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157" w:rsidRDefault="00470D15" w:rsidP="009B2FE5">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ED1AF8"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" strokecolor="black [3200]" strokeweight="1pt">
                <v:stroke joinstyle="miter"/>
              </v:line>
            </w:pict>
          </mc:Fallback>
        </mc:AlternateContent>
      </w:r>
    </w:p>
    <w:p w:rsidR="00CE2438" w:rsidRPr="00CE2438" w:rsidRDefault="00CE2438" w:rsidP="00CE2438">
      <w:pPr>
        <w:spacing w:after="0" w:line="240" w:lineRule="auto"/>
        <w:jc w:val="center"/>
        <w:rPr>
          <w:rFonts w:eastAsia="Times New Roman" w:cs="Times New Roman"/>
          <w:sz w:val="22"/>
        </w:rPr>
      </w:pPr>
    </w:p>
    <w:p w:rsidR="00CE2438" w:rsidRPr="00CE2438" w:rsidRDefault="00CE2438" w:rsidP="00CE2438">
      <w:pPr>
        <w:spacing w:after="0" w:line="240" w:lineRule="auto"/>
        <w:jc w:val="center"/>
        <w:rPr>
          <w:rFonts w:eastAsia="Times New Roman" w:cs="Times New Roman"/>
          <w:b/>
          <w:sz w:val="22"/>
          <w:u w:val="single"/>
        </w:rPr>
      </w:pPr>
      <w:r w:rsidRPr="00CE2438">
        <w:rPr>
          <w:rFonts w:eastAsia="Times New Roman" w:cs="Times New Roman"/>
          <w:b/>
          <w:sz w:val="22"/>
          <w:u w:val="single"/>
        </w:rPr>
        <w:t>TOWN AND COUNTRY PLANNING ACT, 1990</w:t>
      </w:r>
    </w:p>
    <w:p w:rsidR="001E5658" w:rsidRPr="00470D15" w:rsidRDefault="001E5658" w:rsidP="00470D15">
      <w:pPr>
        <w:spacing w:line="240" w:lineRule="auto"/>
        <w:rPr>
          <w:sz w:val="20"/>
        </w:rPr>
      </w:pPr>
    </w:p>
    <w:p w:rsidR="001E5658" w:rsidRDefault="001E5658" w:rsidP="00696148">
      <w:pPr>
        <w:spacing w:after="0" w:line="240" w:lineRule="auto"/>
        <w:rPr>
          <w:b/>
          <w:bCs/>
        </w:rPr>
      </w:pPr>
      <w:r w:rsidRPr="006F1F7E">
        <w:rPr>
          <w:b/>
          <w:bCs/>
        </w:rPr>
        <w:t xml:space="preserve">Location of Application </w:t>
      </w:r>
    </w:p>
    <w:p w:rsidR="008E45B7" w:rsidRPr="006F1F7E" w:rsidRDefault="008E45B7" w:rsidP="00696148">
      <w:pPr>
        <w:spacing w:after="0" w:line="240" w:lineRule="auto"/>
        <w:rPr>
          <w:b/>
          <w:bCs/>
        </w:rPr>
      </w:pPr>
    </w:p>
    <w:p w:rsidR="001E5658" w:rsidRDefault="001E5658" w:rsidP="00696148">
      <w:pPr>
        <w:spacing w:after="0" w:line="240" w:lineRule="auto"/>
      </w:pPr>
      <w:r w:rsidRPr="006F1F7E">
        <w:t>SILVERDALE, TAINANT, PEN-Y-CAE, WREXHAM, LL14 1UG</w:t>
      </w:r>
    </w:p>
    <w:p w:rsidR="00696148" w:rsidRDefault="00696148" w:rsidP="00696148">
      <w:pPr>
        <w:spacing w:after="0" w:line="240" w:lineRule="auto"/>
      </w:pPr>
    </w:p>
    <w:p w:rsidR="001E5658" w:rsidRPr="00696148" w:rsidRDefault="001E5658" w:rsidP="00696148">
      <w:pPr>
        <w:spacing w:after="0" w:line="240" w:lineRule="auto"/>
        <w:rPr>
          <w:sz w:val="6"/>
        </w:rPr>
      </w:pPr>
    </w:p>
    <w:p w:rsidR="001E5658" w:rsidRDefault="001E5658" w:rsidP="00696148">
      <w:pPr>
        <w:spacing w:after="0" w:line="240" w:lineRule="auto"/>
        <w:rPr>
          <w:b/>
        </w:rPr>
      </w:pPr>
      <w:r>
        <w:rPr>
          <w:b/>
        </w:rPr>
        <w:t>Description of Application</w:t>
      </w:r>
    </w:p>
    <w:p w:rsidR="005A3402" w:rsidRPr="002A661C" w:rsidRDefault="005A3402" w:rsidP="005A3402">
      <w:pPr>
        <w:spacing w:after="0" w:line="240" w:lineRule="auto"/>
      </w:pPr>
    </w:p>
    <w:p w:rsidR="001E5658" w:rsidRDefault="005A3402" w:rsidP="00CB4CE9">
      <w:r w:rsidRPr="002A661C">
        <w:rPr>
          <w:rFonts w:cs="Arial"/>
        </w:rPr>
        <w:t>RHYDDHAU AMOD 4 (ECOLEG) A 5 (GOLEUADAU) CANIATÂD CYNLLUNIO P/2022/0627</w:t>
      </w:r>
      <w:r w:rsidR="00070AB4">
        <w:t xml:space="preserve"> / </w:t>
      </w:r>
      <w:r w:rsidR="001E5658" w:rsidRPr="006F1F7E">
        <w:t>DISCHARGE OF CONDITIONS 4 (ECOLOGY) AND 5 (LIGHTING) OF PLANNING PERMISSION P/2022/0627</w:t>
      </w:r>
      <w:r w:rsidR="001E5658">
        <w:t xml:space="preserve"> </w:t>
      </w:r>
    </w:p>
    <w:p w:rsidR="00C833C2" w:rsidRDefault="00CE2438" w:rsidP="00CB4CE9">
      <w:pPr>
        <w:spacing w:after="0" w:line="240" w:lineRule="auto"/>
        <w:rPr>
          <w:rFonts w:eastAsia="Times New Roman" w:cs="Times New Roman"/>
          <w:b/>
          <w:sz w:val="22"/>
          <w:u w:val="single"/>
        </w:rPr>
      </w:pPr>
      <w:r w:rsidRPr="00CE2438">
        <w:rPr>
          <w:rFonts w:eastAsia="Times New Roman" w:cs="Times New Roman"/>
          <w:b/>
          <w:sz w:val="22"/>
          <w:u w:val="single"/>
        </w:rPr>
        <w:t>DECISION</w:t>
      </w:r>
    </w:p>
    <w:p w:rsidR="00CB4CE9" w:rsidRPr="00CB4CE9" w:rsidRDefault="00CB4CE9" w:rsidP="00CB4CE9">
      <w:pPr>
        <w:spacing w:after="0" w:line="240" w:lineRule="auto"/>
        <w:rPr>
          <w:rFonts w:eastAsia="Times New Roman" w:cs="Times New Roman"/>
          <w:b/>
          <w:sz w:val="22"/>
          <w:u w:val="single"/>
        </w:rPr>
      </w:pPr>
    </w:p>
    <w:p w:rsidR="00CE2438" w:rsidRDefault="00AC4178" w:rsidP="001E5658">
      <w:r w:rsidRPr="002068DA">
        <w:rPr>
          <w:b/>
        </w:rPr>
        <w:t>Approved</w:t>
      </w:r>
      <w:r w:rsidR="002068DA">
        <w:t xml:space="preserve"> in accordance with the following:</w:t>
      </w:r>
    </w:p>
    <w:p w:rsidR="002068DA" w:rsidRDefault="002068DA" w:rsidP="001E5658">
      <w:pPr>
        <w:rPr>
          <w:b/>
        </w:rPr>
      </w:pPr>
      <w:r>
        <w:rPr>
          <w:b/>
        </w:rPr>
        <w:t>Condition 4:</w:t>
      </w:r>
    </w:p>
    <w:p w:rsidR="002068DA" w:rsidRDefault="002068DA" w:rsidP="00CB4CE9">
      <w:pPr>
        <w:pStyle w:val="NoSpacing"/>
      </w:pPr>
      <w:r w:rsidRPr="00CB4CE9">
        <w:rPr>
          <w:b/>
        </w:rPr>
        <w:t>Date Approved:</w:t>
      </w:r>
      <w:r>
        <w:t xml:space="preserve"> </w:t>
      </w:r>
      <w:r w:rsidRPr="00CB4CE9">
        <w:t>25/07/2024</w:t>
      </w:r>
    </w:p>
    <w:p w:rsidR="002068DA" w:rsidRDefault="002068DA" w:rsidP="00CB4CE9">
      <w:pPr>
        <w:pStyle w:val="NoSpacing"/>
      </w:pPr>
      <w:r w:rsidRPr="00CB4CE9">
        <w:rPr>
          <w:b/>
        </w:rPr>
        <w:t>By:</w:t>
      </w:r>
      <w:r>
        <w:t xml:space="preserve"> </w:t>
      </w:r>
      <w:r w:rsidRPr="00CB4CE9">
        <w:t>Wrexham County Borough Council</w:t>
      </w:r>
    </w:p>
    <w:p w:rsidR="002068DA" w:rsidRDefault="002068DA" w:rsidP="001E5658">
      <w:pPr>
        <w:rPr>
          <w:b/>
        </w:rPr>
      </w:pPr>
      <w:r>
        <w:rPr>
          <w:b/>
        </w:rPr>
        <w:t>Approved details:</w:t>
      </w:r>
    </w:p>
    <w:p w:rsidR="002068DA" w:rsidRDefault="002068DA" w:rsidP="002068DA">
      <w:pPr>
        <w:pStyle w:val="ListParagraph"/>
        <w:numPr>
          <w:ilvl w:val="0"/>
          <w:numId w:val="1"/>
        </w:numPr>
      </w:pPr>
      <w:r>
        <w:t>Drawing A101 Revision B;</w:t>
      </w:r>
    </w:p>
    <w:p w:rsidR="002068DA" w:rsidRDefault="002068DA" w:rsidP="002068DA">
      <w:pPr>
        <w:pStyle w:val="ListParagraph"/>
        <w:numPr>
          <w:ilvl w:val="0"/>
          <w:numId w:val="1"/>
        </w:numPr>
      </w:pPr>
      <w:r>
        <w:t>Drawing A600 Revision C;</w:t>
      </w:r>
    </w:p>
    <w:p w:rsidR="002068DA" w:rsidRDefault="002068DA" w:rsidP="002068DA">
      <w:pPr>
        <w:pStyle w:val="ListParagraph"/>
        <w:numPr>
          <w:ilvl w:val="0"/>
          <w:numId w:val="1"/>
        </w:numPr>
      </w:pPr>
      <w:r>
        <w:t>Template Method Statement to be used within a Bat Development Licence Application – issue date 26/03/2024;</w:t>
      </w:r>
    </w:p>
    <w:p w:rsidR="002068DA" w:rsidRDefault="00CB4CE9" w:rsidP="002068DA">
      <w:pPr>
        <w:pStyle w:val="ListParagraph"/>
        <w:numPr>
          <w:ilvl w:val="0"/>
          <w:numId w:val="1"/>
        </w:numPr>
      </w:pPr>
      <w:r>
        <w:t xml:space="preserve">EPS </w:t>
      </w:r>
      <w:r w:rsidR="002068DA">
        <w:t>Licence no: S094049/1 valid from 21</w:t>
      </w:r>
      <w:r w:rsidR="002068DA" w:rsidRPr="002068DA">
        <w:rPr>
          <w:vertAlign w:val="superscript"/>
        </w:rPr>
        <w:t>st</w:t>
      </w:r>
      <w:r w:rsidR="002068DA">
        <w:t xml:space="preserve"> May 2024;</w:t>
      </w:r>
    </w:p>
    <w:p w:rsidR="002068DA" w:rsidRDefault="00CB4CE9" w:rsidP="002068DA">
      <w:pPr>
        <w:pStyle w:val="ListParagraph"/>
        <w:numPr>
          <w:ilvl w:val="0"/>
          <w:numId w:val="1"/>
        </w:numPr>
      </w:pPr>
      <w:r>
        <w:t>Drawing A102 Revision E;</w:t>
      </w:r>
    </w:p>
    <w:p w:rsidR="00CE2438" w:rsidRDefault="00CB4CE9" w:rsidP="001E5658">
      <w:pPr>
        <w:pStyle w:val="ListParagraph"/>
        <w:numPr>
          <w:ilvl w:val="0"/>
          <w:numId w:val="1"/>
        </w:numPr>
      </w:pPr>
      <w:r>
        <w:t>Drawing A300 Revision C.</w:t>
      </w:r>
    </w:p>
    <w:p w:rsidR="00CB4CE9" w:rsidRDefault="00CB4CE9" w:rsidP="001E5658">
      <w:pPr>
        <w:rPr>
          <w:b/>
        </w:rPr>
      </w:pPr>
      <w:r>
        <w:rPr>
          <w:b/>
        </w:rPr>
        <w:t>Condition 5:</w:t>
      </w:r>
    </w:p>
    <w:p w:rsidR="00CB4CE9" w:rsidRDefault="00CB4CE9" w:rsidP="00CB4CE9">
      <w:pPr>
        <w:pStyle w:val="NoSpacing"/>
      </w:pPr>
      <w:r w:rsidRPr="00CB4CE9">
        <w:rPr>
          <w:b/>
        </w:rPr>
        <w:t>Date Approved:</w:t>
      </w:r>
      <w:r>
        <w:t xml:space="preserve"> </w:t>
      </w:r>
      <w:r w:rsidRPr="00CB4CE9">
        <w:t>25/07/2024</w:t>
      </w:r>
    </w:p>
    <w:p w:rsidR="00CB4CE9" w:rsidRDefault="00CB4CE9" w:rsidP="00CB4CE9">
      <w:pPr>
        <w:pStyle w:val="NoSpacing"/>
      </w:pPr>
      <w:r w:rsidRPr="00CB4CE9">
        <w:rPr>
          <w:b/>
        </w:rPr>
        <w:t>By:</w:t>
      </w:r>
      <w:r>
        <w:t xml:space="preserve"> </w:t>
      </w:r>
      <w:r w:rsidRPr="00CB4CE9">
        <w:t>Wrexham County Borough Council</w:t>
      </w:r>
    </w:p>
    <w:p w:rsidR="00CB4CE9" w:rsidRDefault="00CB4CE9" w:rsidP="00CB4CE9">
      <w:pPr>
        <w:pStyle w:val="NoSpacing"/>
      </w:pPr>
    </w:p>
    <w:p w:rsidR="00CB4CE9" w:rsidRDefault="00CB4CE9" w:rsidP="001E5658">
      <w:pPr>
        <w:rPr>
          <w:b/>
        </w:rPr>
      </w:pPr>
      <w:r>
        <w:rPr>
          <w:b/>
        </w:rPr>
        <w:t>Approved details:</w:t>
      </w:r>
    </w:p>
    <w:p w:rsidR="00CB4CE9" w:rsidRDefault="00CB4CE9" w:rsidP="00CB4CE9">
      <w:pPr>
        <w:pStyle w:val="ListParagraph"/>
        <w:numPr>
          <w:ilvl w:val="0"/>
          <w:numId w:val="1"/>
        </w:numPr>
      </w:pPr>
      <w:r>
        <w:lastRenderedPageBreak/>
        <w:t>Drawing A101 Revision B;</w:t>
      </w:r>
    </w:p>
    <w:p w:rsidR="00CB4CE9" w:rsidRDefault="00CB4CE9" w:rsidP="00CB4CE9">
      <w:pPr>
        <w:pStyle w:val="ListParagraph"/>
        <w:numPr>
          <w:ilvl w:val="0"/>
          <w:numId w:val="1"/>
        </w:numPr>
      </w:pPr>
      <w:r>
        <w:t>Drawing A600 Revision C;</w:t>
      </w:r>
    </w:p>
    <w:p w:rsidR="00CB4CE9" w:rsidRDefault="00CB4CE9" w:rsidP="00CB4CE9">
      <w:pPr>
        <w:pStyle w:val="ListParagraph"/>
        <w:numPr>
          <w:ilvl w:val="0"/>
          <w:numId w:val="1"/>
        </w:numPr>
      </w:pPr>
      <w:r>
        <w:t>Template Method Statement to be used within a Bat Development Licence Application – issue date 26/03/2024;</w:t>
      </w:r>
    </w:p>
    <w:p w:rsidR="00CB4CE9" w:rsidRDefault="00CB4CE9" w:rsidP="00CB4CE9">
      <w:pPr>
        <w:pStyle w:val="ListParagraph"/>
        <w:numPr>
          <w:ilvl w:val="0"/>
          <w:numId w:val="1"/>
        </w:numPr>
      </w:pPr>
      <w:r>
        <w:t>EPS Licence no: S094049/1 valid from 21</w:t>
      </w:r>
      <w:r w:rsidRPr="002068DA">
        <w:rPr>
          <w:vertAlign w:val="superscript"/>
        </w:rPr>
        <w:t>st</w:t>
      </w:r>
      <w:r>
        <w:t xml:space="preserve"> May 2024;</w:t>
      </w:r>
    </w:p>
    <w:p w:rsidR="00CB4CE9" w:rsidRDefault="00CB4CE9" w:rsidP="00CB4CE9">
      <w:pPr>
        <w:pStyle w:val="ListParagraph"/>
        <w:numPr>
          <w:ilvl w:val="0"/>
          <w:numId w:val="1"/>
        </w:numPr>
      </w:pPr>
      <w:r>
        <w:t>Drawing A102 Revision E;</w:t>
      </w:r>
    </w:p>
    <w:p w:rsidR="00CB4CE9" w:rsidRPr="00CB4CE9" w:rsidRDefault="00CB4CE9" w:rsidP="001E5658">
      <w:pPr>
        <w:pStyle w:val="ListParagraph"/>
        <w:numPr>
          <w:ilvl w:val="0"/>
          <w:numId w:val="1"/>
        </w:numPr>
      </w:pPr>
      <w:r>
        <w:t>Drawing A300 Revision C.</w:t>
      </w:r>
      <w:bookmarkStart w:id="0" w:name="_GoBack"/>
      <w:bookmarkEnd w:id="0"/>
    </w:p>
    <w:p w:rsidR="001E5658" w:rsidRDefault="006A0B50" w:rsidP="001E5658">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rsidR="001E5658" w:rsidRPr="007E1298" w:rsidRDefault="001E5658" w:rsidP="001E5658">
      <w:pPr>
        <w:pStyle w:val="Footer"/>
        <w:rPr>
          <w:rFonts w:cs="Arial"/>
          <w:szCs w:val="24"/>
        </w:rPr>
      </w:pPr>
      <w:r>
        <w:rPr>
          <w:rFonts w:cs="Arial"/>
          <w:szCs w:val="24"/>
        </w:rPr>
        <w:br w:type="textWrapping" w:clear="all"/>
      </w:r>
    </w:p>
    <w:p w:rsidR="006A0B50" w:rsidRPr="000A0723" w:rsidRDefault="006A0B50" w:rsidP="006A0B50">
      <w:pPr>
        <w:jc w:val="both"/>
        <w:rPr>
          <w:rFonts w:cs="Arial"/>
          <w:b/>
        </w:rPr>
      </w:pPr>
      <w:r w:rsidRPr="000A0723">
        <w:rPr>
          <w:rFonts w:cs="Arial"/>
          <w:b/>
        </w:rPr>
        <w:t>David Fitzsimon</w:t>
      </w:r>
    </w:p>
    <w:p w:rsidR="006A0B50" w:rsidRPr="006A0B50" w:rsidRDefault="006A0B50" w:rsidP="006A0B50">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w:t>
      </w:r>
      <w:proofErr w:type="spellStart"/>
      <w:r w:rsidRPr="006A0B50">
        <w:rPr>
          <w:rFonts w:cs="Arial"/>
          <w:b/>
          <w:i/>
        </w:rPr>
        <w:t>Yr</w:t>
      </w:r>
      <w:proofErr w:type="spellEnd"/>
      <w:r w:rsidRPr="006A0B50">
        <w:rPr>
          <w:rFonts w:cs="Arial"/>
          <w:b/>
          <w:i/>
        </w:rPr>
        <w:t xml:space="preserve">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rsidR="006A0B50" w:rsidRPr="006A0B50" w:rsidRDefault="006A0B50" w:rsidP="006A0B50">
      <w:pPr>
        <w:spacing w:after="0" w:line="240" w:lineRule="auto"/>
        <w:jc w:val="both"/>
        <w:rPr>
          <w:rFonts w:cs="Arial"/>
          <w:b/>
          <w:i/>
        </w:rPr>
      </w:pPr>
      <w:r w:rsidRPr="006A0B50">
        <w:rPr>
          <w:rFonts w:cs="Arial"/>
          <w:b/>
          <w:i/>
        </w:rPr>
        <w:t>Chief Officer Economy and Planning, Wrexham County Borough Council</w:t>
      </w:r>
    </w:p>
    <w:p w:rsidR="001E5658" w:rsidRDefault="001E5658" w:rsidP="006A0B50">
      <w:pPr>
        <w:rPr>
          <w:b/>
          <w:bCs/>
          <w:szCs w:val="24"/>
        </w:rPr>
      </w:pPr>
    </w:p>
    <w:p w:rsidR="005B6792" w:rsidRDefault="005B6792" w:rsidP="005B6792">
      <w:pPr>
        <w:pStyle w:val="Footer"/>
      </w:pPr>
      <w:r>
        <w:rPr>
          <w:rFonts w:cs="Arial"/>
          <w:sz w:val="22"/>
        </w:rPr>
        <w:t>Refer to Statement of Applicant's Rights and General Information on our planning web site at:-</w:t>
      </w:r>
    </w:p>
    <w:p w:rsidR="005B6792" w:rsidRPr="005B6792" w:rsidRDefault="001D766E" w:rsidP="006A0B50">
      <w:pPr>
        <w:rPr>
          <w:b/>
          <w:bCs/>
          <w:szCs w:val="24"/>
        </w:rPr>
      </w:pPr>
      <w:hyperlink r:id="rId9" w:history="1">
        <w:r w:rsidR="005B6792">
          <w:rPr>
            <w:rStyle w:val="Hyperlink"/>
          </w:rPr>
          <w:t>Planning and building control | Wrexham County Borough Council</w:t>
        </w:r>
      </w:hyperlink>
    </w:p>
    <w:p w:rsidR="005B6792" w:rsidRPr="005B6792" w:rsidRDefault="005B6792" w:rsidP="006A0B50">
      <w:pPr>
        <w:rPr>
          <w:b/>
          <w:bCs/>
          <w:szCs w:val="24"/>
        </w:rPr>
      </w:pPr>
    </w:p>
    <w:sectPr w:rsidR="005B6792" w:rsidRPr="005B6792" w:rsidSect="00470D15">
      <w:headerReference w:type="default" r:id="rId10"/>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66E" w:rsidRDefault="001D766E" w:rsidP="001E5658">
      <w:pPr>
        <w:spacing w:after="0" w:line="240" w:lineRule="auto"/>
      </w:pPr>
      <w:r>
        <w:separator/>
      </w:r>
    </w:p>
  </w:endnote>
  <w:endnote w:type="continuationSeparator" w:id="0">
    <w:p w:rsidR="001D766E" w:rsidRDefault="001D766E"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66E" w:rsidRDefault="001D766E" w:rsidP="001E5658">
      <w:pPr>
        <w:spacing w:after="0" w:line="240" w:lineRule="auto"/>
      </w:pPr>
      <w:r>
        <w:separator/>
      </w:r>
    </w:p>
  </w:footnote>
  <w:footnote w:type="continuationSeparator" w:id="0">
    <w:p w:rsidR="001D766E" w:rsidRDefault="001D766E"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" fillcolor="white [3201]" stroked="f" strokeweight=".5pt">
              <v:textbo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rsidTr="007860D1">
      <w:trPr>
        <w:trHeight w:val="279"/>
      </w:trPr>
      <w:tc>
        <w:tcPr>
          <w:tcW w:w="1282" w:type="dxa"/>
          <w:vMerge w:val="restart"/>
        </w:tcPr>
        <w:p w:rsidR="00470D15" w:rsidRPr="00BD6FAC" w:rsidRDefault="00470D15" w:rsidP="001E5658">
          <w:pPr>
            <w:rPr>
              <w:b/>
              <w:sz w:val="22"/>
            </w:rPr>
          </w:pPr>
          <w:r w:rsidRPr="00BD6FAC">
            <w:rPr>
              <w:b/>
              <w:sz w:val="22"/>
            </w:rPr>
            <w:t>Applicant</w:t>
          </w:r>
        </w:p>
      </w:tc>
      <w:tc>
        <w:tcPr>
          <w:tcW w:w="2688" w:type="dxa"/>
          <w:vMerge w:val="restart"/>
        </w:tcPr>
        <w:p w:rsidR="00470D15" w:rsidRPr="00070AB4" w:rsidRDefault="00470D15" w:rsidP="001E5658">
          <w:r w:rsidRPr="00070AB4">
            <w:t>Mrs Helen Garret</w:t>
          </w:r>
        </w:p>
      </w:tc>
      <w:tc>
        <w:tcPr>
          <w:tcW w:w="2410" w:type="dxa"/>
          <w:vMerge w:val="restart"/>
        </w:tcPr>
        <w:p w:rsidR="00470D15" w:rsidRPr="00BD6FAC" w:rsidRDefault="00470D15" w:rsidP="001E5658">
          <w:pPr>
            <w:rPr>
              <w:b/>
              <w:sz w:val="22"/>
            </w:rPr>
          </w:pPr>
        </w:p>
      </w:tc>
      <w:tc>
        <w:tcPr>
          <w:tcW w:w="1842" w:type="dxa"/>
        </w:tcPr>
        <w:p w:rsidR="00470D15" w:rsidRPr="00070AB4" w:rsidRDefault="00470D15" w:rsidP="00470D15">
          <w:pPr>
            <w:rPr>
              <w:b/>
              <w:sz w:val="8"/>
            </w:rPr>
          </w:pPr>
        </w:p>
      </w:tc>
      <w:tc>
        <w:tcPr>
          <w:tcW w:w="2552" w:type="dxa"/>
        </w:tcPr>
        <w:p w:rsidR="00470D15" w:rsidRPr="00070AB4" w:rsidRDefault="00470D15" w:rsidP="001E5658">
          <w:pPr>
            <w:rPr>
              <w:sz w:val="2"/>
            </w:rPr>
          </w:pPr>
        </w:p>
      </w:tc>
    </w:tr>
    <w:tr w:rsidR="00070AB4" w:rsidRPr="00BD6FAC" w:rsidTr="007860D1">
      <w:trPr>
        <w:trHeight w:val="392"/>
      </w:trPr>
      <w:tc>
        <w:tcPr>
          <w:tcW w:w="1282" w:type="dxa"/>
          <w:vMerge/>
        </w:tcPr>
        <w:p w:rsidR="00070AB4" w:rsidRPr="00BD6FAC" w:rsidRDefault="00070AB4" w:rsidP="00070AB4">
          <w:pPr>
            <w:rPr>
              <w:b/>
              <w:sz w:val="22"/>
            </w:rPr>
          </w:pPr>
        </w:p>
      </w:tc>
      <w:tc>
        <w:tcPr>
          <w:tcW w:w="2688" w:type="dxa"/>
          <w:vMerge/>
        </w:tcPr>
        <w:p w:rsidR="00070AB4" w:rsidRPr="00070AB4" w:rsidRDefault="00070AB4" w:rsidP="00070AB4"/>
      </w:tc>
      <w:tc>
        <w:tcPr>
          <w:tcW w:w="2410" w:type="dxa"/>
          <w:vMerge/>
        </w:tcPr>
        <w:p w:rsidR="00070AB4" w:rsidRPr="00BD6FAC" w:rsidRDefault="00070AB4" w:rsidP="00070AB4">
          <w:pPr>
            <w:rPr>
              <w:b/>
              <w:sz w:val="22"/>
            </w:rPr>
          </w:pPr>
        </w:p>
      </w:tc>
      <w:tc>
        <w:tcPr>
          <w:tcW w:w="1842" w:type="dxa"/>
        </w:tcPr>
        <w:p w:rsidR="00070AB4" w:rsidRPr="00BD6FAC" w:rsidRDefault="00070AB4" w:rsidP="00070AB4">
          <w:pPr>
            <w:rPr>
              <w:b/>
              <w:sz w:val="22"/>
            </w:rPr>
          </w:pPr>
          <w:r w:rsidRPr="00BD6FAC">
            <w:rPr>
              <w:b/>
              <w:sz w:val="22"/>
            </w:rPr>
            <w:t>Reference</w:t>
          </w:r>
        </w:p>
      </w:tc>
      <w:tc>
        <w:tcPr>
          <w:tcW w:w="2552" w:type="dxa"/>
        </w:tcPr>
        <w:p w:rsidR="00070AB4" w:rsidRPr="00BD6FAC" w:rsidRDefault="00070AB4" w:rsidP="00070AB4">
          <w:pPr>
            <w:rPr>
              <w:noProof/>
              <w:sz w:val="22"/>
            </w:rPr>
          </w:pPr>
          <w:r w:rsidRPr="00BD6FAC">
            <w:rPr>
              <w:noProof/>
              <w:sz w:val="22"/>
            </w:rPr>
            <w:t>P/2024/1009</w:t>
          </w:r>
        </w:p>
      </w:tc>
    </w:tr>
    <w:tr w:rsidR="00DE61C8" w:rsidRPr="00BD6FAC" w:rsidTr="007860D1">
      <w:trPr>
        <w:trHeight w:val="491"/>
      </w:trPr>
      <w:tc>
        <w:tcPr>
          <w:tcW w:w="1282" w:type="dxa"/>
          <w:vMerge/>
        </w:tcPr>
        <w:p w:rsidR="00DE61C8" w:rsidRPr="00BD6FAC" w:rsidRDefault="00DE61C8" w:rsidP="00070AB4">
          <w:pPr>
            <w:rPr>
              <w:b/>
              <w:sz w:val="22"/>
            </w:rPr>
          </w:pPr>
        </w:p>
      </w:tc>
      <w:tc>
        <w:tcPr>
          <w:tcW w:w="2688" w:type="dxa"/>
          <w:vMerge/>
        </w:tcPr>
        <w:p w:rsidR="00DE61C8" w:rsidRPr="00BD6FAC" w:rsidRDefault="00DE61C8" w:rsidP="00070AB4">
          <w:pPr>
            <w:spacing w:after="0" w:line="240" w:lineRule="auto"/>
            <w:rPr>
              <w:sz w:val="22"/>
            </w:rPr>
          </w:pPr>
        </w:p>
      </w:tc>
      <w:tc>
        <w:tcPr>
          <w:tcW w:w="2410" w:type="dxa"/>
          <w:vMerge w:val="restart"/>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Decision Date</w:t>
          </w:r>
        </w:p>
      </w:tc>
      <w:tc>
        <w:tcPr>
          <w:tcW w:w="2552" w:type="dxa"/>
        </w:tcPr>
        <w:p w:rsidR="00DE61C8" w:rsidRPr="00BD6FAC" w:rsidRDefault="00D364B6" w:rsidP="00070AB4">
          <w:pPr>
            <w:rPr>
              <w:sz w:val="22"/>
            </w:rPr>
          </w:pPr>
          <w:r>
            <w:rPr>
              <w:sz w:val="22"/>
            </w:rPr>
            <w:t>25/07/2024</w:t>
          </w:r>
        </w:p>
      </w:tc>
    </w:tr>
    <w:tr w:rsidR="00DE61C8" w:rsidRPr="00BD6FAC" w:rsidTr="007860D1">
      <w:trPr>
        <w:trHeight w:val="380"/>
      </w:trPr>
      <w:tc>
        <w:tcPr>
          <w:tcW w:w="1282" w:type="dxa"/>
          <w:vMerge/>
        </w:tcPr>
        <w:p w:rsidR="00DE61C8" w:rsidRPr="00BD6FAC" w:rsidRDefault="00DE61C8" w:rsidP="00070AB4">
          <w:pPr>
            <w:rPr>
              <w:b/>
              <w:sz w:val="22"/>
            </w:rPr>
          </w:pPr>
        </w:p>
      </w:tc>
      <w:tc>
        <w:tcPr>
          <w:tcW w:w="2688" w:type="dxa"/>
          <w:vMerge/>
        </w:tcPr>
        <w:p w:rsidR="00DE61C8" w:rsidRPr="00070AB4" w:rsidRDefault="00DE61C8" w:rsidP="00070AB4">
          <w:pPr>
            <w:spacing w:after="0" w:line="240" w:lineRule="auto"/>
            <w:rPr>
              <w:szCs w:val="24"/>
            </w:rPr>
          </w:pP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p>
      </w:tc>
      <w:tc>
        <w:tcPr>
          <w:tcW w:w="2552" w:type="dxa"/>
        </w:tcPr>
        <w:p w:rsidR="00DE61C8" w:rsidRPr="00BD6FAC" w:rsidRDefault="00DE61C8" w:rsidP="00070AB4">
          <w:pPr>
            <w:rPr>
              <w:sz w:val="22"/>
            </w:rPr>
          </w:pPr>
        </w:p>
      </w:tc>
    </w:tr>
  </w:tbl>
  <w:p w:rsidR="001E5658" w:rsidRDefault="001E5658" w:rsidP="009F6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B628BE"/>
    <w:multiLevelType w:val="hybridMultilevel"/>
    <w:tmpl w:val="9514A360"/>
    <w:lvl w:ilvl="0" w:tplc="ED323DF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40694"/>
    <w:rsid w:val="00070AB4"/>
    <w:rsid w:val="000B57D0"/>
    <w:rsid w:val="000E036C"/>
    <w:rsid w:val="001338AA"/>
    <w:rsid w:val="001D083C"/>
    <w:rsid w:val="001D766E"/>
    <w:rsid w:val="001E5658"/>
    <w:rsid w:val="002068DA"/>
    <w:rsid w:val="00221BD7"/>
    <w:rsid w:val="002948D2"/>
    <w:rsid w:val="002C777E"/>
    <w:rsid w:val="003E5387"/>
    <w:rsid w:val="003E5D0A"/>
    <w:rsid w:val="00470D15"/>
    <w:rsid w:val="00497A4E"/>
    <w:rsid w:val="005A3402"/>
    <w:rsid w:val="005B6792"/>
    <w:rsid w:val="005F022E"/>
    <w:rsid w:val="005F05F0"/>
    <w:rsid w:val="005F3FF9"/>
    <w:rsid w:val="00696148"/>
    <w:rsid w:val="006A0B50"/>
    <w:rsid w:val="006C5295"/>
    <w:rsid w:val="006E0498"/>
    <w:rsid w:val="007018A3"/>
    <w:rsid w:val="00715E36"/>
    <w:rsid w:val="00767157"/>
    <w:rsid w:val="007860D1"/>
    <w:rsid w:val="007C7228"/>
    <w:rsid w:val="008175BE"/>
    <w:rsid w:val="008269E9"/>
    <w:rsid w:val="0086618D"/>
    <w:rsid w:val="008D3159"/>
    <w:rsid w:val="008E45B7"/>
    <w:rsid w:val="00951EAE"/>
    <w:rsid w:val="00953650"/>
    <w:rsid w:val="009835A6"/>
    <w:rsid w:val="009B2FE5"/>
    <w:rsid w:val="009B7896"/>
    <w:rsid w:val="009F6142"/>
    <w:rsid w:val="00A330D6"/>
    <w:rsid w:val="00A346DC"/>
    <w:rsid w:val="00AC4178"/>
    <w:rsid w:val="00B14546"/>
    <w:rsid w:val="00B95208"/>
    <w:rsid w:val="00BD08FF"/>
    <w:rsid w:val="00BD6FAC"/>
    <w:rsid w:val="00C833C2"/>
    <w:rsid w:val="00CB4CE9"/>
    <w:rsid w:val="00CE2438"/>
    <w:rsid w:val="00D364B6"/>
    <w:rsid w:val="00DE61C8"/>
    <w:rsid w:val="00E26B1F"/>
    <w:rsid w:val="00ED04B6"/>
    <w:rsid w:val="00F2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3BF1B"/>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rexham.gov.uk/services/planning-and-building-contro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8A980-2F77-481C-AB4E-6B2D12660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218</Words>
  <Characters>1247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salesforceId:88313e84-d228-48fd-8fb2-3da9aa6ae7a1</dc:subject>
  <dc:creator>Tiffany Diprose</dc:creator>
  <cp:keywords/>
  <dc:description/>
  <cp:lastModifiedBy>Sarah Hill</cp:lastModifiedBy>
  <cp:revision>2</cp:revision>
  <dcterms:created xsi:type="dcterms:W3CDTF">2024-07-25T09:10:00Z</dcterms:created>
  <dcterms:modified xsi:type="dcterms:W3CDTF">2024-07-25T09:10:00Z</dcterms:modified>
</cp:coreProperties>
</file>