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360"/>
      </w:tblGrid>
      <w:tr w:rsidR="00E717E0" w14:paraId="7504A40E" w14:textId="77777777" w:rsidTr="00E717E0">
        <w:tc>
          <w:tcPr>
            <w:tcW w:w="9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8C61A7" w14:textId="77777777" w:rsidR="00E717E0" w:rsidRPr="009B2A43" w:rsidRDefault="00E717E0">
            <w:pPr>
              <w:rPr>
                <w:rFonts w:ascii="Aerial" w:eastAsia="Arial" w:hAnsi="Aerial" w:cs="Arial"/>
                <w:b/>
                <w:bCs/>
                <w:color w:val="000000"/>
                <w:sz w:val="22"/>
                <w:szCs w:val="22"/>
              </w:rPr>
            </w:pPr>
            <w:bookmarkStart w:id="0" w:name="_GoBack"/>
            <w:bookmarkEnd w:id="0"/>
          </w:p>
          <w:p w14:paraId="2D8B0621" w14:textId="77777777" w:rsidR="00E717E0" w:rsidRPr="009B2A43" w:rsidRDefault="00E717E0">
            <w:pPr>
              <w:pStyle w:val="Heading1"/>
              <w:keepNext w:val="0"/>
              <w:keepLines w:val="0"/>
              <w:spacing w:before="0"/>
              <w:rPr>
                <w:rFonts w:ascii="Aerial" w:eastAsia="Times New Roman" w:hAnsi="Aerial" w:cs="Times New Roman"/>
                <w:b/>
                <w:bCs/>
                <w:color w:val="auto"/>
                <w:sz w:val="22"/>
                <w:szCs w:val="22"/>
              </w:rPr>
            </w:pPr>
            <w:bookmarkStart w:id="1" w:name="_Hlk68989772"/>
            <w:r w:rsidRPr="009B2A43">
              <w:rPr>
                <w:rFonts w:ascii="Aerial" w:eastAsia="Arial" w:hAnsi="Aerial" w:cs="Arial"/>
                <w:b/>
                <w:bCs/>
                <w:color w:val="auto"/>
                <w:sz w:val="22"/>
                <w:szCs w:val="22"/>
              </w:rPr>
              <w:t>DESIGN AND ACCESS STATEMENT FOR LISTED BUILDING CONSENT</w:t>
            </w:r>
            <w:bookmarkEnd w:id="1"/>
          </w:p>
          <w:p w14:paraId="4976FE3F" w14:textId="77777777" w:rsidR="00E717E0" w:rsidRPr="009B2A43" w:rsidRDefault="00E717E0">
            <w:pPr>
              <w:rPr>
                <w:rFonts w:ascii="Aerial" w:eastAsia="Arial" w:hAnsi="Aerial" w:cs="Arial"/>
                <w:b/>
                <w:bCs/>
                <w:color w:val="000000"/>
                <w:sz w:val="22"/>
                <w:szCs w:val="22"/>
              </w:rPr>
            </w:pPr>
          </w:p>
        </w:tc>
      </w:tr>
      <w:tr w:rsidR="00E717E0" w14:paraId="550038B4" w14:textId="77777777" w:rsidTr="00E717E0">
        <w:tc>
          <w:tcPr>
            <w:tcW w:w="9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169FE0" w14:textId="7499A615" w:rsidR="00E717E0" w:rsidRPr="009B2A43" w:rsidRDefault="00E717E0">
            <w:pPr>
              <w:rPr>
                <w:rFonts w:ascii="Aerial" w:hAnsi="Aerial"/>
                <w:b/>
                <w:bCs/>
                <w:sz w:val="22"/>
                <w:szCs w:val="22"/>
              </w:rPr>
            </w:pPr>
            <w:r w:rsidRPr="009B2A43">
              <w:rPr>
                <w:rFonts w:ascii="Aerial" w:eastAsia="Arial" w:hAnsi="Aerial" w:cs="Arial"/>
                <w:b/>
                <w:bCs/>
                <w:sz w:val="22"/>
                <w:szCs w:val="22"/>
              </w:rPr>
              <w:t>Name and address of proposed development site</w:t>
            </w:r>
          </w:p>
        </w:tc>
      </w:tr>
      <w:tr w:rsidR="00E717E0" w14:paraId="4267F242" w14:textId="77777777" w:rsidTr="00E717E0">
        <w:tc>
          <w:tcPr>
            <w:tcW w:w="9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54B170" w14:textId="77777777" w:rsidR="00E717E0" w:rsidRPr="009B2A43" w:rsidRDefault="00E717E0" w:rsidP="00E717E0">
            <w:pPr>
              <w:rPr>
                <w:rFonts w:ascii="Aerial" w:eastAsia="Arial" w:hAnsi="Aerial" w:cs="Arial"/>
                <w:color w:val="000000"/>
                <w:sz w:val="22"/>
                <w:szCs w:val="22"/>
              </w:rPr>
            </w:pPr>
          </w:p>
          <w:p w14:paraId="04419958" w14:textId="77777777" w:rsidR="00E717E0" w:rsidRPr="009B2A43" w:rsidRDefault="00E717E0" w:rsidP="00E717E0">
            <w:pPr>
              <w:rPr>
                <w:rFonts w:ascii="Aerial" w:eastAsia="Arial" w:hAnsi="Aerial" w:cs="Arial"/>
                <w:color w:val="000000"/>
                <w:sz w:val="22"/>
                <w:szCs w:val="22"/>
              </w:rPr>
            </w:pPr>
            <w:r w:rsidRPr="009B2A43">
              <w:rPr>
                <w:rFonts w:ascii="Aerial" w:eastAsia="Arial" w:hAnsi="Aerial" w:cs="Arial"/>
                <w:color w:val="000000"/>
                <w:sz w:val="22"/>
                <w:szCs w:val="22"/>
              </w:rPr>
              <w:t xml:space="preserve">17 </w:t>
            </w:r>
            <w:proofErr w:type="spellStart"/>
            <w:r w:rsidRPr="009B2A43">
              <w:rPr>
                <w:rFonts w:ascii="Aerial" w:eastAsia="Arial" w:hAnsi="Aerial" w:cs="Arial"/>
                <w:color w:val="000000"/>
                <w:sz w:val="22"/>
                <w:szCs w:val="22"/>
              </w:rPr>
              <w:t>Wynnstay</w:t>
            </w:r>
            <w:proofErr w:type="spellEnd"/>
            <w:r w:rsidRPr="009B2A43">
              <w:rPr>
                <w:rFonts w:ascii="Aerial" w:eastAsia="Arial" w:hAnsi="Aerial" w:cs="Arial"/>
                <w:color w:val="000000"/>
                <w:sz w:val="22"/>
                <w:szCs w:val="22"/>
              </w:rPr>
              <w:t xml:space="preserve"> Court, </w:t>
            </w:r>
            <w:proofErr w:type="spellStart"/>
            <w:r w:rsidRPr="009B2A43">
              <w:rPr>
                <w:rFonts w:ascii="Aerial" w:eastAsia="Arial" w:hAnsi="Aerial" w:cs="Arial"/>
                <w:color w:val="000000"/>
                <w:sz w:val="22"/>
                <w:szCs w:val="22"/>
              </w:rPr>
              <w:t>Wynnstay</w:t>
            </w:r>
            <w:proofErr w:type="spellEnd"/>
            <w:r w:rsidRPr="009B2A43">
              <w:rPr>
                <w:rFonts w:ascii="Aerial" w:eastAsia="Arial" w:hAnsi="Aerial" w:cs="Arial"/>
                <w:color w:val="000000"/>
                <w:sz w:val="22"/>
                <w:szCs w:val="22"/>
              </w:rPr>
              <w:t xml:space="preserve"> Hall Estate, Ruabon, Wrexham, LL14 6LA</w:t>
            </w:r>
          </w:p>
          <w:p w14:paraId="1C59F710" w14:textId="2F0C91C7" w:rsidR="00E717E0" w:rsidRPr="009B2A43" w:rsidRDefault="00E717E0" w:rsidP="00E717E0">
            <w:pPr>
              <w:rPr>
                <w:rFonts w:ascii="Aerial" w:eastAsia="Arial" w:hAnsi="Aerial" w:cs="Arial"/>
                <w:color w:val="000000"/>
                <w:sz w:val="22"/>
                <w:szCs w:val="22"/>
              </w:rPr>
            </w:pPr>
          </w:p>
        </w:tc>
      </w:tr>
      <w:tr w:rsidR="00E717E0" w14:paraId="1712E8B7" w14:textId="77777777" w:rsidTr="00E717E0">
        <w:tc>
          <w:tcPr>
            <w:tcW w:w="9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C5B8D3" w14:textId="10414727" w:rsidR="00E717E0" w:rsidRPr="009B2A43" w:rsidRDefault="00E717E0">
            <w:pPr>
              <w:rPr>
                <w:rFonts w:ascii="Aerial" w:eastAsia="Arial" w:hAnsi="Aerial" w:cs="Arial"/>
                <w:b/>
                <w:bCs/>
                <w:color w:val="000000"/>
                <w:sz w:val="22"/>
                <w:szCs w:val="22"/>
              </w:rPr>
            </w:pPr>
            <w:r w:rsidRPr="009B2A43">
              <w:rPr>
                <w:rFonts w:ascii="Aerial" w:eastAsia="Arial" w:hAnsi="Aerial" w:cs="Arial"/>
                <w:b/>
                <w:bCs/>
                <w:color w:val="000000"/>
                <w:sz w:val="22"/>
                <w:szCs w:val="22"/>
              </w:rPr>
              <w:t>Proposed Development or Works</w:t>
            </w:r>
          </w:p>
          <w:p w14:paraId="40EBF3B9" w14:textId="77777777" w:rsidR="00E717E0" w:rsidRPr="009B2A43" w:rsidRDefault="00E717E0">
            <w:pPr>
              <w:rPr>
                <w:rFonts w:ascii="Aerial" w:eastAsia="Arial" w:hAnsi="Aerial" w:cs="Arial"/>
                <w:color w:val="000000"/>
                <w:sz w:val="22"/>
                <w:szCs w:val="22"/>
              </w:rPr>
            </w:pPr>
          </w:p>
          <w:p w14:paraId="0E2E6800" w14:textId="77777777" w:rsidR="00E717E0" w:rsidRPr="009B2A43" w:rsidRDefault="00E717E0" w:rsidP="00E717E0">
            <w:pPr>
              <w:rPr>
                <w:rFonts w:ascii="Aerial" w:hAnsi="Aerial"/>
                <w:sz w:val="22"/>
                <w:szCs w:val="22"/>
              </w:rPr>
            </w:pPr>
            <w:r w:rsidRPr="009B2A43">
              <w:rPr>
                <w:rFonts w:ascii="Aerial" w:hAnsi="Aerial"/>
                <w:sz w:val="22"/>
                <w:szCs w:val="22"/>
              </w:rPr>
              <w:t xml:space="preserve">Residence 9 Collection replacement UPVC windows in clotted cream wood grain effect to the front elevation, in the same design as the existing windows, the same as </w:t>
            </w:r>
            <w:proofErr w:type="spellStart"/>
            <w:r w:rsidRPr="009B2A43">
              <w:rPr>
                <w:rFonts w:ascii="Aerial" w:hAnsi="Aerial"/>
                <w:sz w:val="22"/>
                <w:szCs w:val="22"/>
              </w:rPr>
              <w:t>neighbouring</w:t>
            </w:r>
            <w:proofErr w:type="spellEnd"/>
            <w:r w:rsidRPr="009B2A43">
              <w:rPr>
                <w:rFonts w:ascii="Aerial" w:hAnsi="Aerial"/>
                <w:sz w:val="22"/>
                <w:szCs w:val="22"/>
              </w:rPr>
              <w:t xml:space="preserve"> properties. </w:t>
            </w:r>
          </w:p>
          <w:p w14:paraId="58498227" w14:textId="77777777" w:rsidR="00E717E0" w:rsidRPr="009B2A43" w:rsidRDefault="00E717E0">
            <w:pPr>
              <w:rPr>
                <w:rFonts w:ascii="Aerial" w:eastAsia="Arial" w:hAnsi="Aerial" w:cs="Arial"/>
                <w:i/>
                <w:iCs/>
                <w:color w:val="000000"/>
                <w:sz w:val="22"/>
                <w:szCs w:val="22"/>
              </w:rPr>
            </w:pPr>
          </w:p>
        </w:tc>
      </w:tr>
      <w:tr w:rsidR="00E717E0" w14:paraId="18FA6AFA" w14:textId="77777777" w:rsidTr="00E717E0">
        <w:tc>
          <w:tcPr>
            <w:tcW w:w="9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66017" w14:textId="00D727AC" w:rsidR="00E717E0" w:rsidRPr="009B2A43" w:rsidRDefault="00E717E0">
            <w:pPr>
              <w:rPr>
                <w:rFonts w:ascii="Aerial" w:eastAsia="Arial" w:hAnsi="Aerial" w:cs="Arial"/>
                <w:b/>
                <w:bCs/>
                <w:color w:val="000000"/>
                <w:sz w:val="22"/>
                <w:szCs w:val="22"/>
              </w:rPr>
            </w:pPr>
            <w:r w:rsidRPr="009B2A43">
              <w:rPr>
                <w:rFonts w:ascii="Aerial" w:eastAsia="Arial" w:hAnsi="Aerial" w:cs="Arial"/>
                <w:b/>
                <w:bCs/>
                <w:color w:val="000000"/>
                <w:sz w:val="22"/>
                <w:szCs w:val="22"/>
              </w:rPr>
              <w:t xml:space="preserve">Consultation </w:t>
            </w:r>
          </w:p>
          <w:p w14:paraId="4D0D7CAD" w14:textId="77777777" w:rsidR="00D503AE" w:rsidRPr="009B2A43" w:rsidRDefault="00D503AE">
            <w:pPr>
              <w:rPr>
                <w:rFonts w:ascii="Aerial" w:hAnsi="Aerial"/>
                <w:color w:val="000000"/>
                <w:sz w:val="22"/>
                <w:szCs w:val="22"/>
              </w:rPr>
            </w:pPr>
          </w:p>
          <w:p w14:paraId="2DB1AB61" w14:textId="4EA63CD7" w:rsidR="00D503AE" w:rsidRPr="009B2A43" w:rsidRDefault="00D503AE">
            <w:pPr>
              <w:rPr>
                <w:rFonts w:ascii="Aerial" w:hAnsi="Aerial"/>
                <w:color w:val="000000"/>
                <w:sz w:val="22"/>
                <w:szCs w:val="22"/>
              </w:rPr>
            </w:pPr>
            <w:r w:rsidRPr="009B2A43">
              <w:rPr>
                <w:rFonts w:ascii="Aerial" w:hAnsi="Aerial"/>
                <w:color w:val="000000"/>
                <w:sz w:val="22"/>
                <w:szCs w:val="22"/>
              </w:rPr>
              <w:t>Plans submitted and approval</w:t>
            </w:r>
            <w:r w:rsidR="005A0A65" w:rsidRPr="009B2A43">
              <w:rPr>
                <w:rFonts w:ascii="Aerial" w:hAnsi="Aerial"/>
                <w:color w:val="000000"/>
                <w:sz w:val="22"/>
                <w:szCs w:val="22"/>
              </w:rPr>
              <w:t xml:space="preserve"> </w:t>
            </w:r>
            <w:r w:rsidRPr="009B2A43">
              <w:rPr>
                <w:rFonts w:ascii="Aerial" w:hAnsi="Aerial"/>
                <w:color w:val="000000"/>
                <w:sz w:val="22"/>
                <w:szCs w:val="22"/>
              </w:rPr>
              <w:t xml:space="preserve">received from the directors of </w:t>
            </w:r>
            <w:proofErr w:type="spellStart"/>
            <w:r w:rsidRPr="009B2A43">
              <w:rPr>
                <w:rFonts w:ascii="Aerial" w:hAnsi="Aerial"/>
                <w:color w:val="000000"/>
                <w:sz w:val="22"/>
                <w:szCs w:val="22"/>
              </w:rPr>
              <w:t>Wynnstay</w:t>
            </w:r>
            <w:proofErr w:type="spellEnd"/>
            <w:r w:rsidRPr="009B2A43">
              <w:rPr>
                <w:rFonts w:ascii="Aerial" w:hAnsi="Aerial"/>
                <w:color w:val="000000"/>
                <w:sz w:val="22"/>
                <w:szCs w:val="22"/>
              </w:rPr>
              <w:t xml:space="preserve"> Hall Management Company.</w:t>
            </w:r>
            <w:r w:rsidR="00471AD4">
              <w:rPr>
                <w:rFonts w:ascii="Aerial" w:hAnsi="Aerial"/>
                <w:color w:val="000000"/>
                <w:sz w:val="22"/>
                <w:szCs w:val="22"/>
              </w:rPr>
              <w:t xml:space="preserve"> </w:t>
            </w:r>
            <w:r w:rsidRPr="009B2A43">
              <w:rPr>
                <w:rFonts w:ascii="Aerial" w:hAnsi="Aerial"/>
                <w:color w:val="000000"/>
                <w:sz w:val="22"/>
                <w:szCs w:val="22"/>
              </w:rPr>
              <w:t>Listed building planning permission applied for.</w:t>
            </w:r>
          </w:p>
          <w:p w14:paraId="2156C619" w14:textId="77777777" w:rsidR="00E717E0" w:rsidRPr="009B2A43" w:rsidRDefault="00E717E0" w:rsidP="00D503AE">
            <w:pPr>
              <w:rPr>
                <w:rFonts w:ascii="Aerial" w:eastAsia="Arial" w:hAnsi="Aerial" w:cs="Arial"/>
                <w:i/>
                <w:iCs/>
                <w:color w:val="000000"/>
                <w:sz w:val="22"/>
                <w:szCs w:val="22"/>
              </w:rPr>
            </w:pPr>
          </w:p>
        </w:tc>
      </w:tr>
      <w:tr w:rsidR="00E717E0" w14:paraId="01A06EF5" w14:textId="77777777" w:rsidTr="00E717E0">
        <w:tc>
          <w:tcPr>
            <w:tcW w:w="9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A8C7C3" w14:textId="77777777" w:rsidR="00E717E0" w:rsidRPr="009B2A43" w:rsidRDefault="00E717E0">
            <w:pPr>
              <w:pStyle w:val="Heading1"/>
              <w:keepNext w:val="0"/>
              <w:keepLines w:val="0"/>
              <w:spacing w:before="0"/>
              <w:rPr>
                <w:rFonts w:ascii="Aerial" w:eastAsia="Arial" w:hAnsi="Aerial" w:cs="Arial"/>
                <w:b/>
                <w:bCs/>
                <w:color w:val="auto"/>
                <w:sz w:val="22"/>
                <w:szCs w:val="22"/>
              </w:rPr>
            </w:pPr>
            <w:r w:rsidRPr="009B2A43">
              <w:rPr>
                <w:rFonts w:ascii="Aerial" w:eastAsia="Arial" w:hAnsi="Aerial" w:cs="Arial"/>
                <w:b/>
                <w:bCs/>
                <w:color w:val="auto"/>
                <w:sz w:val="22"/>
                <w:szCs w:val="22"/>
              </w:rPr>
              <w:t>DESIGN COMPONENTS</w:t>
            </w:r>
          </w:p>
          <w:p w14:paraId="59E6ADA5" w14:textId="2DF1052F" w:rsidR="006A1585" w:rsidRPr="009B2A43" w:rsidRDefault="006A1585" w:rsidP="006A1585">
            <w:pPr>
              <w:rPr>
                <w:rFonts w:ascii="Aerial" w:eastAsia="Arial" w:hAnsi="Aerial"/>
                <w:sz w:val="22"/>
                <w:szCs w:val="22"/>
                <w:lang w:val="en-GB"/>
              </w:rPr>
            </w:pPr>
          </w:p>
        </w:tc>
      </w:tr>
      <w:tr w:rsidR="00E717E0" w14:paraId="360F245E" w14:textId="77777777" w:rsidTr="00E717E0">
        <w:tc>
          <w:tcPr>
            <w:tcW w:w="9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CD6295" w14:textId="2673352C" w:rsidR="00E717E0" w:rsidRPr="009B2A43" w:rsidRDefault="00E717E0">
            <w:pPr>
              <w:rPr>
                <w:rFonts w:ascii="Aerial" w:eastAsia="Arial" w:hAnsi="Aerial" w:cs="Arial"/>
                <w:b/>
                <w:bCs/>
                <w:color w:val="000000"/>
                <w:sz w:val="22"/>
                <w:szCs w:val="22"/>
              </w:rPr>
            </w:pPr>
            <w:r w:rsidRPr="009B2A43">
              <w:rPr>
                <w:rFonts w:ascii="Aerial" w:eastAsia="Arial" w:hAnsi="Aerial" w:cs="Arial"/>
                <w:b/>
                <w:bCs/>
                <w:color w:val="000000"/>
                <w:sz w:val="22"/>
                <w:szCs w:val="22"/>
              </w:rPr>
              <w:t xml:space="preserve">Layout </w:t>
            </w:r>
          </w:p>
          <w:p w14:paraId="4564BF5D" w14:textId="77777777" w:rsidR="00D503AE" w:rsidRPr="009B2A43" w:rsidRDefault="00D503AE">
            <w:pPr>
              <w:rPr>
                <w:rFonts w:ascii="Aerial" w:hAnsi="Aerial"/>
                <w:color w:val="000000"/>
                <w:sz w:val="22"/>
                <w:szCs w:val="22"/>
              </w:rPr>
            </w:pPr>
          </w:p>
          <w:p w14:paraId="5793EEAA" w14:textId="150C7EC2" w:rsidR="005A0A65" w:rsidRPr="009B2A43" w:rsidRDefault="005A0A65" w:rsidP="005A0A65">
            <w:pPr>
              <w:rPr>
                <w:rFonts w:ascii="Aerial" w:hAnsi="Aerial"/>
                <w:sz w:val="22"/>
                <w:szCs w:val="22"/>
              </w:rPr>
            </w:pPr>
            <w:r w:rsidRPr="009B2A43">
              <w:rPr>
                <w:rFonts w:ascii="Aerial" w:hAnsi="Aerial"/>
                <w:sz w:val="22"/>
                <w:szCs w:val="22"/>
              </w:rPr>
              <w:t>Residence 9 is a window and door system</w:t>
            </w:r>
            <w:r w:rsidR="006A30E1" w:rsidRPr="009B2A43">
              <w:rPr>
                <w:rFonts w:ascii="Aerial" w:hAnsi="Aerial"/>
                <w:sz w:val="22"/>
                <w:szCs w:val="22"/>
              </w:rPr>
              <w:t xml:space="preserve"> </w:t>
            </w:r>
            <w:r w:rsidRPr="009B2A43">
              <w:rPr>
                <w:rFonts w:ascii="Aerial" w:hAnsi="Aerial"/>
                <w:sz w:val="22"/>
                <w:szCs w:val="22"/>
              </w:rPr>
              <w:t xml:space="preserve">designed to authentically replicate flush timber designs.  Permission has been granted for several </w:t>
            </w:r>
            <w:proofErr w:type="spellStart"/>
            <w:r w:rsidRPr="009B2A43">
              <w:rPr>
                <w:rFonts w:ascii="Aerial" w:hAnsi="Aerial"/>
                <w:sz w:val="22"/>
                <w:szCs w:val="22"/>
              </w:rPr>
              <w:t>neighbouring</w:t>
            </w:r>
            <w:proofErr w:type="spellEnd"/>
            <w:r w:rsidRPr="009B2A43">
              <w:rPr>
                <w:rFonts w:ascii="Aerial" w:hAnsi="Aerial"/>
                <w:sz w:val="22"/>
                <w:szCs w:val="22"/>
              </w:rPr>
              <w:t xml:space="preserve"> properties. </w:t>
            </w:r>
          </w:p>
          <w:p w14:paraId="67928E38" w14:textId="77777777" w:rsidR="006A30E1" w:rsidRPr="009B2A43" w:rsidRDefault="006A30E1" w:rsidP="005A0A65">
            <w:pPr>
              <w:rPr>
                <w:rFonts w:ascii="Aerial" w:hAnsi="Aerial"/>
                <w:sz w:val="22"/>
                <w:szCs w:val="22"/>
              </w:rPr>
            </w:pPr>
          </w:p>
          <w:p w14:paraId="4FF6A1A8" w14:textId="77777777" w:rsidR="006A30E1" w:rsidRPr="009B2A43" w:rsidRDefault="006A30E1" w:rsidP="006A30E1">
            <w:pPr>
              <w:rPr>
                <w:rFonts w:ascii="Aerial" w:hAnsi="Aerial"/>
                <w:sz w:val="22"/>
                <w:szCs w:val="22"/>
              </w:rPr>
            </w:pPr>
            <w:r w:rsidRPr="009B2A43">
              <w:rPr>
                <w:rFonts w:ascii="Aerial" w:hAnsi="Aerial"/>
                <w:sz w:val="22"/>
                <w:szCs w:val="22"/>
              </w:rPr>
              <w:t xml:space="preserve">All windows will be made to measure to fit the existing cavities. The building will retain its original appearance in line with </w:t>
            </w:r>
            <w:proofErr w:type="spellStart"/>
            <w:r w:rsidRPr="009B2A43">
              <w:rPr>
                <w:rFonts w:ascii="Aerial" w:hAnsi="Aerial"/>
                <w:sz w:val="22"/>
                <w:szCs w:val="22"/>
              </w:rPr>
              <w:t>neighbouring</w:t>
            </w:r>
            <w:proofErr w:type="spellEnd"/>
            <w:r w:rsidRPr="009B2A43">
              <w:rPr>
                <w:rFonts w:ascii="Aerial" w:hAnsi="Aerial"/>
                <w:sz w:val="22"/>
                <w:szCs w:val="22"/>
              </w:rPr>
              <w:t xml:space="preserve"> properties.  The property will be more energy efficient.</w:t>
            </w:r>
          </w:p>
          <w:p w14:paraId="7F0320D2" w14:textId="33CDC0E0" w:rsidR="00E717E0" w:rsidRPr="009B2A43" w:rsidRDefault="00E717E0">
            <w:pPr>
              <w:rPr>
                <w:rFonts w:ascii="Aerial" w:hAnsi="Aerial"/>
                <w:color w:val="000000"/>
                <w:sz w:val="22"/>
                <w:szCs w:val="22"/>
              </w:rPr>
            </w:pPr>
          </w:p>
        </w:tc>
      </w:tr>
      <w:tr w:rsidR="00E717E0" w14:paraId="5626B5A9" w14:textId="77777777" w:rsidTr="00E717E0">
        <w:tc>
          <w:tcPr>
            <w:tcW w:w="9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F306FB" w14:textId="1CC7ED9E" w:rsidR="00E717E0" w:rsidRPr="009B2A43" w:rsidRDefault="00E717E0">
            <w:pPr>
              <w:rPr>
                <w:rFonts w:ascii="Aerial" w:eastAsia="Arial" w:hAnsi="Aerial" w:cs="Arial"/>
                <w:b/>
                <w:bCs/>
                <w:color w:val="000000"/>
                <w:sz w:val="22"/>
                <w:szCs w:val="22"/>
              </w:rPr>
            </w:pPr>
            <w:r w:rsidRPr="009B2A43">
              <w:rPr>
                <w:rFonts w:ascii="Aerial" w:eastAsia="Arial" w:hAnsi="Aerial" w:cs="Arial"/>
                <w:b/>
                <w:bCs/>
                <w:color w:val="000000"/>
                <w:sz w:val="22"/>
                <w:szCs w:val="22"/>
              </w:rPr>
              <w:t xml:space="preserve">Scale </w:t>
            </w:r>
          </w:p>
          <w:p w14:paraId="1BF18D56" w14:textId="77777777" w:rsidR="006A1585" w:rsidRPr="009B2A43" w:rsidRDefault="006A1585">
            <w:pPr>
              <w:rPr>
                <w:rFonts w:ascii="Aerial" w:hAnsi="Aerial"/>
                <w:color w:val="000000"/>
                <w:sz w:val="22"/>
                <w:szCs w:val="22"/>
              </w:rPr>
            </w:pPr>
          </w:p>
          <w:p w14:paraId="4958034B" w14:textId="66F3DBA1" w:rsidR="00E717E0" w:rsidRPr="009B2A43" w:rsidRDefault="0073446D">
            <w:pPr>
              <w:rPr>
                <w:rFonts w:ascii="Aerial" w:hAnsi="Aerial"/>
                <w:sz w:val="22"/>
                <w:szCs w:val="22"/>
              </w:rPr>
            </w:pPr>
            <w:r w:rsidRPr="009B2A43">
              <w:rPr>
                <w:rFonts w:ascii="Aerial" w:hAnsi="Aerial"/>
                <w:sz w:val="22"/>
                <w:szCs w:val="22"/>
              </w:rPr>
              <w:t xml:space="preserve">All windows will be made to measure to fit the existing cavities. The building will retain its original appearance in line with </w:t>
            </w:r>
            <w:proofErr w:type="spellStart"/>
            <w:r w:rsidRPr="009B2A43">
              <w:rPr>
                <w:rFonts w:ascii="Aerial" w:hAnsi="Aerial"/>
                <w:sz w:val="22"/>
                <w:szCs w:val="22"/>
              </w:rPr>
              <w:t>neighbouring</w:t>
            </w:r>
            <w:proofErr w:type="spellEnd"/>
            <w:r w:rsidRPr="009B2A43">
              <w:rPr>
                <w:rFonts w:ascii="Aerial" w:hAnsi="Aerial"/>
                <w:sz w:val="22"/>
                <w:szCs w:val="22"/>
              </w:rPr>
              <w:t xml:space="preserve"> properties.</w:t>
            </w:r>
          </w:p>
          <w:p w14:paraId="39AFF755" w14:textId="77777777" w:rsidR="0073446D" w:rsidRPr="009B2A43" w:rsidRDefault="0073446D">
            <w:pPr>
              <w:rPr>
                <w:rFonts w:ascii="Aerial" w:eastAsia="Arial" w:hAnsi="Aerial" w:cs="Arial"/>
                <w:i/>
                <w:iCs/>
                <w:color w:val="000000"/>
                <w:sz w:val="22"/>
                <w:szCs w:val="22"/>
              </w:rPr>
            </w:pPr>
          </w:p>
          <w:p w14:paraId="70541C0A" w14:textId="77777777" w:rsidR="00E717E0" w:rsidRPr="009B2A43" w:rsidRDefault="00E717E0">
            <w:pPr>
              <w:rPr>
                <w:rFonts w:ascii="Aerial" w:eastAsia="Arial" w:hAnsi="Aerial" w:cs="Arial"/>
                <w:i/>
                <w:iCs/>
                <w:color w:val="000000"/>
                <w:sz w:val="22"/>
                <w:szCs w:val="22"/>
              </w:rPr>
            </w:pPr>
            <w:r w:rsidRPr="009B2A43">
              <w:rPr>
                <w:rFonts w:ascii="Aerial" w:eastAsia="Arial" w:hAnsi="Aerial" w:cs="Arial"/>
                <w:i/>
                <w:iCs/>
                <w:color w:val="000000"/>
                <w:sz w:val="22"/>
                <w:szCs w:val="22"/>
              </w:rPr>
              <w:t>The proposed works do not change the internal or external dimensions of the building in any way.</w:t>
            </w:r>
          </w:p>
          <w:p w14:paraId="50833F78" w14:textId="77777777" w:rsidR="006A1585" w:rsidRPr="009B2A43" w:rsidRDefault="006A1585">
            <w:pPr>
              <w:rPr>
                <w:rFonts w:ascii="Aerial" w:hAnsi="Aerial"/>
                <w:color w:val="000000"/>
                <w:sz w:val="22"/>
                <w:szCs w:val="22"/>
              </w:rPr>
            </w:pPr>
          </w:p>
        </w:tc>
      </w:tr>
      <w:tr w:rsidR="00E717E0" w14:paraId="07208C61" w14:textId="77777777" w:rsidTr="00E717E0">
        <w:tc>
          <w:tcPr>
            <w:tcW w:w="9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13F0C8" w14:textId="651886B7" w:rsidR="00E717E0" w:rsidRPr="009B2A43" w:rsidRDefault="00E717E0">
            <w:pPr>
              <w:rPr>
                <w:rFonts w:ascii="Aerial" w:eastAsia="Arial" w:hAnsi="Aerial" w:cs="Arial"/>
                <w:color w:val="000000"/>
                <w:sz w:val="22"/>
                <w:szCs w:val="22"/>
              </w:rPr>
            </w:pPr>
            <w:r w:rsidRPr="009B2A43">
              <w:rPr>
                <w:rFonts w:ascii="Aerial" w:eastAsia="Arial" w:hAnsi="Aerial" w:cs="Arial"/>
                <w:b/>
                <w:bCs/>
                <w:color w:val="000000"/>
                <w:sz w:val="22"/>
                <w:szCs w:val="22"/>
              </w:rPr>
              <w:t xml:space="preserve">Appearance </w:t>
            </w:r>
          </w:p>
          <w:p w14:paraId="2A011C54" w14:textId="77777777" w:rsidR="0073446D" w:rsidRPr="009B2A43" w:rsidRDefault="0073446D">
            <w:pPr>
              <w:rPr>
                <w:rFonts w:ascii="Aerial" w:hAnsi="Aerial"/>
                <w:color w:val="000000"/>
                <w:sz w:val="22"/>
                <w:szCs w:val="22"/>
              </w:rPr>
            </w:pPr>
          </w:p>
          <w:p w14:paraId="4EC08B8D" w14:textId="7F2F3E78" w:rsidR="0073446D" w:rsidRPr="009B2A43" w:rsidRDefault="0073446D" w:rsidP="0073446D">
            <w:pPr>
              <w:rPr>
                <w:rFonts w:ascii="Aerial" w:hAnsi="Aerial"/>
                <w:sz w:val="22"/>
                <w:szCs w:val="22"/>
              </w:rPr>
            </w:pPr>
            <w:r w:rsidRPr="009B2A43">
              <w:rPr>
                <w:rFonts w:ascii="Aerial" w:hAnsi="Aerial"/>
                <w:sz w:val="22"/>
                <w:szCs w:val="22"/>
              </w:rPr>
              <w:t xml:space="preserve">Residence 9 is a window and door system designed to authentically replicate flush timber designs.  Permission has been granted for several </w:t>
            </w:r>
            <w:proofErr w:type="spellStart"/>
            <w:r w:rsidRPr="009B2A43">
              <w:rPr>
                <w:rFonts w:ascii="Aerial" w:hAnsi="Aerial"/>
                <w:sz w:val="22"/>
                <w:szCs w:val="22"/>
              </w:rPr>
              <w:t>neighbouring</w:t>
            </w:r>
            <w:proofErr w:type="spellEnd"/>
            <w:r w:rsidRPr="009B2A43">
              <w:rPr>
                <w:rFonts w:ascii="Aerial" w:hAnsi="Aerial"/>
                <w:sz w:val="22"/>
                <w:szCs w:val="22"/>
              </w:rPr>
              <w:t xml:space="preserve"> properties. </w:t>
            </w:r>
          </w:p>
          <w:p w14:paraId="4BB6854D" w14:textId="77777777" w:rsidR="0073446D" w:rsidRPr="009B2A43" w:rsidRDefault="0073446D" w:rsidP="0073446D">
            <w:pPr>
              <w:rPr>
                <w:rFonts w:ascii="Aerial" w:hAnsi="Aerial"/>
                <w:sz w:val="22"/>
                <w:szCs w:val="22"/>
              </w:rPr>
            </w:pPr>
          </w:p>
          <w:p w14:paraId="0D6C378C" w14:textId="77777777" w:rsidR="00E717E0" w:rsidRPr="009B2A43" w:rsidRDefault="0073446D" w:rsidP="0073446D">
            <w:pPr>
              <w:rPr>
                <w:rFonts w:ascii="Aerial" w:hAnsi="Aerial"/>
                <w:sz w:val="22"/>
                <w:szCs w:val="22"/>
              </w:rPr>
            </w:pPr>
            <w:r w:rsidRPr="009B2A43">
              <w:rPr>
                <w:rFonts w:ascii="Aerial" w:hAnsi="Aerial"/>
                <w:sz w:val="22"/>
                <w:szCs w:val="22"/>
              </w:rPr>
              <w:t xml:space="preserve">All windows will be made to measure to fit the existing cavities. The building will retain its original appearance in line with </w:t>
            </w:r>
            <w:proofErr w:type="spellStart"/>
            <w:r w:rsidRPr="009B2A43">
              <w:rPr>
                <w:rFonts w:ascii="Aerial" w:hAnsi="Aerial"/>
                <w:sz w:val="22"/>
                <w:szCs w:val="22"/>
              </w:rPr>
              <w:t>neighbouring</w:t>
            </w:r>
            <w:proofErr w:type="spellEnd"/>
            <w:r w:rsidRPr="009B2A43">
              <w:rPr>
                <w:rFonts w:ascii="Aerial" w:hAnsi="Aerial"/>
                <w:sz w:val="22"/>
                <w:szCs w:val="22"/>
              </w:rPr>
              <w:t xml:space="preserve"> properties.  </w:t>
            </w:r>
          </w:p>
          <w:p w14:paraId="762137BA" w14:textId="77777777" w:rsidR="007B6491" w:rsidRPr="009B2A43" w:rsidRDefault="007B6491" w:rsidP="0073446D">
            <w:pPr>
              <w:rPr>
                <w:rFonts w:ascii="Aerial" w:hAnsi="Aerial"/>
                <w:sz w:val="22"/>
                <w:szCs w:val="22"/>
              </w:rPr>
            </w:pPr>
          </w:p>
          <w:p w14:paraId="5D3AE04E" w14:textId="77777777" w:rsidR="007B6491" w:rsidRDefault="007B6491" w:rsidP="007B6491">
            <w:pPr>
              <w:rPr>
                <w:rFonts w:ascii="Aerial" w:eastAsia="Arial" w:hAnsi="Aerial" w:cs="Arial"/>
                <w:color w:val="000000"/>
                <w:sz w:val="22"/>
                <w:szCs w:val="22"/>
              </w:rPr>
            </w:pPr>
            <w:r w:rsidRPr="009B2A43">
              <w:rPr>
                <w:rFonts w:ascii="Aerial" w:eastAsia="Arial" w:hAnsi="Aerial" w:cs="Arial"/>
                <w:color w:val="000000"/>
                <w:sz w:val="22"/>
                <w:szCs w:val="22"/>
              </w:rPr>
              <w:t>The existing windows are in very poor condition. The proposed works will renew these to the visual condition they would have been in before their degradation.</w:t>
            </w:r>
          </w:p>
          <w:p w14:paraId="68942DD8" w14:textId="77777777" w:rsidR="00471AD4" w:rsidRDefault="00471AD4" w:rsidP="007B6491">
            <w:pPr>
              <w:rPr>
                <w:rFonts w:ascii="Aerial" w:eastAsia="Arial" w:hAnsi="Aerial" w:cs="Arial"/>
                <w:color w:val="000000"/>
                <w:sz w:val="22"/>
                <w:szCs w:val="22"/>
              </w:rPr>
            </w:pPr>
          </w:p>
          <w:p w14:paraId="4937A966" w14:textId="22DD2FD8" w:rsidR="00471AD4" w:rsidRDefault="00471AD4" w:rsidP="007B6491">
            <w:pPr>
              <w:rPr>
                <w:rFonts w:ascii="Aerial" w:eastAsia="Arial" w:hAnsi="Aerial" w:cs="Arial"/>
                <w:color w:val="000000"/>
                <w:sz w:val="22"/>
                <w:szCs w:val="22"/>
              </w:rPr>
            </w:pPr>
            <w:r>
              <w:rPr>
                <w:rFonts w:ascii="Aerial" w:eastAsia="Arial" w:hAnsi="Aerial" w:cs="Arial"/>
                <w:color w:val="000000"/>
                <w:sz w:val="22"/>
                <w:szCs w:val="22"/>
              </w:rPr>
              <w:t xml:space="preserve">The windows will be </w:t>
            </w:r>
            <w:r w:rsidRPr="009B2A43">
              <w:rPr>
                <w:rFonts w:ascii="Aerial" w:hAnsi="Aerial"/>
                <w:sz w:val="22"/>
                <w:szCs w:val="22"/>
              </w:rPr>
              <w:t>clotted cream wood grain effect to the front elevation, in the same design as the existing windows</w:t>
            </w:r>
            <w:r>
              <w:rPr>
                <w:rFonts w:ascii="Aerial" w:hAnsi="Aerial"/>
                <w:sz w:val="22"/>
                <w:szCs w:val="22"/>
              </w:rPr>
              <w:t xml:space="preserve">.  </w:t>
            </w:r>
          </w:p>
          <w:p w14:paraId="36B63ADA" w14:textId="77777777" w:rsidR="009B2A43" w:rsidRDefault="009B2A43" w:rsidP="007B6491">
            <w:pPr>
              <w:rPr>
                <w:rFonts w:ascii="Aerial" w:eastAsia="Arial" w:hAnsi="Aerial" w:cs="Arial"/>
                <w:color w:val="000000"/>
                <w:sz w:val="22"/>
                <w:szCs w:val="22"/>
              </w:rPr>
            </w:pPr>
          </w:p>
          <w:p w14:paraId="18520197" w14:textId="77777777" w:rsidR="009B2A43" w:rsidRDefault="009B2A43" w:rsidP="007B6491">
            <w:pPr>
              <w:rPr>
                <w:rFonts w:ascii="Aerial" w:eastAsia="Arial" w:hAnsi="Aerial" w:cs="Arial"/>
                <w:color w:val="000000"/>
                <w:sz w:val="22"/>
                <w:szCs w:val="22"/>
              </w:rPr>
            </w:pPr>
          </w:p>
          <w:p w14:paraId="1930486A" w14:textId="77777777" w:rsidR="009B2A43" w:rsidRDefault="009B2A43" w:rsidP="007B6491">
            <w:pPr>
              <w:rPr>
                <w:rFonts w:ascii="Aerial" w:eastAsia="Arial" w:hAnsi="Aerial" w:cs="Arial"/>
                <w:color w:val="000000"/>
                <w:sz w:val="22"/>
                <w:szCs w:val="22"/>
              </w:rPr>
            </w:pPr>
          </w:p>
          <w:p w14:paraId="57477845" w14:textId="77777777" w:rsidR="009B2A43" w:rsidRPr="009B2A43" w:rsidRDefault="009B2A43" w:rsidP="007B6491">
            <w:pPr>
              <w:rPr>
                <w:rFonts w:ascii="Aerial" w:hAnsi="Aerial"/>
                <w:sz w:val="22"/>
                <w:szCs w:val="22"/>
              </w:rPr>
            </w:pPr>
          </w:p>
          <w:p w14:paraId="22508C3C" w14:textId="3424B616" w:rsidR="006A1585" w:rsidRPr="009B2A43" w:rsidRDefault="006A1585" w:rsidP="0073446D">
            <w:pPr>
              <w:rPr>
                <w:rFonts w:ascii="Aerial" w:eastAsia="Arial" w:hAnsi="Aerial" w:cs="Arial"/>
                <w:color w:val="000000"/>
                <w:sz w:val="22"/>
                <w:szCs w:val="22"/>
              </w:rPr>
            </w:pPr>
          </w:p>
        </w:tc>
      </w:tr>
      <w:tr w:rsidR="00E717E0" w14:paraId="794CEB88" w14:textId="77777777" w:rsidTr="00E717E0">
        <w:tc>
          <w:tcPr>
            <w:tcW w:w="9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B609A8" w14:textId="78F50B18" w:rsidR="00E717E0" w:rsidRPr="009B2A43" w:rsidRDefault="00E717E0">
            <w:pPr>
              <w:pStyle w:val="Heading1"/>
              <w:keepNext w:val="0"/>
              <w:keepLines w:val="0"/>
              <w:spacing w:before="0"/>
              <w:rPr>
                <w:rFonts w:ascii="Aerial" w:eastAsia="Times New Roman" w:hAnsi="Aerial" w:cs="Times New Roman"/>
                <w:b/>
                <w:bCs/>
                <w:color w:val="auto"/>
                <w:sz w:val="22"/>
                <w:szCs w:val="22"/>
              </w:rPr>
            </w:pPr>
            <w:r w:rsidRPr="009B2A43">
              <w:rPr>
                <w:rFonts w:ascii="Aerial" w:eastAsia="Arial" w:hAnsi="Aerial" w:cs="Arial"/>
                <w:b/>
                <w:bCs/>
                <w:color w:val="auto"/>
                <w:sz w:val="22"/>
                <w:szCs w:val="22"/>
              </w:rPr>
              <w:lastRenderedPageBreak/>
              <w:t>HISTORIC BUILDING CONSERVATION ISSUES</w:t>
            </w:r>
          </w:p>
          <w:p w14:paraId="109D3026" w14:textId="7D54AA2A" w:rsidR="00E717E0" w:rsidRPr="009B2A43" w:rsidRDefault="00E717E0">
            <w:pPr>
              <w:rPr>
                <w:rFonts w:ascii="Aerial" w:hAnsi="Aerial"/>
                <w:color w:val="000000"/>
                <w:sz w:val="22"/>
                <w:szCs w:val="22"/>
              </w:rPr>
            </w:pPr>
          </w:p>
        </w:tc>
      </w:tr>
      <w:tr w:rsidR="00E717E0" w14:paraId="56FE3813" w14:textId="77777777" w:rsidTr="00E717E0">
        <w:tc>
          <w:tcPr>
            <w:tcW w:w="9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BA4B4" w14:textId="77777777" w:rsidR="006A1585" w:rsidRPr="009B2A43" w:rsidRDefault="006A1585">
            <w:pPr>
              <w:rPr>
                <w:rFonts w:ascii="Aerial" w:eastAsia="Arial" w:hAnsi="Aerial" w:cs="Arial"/>
                <w:color w:val="000000"/>
                <w:sz w:val="22"/>
                <w:szCs w:val="22"/>
              </w:rPr>
            </w:pPr>
          </w:p>
          <w:p w14:paraId="16F4B66C" w14:textId="205BC619" w:rsidR="00E717E0" w:rsidRPr="009B2A43" w:rsidRDefault="00E717E0">
            <w:pPr>
              <w:rPr>
                <w:rFonts w:ascii="Aerial" w:eastAsia="Arial" w:hAnsi="Aerial" w:cs="Arial"/>
                <w:color w:val="000000"/>
                <w:sz w:val="22"/>
                <w:szCs w:val="22"/>
              </w:rPr>
            </w:pPr>
            <w:r w:rsidRPr="009B2A43">
              <w:rPr>
                <w:rFonts w:ascii="Aerial" w:eastAsia="Arial" w:hAnsi="Aerial" w:cs="Arial"/>
                <w:b/>
                <w:bCs/>
                <w:color w:val="000000"/>
                <w:sz w:val="22"/>
                <w:szCs w:val="22"/>
              </w:rPr>
              <w:t>Historic and special architectural importance of the building</w:t>
            </w:r>
            <w:r w:rsidRPr="009B2A43">
              <w:rPr>
                <w:rFonts w:ascii="Aerial" w:eastAsia="Arial" w:hAnsi="Aerial" w:cs="Arial"/>
                <w:color w:val="000000"/>
                <w:sz w:val="22"/>
                <w:szCs w:val="22"/>
              </w:rPr>
              <w:t xml:space="preserve"> </w:t>
            </w:r>
          </w:p>
          <w:p w14:paraId="69BFA986" w14:textId="77777777" w:rsidR="0073446D" w:rsidRPr="009B2A43" w:rsidRDefault="0073446D">
            <w:pPr>
              <w:rPr>
                <w:rFonts w:ascii="Aerial" w:hAnsi="Aerial"/>
                <w:color w:val="000000"/>
                <w:sz w:val="22"/>
                <w:szCs w:val="22"/>
              </w:rPr>
            </w:pPr>
          </w:p>
          <w:p w14:paraId="43DF7619" w14:textId="77777777" w:rsidR="001A41A1" w:rsidRPr="009B2A43" w:rsidRDefault="001A41A1" w:rsidP="001A41A1">
            <w:pPr>
              <w:rPr>
                <w:rFonts w:ascii="Aerial" w:hAnsi="Aerial"/>
                <w:sz w:val="22"/>
                <w:szCs w:val="22"/>
              </w:rPr>
            </w:pPr>
            <w:r w:rsidRPr="009B2A43">
              <w:rPr>
                <w:rFonts w:ascii="Aerial" w:hAnsi="Aerial"/>
                <w:sz w:val="22"/>
                <w:szCs w:val="22"/>
              </w:rPr>
              <w:t xml:space="preserve">The windows are part of the original building.  The building is not listed but within the grounds of listed buildings.  The windows being replaced with UPVC are not visible from the road into the estate and the style and appearance of the property will not be noticeably affected.  </w:t>
            </w:r>
          </w:p>
          <w:p w14:paraId="07DF531E" w14:textId="77777777" w:rsidR="001A41A1" w:rsidRPr="009B2A43" w:rsidRDefault="001A41A1" w:rsidP="001A41A1">
            <w:pPr>
              <w:rPr>
                <w:rFonts w:ascii="Aerial" w:hAnsi="Aerial"/>
                <w:sz w:val="22"/>
                <w:szCs w:val="22"/>
              </w:rPr>
            </w:pPr>
          </w:p>
          <w:p w14:paraId="2FEC56F3" w14:textId="77777777" w:rsidR="001A41A1" w:rsidRPr="009B2A43" w:rsidRDefault="001A41A1" w:rsidP="001A41A1">
            <w:pPr>
              <w:rPr>
                <w:rFonts w:ascii="Aerial" w:hAnsi="Aerial"/>
                <w:sz w:val="22"/>
                <w:szCs w:val="22"/>
              </w:rPr>
            </w:pPr>
            <w:r w:rsidRPr="009B2A43">
              <w:rPr>
                <w:rFonts w:ascii="Aerial" w:hAnsi="Aerial"/>
                <w:sz w:val="22"/>
                <w:szCs w:val="22"/>
              </w:rPr>
              <w:t xml:space="preserve">The building will retain its original appearance in line with </w:t>
            </w:r>
            <w:proofErr w:type="spellStart"/>
            <w:r w:rsidRPr="009B2A43">
              <w:rPr>
                <w:rFonts w:ascii="Aerial" w:hAnsi="Aerial"/>
                <w:sz w:val="22"/>
                <w:szCs w:val="22"/>
              </w:rPr>
              <w:t>neighbouring</w:t>
            </w:r>
            <w:proofErr w:type="spellEnd"/>
            <w:r w:rsidRPr="009B2A43">
              <w:rPr>
                <w:rFonts w:ascii="Aerial" w:hAnsi="Aerial"/>
                <w:sz w:val="22"/>
                <w:szCs w:val="22"/>
              </w:rPr>
              <w:t xml:space="preserve"> properties.  The property will be more energy efficient.</w:t>
            </w:r>
          </w:p>
          <w:p w14:paraId="7831F762" w14:textId="77777777" w:rsidR="001A41A1" w:rsidRPr="009B2A43" w:rsidRDefault="001A41A1" w:rsidP="001A41A1">
            <w:pPr>
              <w:rPr>
                <w:rFonts w:ascii="Aerial" w:hAnsi="Aerial"/>
                <w:sz w:val="22"/>
                <w:szCs w:val="22"/>
              </w:rPr>
            </w:pPr>
          </w:p>
          <w:p w14:paraId="4833A24B" w14:textId="7FE5EAF0" w:rsidR="009B2A43" w:rsidRPr="009B2A43" w:rsidRDefault="001A41A1" w:rsidP="001A41A1">
            <w:pPr>
              <w:rPr>
                <w:rFonts w:ascii="Aerial" w:hAnsi="Aerial"/>
                <w:sz w:val="22"/>
                <w:szCs w:val="22"/>
              </w:rPr>
            </w:pPr>
            <w:r w:rsidRPr="009B2A43">
              <w:rPr>
                <w:rFonts w:ascii="Aerial" w:hAnsi="Aerial"/>
                <w:sz w:val="22"/>
                <w:szCs w:val="22"/>
              </w:rPr>
              <w:t>Loss of some of the original material, minimal change in external appearance associated with the introduction of UPVC.</w:t>
            </w:r>
          </w:p>
          <w:p w14:paraId="1B940FAD" w14:textId="77777777" w:rsidR="001A41A1" w:rsidRPr="009B2A43" w:rsidRDefault="001A41A1" w:rsidP="001A41A1">
            <w:pPr>
              <w:rPr>
                <w:rFonts w:ascii="Aerial" w:hAnsi="Aerial"/>
                <w:sz w:val="22"/>
                <w:szCs w:val="22"/>
              </w:rPr>
            </w:pPr>
          </w:p>
          <w:p w14:paraId="36CE932D" w14:textId="77777777" w:rsidR="006A1585" w:rsidRPr="009B2A43" w:rsidRDefault="006A1585" w:rsidP="006A1585">
            <w:pPr>
              <w:rPr>
                <w:rFonts w:ascii="Aerial" w:hAnsi="Aerial"/>
                <w:sz w:val="22"/>
                <w:szCs w:val="22"/>
              </w:rPr>
            </w:pPr>
            <w:r w:rsidRPr="009B2A43">
              <w:rPr>
                <w:rFonts w:ascii="Aerial" w:hAnsi="Aerial"/>
                <w:sz w:val="22"/>
                <w:szCs w:val="22"/>
              </w:rPr>
              <w:t xml:space="preserve">Residence 9 is a window and door system designed to authentically replicate flush timber designs.  Permission has been granted for several </w:t>
            </w:r>
            <w:proofErr w:type="spellStart"/>
            <w:r w:rsidRPr="009B2A43">
              <w:rPr>
                <w:rFonts w:ascii="Aerial" w:hAnsi="Aerial"/>
                <w:sz w:val="22"/>
                <w:szCs w:val="22"/>
              </w:rPr>
              <w:t>neighbouring</w:t>
            </w:r>
            <w:proofErr w:type="spellEnd"/>
            <w:r w:rsidRPr="009B2A43">
              <w:rPr>
                <w:rFonts w:ascii="Aerial" w:hAnsi="Aerial"/>
                <w:sz w:val="22"/>
                <w:szCs w:val="22"/>
              </w:rPr>
              <w:t xml:space="preserve"> properties. </w:t>
            </w:r>
          </w:p>
          <w:p w14:paraId="432C736D" w14:textId="77777777" w:rsidR="00224312" w:rsidRPr="009B2A43" w:rsidRDefault="00224312" w:rsidP="006A1585">
            <w:pPr>
              <w:rPr>
                <w:rFonts w:ascii="Aerial" w:hAnsi="Aerial"/>
                <w:sz w:val="22"/>
                <w:szCs w:val="22"/>
              </w:rPr>
            </w:pPr>
          </w:p>
          <w:p w14:paraId="260EB1E5" w14:textId="3197A0E8" w:rsidR="00224312" w:rsidRPr="009B2A43" w:rsidRDefault="00224312" w:rsidP="006A1585">
            <w:pPr>
              <w:rPr>
                <w:rFonts w:ascii="Aerial" w:hAnsi="Aerial"/>
                <w:sz w:val="22"/>
                <w:szCs w:val="22"/>
              </w:rPr>
            </w:pPr>
            <w:r w:rsidRPr="009B2A43">
              <w:rPr>
                <w:rFonts w:ascii="Aerial" w:eastAsia="Arial" w:hAnsi="Aerial" w:cs="Arial"/>
                <w:color w:val="000000"/>
                <w:sz w:val="22"/>
                <w:szCs w:val="22"/>
              </w:rPr>
              <w:t>The existing windows are in very poor condition. The proposed works will renew these to the visual condition they would have been in before their degradation.</w:t>
            </w:r>
          </w:p>
          <w:p w14:paraId="3DBEACF6" w14:textId="429535ED" w:rsidR="00E717E0" w:rsidRPr="009B2A43" w:rsidRDefault="00E717E0">
            <w:pPr>
              <w:rPr>
                <w:rFonts w:ascii="Aerial" w:hAnsi="Aerial"/>
                <w:color w:val="000000"/>
                <w:sz w:val="22"/>
                <w:szCs w:val="22"/>
              </w:rPr>
            </w:pPr>
            <w:r w:rsidRPr="009B2A43">
              <w:rPr>
                <w:rFonts w:ascii="Aerial" w:eastAsia="Arial" w:hAnsi="Aerial" w:cs="Arial"/>
                <w:color w:val="000000"/>
                <w:sz w:val="22"/>
                <w:szCs w:val="22"/>
              </w:rPr>
              <w:t xml:space="preserve"> </w:t>
            </w:r>
          </w:p>
        </w:tc>
      </w:tr>
      <w:tr w:rsidR="00E717E0" w14:paraId="2254527F" w14:textId="77777777" w:rsidTr="00E717E0">
        <w:tc>
          <w:tcPr>
            <w:tcW w:w="9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BA2184" w14:textId="2104BAC0" w:rsidR="00E717E0" w:rsidRPr="009B2A43" w:rsidRDefault="00E717E0">
            <w:pPr>
              <w:rPr>
                <w:rFonts w:ascii="Aerial" w:eastAsia="Arial" w:hAnsi="Aerial" w:cs="Arial"/>
                <w:b/>
                <w:bCs/>
                <w:color w:val="000000"/>
                <w:sz w:val="22"/>
                <w:szCs w:val="22"/>
              </w:rPr>
            </w:pPr>
            <w:r w:rsidRPr="009B2A43">
              <w:rPr>
                <w:rFonts w:ascii="Aerial" w:eastAsia="Arial" w:hAnsi="Aerial" w:cs="Arial"/>
                <w:b/>
                <w:bCs/>
                <w:color w:val="000000"/>
                <w:sz w:val="22"/>
                <w:szCs w:val="22"/>
              </w:rPr>
              <w:t xml:space="preserve">Setting </w:t>
            </w:r>
          </w:p>
          <w:p w14:paraId="17380253" w14:textId="77777777" w:rsidR="00224312" w:rsidRPr="009B2A43" w:rsidRDefault="00224312">
            <w:pPr>
              <w:rPr>
                <w:rFonts w:ascii="Aerial" w:eastAsia="Arial" w:hAnsi="Aerial" w:cs="Arial"/>
                <w:b/>
                <w:bCs/>
                <w:color w:val="000000"/>
                <w:sz w:val="22"/>
                <w:szCs w:val="22"/>
              </w:rPr>
            </w:pPr>
          </w:p>
          <w:p w14:paraId="7A43A06A" w14:textId="77777777" w:rsidR="00224312" w:rsidRPr="009B2A43" w:rsidRDefault="00224312" w:rsidP="00224312">
            <w:pPr>
              <w:rPr>
                <w:rFonts w:ascii="Aerial" w:hAnsi="Aerial"/>
                <w:sz w:val="22"/>
                <w:szCs w:val="22"/>
              </w:rPr>
            </w:pPr>
            <w:r w:rsidRPr="009B2A43">
              <w:rPr>
                <w:rFonts w:ascii="Aerial" w:hAnsi="Aerial"/>
                <w:sz w:val="22"/>
                <w:szCs w:val="22"/>
              </w:rPr>
              <w:t xml:space="preserve">The windows are part of the original building.  The building is not listed but within the grounds of listed buildings.  The windows being replaced with UPVC are not visible from the road into the estate and the style and appearance of the property will not be noticeably affected.  </w:t>
            </w:r>
          </w:p>
          <w:p w14:paraId="51A782DE" w14:textId="77777777" w:rsidR="00E717E0" w:rsidRPr="009B2A43" w:rsidRDefault="00E717E0" w:rsidP="007B6491">
            <w:pPr>
              <w:rPr>
                <w:rFonts w:ascii="Aerial" w:eastAsia="Arial" w:hAnsi="Aerial" w:cs="Arial"/>
                <w:color w:val="000000"/>
                <w:sz w:val="22"/>
                <w:szCs w:val="22"/>
              </w:rPr>
            </w:pPr>
          </w:p>
        </w:tc>
      </w:tr>
      <w:tr w:rsidR="00E717E0" w14:paraId="0FA438C5" w14:textId="77777777" w:rsidTr="00E717E0">
        <w:tc>
          <w:tcPr>
            <w:tcW w:w="9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ED8F6E" w14:textId="36BC04ED" w:rsidR="00E717E0" w:rsidRPr="009B2A43" w:rsidRDefault="00E717E0">
            <w:pPr>
              <w:pStyle w:val="Heading1"/>
              <w:keepNext w:val="0"/>
              <w:keepLines w:val="0"/>
              <w:spacing w:before="0"/>
              <w:rPr>
                <w:rFonts w:ascii="Aerial" w:eastAsia="Times New Roman" w:hAnsi="Aerial" w:cs="Times New Roman"/>
                <w:b/>
                <w:bCs/>
                <w:color w:val="000000"/>
                <w:sz w:val="22"/>
                <w:szCs w:val="22"/>
              </w:rPr>
            </w:pPr>
            <w:r w:rsidRPr="009B2A43">
              <w:rPr>
                <w:rFonts w:ascii="Aerial" w:eastAsia="Arial" w:hAnsi="Aerial" w:cs="Arial"/>
                <w:b/>
                <w:bCs/>
                <w:color w:val="auto"/>
                <w:sz w:val="22"/>
                <w:szCs w:val="22"/>
              </w:rPr>
              <w:t>ACCESS COMPONENTS</w:t>
            </w:r>
          </w:p>
        </w:tc>
      </w:tr>
      <w:tr w:rsidR="00E717E0" w14:paraId="00C3F8D1" w14:textId="77777777" w:rsidTr="00E717E0">
        <w:tc>
          <w:tcPr>
            <w:tcW w:w="9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228DD2" w14:textId="48AC664B" w:rsidR="00E717E0" w:rsidRPr="009B2A43" w:rsidRDefault="00E717E0">
            <w:pPr>
              <w:rPr>
                <w:rFonts w:ascii="Aerial" w:eastAsia="Arial" w:hAnsi="Aerial" w:cs="Arial"/>
                <w:b/>
                <w:bCs/>
                <w:color w:val="000000"/>
                <w:sz w:val="22"/>
                <w:szCs w:val="22"/>
              </w:rPr>
            </w:pPr>
            <w:r w:rsidRPr="009B2A43">
              <w:rPr>
                <w:rFonts w:ascii="Aerial" w:eastAsia="Arial" w:hAnsi="Aerial" w:cs="Arial"/>
                <w:b/>
                <w:bCs/>
                <w:color w:val="000000"/>
                <w:sz w:val="22"/>
                <w:szCs w:val="22"/>
              </w:rPr>
              <w:t xml:space="preserve">Technical </w:t>
            </w:r>
            <w:r w:rsidR="009B2A43">
              <w:rPr>
                <w:rFonts w:ascii="Aerial" w:eastAsia="Arial" w:hAnsi="Aerial" w:cs="Arial"/>
                <w:b/>
                <w:bCs/>
                <w:color w:val="000000"/>
                <w:sz w:val="22"/>
                <w:szCs w:val="22"/>
              </w:rPr>
              <w:t>A</w:t>
            </w:r>
            <w:r w:rsidRPr="009B2A43">
              <w:rPr>
                <w:rFonts w:ascii="Aerial" w:eastAsia="Arial" w:hAnsi="Aerial" w:cs="Arial"/>
                <w:b/>
                <w:bCs/>
                <w:color w:val="000000"/>
                <w:sz w:val="22"/>
                <w:szCs w:val="22"/>
              </w:rPr>
              <w:t xml:space="preserve">dvice </w:t>
            </w:r>
          </w:p>
          <w:p w14:paraId="3E8D25BD" w14:textId="77777777" w:rsidR="007B6491" w:rsidRPr="009B2A43" w:rsidRDefault="007B6491">
            <w:pPr>
              <w:rPr>
                <w:rFonts w:ascii="Aerial" w:eastAsia="Arial" w:hAnsi="Aerial" w:cs="Arial"/>
                <w:color w:val="000000"/>
                <w:sz w:val="22"/>
                <w:szCs w:val="22"/>
              </w:rPr>
            </w:pPr>
          </w:p>
          <w:p w14:paraId="0224A4A6" w14:textId="30F8830B" w:rsidR="007B6491" w:rsidRPr="009B2A43" w:rsidRDefault="007B6491">
            <w:pPr>
              <w:rPr>
                <w:rFonts w:ascii="Aerial" w:eastAsia="Arial" w:hAnsi="Aerial" w:cs="Arial"/>
                <w:color w:val="000000"/>
                <w:sz w:val="22"/>
                <w:szCs w:val="22"/>
              </w:rPr>
            </w:pPr>
            <w:r w:rsidRPr="009B2A43">
              <w:rPr>
                <w:rFonts w:ascii="Aerial" w:eastAsia="Arial" w:hAnsi="Aerial" w:cs="Arial"/>
                <w:color w:val="000000"/>
                <w:sz w:val="22"/>
                <w:szCs w:val="22"/>
              </w:rPr>
              <w:t xml:space="preserve">No technical advice has been taken </w:t>
            </w:r>
            <w:r w:rsidR="009B2A43" w:rsidRPr="009B2A43">
              <w:rPr>
                <w:rFonts w:ascii="Aerial" w:eastAsia="Arial" w:hAnsi="Aerial" w:cs="Arial"/>
                <w:color w:val="000000"/>
                <w:sz w:val="22"/>
                <w:szCs w:val="22"/>
              </w:rPr>
              <w:t>regarding</w:t>
            </w:r>
            <w:r w:rsidRPr="009B2A43">
              <w:rPr>
                <w:rFonts w:ascii="Aerial" w:eastAsia="Arial" w:hAnsi="Aerial" w:cs="Arial"/>
                <w:color w:val="000000"/>
                <w:sz w:val="22"/>
                <w:szCs w:val="22"/>
              </w:rPr>
              <w:t xml:space="preserve"> access issues.  </w:t>
            </w:r>
            <w:r w:rsidR="009B2A43" w:rsidRPr="009B2A43">
              <w:rPr>
                <w:rFonts w:ascii="Aerial" w:eastAsia="Arial" w:hAnsi="Aerial" w:cs="Arial"/>
                <w:color w:val="000000"/>
                <w:sz w:val="22"/>
                <w:szCs w:val="22"/>
              </w:rPr>
              <w:t xml:space="preserve">Access will only be required to fit the replacement windows, by qualified professionals. The work would take no more than two days.  There is adequate parking available without affecting access to the estate or </w:t>
            </w:r>
            <w:proofErr w:type="spellStart"/>
            <w:r w:rsidR="009B2A43" w:rsidRPr="009B2A43">
              <w:rPr>
                <w:rFonts w:ascii="Aerial" w:eastAsia="Arial" w:hAnsi="Aerial" w:cs="Arial"/>
                <w:color w:val="000000"/>
                <w:sz w:val="22"/>
                <w:szCs w:val="22"/>
              </w:rPr>
              <w:t>Wynnstay</w:t>
            </w:r>
            <w:proofErr w:type="spellEnd"/>
            <w:r w:rsidR="009B2A43" w:rsidRPr="009B2A43">
              <w:rPr>
                <w:rFonts w:ascii="Aerial" w:eastAsia="Arial" w:hAnsi="Aerial" w:cs="Arial"/>
                <w:color w:val="000000"/>
                <w:sz w:val="22"/>
                <w:szCs w:val="22"/>
              </w:rPr>
              <w:t xml:space="preserve"> Court.</w:t>
            </w:r>
          </w:p>
          <w:p w14:paraId="2C6A3019" w14:textId="2ADAC066" w:rsidR="00E717E0" w:rsidRPr="009B2A43" w:rsidRDefault="00E717E0">
            <w:pPr>
              <w:rPr>
                <w:rFonts w:ascii="Aerial" w:hAnsi="Aerial"/>
                <w:color w:val="000000"/>
                <w:sz w:val="22"/>
                <w:szCs w:val="22"/>
              </w:rPr>
            </w:pPr>
          </w:p>
        </w:tc>
      </w:tr>
      <w:tr w:rsidR="00E717E0" w14:paraId="0E4709C5" w14:textId="77777777" w:rsidTr="00E717E0">
        <w:tc>
          <w:tcPr>
            <w:tcW w:w="9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2D1335" w14:textId="48C58D9A" w:rsidR="00E717E0" w:rsidRDefault="00E717E0">
            <w:pPr>
              <w:rPr>
                <w:rFonts w:ascii="Aerial" w:eastAsia="Arial" w:hAnsi="Aerial" w:cs="Arial"/>
                <w:b/>
                <w:bCs/>
                <w:color w:val="000000"/>
                <w:sz w:val="22"/>
                <w:szCs w:val="22"/>
              </w:rPr>
            </w:pPr>
            <w:r w:rsidRPr="009B2A43">
              <w:rPr>
                <w:rFonts w:ascii="Aerial" w:eastAsia="Arial" w:hAnsi="Aerial" w:cs="Arial"/>
                <w:b/>
                <w:bCs/>
                <w:color w:val="000000"/>
                <w:sz w:val="22"/>
                <w:szCs w:val="22"/>
              </w:rPr>
              <w:t xml:space="preserve">Degree of </w:t>
            </w:r>
            <w:r w:rsidR="009B2A43">
              <w:rPr>
                <w:rFonts w:ascii="Aerial" w:eastAsia="Arial" w:hAnsi="Aerial" w:cs="Arial"/>
                <w:b/>
                <w:bCs/>
                <w:color w:val="000000"/>
                <w:sz w:val="22"/>
                <w:szCs w:val="22"/>
              </w:rPr>
              <w:t>A</w:t>
            </w:r>
            <w:r w:rsidRPr="009B2A43">
              <w:rPr>
                <w:rFonts w:ascii="Aerial" w:eastAsia="Arial" w:hAnsi="Aerial" w:cs="Arial"/>
                <w:b/>
                <w:bCs/>
                <w:color w:val="000000"/>
                <w:sz w:val="22"/>
                <w:szCs w:val="22"/>
              </w:rPr>
              <w:t>ccess</w:t>
            </w:r>
          </w:p>
          <w:p w14:paraId="7A068A94" w14:textId="77777777" w:rsidR="009B2A43" w:rsidRPr="009B2A43" w:rsidRDefault="009B2A43">
            <w:pPr>
              <w:rPr>
                <w:rFonts w:ascii="Aerial" w:eastAsia="Arial" w:hAnsi="Aerial" w:cs="Arial"/>
                <w:b/>
                <w:bCs/>
                <w:color w:val="000000"/>
                <w:sz w:val="22"/>
                <w:szCs w:val="22"/>
              </w:rPr>
            </w:pPr>
          </w:p>
          <w:p w14:paraId="2F9CAD51" w14:textId="77777777" w:rsidR="00E717E0" w:rsidRDefault="00E717E0">
            <w:pPr>
              <w:rPr>
                <w:rFonts w:ascii="Aerial" w:eastAsia="Arial" w:hAnsi="Aerial" w:cs="Arial"/>
                <w:color w:val="000000"/>
                <w:sz w:val="22"/>
                <w:szCs w:val="22"/>
              </w:rPr>
            </w:pPr>
            <w:r w:rsidRPr="009B2A43">
              <w:rPr>
                <w:rFonts w:ascii="Aerial" w:eastAsia="Arial" w:hAnsi="Aerial" w:cs="Arial"/>
                <w:color w:val="000000"/>
                <w:sz w:val="22"/>
                <w:szCs w:val="22"/>
              </w:rPr>
              <w:t xml:space="preserve">Access will only be required to fit the replacement windows, by qualified professionals. The works would take no more than two days. </w:t>
            </w:r>
            <w:r w:rsidR="009B2A43" w:rsidRPr="009B2A43">
              <w:rPr>
                <w:rFonts w:ascii="Aerial" w:eastAsia="Arial" w:hAnsi="Aerial" w:cs="Arial"/>
                <w:color w:val="000000"/>
                <w:sz w:val="22"/>
                <w:szCs w:val="22"/>
              </w:rPr>
              <w:t xml:space="preserve"> There is adequate parking available without affecting access to the estate or </w:t>
            </w:r>
            <w:proofErr w:type="spellStart"/>
            <w:r w:rsidR="009B2A43" w:rsidRPr="009B2A43">
              <w:rPr>
                <w:rFonts w:ascii="Aerial" w:eastAsia="Arial" w:hAnsi="Aerial" w:cs="Arial"/>
                <w:color w:val="000000"/>
                <w:sz w:val="22"/>
                <w:szCs w:val="22"/>
              </w:rPr>
              <w:t>Wynnstay</w:t>
            </w:r>
            <w:proofErr w:type="spellEnd"/>
            <w:r w:rsidR="009B2A43" w:rsidRPr="009B2A43">
              <w:rPr>
                <w:rFonts w:ascii="Aerial" w:eastAsia="Arial" w:hAnsi="Aerial" w:cs="Arial"/>
                <w:color w:val="000000"/>
                <w:sz w:val="22"/>
                <w:szCs w:val="22"/>
              </w:rPr>
              <w:t xml:space="preserve"> Court. </w:t>
            </w:r>
          </w:p>
          <w:p w14:paraId="441C571F" w14:textId="52889D51" w:rsidR="009B2A43" w:rsidRPr="009B2A43" w:rsidRDefault="009B2A43">
            <w:pPr>
              <w:rPr>
                <w:rFonts w:ascii="Aerial" w:eastAsia="Arial" w:hAnsi="Aerial" w:cs="Arial"/>
                <w:color w:val="000000"/>
                <w:sz w:val="22"/>
                <w:szCs w:val="22"/>
              </w:rPr>
            </w:pPr>
          </w:p>
        </w:tc>
      </w:tr>
      <w:tr w:rsidR="00E717E0" w14:paraId="7CF13D78" w14:textId="77777777" w:rsidTr="00E717E0">
        <w:tc>
          <w:tcPr>
            <w:tcW w:w="9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4E854F" w14:textId="019B77C3" w:rsidR="00E717E0" w:rsidRPr="009B2A43" w:rsidRDefault="00E717E0">
            <w:pPr>
              <w:rPr>
                <w:rFonts w:ascii="Aerial" w:hAnsi="Aerial"/>
                <w:b/>
                <w:bCs/>
                <w:color w:val="000000"/>
                <w:sz w:val="22"/>
                <w:szCs w:val="22"/>
              </w:rPr>
            </w:pPr>
            <w:r w:rsidRPr="009B2A43">
              <w:rPr>
                <w:rFonts w:ascii="Aerial" w:eastAsia="Arial" w:hAnsi="Aerial" w:cs="Arial"/>
                <w:b/>
                <w:bCs/>
                <w:color w:val="000000"/>
                <w:sz w:val="22"/>
                <w:szCs w:val="22"/>
              </w:rPr>
              <w:t xml:space="preserve">Future </w:t>
            </w:r>
            <w:r w:rsidR="009B2A43">
              <w:rPr>
                <w:rFonts w:ascii="Aerial" w:eastAsia="Arial" w:hAnsi="Aerial" w:cs="Arial"/>
                <w:b/>
                <w:bCs/>
                <w:color w:val="000000"/>
                <w:sz w:val="22"/>
                <w:szCs w:val="22"/>
              </w:rPr>
              <w:t>A</w:t>
            </w:r>
            <w:r w:rsidRPr="009B2A43">
              <w:rPr>
                <w:rFonts w:ascii="Aerial" w:eastAsia="Arial" w:hAnsi="Aerial" w:cs="Arial"/>
                <w:b/>
                <w:bCs/>
                <w:color w:val="000000"/>
                <w:sz w:val="22"/>
                <w:szCs w:val="22"/>
              </w:rPr>
              <w:t xml:space="preserve">ccess </w:t>
            </w:r>
            <w:r w:rsidR="009B2A43">
              <w:rPr>
                <w:rFonts w:ascii="Aerial" w:eastAsia="Arial" w:hAnsi="Aerial" w:cs="Arial"/>
                <w:b/>
                <w:bCs/>
                <w:color w:val="000000"/>
                <w:sz w:val="22"/>
                <w:szCs w:val="22"/>
              </w:rPr>
              <w:t>R</w:t>
            </w:r>
            <w:r w:rsidRPr="009B2A43">
              <w:rPr>
                <w:rFonts w:ascii="Aerial" w:eastAsia="Arial" w:hAnsi="Aerial" w:cs="Arial"/>
                <w:b/>
                <w:bCs/>
                <w:color w:val="000000"/>
                <w:sz w:val="22"/>
                <w:szCs w:val="22"/>
              </w:rPr>
              <w:t>equirements</w:t>
            </w:r>
          </w:p>
          <w:p w14:paraId="2710960F" w14:textId="77777777" w:rsidR="00E717E0" w:rsidRPr="009B2A43" w:rsidRDefault="00E717E0">
            <w:pPr>
              <w:rPr>
                <w:rFonts w:ascii="Aerial" w:eastAsia="Arial" w:hAnsi="Aerial" w:cs="Arial"/>
                <w:i/>
                <w:iCs/>
                <w:color w:val="000000"/>
                <w:sz w:val="22"/>
                <w:szCs w:val="22"/>
              </w:rPr>
            </w:pPr>
          </w:p>
          <w:p w14:paraId="325459DB" w14:textId="77777777" w:rsidR="009B2A43" w:rsidRPr="009B2A43" w:rsidRDefault="009B2A43">
            <w:pPr>
              <w:rPr>
                <w:rFonts w:ascii="Aerial" w:hAnsi="Aerial"/>
                <w:color w:val="000000"/>
                <w:sz w:val="22"/>
                <w:szCs w:val="22"/>
              </w:rPr>
            </w:pPr>
            <w:r w:rsidRPr="009B2A43">
              <w:rPr>
                <w:rFonts w:ascii="Aerial" w:hAnsi="Aerial"/>
                <w:color w:val="000000"/>
                <w:sz w:val="22"/>
                <w:szCs w:val="22"/>
              </w:rPr>
              <w:t xml:space="preserve">There is no change to the existing or future access. </w:t>
            </w:r>
          </w:p>
          <w:p w14:paraId="7F29AD7B" w14:textId="2CB35DDD" w:rsidR="009B2A43" w:rsidRPr="009B2A43" w:rsidRDefault="009B2A43">
            <w:pPr>
              <w:rPr>
                <w:rFonts w:ascii="Aerial" w:hAnsi="Aerial"/>
                <w:color w:val="000000"/>
                <w:sz w:val="22"/>
                <w:szCs w:val="22"/>
              </w:rPr>
            </w:pPr>
          </w:p>
        </w:tc>
      </w:tr>
      <w:tr w:rsidR="00E717E0" w14:paraId="6C96325D" w14:textId="77777777" w:rsidTr="00E717E0">
        <w:tc>
          <w:tcPr>
            <w:tcW w:w="9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0131D" w14:textId="031C5910" w:rsidR="00E717E0" w:rsidRPr="009B2A43" w:rsidRDefault="00E717E0">
            <w:pPr>
              <w:rPr>
                <w:rFonts w:ascii="Aerial" w:hAnsi="Aerial"/>
                <w:b/>
                <w:bCs/>
                <w:color w:val="000000"/>
                <w:sz w:val="22"/>
                <w:szCs w:val="22"/>
              </w:rPr>
            </w:pPr>
            <w:r w:rsidRPr="009B2A43">
              <w:rPr>
                <w:rFonts w:ascii="Aerial" w:eastAsia="Arial" w:hAnsi="Aerial" w:cs="Arial"/>
                <w:b/>
                <w:bCs/>
                <w:color w:val="000000"/>
                <w:sz w:val="22"/>
                <w:szCs w:val="22"/>
              </w:rPr>
              <w:t xml:space="preserve">Emergency </w:t>
            </w:r>
            <w:r w:rsidR="009B2A43">
              <w:rPr>
                <w:rFonts w:ascii="Aerial" w:eastAsia="Arial" w:hAnsi="Aerial" w:cs="Arial"/>
                <w:b/>
                <w:bCs/>
                <w:color w:val="000000"/>
                <w:sz w:val="22"/>
                <w:szCs w:val="22"/>
              </w:rPr>
              <w:t>A</w:t>
            </w:r>
            <w:r w:rsidRPr="009B2A43">
              <w:rPr>
                <w:rFonts w:ascii="Aerial" w:eastAsia="Arial" w:hAnsi="Aerial" w:cs="Arial"/>
                <w:b/>
                <w:bCs/>
                <w:color w:val="000000"/>
                <w:sz w:val="22"/>
                <w:szCs w:val="22"/>
              </w:rPr>
              <w:t>ccess</w:t>
            </w:r>
          </w:p>
          <w:p w14:paraId="3F496792" w14:textId="77777777" w:rsidR="00E717E0" w:rsidRPr="009B2A43" w:rsidRDefault="00E717E0">
            <w:pPr>
              <w:rPr>
                <w:rFonts w:ascii="Aerial" w:eastAsia="Arial" w:hAnsi="Aerial" w:cs="Arial"/>
                <w:i/>
                <w:iCs/>
                <w:color w:val="000000"/>
                <w:sz w:val="22"/>
                <w:szCs w:val="22"/>
              </w:rPr>
            </w:pPr>
          </w:p>
          <w:p w14:paraId="735D9D43" w14:textId="77777777" w:rsidR="009B2A43" w:rsidRDefault="009B2A43">
            <w:pPr>
              <w:rPr>
                <w:rFonts w:ascii="Aerial" w:eastAsia="Arial" w:hAnsi="Aerial" w:cs="Arial"/>
                <w:color w:val="000000"/>
                <w:sz w:val="22"/>
                <w:szCs w:val="22"/>
              </w:rPr>
            </w:pPr>
            <w:r w:rsidRPr="009B2A43">
              <w:rPr>
                <w:rFonts w:ascii="Aerial" w:eastAsia="Arial" w:hAnsi="Aerial" w:cs="Arial"/>
                <w:color w:val="000000"/>
                <w:sz w:val="22"/>
                <w:szCs w:val="22"/>
              </w:rPr>
              <w:t xml:space="preserve">Access will only be required to fit the replacement windows, by qualified professionals. The works would take no more than two days.  There is adequate parking available without affecting access to the estate or </w:t>
            </w:r>
            <w:proofErr w:type="spellStart"/>
            <w:r w:rsidRPr="009B2A43">
              <w:rPr>
                <w:rFonts w:ascii="Aerial" w:eastAsia="Arial" w:hAnsi="Aerial" w:cs="Arial"/>
                <w:color w:val="000000"/>
                <w:sz w:val="22"/>
                <w:szCs w:val="22"/>
              </w:rPr>
              <w:t>Wynnstay</w:t>
            </w:r>
            <w:proofErr w:type="spellEnd"/>
            <w:r w:rsidRPr="009B2A43">
              <w:rPr>
                <w:rFonts w:ascii="Aerial" w:eastAsia="Arial" w:hAnsi="Aerial" w:cs="Arial"/>
                <w:color w:val="000000"/>
                <w:sz w:val="22"/>
                <w:szCs w:val="22"/>
              </w:rPr>
              <w:t xml:space="preserve"> Court for emergency vehicles. </w:t>
            </w:r>
          </w:p>
          <w:p w14:paraId="356C5A25" w14:textId="77777777" w:rsidR="00471AD4" w:rsidRDefault="00471AD4">
            <w:pPr>
              <w:rPr>
                <w:rFonts w:ascii="Aerial" w:eastAsia="Arial" w:hAnsi="Aerial" w:cs="Arial"/>
                <w:color w:val="000000"/>
                <w:sz w:val="22"/>
                <w:szCs w:val="22"/>
              </w:rPr>
            </w:pPr>
          </w:p>
          <w:p w14:paraId="400DCD9F" w14:textId="61A3A168" w:rsidR="009B2A43" w:rsidRPr="009B2A43" w:rsidRDefault="009B2A43">
            <w:pPr>
              <w:rPr>
                <w:rFonts w:ascii="Aerial" w:hAnsi="Aerial"/>
                <w:color w:val="000000"/>
                <w:sz w:val="22"/>
                <w:szCs w:val="22"/>
              </w:rPr>
            </w:pPr>
          </w:p>
        </w:tc>
      </w:tr>
      <w:tr w:rsidR="00E717E0" w14:paraId="69662216" w14:textId="77777777" w:rsidTr="00E717E0">
        <w:tc>
          <w:tcPr>
            <w:tcW w:w="9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9C473F" w14:textId="77777777" w:rsidR="00471AD4" w:rsidRPr="009B2A43" w:rsidRDefault="00471AD4" w:rsidP="00471AD4">
            <w:pPr>
              <w:rPr>
                <w:rFonts w:ascii="Aerial" w:eastAsia="Arial" w:hAnsi="Aerial" w:cs="Arial"/>
                <w:color w:val="000000"/>
                <w:sz w:val="22"/>
                <w:szCs w:val="22"/>
              </w:rPr>
            </w:pPr>
          </w:p>
        </w:tc>
      </w:tr>
    </w:tbl>
    <w:p w14:paraId="688BEB43" w14:textId="77777777" w:rsidR="0040532B" w:rsidRDefault="0040532B"/>
    <w:sectPr w:rsidR="004053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erial">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7E0"/>
    <w:rsid w:val="00095517"/>
    <w:rsid w:val="001959C0"/>
    <w:rsid w:val="001A41A1"/>
    <w:rsid w:val="00224312"/>
    <w:rsid w:val="002B0523"/>
    <w:rsid w:val="0040532B"/>
    <w:rsid w:val="00471AD4"/>
    <w:rsid w:val="005A0A65"/>
    <w:rsid w:val="006A1585"/>
    <w:rsid w:val="006A30E1"/>
    <w:rsid w:val="0073446D"/>
    <w:rsid w:val="00757D0C"/>
    <w:rsid w:val="007B6491"/>
    <w:rsid w:val="009B2A43"/>
    <w:rsid w:val="00D503AE"/>
    <w:rsid w:val="00E71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2E030"/>
  <w15:chartTrackingRefBased/>
  <w15:docId w15:val="{0CD13110-EB55-4283-8897-6DCA6352B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17E0"/>
    <w:pPr>
      <w:spacing w:after="0" w:line="240" w:lineRule="auto"/>
    </w:pPr>
    <w:rPr>
      <w:rFonts w:ascii="Times New Roman" w:eastAsia="Times New Roman" w:hAnsi="Times New Roman" w:cs="Times New Roman"/>
      <w:kern w:val="0"/>
      <w:lang w:val="en-US"/>
      <w14:ligatures w14:val="none"/>
    </w:rPr>
  </w:style>
  <w:style w:type="paragraph" w:styleId="Heading1">
    <w:name w:val="heading 1"/>
    <w:basedOn w:val="Normal"/>
    <w:next w:val="Normal"/>
    <w:link w:val="Heading1Char"/>
    <w:uiPriority w:val="9"/>
    <w:qFormat/>
    <w:rsid w:val="00E717E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E717E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E717E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E717E0"/>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E717E0"/>
    <w:pPr>
      <w:keepNext/>
      <w:keepLines/>
      <w:spacing w:before="80" w:after="40" w:line="278"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E717E0"/>
    <w:pPr>
      <w:keepNext/>
      <w:keepLines/>
      <w:spacing w:before="40" w:line="278"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E717E0"/>
    <w:pPr>
      <w:keepNext/>
      <w:keepLines/>
      <w:spacing w:before="40" w:line="278"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E717E0"/>
    <w:pPr>
      <w:keepNext/>
      <w:keepLines/>
      <w:spacing w:line="278"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E717E0"/>
    <w:pPr>
      <w:keepNext/>
      <w:keepLines/>
      <w:spacing w:line="278"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7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17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17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17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17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17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17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17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17E0"/>
    <w:rPr>
      <w:rFonts w:eastAsiaTheme="majorEastAsia" w:cstheme="majorBidi"/>
      <w:color w:val="272727" w:themeColor="text1" w:themeTint="D8"/>
    </w:rPr>
  </w:style>
  <w:style w:type="paragraph" w:styleId="Title">
    <w:name w:val="Title"/>
    <w:basedOn w:val="Normal"/>
    <w:next w:val="Normal"/>
    <w:link w:val="TitleChar"/>
    <w:uiPriority w:val="10"/>
    <w:qFormat/>
    <w:rsid w:val="00E717E0"/>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E717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17E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E717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17E0"/>
    <w:pPr>
      <w:spacing w:before="160" w:after="160" w:line="278"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E717E0"/>
    <w:rPr>
      <w:i/>
      <w:iCs/>
      <w:color w:val="404040" w:themeColor="text1" w:themeTint="BF"/>
    </w:rPr>
  </w:style>
  <w:style w:type="paragraph" w:styleId="ListParagraph">
    <w:name w:val="List Paragraph"/>
    <w:basedOn w:val="Normal"/>
    <w:uiPriority w:val="34"/>
    <w:qFormat/>
    <w:rsid w:val="00E717E0"/>
    <w:pPr>
      <w:spacing w:after="160" w:line="278"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E717E0"/>
    <w:rPr>
      <w:i/>
      <w:iCs/>
      <w:color w:val="0F4761" w:themeColor="accent1" w:themeShade="BF"/>
    </w:rPr>
  </w:style>
  <w:style w:type="paragraph" w:styleId="IntenseQuote">
    <w:name w:val="Intense Quote"/>
    <w:basedOn w:val="Normal"/>
    <w:next w:val="Normal"/>
    <w:link w:val="IntenseQuoteChar"/>
    <w:uiPriority w:val="30"/>
    <w:qFormat/>
    <w:rsid w:val="00E717E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E717E0"/>
    <w:rPr>
      <w:i/>
      <w:iCs/>
      <w:color w:val="0F4761" w:themeColor="accent1" w:themeShade="BF"/>
    </w:rPr>
  </w:style>
  <w:style w:type="character" w:styleId="IntenseReference">
    <w:name w:val="Intense Reference"/>
    <w:basedOn w:val="DefaultParagraphFont"/>
    <w:uiPriority w:val="32"/>
    <w:qFormat/>
    <w:rsid w:val="00E717E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8132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602</Words>
  <Characters>3437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Ellis</dc:creator>
  <cp:keywords/>
  <dc:description/>
  <cp:lastModifiedBy>Bethan Jones</cp:lastModifiedBy>
  <cp:revision>2</cp:revision>
  <cp:lastPrinted>2024-06-17T16:50:00Z</cp:lastPrinted>
  <dcterms:created xsi:type="dcterms:W3CDTF">2024-08-13T10:03:00Z</dcterms:created>
  <dcterms:modified xsi:type="dcterms:W3CDTF">2024-08-13T10:03:00Z</dcterms:modified>
</cp:coreProperties>
</file>