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8A1" w:rsidRDefault="00C80188">
      <w:pPr>
        <w:ind w:left="1277"/>
      </w:pPr>
      <w:r>
        <w:t xml:space="preserve">Mr Eric Edwards </w:t>
      </w:r>
    </w:p>
    <w:p w:rsidR="00D378A1" w:rsidRDefault="00C80188">
      <w:pPr>
        <w:tabs>
          <w:tab w:val="center" w:pos="6916"/>
          <w:tab w:val="center" w:pos="8849"/>
        </w:tabs>
        <w:spacing w:after="227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22"/>
        </w:rPr>
        <w:t xml:space="preserve">Reference </w:t>
      </w:r>
      <w:r>
        <w:rPr>
          <w:b/>
          <w:sz w:val="22"/>
        </w:rPr>
        <w:tab/>
      </w:r>
      <w:r>
        <w:rPr>
          <w:sz w:val="22"/>
        </w:rPr>
        <w:t xml:space="preserve">P/2024/1201 </w:t>
      </w:r>
    </w:p>
    <w:p w:rsidR="00D378A1" w:rsidRDefault="00C80188">
      <w:pPr>
        <w:tabs>
          <w:tab w:val="center" w:pos="1876"/>
          <w:tab w:val="center" w:pos="7136"/>
          <w:tab w:val="center" w:pos="8776"/>
        </w:tabs>
        <w:spacing w:after="16" w:line="259" w:lineRule="auto"/>
        <w:ind w:left="-15" w:firstLine="0"/>
      </w:pPr>
      <w:r>
        <w:rPr>
          <w:b/>
          <w:sz w:val="22"/>
        </w:rPr>
        <w:t xml:space="preserve">Agent </w:t>
      </w:r>
      <w:r>
        <w:rPr>
          <w:b/>
          <w:sz w:val="22"/>
        </w:rPr>
        <w:tab/>
      </w:r>
      <w:r>
        <w:t xml:space="preserve">Rob Parkin </w:t>
      </w:r>
      <w:r>
        <w:tab/>
      </w:r>
      <w:r>
        <w:rPr>
          <w:b/>
          <w:sz w:val="22"/>
        </w:rPr>
        <w:t xml:space="preserve">Date Received </w:t>
      </w:r>
      <w:r>
        <w:rPr>
          <w:b/>
          <w:sz w:val="22"/>
        </w:rPr>
        <w:tab/>
      </w:r>
      <w:r>
        <w:rPr>
          <w:sz w:val="22"/>
        </w:rPr>
        <w:t xml:space="preserve">03/07/2024 </w:t>
      </w:r>
    </w:p>
    <w:p w:rsidR="00D378A1" w:rsidRDefault="00C80188">
      <w:pPr>
        <w:ind w:left="1277"/>
      </w:pPr>
      <w:r>
        <w:t xml:space="preserve">137 Bryn Place, Llay, </w:t>
      </w:r>
    </w:p>
    <w:p w:rsidR="00D378A1" w:rsidRDefault="00C80188">
      <w:pPr>
        <w:tabs>
          <w:tab w:val="center" w:pos="2228"/>
          <w:tab w:val="center" w:pos="3971"/>
          <w:tab w:val="center" w:pos="7111"/>
          <w:tab w:val="center" w:pos="8776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Llay, WREXHAM, </w:t>
      </w:r>
      <w:r>
        <w:tab/>
      </w:r>
      <w:r>
        <w:rPr>
          <w:b/>
          <w:sz w:val="34"/>
          <w:vertAlign w:val="superscript"/>
        </w:rPr>
        <w:t xml:space="preserve"> </w:t>
      </w:r>
      <w:r>
        <w:rPr>
          <w:b/>
          <w:sz w:val="34"/>
          <w:vertAlign w:val="superscript"/>
        </w:rPr>
        <w:tab/>
      </w:r>
      <w:r>
        <w:rPr>
          <w:b/>
          <w:sz w:val="22"/>
        </w:rPr>
        <w:t xml:space="preserve">Decision Date </w:t>
      </w:r>
      <w:r>
        <w:rPr>
          <w:b/>
          <w:sz w:val="22"/>
        </w:rPr>
        <w:tab/>
      </w:r>
      <w:r>
        <w:rPr>
          <w:sz w:val="22"/>
        </w:rPr>
        <w:t>02/10</w:t>
      </w:r>
      <w:bookmarkStart w:id="0" w:name="_GoBack"/>
      <w:bookmarkEnd w:id="0"/>
      <w:r>
        <w:rPr>
          <w:sz w:val="22"/>
        </w:rPr>
        <w:t xml:space="preserve">/2024 </w:t>
      </w:r>
    </w:p>
    <w:p w:rsidR="00D378A1" w:rsidRDefault="00C80188">
      <w:pPr>
        <w:ind w:left="1277"/>
      </w:pPr>
      <w:r>
        <w:t xml:space="preserve">United Kingdom, LL12 </w:t>
      </w:r>
    </w:p>
    <w:p w:rsidR="00D378A1" w:rsidRDefault="00C80188">
      <w:pPr>
        <w:spacing w:after="0" w:line="259" w:lineRule="auto"/>
        <w:ind w:left="3079" w:firstLine="0"/>
        <w:jc w:val="center"/>
      </w:pPr>
      <w:r>
        <w:rPr>
          <w:b/>
          <w:sz w:val="22"/>
        </w:rPr>
        <w:t xml:space="preserve"> </w:t>
      </w:r>
    </w:p>
    <w:p w:rsidR="00D378A1" w:rsidRDefault="00C80188">
      <w:pPr>
        <w:tabs>
          <w:tab w:val="center" w:pos="1497"/>
          <w:tab w:val="center" w:pos="8224"/>
        </w:tabs>
        <w:spacing w:after="128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0LS</w:t>
      </w: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</w:p>
    <w:p w:rsidR="00D378A1" w:rsidRDefault="00C80188">
      <w:pPr>
        <w:spacing w:after="0" w:line="259" w:lineRule="auto"/>
        <w:ind w:left="749" w:firstLine="0"/>
      </w:pPr>
      <w:r>
        <w:t xml:space="preserve"> </w:t>
      </w:r>
    </w:p>
    <w:p w:rsidR="00D378A1" w:rsidRDefault="00C80188">
      <w:pPr>
        <w:spacing w:after="0" w:line="259" w:lineRule="auto"/>
        <w:ind w:left="81" w:right="-837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670675" cy="12700"/>
                <wp:effectExtent l="0" t="0" r="0" b="0"/>
                <wp:docPr id="3222" name="Group 32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0675" cy="12700"/>
                          <a:chOff x="0" y="0"/>
                          <a:chExt cx="6670675" cy="12700"/>
                        </a:xfrm>
                      </wpg:grpSpPr>
                      <wps:wsp>
                        <wps:cNvPr id="154" name="Shape 154"/>
                        <wps:cNvSpPr/>
                        <wps:spPr>
                          <a:xfrm>
                            <a:off x="0" y="0"/>
                            <a:ext cx="66706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70675">
                                <a:moveTo>
                                  <a:pt x="0" y="0"/>
                                </a:moveTo>
                                <a:lnTo>
                                  <a:pt x="6670675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22" style="width:525.25pt;height:1pt;mso-position-horizontal-relative:char;mso-position-vertical-relative:line" coordsize="66706,127">
                <v:shape id="Shape 154" style="position:absolute;width:66706;height:0;left:0;top:0;" coordsize="6670675,0" path="m0,0l6670675,0">
                  <v:stroke weight="1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  <w:r>
        <w:t xml:space="preserve"> </w:t>
      </w:r>
    </w:p>
    <w:p w:rsidR="00D378A1" w:rsidRDefault="00C80188">
      <w:pPr>
        <w:spacing w:after="0" w:line="259" w:lineRule="auto"/>
        <w:ind w:left="775" w:firstLine="0"/>
        <w:jc w:val="center"/>
      </w:pPr>
      <w:r>
        <w:rPr>
          <w:b/>
          <w:u w:val="single" w:color="000000"/>
        </w:rPr>
        <w:t>Town and Country Planning Act, 1990</w:t>
      </w:r>
      <w:r>
        <w:rPr>
          <w:b/>
        </w:rPr>
        <w:t xml:space="preserve"> </w:t>
      </w:r>
    </w:p>
    <w:p w:rsidR="00D378A1" w:rsidRDefault="00C80188">
      <w:pPr>
        <w:spacing w:after="0" w:line="259" w:lineRule="auto"/>
        <w:ind w:left="2213" w:firstLine="0"/>
      </w:pPr>
      <w:r>
        <w:rPr>
          <w:b/>
          <w:u w:val="single" w:color="000000"/>
        </w:rPr>
        <w:t>Town and Country Planning (Trees) Regulations 1999</w:t>
      </w:r>
      <w:r>
        <w:rPr>
          <w:b/>
        </w:rPr>
        <w:t xml:space="preserve"> </w:t>
      </w:r>
    </w:p>
    <w:p w:rsidR="00D378A1" w:rsidRDefault="00C80188">
      <w:pPr>
        <w:spacing w:after="0" w:line="259" w:lineRule="auto"/>
        <w:ind w:left="842" w:firstLine="0"/>
        <w:jc w:val="center"/>
      </w:pPr>
      <w:r>
        <w:rPr>
          <w:b/>
        </w:rPr>
        <w:t xml:space="preserve"> </w:t>
      </w:r>
    </w:p>
    <w:p w:rsidR="00D378A1" w:rsidRDefault="00C80188">
      <w:pPr>
        <w:spacing w:after="0" w:line="259" w:lineRule="auto"/>
        <w:ind w:left="744"/>
      </w:pPr>
      <w:r>
        <w:rPr>
          <w:b/>
        </w:rPr>
        <w:t xml:space="preserve">Location of Application  </w:t>
      </w:r>
    </w:p>
    <w:p w:rsidR="00D378A1" w:rsidRDefault="00C80188">
      <w:pPr>
        <w:spacing w:after="0" w:line="259" w:lineRule="auto"/>
        <w:ind w:left="749" w:firstLine="0"/>
      </w:pPr>
      <w:r>
        <w:rPr>
          <w:b/>
        </w:rPr>
        <w:t xml:space="preserve"> </w:t>
      </w:r>
    </w:p>
    <w:p w:rsidR="00D378A1" w:rsidRDefault="00C80188">
      <w:pPr>
        <w:ind w:left="759"/>
      </w:pPr>
      <w:r>
        <w:t xml:space="preserve">3 CHILTERN CLOSE, GWERSYLLT, WREXHAM, LL11 4XE </w:t>
      </w:r>
    </w:p>
    <w:p w:rsidR="00D378A1" w:rsidRDefault="00C80188">
      <w:pPr>
        <w:spacing w:after="0" w:line="259" w:lineRule="auto"/>
        <w:ind w:left="749" w:firstLine="0"/>
      </w:pPr>
      <w:r>
        <w:t xml:space="preserve"> </w:t>
      </w:r>
    </w:p>
    <w:p w:rsidR="00D378A1" w:rsidRDefault="00C80188">
      <w:pPr>
        <w:spacing w:after="161" w:line="259" w:lineRule="auto"/>
        <w:ind w:left="749" w:firstLine="0"/>
      </w:pPr>
      <w:r>
        <w:rPr>
          <w:sz w:val="6"/>
        </w:rPr>
        <w:t xml:space="preserve"> </w:t>
      </w:r>
    </w:p>
    <w:p w:rsidR="00D378A1" w:rsidRDefault="00C80188">
      <w:pPr>
        <w:pStyle w:val="Heading1"/>
        <w:ind w:left="744"/>
      </w:pPr>
      <w:r>
        <w:t xml:space="preserve">Description of Application </w:t>
      </w:r>
    </w:p>
    <w:p w:rsidR="00D378A1" w:rsidRDefault="00C80188">
      <w:pPr>
        <w:spacing w:after="0" w:line="259" w:lineRule="auto"/>
        <w:ind w:left="749" w:firstLine="0"/>
      </w:pPr>
      <w:r>
        <w:rPr>
          <w:b/>
        </w:rPr>
        <w:t xml:space="preserve"> </w:t>
      </w:r>
    </w:p>
    <w:p w:rsidR="00D378A1" w:rsidRDefault="00C80188">
      <w:pPr>
        <w:spacing w:after="31"/>
        <w:ind w:left="759"/>
      </w:pPr>
      <w:r>
        <w:t xml:space="preserve">GWAITH I GOED A DDIOGELIR GAN ORCHYMYN CADW COED WCBC 207 / </w:t>
      </w:r>
    </w:p>
    <w:p w:rsidR="00D378A1" w:rsidRDefault="00C80188">
      <w:pPr>
        <w:spacing w:after="243"/>
        <w:ind w:left="759"/>
      </w:pPr>
      <w:r>
        <w:t>WORKS TO TREES PROTECTED BY TRE</w:t>
      </w:r>
      <w:r>
        <w:t xml:space="preserve">E PRESERVATION ORDER WCBC 207  </w:t>
      </w:r>
    </w:p>
    <w:p w:rsidR="00D378A1" w:rsidRDefault="00C80188">
      <w:pPr>
        <w:numPr>
          <w:ilvl w:val="0"/>
          <w:numId w:val="1"/>
        </w:numPr>
        <w:ind w:hanging="360"/>
      </w:pPr>
      <w:r>
        <w:t xml:space="preserve">T3 &amp; T4: oak – Reduce lower limbs (up to a height of 8.0m from ground level) back to historical pruning points only. </w:t>
      </w:r>
    </w:p>
    <w:p w:rsidR="00D378A1" w:rsidRDefault="00C80188">
      <w:pPr>
        <w:spacing w:after="0" w:line="259" w:lineRule="auto"/>
        <w:ind w:left="749" w:firstLine="0"/>
      </w:pPr>
      <w:r>
        <w:t xml:space="preserve"> </w:t>
      </w:r>
    </w:p>
    <w:p w:rsidR="00D378A1" w:rsidRDefault="00C80188">
      <w:pPr>
        <w:ind w:left="759"/>
      </w:pPr>
      <w:r>
        <w:t>In reaching this decision the Council has had regard to the following relevant policies and agreed Counc</w:t>
      </w:r>
      <w:r>
        <w:t xml:space="preserve">il Strategies: -  </w:t>
      </w:r>
    </w:p>
    <w:p w:rsidR="00D378A1" w:rsidRDefault="00C80188">
      <w:pPr>
        <w:spacing w:after="0" w:line="259" w:lineRule="auto"/>
        <w:ind w:left="749" w:firstLine="0"/>
      </w:pPr>
      <w:r>
        <w:t xml:space="preserve"> </w:t>
      </w:r>
    </w:p>
    <w:p w:rsidR="00D378A1" w:rsidRDefault="00C80188">
      <w:pPr>
        <w:numPr>
          <w:ilvl w:val="0"/>
          <w:numId w:val="1"/>
        </w:numPr>
        <w:ind w:hanging="360"/>
      </w:pPr>
      <w:r>
        <w:t xml:space="preserve">NE3  </w:t>
      </w:r>
      <w:r>
        <w:tab/>
        <w:t xml:space="preserve">Trees, Woodlands and Hedgerows </w:t>
      </w:r>
    </w:p>
    <w:p w:rsidR="00D378A1" w:rsidRDefault="00C80188">
      <w:pPr>
        <w:spacing w:after="0" w:line="259" w:lineRule="auto"/>
        <w:ind w:left="1469" w:firstLine="0"/>
      </w:pPr>
      <w:r>
        <w:t xml:space="preserve"> </w:t>
      </w:r>
    </w:p>
    <w:p w:rsidR="00D378A1" w:rsidRDefault="00C80188">
      <w:pPr>
        <w:numPr>
          <w:ilvl w:val="0"/>
          <w:numId w:val="1"/>
        </w:numPr>
        <w:ind w:hanging="360"/>
      </w:pPr>
      <w:r>
        <w:t xml:space="preserve">SP14  </w:t>
      </w:r>
      <w:r>
        <w:tab/>
        <w:t xml:space="preserve">Natural Environment </w:t>
      </w:r>
    </w:p>
    <w:p w:rsidR="00D378A1" w:rsidRDefault="00C80188">
      <w:pPr>
        <w:spacing w:after="1" w:line="259" w:lineRule="auto"/>
        <w:ind w:left="749" w:firstLine="0"/>
      </w:pPr>
      <w:r>
        <w:t xml:space="preserve"> </w:t>
      </w:r>
      <w:r>
        <w:tab/>
        <w:t xml:space="preserve"> </w:t>
      </w:r>
    </w:p>
    <w:p w:rsidR="00D378A1" w:rsidRDefault="00C80188">
      <w:pPr>
        <w:numPr>
          <w:ilvl w:val="0"/>
          <w:numId w:val="1"/>
        </w:numPr>
        <w:ind w:hanging="360"/>
      </w:pPr>
      <w:r>
        <w:t xml:space="preserve">WCBC  </w:t>
      </w:r>
      <w:r>
        <w:tab/>
        <w:t xml:space="preserve">Tree and Woodland Strategy 2016 - 2026 </w:t>
      </w:r>
    </w:p>
    <w:p w:rsidR="00D378A1" w:rsidRDefault="00C80188">
      <w:pPr>
        <w:spacing w:after="0" w:line="259" w:lineRule="auto"/>
        <w:ind w:left="749" w:firstLine="0"/>
      </w:pPr>
      <w:r>
        <w:rPr>
          <w:b/>
        </w:rPr>
        <w:t xml:space="preserve"> </w:t>
      </w:r>
    </w:p>
    <w:p w:rsidR="00D378A1" w:rsidRDefault="00C80188">
      <w:pPr>
        <w:spacing w:after="0" w:line="259" w:lineRule="auto"/>
        <w:ind w:left="749" w:firstLine="0"/>
      </w:pPr>
      <w:r>
        <w:rPr>
          <w:b/>
        </w:rPr>
        <w:t xml:space="preserve"> </w:t>
      </w:r>
    </w:p>
    <w:p w:rsidR="00D378A1" w:rsidRDefault="00C80188">
      <w:pPr>
        <w:spacing w:after="0" w:line="259" w:lineRule="auto"/>
        <w:ind w:left="744"/>
      </w:pPr>
      <w:r>
        <w:rPr>
          <w:b/>
        </w:rPr>
        <w:t xml:space="preserve">GRANT OF CONSENT Subject to the following:- </w:t>
      </w:r>
    </w:p>
    <w:p w:rsidR="00D378A1" w:rsidRDefault="00C80188">
      <w:pPr>
        <w:spacing w:after="19" w:line="259" w:lineRule="auto"/>
        <w:ind w:left="749" w:firstLine="0"/>
      </w:pPr>
      <w:r>
        <w:rPr>
          <w:sz w:val="20"/>
        </w:rPr>
        <w:t xml:space="preserve"> </w:t>
      </w:r>
    </w:p>
    <w:p w:rsidR="00D378A1" w:rsidRDefault="00C80188">
      <w:pPr>
        <w:spacing w:after="0" w:line="259" w:lineRule="auto"/>
        <w:ind w:left="749" w:firstLine="0"/>
      </w:pPr>
      <w:r>
        <w:t xml:space="preserve"> </w:t>
      </w:r>
    </w:p>
    <w:p w:rsidR="00D378A1" w:rsidRDefault="00C80188">
      <w:pPr>
        <w:pStyle w:val="Heading1"/>
        <w:ind w:left="744"/>
      </w:pPr>
      <w:r>
        <w:t xml:space="preserve">Condition(s)  </w:t>
      </w:r>
    </w:p>
    <w:p w:rsidR="00D378A1" w:rsidRDefault="00C80188">
      <w:pPr>
        <w:spacing w:after="0" w:line="259" w:lineRule="auto"/>
        <w:ind w:left="749" w:firstLine="0"/>
      </w:pPr>
      <w:r>
        <w:t xml:space="preserve"> </w:t>
      </w:r>
    </w:p>
    <w:p w:rsidR="00D378A1" w:rsidRDefault="00C80188">
      <w:pPr>
        <w:numPr>
          <w:ilvl w:val="0"/>
          <w:numId w:val="2"/>
        </w:numPr>
        <w:ind w:right="720" w:hanging="845"/>
      </w:pPr>
      <w:r>
        <w:lastRenderedPageBreak/>
        <w:t>All tree works hereby approved shall be undertaken to the standards set out in British Standard 3998:2010 Tree Works – Recommendations.</w:t>
      </w:r>
      <w:r>
        <w:rPr>
          <w:rFonts w:ascii="Times New Roman" w:eastAsia="Times New Roman" w:hAnsi="Times New Roman" w:cs="Times New Roman"/>
        </w:rPr>
        <w:t xml:space="preserve"> </w:t>
      </w:r>
    </w:p>
    <w:p w:rsidR="00D378A1" w:rsidRDefault="00C80188">
      <w:pPr>
        <w:numPr>
          <w:ilvl w:val="0"/>
          <w:numId w:val="2"/>
        </w:numPr>
        <w:ind w:right="720" w:hanging="845"/>
      </w:pPr>
      <w:r>
        <w:t>The tree works hereby approved shall be commenced within one year of consent being granted.</w:t>
      </w:r>
      <w:r>
        <w:rPr>
          <w:rFonts w:ascii="Times New Roman" w:eastAsia="Times New Roman" w:hAnsi="Times New Roman" w:cs="Times New Roman"/>
        </w:rPr>
        <w:t xml:space="preserve"> </w:t>
      </w:r>
    </w:p>
    <w:p w:rsidR="00D378A1" w:rsidRDefault="00C80188">
      <w:pPr>
        <w:spacing w:after="0" w:line="259" w:lineRule="auto"/>
        <w:ind w:left="749" w:firstLine="0"/>
      </w:pPr>
      <w:r>
        <w:t xml:space="preserve"> </w:t>
      </w:r>
    </w:p>
    <w:p w:rsidR="00D378A1" w:rsidRDefault="00C80188">
      <w:pPr>
        <w:ind w:left="1277"/>
      </w:pPr>
      <w:r>
        <w:t xml:space="preserve">Mr Eric Edwards </w:t>
      </w:r>
    </w:p>
    <w:p w:rsidR="00D378A1" w:rsidRDefault="00C80188">
      <w:pPr>
        <w:tabs>
          <w:tab w:val="center" w:pos="6916"/>
          <w:tab w:val="center" w:pos="8849"/>
        </w:tabs>
        <w:spacing w:after="227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22"/>
        </w:rPr>
        <w:t xml:space="preserve">Reference </w:t>
      </w:r>
      <w:r>
        <w:rPr>
          <w:b/>
          <w:sz w:val="22"/>
        </w:rPr>
        <w:tab/>
      </w:r>
      <w:r>
        <w:rPr>
          <w:sz w:val="22"/>
        </w:rPr>
        <w:t xml:space="preserve">P/2024/1201 </w:t>
      </w:r>
    </w:p>
    <w:p w:rsidR="00D378A1" w:rsidRDefault="00C80188">
      <w:pPr>
        <w:tabs>
          <w:tab w:val="center" w:pos="1876"/>
          <w:tab w:val="center" w:pos="7136"/>
          <w:tab w:val="center" w:pos="8776"/>
        </w:tabs>
        <w:spacing w:after="16" w:line="259" w:lineRule="auto"/>
        <w:ind w:left="-15" w:firstLine="0"/>
      </w:pPr>
      <w:r>
        <w:rPr>
          <w:b/>
          <w:sz w:val="22"/>
        </w:rPr>
        <w:t xml:space="preserve">Agent </w:t>
      </w:r>
      <w:r>
        <w:rPr>
          <w:b/>
          <w:sz w:val="22"/>
        </w:rPr>
        <w:tab/>
      </w:r>
      <w:r>
        <w:t xml:space="preserve">Rob Parkin </w:t>
      </w:r>
      <w:r>
        <w:tab/>
      </w:r>
      <w:r>
        <w:rPr>
          <w:b/>
          <w:sz w:val="22"/>
        </w:rPr>
        <w:t xml:space="preserve">Date Received </w:t>
      </w:r>
      <w:r>
        <w:rPr>
          <w:b/>
          <w:sz w:val="22"/>
        </w:rPr>
        <w:tab/>
      </w:r>
      <w:r>
        <w:rPr>
          <w:sz w:val="22"/>
        </w:rPr>
        <w:t xml:space="preserve">03/07/2024 </w:t>
      </w:r>
    </w:p>
    <w:p w:rsidR="00D378A1" w:rsidRDefault="00C80188">
      <w:pPr>
        <w:ind w:left="1277"/>
      </w:pPr>
      <w:r>
        <w:t xml:space="preserve">137 Bryn Place, Llay, </w:t>
      </w:r>
    </w:p>
    <w:p w:rsidR="00D378A1" w:rsidRDefault="00C80188">
      <w:pPr>
        <w:tabs>
          <w:tab w:val="center" w:pos="2228"/>
          <w:tab w:val="center" w:pos="3971"/>
          <w:tab w:val="center" w:pos="7111"/>
          <w:tab w:val="center" w:pos="8776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Llay, WREXHAM, </w:t>
      </w:r>
      <w:r>
        <w:tab/>
      </w:r>
      <w:r>
        <w:rPr>
          <w:b/>
          <w:sz w:val="34"/>
          <w:vertAlign w:val="superscript"/>
        </w:rPr>
        <w:t xml:space="preserve"> </w:t>
      </w:r>
      <w:r>
        <w:rPr>
          <w:b/>
          <w:sz w:val="34"/>
          <w:vertAlign w:val="superscript"/>
        </w:rPr>
        <w:tab/>
      </w:r>
      <w:r>
        <w:rPr>
          <w:b/>
          <w:sz w:val="22"/>
        </w:rPr>
        <w:t xml:space="preserve">Decision Date </w:t>
      </w:r>
      <w:r>
        <w:rPr>
          <w:b/>
          <w:sz w:val="22"/>
        </w:rPr>
        <w:tab/>
      </w:r>
      <w:r>
        <w:rPr>
          <w:sz w:val="22"/>
        </w:rPr>
        <w:t xml:space="preserve">27/09/2024 </w:t>
      </w:r>
    </w:p>
    <w:p w:rsidR="00D378A1" w:rsidRDefault="00C80188">
      <w:pPr>
        <w:ind w:left="1277"/>
      </w:pPr>
      <w:r>
        <w:t xml:space="preserve">United Kingdom, LL12 </w:t>
      </w:r>
    </w:p>
    <w:p w:rsidR="00D378A1" w:rsidRDefault="00C80188">
      <w:pPr>
        <w:spacing w:after="0" w:line="259" w:lineRule="auto"/>
        <w:ind w:left="3079" w:firstLine="0"/>
        <w:jc w:val="center"/>
      </w:pPr>
      <w:r>
        <w:rPr>
          <w:b/>
          <w:sz w:val="22"/>
        </w:rPr>
        <w:t xml:space="preserve"> </w:t>
      </w:r>
    </w:p>
    <w:p w:rsidR="00D378A1" w:rsidRDefault="00C80188">
      <w:pPr>
        <w:tabs>
          <w:tab w:val="center" w:pos="1497"/>
          <w:tab w:val="center" w:pos="8224"/>
        </w:tabs>
        <w:spacing w:after="128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0LS</w:t>
      </w: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</w:p>
    <w:p w:rsidR="00D378A1" w:rsidRDefault="00C80188">
      <w:pPr>
        <w:spacing w:after="0" w:line="259" w:lineRule="auto"/>
        <w:ind w:left="749" w:firstLine="0"/>
      </w:pPr>
      <w:r>
        <w:t xml:space="preserve"> </w:t>
      </w:r>
    </w:p>
    <w:p w:rsidR="00D378A1" w:rsidRDefault="00C80188">
      <w:pPr>
        <w:pStyle w:val="Heading1"/>
        <w:ind w:left="744"/>
      </w:pPr>
      <w:r>
        <w:t xml:space="preserve">Reason(s) </w:t>
      </w:r>
    </w:p>
    <w:p w:rsidR="00D378A1" w:rsidRDefault="00C80188">
      <w:pPr>
        <w:spacing w:after="0" w:line="259" w:lineRule="auto"/>
        <w:ind w:left="749" w:firstLine="0"/>
      </w:pPr>
      <w:r>
        <w:rPr>
          <w:b/>
        </w:rPr>
        <w:t xml:space="preserve"> </w:t>
      </w:r>
    </w:p>
    <w:p w:rsidR="00D378A1" w:rsidRDefault="00C80188">
      <w:pPr>
        <w:numPr>
          <w:ilvl w:val="0"/>
          <w:numId w:val="3"/>
        </w:numPr>
        <w:ind w:right="843" w:hanging="845"/>
      </w:pPr>
      <w:r>
        <w:t>To preserve the health, safety and amenity value of the tree(s) in acc</w:t>
      </w:r>
      <w:r>
        <w:t>ordance with Policies DM1, SP12, SP14 and NE3 of the Wrexham Local Development Plan.</w:t>
      </w:r>
      <w:r>
        <w:rPr>
          <w:rFonts w:ascii="Times New Roman" w:eastAsia="Times New Roman" w:hAnsi="Times New Roman" w:cs="Times New Roman"/>
        </w:rPr>
        <w:t xml:space="preserve"> </w:t>
      </w:r>
    </w:p>
    <w:p w:rsidR="00D378A1" w:rsidRDefault="00C80188">
      <w:pPr>
        <w:numPr>
          <w:ilvl w:val="0"/>
          <w:numId w:val="3"/>
        </w:numPr>
        <w:ind w:right="843" w:hanging="845"/>
      </w:pPr>
      <w:r>
        <w:t>To ensure the work is completed within a reasonable time scale in accordance with Policy DM1 of the Wrexham Local Development Plan.</w:t>
      </w:r>
      <w:r>
        <w:rPr>
          <w:rFonts w:ascii="Times New Roman" w:eastAsia="Times New Roman" w:hAnsi="Times New Roman" w:cs="Times New Roman"/>
        </w:rPr>
        <w:t xml:space="preserve"> </w:t>
      </w:r>
    </w:p>
    <w:p w:rsidR="00D378A1" w:rsidRDefault="00C80188">
      <w:pPr>
        <w:spacing w:after="340" w:line="259" w:lineRule="auto"/>
        <w:ind w:left="749" w:firstLine="0"/>
      </w:pPr>
      <w:r>
        <w:t xml:space="preserve"> </w:t>
      </w:r>
    </w:p>
    <w:p w:rsidR="00D378A1" w:rsidRDefault="00C80188">
      <w:pPr>
        <w:pStyle w:val="Heading1"/>
        <w:spacing w:after="98"/>
        <w:ind w:left="744"/>
      </w:pPr>
      <w:r>
        <w:t xml:space="preserve">Note(s) to applicant </w:t>
      </w:r>
    </w:p>
    <w:p w:rsidR="00D378A1" w:rsidRDefault="00C80188">
      <w:pPr>
        <w:spacing w:after="218" w:line="259" w:lineRule="auto"/>
        <w:ind w:left="749" w:firstLine="0"/>
      </w:pPr>
      <w:r>
        <w:t xml:space="preserve"> </w:t>
      </w:r>
    </w:p>
    <w:p w:rsidR="00D378A1" w:rsidRDefault="00C80188">
      <w:pPr>
        <w:spacing w:after="225"/>
        <w:ind w:left="759"/>
      </w:pPr>
      <w:r>
        <w:rPr>
          <w:b/>
        </w:rPr>
        <w:t xml:space="preserve">Owner authorisation: </w:t>
      </w:r>
      <w:r>
        <w:t>Please be advised that this Decision Notice does in no way provide the applicant / agent with authorisation to enter onto land or property belonging to another person(s) in order to undertake proposed works. Should the applicant / agen</w:t>
      </w:r>
      <w:r>
        <w:t xml:space="preserve">t wish to gain access onto land belonging to another party then authorisation must be received from the owner of that land prior to undertaking the </w:t>
      </w:r>
      <w:proofErr w:type="gramStart"/>
      <w:r>
        <w:t>agreed</w:t>
      </w:r>
      <w:proofErr w:type="gramEnd"/>
      <w:r>
        <w:t xml:space="preserve"> works. Failure to receive such authorisation from the owner may leave the applicant / agent liable to</w:t>
      </w:r>
      <w:r>
        <w:t xml:space="preserve"> prosecution.  </w:t>
      </w:r>
    </w:p>
    <w:p w:rsidR="00D378A1" w:rsidRDefault="00C80188">
      <w:pPr>
        <w:spacing w:after="227"/>
        <w:ind w:left="759"/>
      </w:pPr>
      <w:r>
        <w:rPr>
          <w:b/>
        </w:rPr>
        <w:t xml:space="preserve">Bird nesting/breeding season: </w:t>
      </w:r>
      <w:r>
        <w:t>All wild birds, their young, their eggs and active nests are protected under law. It is an offence to damage a nest intentionally while it is in use or even being built. Non-urgent tree work involving tree remo</w:t>
      </w:r>
      <w:r>
        <w:t>val/pruning and hedge cutting operations should, if possible be avoided during the bird nesting/breeding season. If necessary, then applicants and contractors are advised to take all reasonable precautions in assessing vegetation prior to undertaking works</w:t>
      </w:r>
      <w:r>
        <w:t xml:space="preserve"> and must cease operations if at any time a nest is then discovered. Advice from the </w:t>
      </w:r>
      <w:r>
        <w:lastRenderedPageBreak/>
        <w:t xml:space="preserve">RSPB indicates the bird nesting season to be from the beginning of March to the end of August however, depending on seasonal temperatures, some birds do continue breeding </w:t>
      </w:r>
      <w:r>
        <w:t xml:space="preserve">into September. </w:t>
      </w:r>
    </w:p>
    <w:p w:rsidR="00D378A1" w:rsidRDefault="00C80188">
      <w:pPr>
        <w:spacing w:after="0" w:line="259" w:lineRule="auto"/>
        <w:ind w:left="749" w:firstLine="0"/>
      </w:pPr>
      <w:r>
        <w:rPr>
          <w:b/>
        </w:rPr>
        <w:t xml:space="preserve"> </w:t>
      </w:r>
    </w:p>
    <w:p w:rsidR="00D378A1" w:rsidRDefault="00C80188">
      <w:pPr>
        <w:ind w:left="1277"/>
      </w:pPr>
      <w:r>
        <w:t xml:space="preserve">Mr Eric Edwards </w:t>
      </w:r>
    </w:p>
    <w:p w:rsidR="00D378A1" w:rsidRDefault="00C80188">
      <w:pPr>
        <w:tabs>
          <w:tab w:val="center" w:pos="6916"/>
          <w:tab w:val="center" w:pos="8849"/>
        </w:tabs>
        <w:spacing w:after="227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22"/>
        </w:rPr>
        <w:t xml:space="preserve">Reference </w:t>
      </w:r>
      <w:r>
        <w:rPr>
          <w:b/>
          <w:sz w:val="22"/>
        </w:rPr>
        <w:tab/>
      </w:r>
      <w:r>
        <w:rPr>
          <w:sz w:val="22"/>
        </w:rPr>
        <w:t xml:space="preserve">P/2024/1201 </w:t>
      </w:r>
    </w:p>
    <w:p w:rsidR="00D378A1" w:rsidRDefault="00C80188">
      <w:pPr>
        <w:tabs>
          <w:tab w:val="center" w:pos="1876"/>
          <w:tab w:val="center" w:pos="7136"/>
          <w:tab w:val="center" w:pos="8776"/>
        </w:tabs>
        <w:spacing w:after="16" w:line="259" w:lineRule="auto"/>
        <w:ind w:left="-15" w:firstLine="0"/>
      </w:pPr>
      <w:r>
        <w:rPr>
          <w:b/>
          <w:sz w:val="22"/>
        </w:rPr>
        <w:t xml:space="preserve">Agent </w:t>
      </w:r>
      <w:r>
        <w:rPr>
          <w:b/>
          <w:sz w:val="22"/>
        </w:rPr>
        <w:tab/>
      </w:r>
      <w:r>
        <w:t xml:space="preserve">Rob Parkin </w:t>
      </w:r>
      <w:r>
        <w:tab/>
      </w:r>
      <w:r>
        <w:rPr>
          <w:b/>
          <w:sz w:val="22"/>
        </w:rPr>
        <w:t xml:space="preserve">Date Received </w:t>
      </w:r>
      <w:r>
        <w:rPr>
          <w:b/>
          <w:sz w:val="22"/>
        </w:rPr>
        <w:tab/>
      </w:r>
      <w:r>
        <w:rPr>
          <w:sz w:val="22"/>
        </w:rPr>
        <w:t xml:space="preserve">03/07/2024 </w:t>
      </w:r>
    </w:p>
    <w:p w:rsidR="00D378A1" w:rsidRDefault="00C80188">
      <w:pPr>
        <w:ind w:left="1277"/>
      </w:pPr>
      <w:r>
        <w:t xml:space="preserve">137 Bryn Place, Llay, </w:t>
      </w:r>
    </w:p>
    <w:p w:rsidR="00D378A1" w:rsidRDefault="00C80188">
      <w:pPr>
        <w:tabs>
          <w:tab w:val="center" w:pos="2228"/>
          <w:tab w:val="center" w:pos="3971"/>
          <w:tab w:val="center" w:pos="7111"/>
          <w:tab w:val="center" w:pos="8776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Llay, WREXHAM, </w:t>
      </w:r>
      <w:r>
        <w:tab/>
      </w:r>
      <w:r>
        <w:rPr>
          <w:b/>
          <w:sz w:val="34"/>
          <w:vertAlign w:val="superscript"/>
        </w:rPr>
        <w:t xml:space="preserve"> </w:t>
      </w:r>
      <w:r>
        <w:rPr>
          <w:b/>
          <w:sz w:val="34"/>
          <w:vertAlign w:val="superscript"/>
        </w:rPr>
        <w:tab/>
      </w:r>
      <w:r>
        <w:rPr>
          <w:b/>
          <w:sz w:val="22"/>
        </w:rPr>
        <w:t xml:space="preserve">Decision Date </w:t>
      </w:r>
      <w:r>
        <w:rPr>
          <w:b/>
          <w:sz w:val="22"/>
        </w:rPr>
        <w:tab/>
      </w:r>
      <w:r>
        <w:rPr>
          <w:sz w:val="22"/>
        </w:rPr>
        <w:t xml:space="preserve">27/09/2024 </w:t>
      </w:r>
    </w:p>
    <w:p w:rsidR="00D378A1" w:rsidRDefault="00C80188">
      <w:pPr>
        <w:ind w:left="1277"/>
      </w:pPr>
      <w:r>
        <w:t xml:space="preserve">United Kingdom, LL12 </w:t>
      </w:r>
    </w:p>
    <w:p w:rsidR="00D378A1" w:rsidRDefault="00C80188">
      <w:pPr>
        <w:spacing w:after="0" w:line="259" w:lineRule="auto"/>
        <w:ind w:left="3079" w:firstLine="0"/>
        <w:jc w:val="center"/>
      </w:pPr>
      <w:r>
        <w:rPr>
          <w:b/>
          <w:sz w:val="22"/>
        </w:rPr>
        <w:t xml:space="preserve"> </w:t>
      </w:r>
    </w:p>
    <w:p w:rsidR="00D378A1" w:rsidRDefault="00C80188">
      <w:pPr>
        <w:tabs>
          <w:tab w:val="center" w:pos="1497"/>
          <w:tab w:val="center" w:pos="8224"/>
        </w:tabs>
        <w:spacing w:after="128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0LS</w:t>
      </w: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</w:p>
    <w:p w:rsidR="00D378A1" w:rsidRDefault="00C80188">
      <w:pPr>
        <w:spacing w:after="0" w:line="259" w:lineRule="auto"/>
        <w:ind w:left="749" w:firstLine="0"/>
      </w:pPr>
      <w:r>
        <w:t xml:space="preserve"> </w:t>
      </w:r>
    </w:p>
    <w:p w:rsidR="00D378A1" w:rsidRDefault="00C80188">
      <w:pPr>
        <w:spacing w:after="225"/>
        <w:ind w:left="759" w:right="109"/>
      </w:pPr>
      <w:r>
        <w:rPr>
          <w:b/>
        </w:rPr>
        <w:t xml:space="preserve">Bats: </w:t>
      </w:r>
      <w:r>
        <w:t xml:space="preserve">All bats and their roosts are strictly protected by law. Deliberately capturing, disturbing, injuring and killing bats is prohibited. Damaging or destroying their roosts is also prohibited. </w:t>
      </w:r>
      <w:r>
        <w:rPr>
          <w:b/>
        </w:rPr>
        <w:t xml:space="preserve"> </w:t>
      </w:r>
    </w:p>
    <w:p w:rsidR="00D378A1" w:rsidRDefault="00C80188">
      <w:pPr>
        <w:spacing w:after="222"/>
        <w:ind w:left="759"/>
      </w:pPr>
      <w:r>
        <w:t xml:space="preserve">Where bats are suspected to be present, please seek advice from </w:t>
      </w:r>
      <w:r>
        <w:t xml:space="preserve">a qualified </w:t>
      </w:r>
      <w:proofErr w:type="spellStart"/>
      <w:r>
        <w:t>arboriculturalist</w:t>
      </w:r>
      <w:proofErr w:type="spellEnd"/>
      <w:r>
        <w:t xml:space="preserve"> or a licensed bat specialist and if appropriate, get the relevant licence/s before you carry out any major tree work or hedge cutting.  </w:t>
      </w:r>
    </w:p>
    <w:p w:rsidR="00D378A1" w:rsidRDefault="00C80188">
      <w:pPr>
        <w:spacing w:after="0" w:line="259" w:lineRule="auto"/>
        <w:ind w:left="749" w:firstLine="0"/>
      </w:pPr>
      <w:r>
        <w:rPr>
          <w:b/>
        </w:rPr>
        <w:t xml:space="preserve"> </w:t>
      </w:r>
    </w:p>
    <w:p w:rsidR="00D378A1" w:rsidRDefault="00C80188">
      <w:pPr>
        <w:spacing w:after="0" w:line="259" w:lineRule="auto"/>
        <w:ind w:left="749" w:firstLine="0"/>
      </w:pPr>
      <w:r>
        <w:rPr>
          <w:b/>
        </w:rPr>
        <w:t xml:space="preserve"> </w:t>
      </w:r>
    </w:p>
    <w:p w:rsidR="00D378A1" w:rsidRDefault="00C80188">
      <w:pPr>
        <w:spacing w:after="0" w:line="259" w:lineRule="auto"/>
        <w:ind w:left="749" w:firstLine="0"/>
      </w:pPr>
      <w:r>
        <w:t xml:space="preserve"> </w:t>
      </w:r>
    </w:p>
    <w:p w:rsidR="00D378A1" w:rsidRDefault="00C80188">
      <w:pPr>
        <w:spacing w:after="210" w:line="259" w:lineRule="auto"/>
        <w:ind w:left="749" w:firstLine="0"/>
      </w:pPr>
      <w:r>
        <w:t xml:space="preserve"> </w:t>
      </w:r>
    </w:p>
    <w:p w:rsidR="00D378A1" w:rsidRDefault="00C80188">
      <w:pPr>
        <w:spacing w:after="168" w:line="259" w:lineRule="auto"/>
        <w:ind w:left="749" w:firstLine="0"/>
      </w:pPr>
      <w:r>
        <w:rPr>
          <w:noProof/>
        </w:rPr>
        <w:drawing>
          <wp:inline distT="0" distB="0" distL="0" distR="0">
            <wp:extent cx="1023558" cy="633083"/>
            <wp:effectExtent l="0" t="0" r="0" b="0"/>
            <wp:docPr id="371" name="Picture 3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" name="Picture 37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23558" cy="633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D378A1" w:rsidRDefault="00C80188">
      <w:pPr>
        <w:spacing w:after="0" w:line="259" w:lineRule="auto"/>
        <w:ind w:left="749" w:firstLine="0"/>
      </w:pPr>
      <w:r>
        <w:t xml:space="preserve"> </w:t>
      </w:r>
    </w:p>
    <w:p w:rsidR="00D378A1" w:rsidRDefault="00C80188">
      <w:pPr>
        <w:spacing w:after="0" w:line="259" w:lineRule="auto"/>
        <w:ind w:left="749" w:firstLine="0"/>
      </w:pPr>
      <w:r>
        <w:t xml:space="preserve"> </w:t>
      </w:r>
    </w:p>
    <w:p w:rsidR="00D378A1" w:rsidRDefault="00C80188">
      <w:pPr>
        <w:pStyle w:val="Heading1"/>
        <w:spacing w:after="216"/>
        <w:ind w:left="744"/>
      </w:pPr>
      <w:r>
        <w:t xml:space="preserve">David Fitzsimon </w:t>
      </w:r>
    </w:p>
    <w:p w:rsidR="00D378A1" w:rsidRDefault="00C80188">
      <w:pPr>
        <w:spacing w:after="2" w:line="240" w:lineRule="auto"/>
        <w:ind w:left="749" w:firstLine="0"/>
      </w:pPr>
      <w:proofErr w:type="spellStart"/>
      <w:r>
        <w:rPr>
          <w:b/>
          <w:i/>
        </w:rPr>
        <w:t>Prif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Swyddog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Yr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Economi</w:t>
      </w:r>
      <w:proofErr w:type="spellEnd"/>
      <w:r>
        <w:rPr>
          <w:b/>
          <w:i/>
        </w:rPr>
        <w:t xml:space="preserve"> a </w:t>
      </w:r>
      <w:proofErr w:type="spellStart"/>
      <w:r>
        <w:rPr>
          <w:b/>
          <w:i/>
        </w:rPr>
        <w:t>Chynllunio</w:t>
      </w:r>
      <w:proofErr w:type="spellEnd"/>
      <w:r>
        <w:rPr>
          <w:b/>
          <w:i/>
        </w:rPr>
        <w:t xml:space="preserve">, </w:t>
      </w:r>
      <w:proofErr w:type="spellStart"/>
      <w:r>
        <w:rPr>
          <w:b/>
          <w:i/>
        </w:rPr>
        <w:t>Cyngor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Bwrdeistref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Sirol</w:t>
      </w:r>
      <w:proofErr w:type="spellEnd"/>
      <w:r>
        <w:rPr>
          <w:b/>
          <w:i/>
        </w:rPr>
        <w:t xml:space="preserve"> Wrecsam Chief Officer Economy and Planning, Wrexham County Borough Council </w:t>
      </w:r>
    </w:p>
    <w:p w:rsidR="00D378A1" w:rsidRDefault="00C80188">
      <w:pPr>
        <w:spacing w:after="199" w:line="259" w:lineRule="auto"/>
        <w:ind w:left="749" w:firstLine="0"/>
      </w:pPr>
      <w:r>
        <w:rPr>
          <w:b/>
        </w:rPr>
        <w:t xml:space="preserve"> </w:t>
      </w:r>
    </w:p>
    <w:p w:rsidR="00D378A1" w:rsidRDefault="00C80188">
      <w:pPr>
        <w:spacing w:after="13" w:line="232" w:lineRule="auto"/>
        <w:ind w:left="749" w:firstLine="0"/>
      </w:pPr>
      <w:r>
        <w:rPr>
          <w:sz w:val="22"/>
        </w:rPr>
        <w:t>Refer to Statement of Applicant's Rights and General Information on our planning web site at:-</w:t>
      </w:r>
      <w:r>
        <w:t xml:space="preserve"> </w:t>
      </w:r>
    </w:p>
    <w:p w:rsidR="00D378A1" w:rsidRDefault="00C80188">
      <w:pPr>
        <w:spacing w:after="218" w:line="259" w:lineRule="auto"/>
        <w:ind w:left="749" w:firstLine="0"/>
      </w:pPr>
      <w:hyperlink r:id="rId8">
        <w:r>
          <w:rPr>
            <w:color w:val="0000FF"/>
            <w:u w:val="single" w:color="0000FF"/>
          </w:rPr>
          <w:t>Planning and building control | Wrexham County Borough Council</w:t>
        </w:r>
      </w:hyperlink>
      <w:hyperlink r:id="rId9">
        <w:r>
          <w:rPr>
            <w:b/>
          </w:rPr>
          <w:t xml:space="preserve"> </w:t>
        </w:r>
      </w:hyperlink>
    </w:p>
    <w:p w:rsidR="00D378A1" w:rsidRDefault="00C80188">
      <w:pPr>
        <w:spacing w:after="0" w:line="259" w:lineRule="auto"/>
        <w:ind w:left="749" w:firstLine="0"/>
      </w:pPr>
      <w:r>
        <w:rPr>
          <w:b/>
        </w:rPr>
        <w:t xml:space="preserve"> </w:t>
      </w:r>
    </w:p>
    <w:sectPr w:rsidR="00D378A1">
      <w:headerReference w:type="even" r:id="rId10"/>
      <w:headerReference w:type="default" r:id="rId11"/>
      <w:headerReference w:type="first" r:id="rId12"/>
      <w:pgSz w:w="11906" w:h="16838"/>
      <w:pgMar w:top="2128" w:right="1467" w:bottom="1592" w:left="691" w:header="26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80188">
      <w:pPr>
        <w:spacing w:after="0" w:line="240" w:lineRule="auto"/>
      </w:pPr>
      <w:r>
        <w:separator/>
      </w:r>
    </w:p>
  </w:endnote>
  <w:endnote w:type="continuationSeparator" w:id="0">
    <w:p w:rsidR="00000000" w:rsidRDefault="00C80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80188">
      <w:pPr>
        <w:spacing w:after="0" w:line="240" w:lineRule="auto"/>
      </w:pPr>
      <w:r>
        <w:separator/>
      </w:r>
    </w:p>
  </w:footnote>
  <w:footnote w:type="continuationSeparator" w:id="0">
    <w:p w:rsidR="00000000" w:rsidRDefault="00C80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8A1" w:rsidRDefault="00C80188">
    <w:pPr>
      <w:spacing w:after="71"/>
      <w:ind w:left="108" w:right="5000" w:firstLine="0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5918200</wp:posOffset>
          </wp:positionH>
          <wp:positionV relativeFrom="page">
            <wp:posOffset>165100</wp:posOffset>
          </wp:positionV>
          <wp:extent cx="1171575" cy="1171575"/>
          <wp:effectExtent l="0" t="0" r="0" b="0"/>
          <wp:wrapSquare wrapText="bothSides"/>
          <wp:docPr id="54" name="Picture 5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Picture 5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71575" cy="1171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16"/>
      </w:rPr>
      <w:t xml:space="preserve">In pursuance of its powers under the Acts an Orders </w:t>
    </w:r>
    <w:proofErr w:type="gramStart"/>
    <w:r>
      <w:rPr>
        <w:b/>
        <w:sz w:val="16"/>
      </w:rPr>
      <w:t>n  referred</w:t>
    </w:r>
    <w:proofErr w:type="gramEnd"/>
    <w:r>
      <w:rPr>
        <w:b/>
        <w:sz w:val="16"/>
      </w:rPr>
      <w:t xml:space="preserve"> to below, the County Borough Council as Local Planning Authority, hereby determines your application in </w:t>
    </w:r>
    <w:r>
      <w:rPr>
        <w:b/>
      </w:rPr>
      <w:t xml:space="preserve"> </w:t>
    </w:r>
    <w:r>
      <w:rPr>
        <w:b/>
        <w:sz w:val="16"/>
      </w:rPr>
      <w:t>accordance with the particulars and pl</w:t>
    </w:r>
    <w:r>
      <w:rPr>
        <w:b/>
        <w:sz w:val="16"/>
      </w:rPr>
      <w:t xml:space="preserve">ans comprising the application </w:t>
    </w:r>
  </w:p>
  <w:p w:rsidR="00D378A1" w:rsidRDefault="00C80188">
    <w:pPr>
      <w:spacing w:after="189" w:line="259" w:lineRule="auto"/>
      <w:ind w:left="108" w:firstLine="0"/>
    </w:pPr>
    <w:r>
      <w:t xml:space="preserve"> </w:t>
    </w:r>
  </w:p>
  <w:p w:rsidR="00D378A1" w:rsidRDefault="00C80188">
    <w:pPr>
      <w:tabs>
        <w:tab w:val="center" w:pos="3971"/>
        <w:tab w:val="center" w:pos="6383"/>
        <w:tab w:val="center" w:pos="8224"/>
      </w:tabs>
      <w:spacing w:after="0" w:line="259" w:lineRule="auto"/>
      <w:ind w:left="0" w:firstLine="0"/>
    </w:pPr>
    <w:r>
      <w:rPr>
        <w:b/>
        <w:sz w:val="22"/>
      </w:rPr>
      <w:t xml:space="preserve">Applicant </w:t>
    </w:r>
    <w:r>
      <w:rPr>
        <w:b/>
        <w:sz w:val="22"/>
      </w:rPr>
      <w:tab/>
      <w:t xml:space="preserve"> </w:t>
    </w:r>
    <w:r>
      <w:rPr>
        <w:b/>
        <w:sz w:val="22"/>
      </w:rPr>
      <w:tab/>
    </w:r>
    <w:r>
      <w:rPr>
        <w:b/>
        <w:sz w:val="12"/>
        <w:vertAlign w:val="superscript"/>
      </w:rPr>
      <w:t xml:space="preserve"> </w:t>
    </w:r>
    <w:r>
      <w:rPr>
        <w:b/>
        <w:sz w:val="12"/>
        <w:vertAlign w:val="superscript"/>
      </w:rPr>
      <w:tab/>
    </w:r>
    <w:r>
      <w:rPr>
        <w:sz w:val="3"/>
        <w:vertAlign w:val="superscript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8A1" w:rsidRDefault="00C80188">
    <w:pPr>
      <w:spacing w:after="71"/>
      <w:ind w:left="108" w:right="5000" w:firstLine="0"/>
    </w:pP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5918200</wp:posOffset>
          </wp:positionH>
          <wp:positionV relativeFrom="page">
            <wp:posOffset>165100</wp:posOffset>
          </wp:positionV>
          <wp:extent cx="1171575" cy="1171575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Picture 5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71575" cy="1171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16"/>
      </w:rPr>
      <w:t xml:space="preserve">In pursuance of its powers under the Acts an Orders </w:t>
    </w:r>
    <w:proofErr w:type="gramStart"/>
    <w:r>
      <w:rPr>
        <w:b/>
        <w:sz w:val="16"/>
      </w:rPr>
      <w:t>n  referred</w:t>
    </w:r>
    <w:proofErr w:type="gramEnd"/>
    <w:r>
      <w:rPr>
        <w:b/>
        <w:sz w:val="16"/>
      </w:rPr>
      <w:t xml:space="preserve"> to below, the County Borough Council as Local Planning Authority, hereby determines your application in </w:t>
    </w:r>
    <w:r>
      <w:rPr>
        <w:b/>
      </w:rPr>
      <w:t xml:space="preserve"> </w:t>
    </w:r>
    <w:r>
      <w:rPr>
        <w:b/>
        <w:sz w:val="16"/>
      </w:rPr>
      <w:t xml:space="preserve">accordance with the particulars and plans comprising the application </w:t>
    </w:r>
  </w:p>
  <w:p w:rsidR="00D378A1" w:rsidRDefault="00C80188">
    <w:pPr>
      <w:spacing w:after="189" w:line="259" w:lineRule="auto"/>
      <w:ind w:left="108" w:firstLine="0"/>
    </w:pPr>
    <w:r>
      <w:t xml:space="preserve"> </w:t>
    </w:r>
  </w:p>
  <w:p w:rsidR="00D378A1" w:rsidRDefault="00C80188">
    <w:pPr>
      <w:tabs>
        <w:tab w:val="center" w:pos="3971"/>
        <w:tab w:val="center" w:pos="6383"/>
        <w:tab w:val="center" w:pos="8224"/>
      </w:tabs>
      <w:spacing w:after="0" w:line="259" w:lineRule="auto"/>
      <w:ind w:left="0" w:firstLine="0"/>
    </w:pPr>
    <w:r>
      <w:rPr>
        <w:b/>
        <w:sz w:val="22"/>
      </w:rPr>
      <w:t xml:space="preserve">Applicant </w:t>
    </w:r>
    <w:r>
      <w:rPr>
        <w:b/>
        <w:sz w:val="22"/>
      </w:rPr>
      <w:tab/>
      <w:t xml:space="preserve"> </w:t>
    </w:r>
    <w:r>
      <w:rPr>
        <w:b/>
        <w:sz w:val="22"/>
      </w:rPr>
      <w:tab/>
    </w:r>
    <w:r>
      <w:rPr>
        <w:b/>
        <w:sz w:val="12"/>
        <w:vertAlign w:val="superscript"/>
      </w:rPr>
      <w:t xml:space="preserve"> </w:t>
    </w:r>
    <w:r>
      <w:rPr>
        <w:b/>
        <w:sz w:val="12"/>
        <w:vertAlign w:val="superscript"/>
      </w:rPr>
      <w:tab/>
    </w:r>
    <w:r>
      <w:rPr>
        <w:sz w:val="3"/>
        <w:vertAlign w:val="superscript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8A1" w:rsidRDefault="00C80188">
    <w:pPr>
      <w:spacing w:after="71"/>
      <w:ind w:left="108" w:right="5000" w:firstLine="0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5918200</wp:posOffset>
          </wp:positionH>
          <wp:positionV relativeFrom="page">
            <wp:posOffset>165100</wp:posOffset>
          </wp:positionV>
          <wp:extent cx="1171575" cy="1171575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Picture 5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71575" cy="1171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16"/>
      </w:rPr>
      <w:t xml:space="preserve">In pursuance of its powers under the Acts an Orders </w:t>
    </w:r>
    <w:proofErr w:type="gramStart"/>
    <w:r>
      <w:rPr>
        <w:b/>
        <w:sz w:val="16"/>
      </w:rPr>
      <w:t>n  referred</w:t>
    </w:r>
    <w:proofErr w:type="gramEnd"/>
    <w:r>
      <w:rPr>
        <w:b/>
        <w:sz w:val="16"/>
      </w:rPr>
      <w:t xml:space="preserve"> to below, the County Borough Council as Local Planning Authority, hereby determines your application i</w:t>
    </w:r>
    <w:r>
      <w:rPr>
        <w:b/>
        <w:sz w:val="16"/>
      </w:rPr>
      <w:t xml:space="preserve">n </w:t>
    </w:r>
    <w:r>
      <w:rPr>
        <w:b/>
      </w:rPr>
      <w:t xml:space="preserve"> </w:t>
    </w:r>
    <w:r>
      <w:rPr>
        <w:b/>
        <w:sz w:val="16"/>
      </w:rPr>
      <w:t xml:space="preserve">accordance with the particulars and plans comprising the application </w:t>
    </w:r>
  </w:p>
  <w:p w:rsidR="00D378A1" w:rsidRDefault="00C80188">
    <w:pPr>
      <w:spacing w:after="189" w:line="259" w:lineRule="auto"/>
      <w:ind w:left="108" w:firstLine="0"/>
    </w:pPr>
    <w:r>
      <w:t xml:space="preserve"> </w:t>
    </w:r>
  </w:p>
  <w:p w:rsidR="00D378A1" w:rsidRDefault="00C80188">
    <w:pPr>
      <w:tabs>
        <w:tab w:val="center" w:pos="3971"/>
        <w:tab w:val="center" w:pos="6383"/>
        <w:tab w:val="center" w:pos="8224"/>
      </w:tabs>
      <w:spacing w:after="0" w:line="259" w:lineRule="auto"/>
      <w:ind w:left="0" w:firstLine="0"/>
    </w:pPr>
    <w:r>
      <w:rPr>
        <w:b/>
        <w:sz w:val="22"/>
      </w:rPr>
      <w:t xml:space="preserve">Applicant </w:t>
    </w:r>
    <w:r>
      <w:rPr>
        <w:b/>
        <w:sz w:val="22"/>
      </w:rPr>
      <w:tab/>
      <w:t xml:space="preserve"> </w:t>
    </w:r>
    <w:r>
      <w:rPr>
        <w:b/>
        <w:sz w:val="22"/>
      </w:rPr>
      <w:tab/>
    </w:r>
    <w:r>
      <w:rPr>
        <w:b/>
        <w:sz w:val="12"/>
        <w:vertAlign w:val="superscript"/>
      </w:rPr>
      <w:t xml:space="preserve"> </w:t>
    </w:r>
    <w:r>
      <w:rPr>
        <w:b/>
        <w:sz w:val="12"/>
        <w:vertAlign w:val="superscript"/>
      </w:rPr>
      <w:tab/>
    </w:r>
    <w:r>
      <w:rPr>
        <w:sz w:val="3"/>
        <w:vertAlign w:val="superscript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9167E"/>
    <w:multiLevelType w:val="hybridMultilevel"/>
    <w:tmpl w:val="3412F2C2"/>
    <w:lvl w:ilvl="0" w:tplc="A9B28EE2">
      <w:start w:val="1"/>
      <w:numFmt w:val="bullet"/>
      <w:lvlText w:val="•"/>
      <w:lvlJc w:val="left"/>
      <w:pPr>
        <w:ind w:left="14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E25F6C">
      <w:start w:val="1"/>
      <w:numFmt w:val="bullet"/>
      <w:lvlText w:val="o"/>
      <w:lvlJc w:val="left"/>
      <w:pPr>
        <w:ind w:left="21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4024B4">
      <w:start w:val="1"/>
      <w:numFmt w:val="bullet"/>
      <w:lvlText w:val="▪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B6FC2E">
      <w:start w:val="1"/>
      <w:numFmt w:val="bullet"/>
      <w:lvlText w:val="•"/>
      <w:lvlJc w:val="left"/>
      <w:pPr>
        <w:ind w:left="36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C7A6AE2">
      <w:start w:val="1"/>
      <w:numFmt w:val="bullet"/>
      <w:lvlText w:val="o"/>
      <w:lvlJc w:val="left"/>
      <w:pPr>
        <w:ind w:left="43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F43CAE">
      <w:start w:val="1"/>
      <w:numFmt w:val="bullet"/>
      <w:lvlText w:val="▪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538C128">
      <w:start w:val="1"/>
      <w:numFmt w:val="bullet"/>
      <w:lvlText w:val="•"/>
      <w:lvlJc w:val="left"/>
      <w:pPr>
        <w:ind w:left="5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9A33DC">
      <w:start w:val="1"/>
      <w:numFmt w:val="bullet"/>
      <w:lvlText w:val="o"/>
      <w:lvlJc w:val="left"/>
      <w:pPr>
        <w:ind w:left="65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1E9E10">
      <w:start w:val="1"/>
      <w:numFmt w:val="bullet"/>
      <w:lvlText w:val="▪"/>
      <w:lvlJc w:val="left"/>
      <w:pPr>
        <w:ind w:left="72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DBD731B"/>
    <w:multiLevelType w:val="hybridMultilevel"/>
    <w:tmpl w:val="59EADC54"/>
    <w:lvl w:ilvl="0" w:tplc="420C1688">
      <w:start w:val="1"/>
      <w:numFmt w:val="decimal"/>
      <w:lvlText w:val="%1.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6C7330">
      <w:start w:val="1"/>
      <w:numFmt w:val="lowerLetter"/>
      <w:lvlText w:val="%2"/>
      <w:lvlJc w:val="left"/>
      <w:pPr>
        <w:ind w:left="19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5624BC">
      <w:start w:val="1"/>
      <w:numFmt w:val="lowerRoman"/>
      <w:lvlText w:val="%3"/>
      <w:lvlJc w:val="left"/>
      <w:pPr>
        <w:ind w:left="26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34A8C0">
      <w:start w:val="1"/>
      <w:numFmt w:val="decimal"/>
      <w:lvlText w:val="%4"/>
      <w:lvlJc w:val="left"/>
      <w:pPr>
        <w:ind w:left="33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B492B0">
      <w:start w:val="1"/>
      <w:numFmt w:val="lowerLetter"/>
      <w:lvlText w:val="%5"/>
      <w:lvlJc w:val="left"/>
      <w:pPr>
        <w:ind w:left="40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1CB3D0">
      <w:start w:val="1"/>
      <w:numFmt w:val="lowerRoman"/>
      <w:lvlText w:val="%6"/>
      <w:lvlJc w:val="left"/>
      <w:pPr>
        <w:ind w:left="48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288BAC">
      <w:start w:val="1"/>
      <w:numFmt w:val="decimal"/>
      <w:lvlText w:val="%7"/>
      <w:lvlJc w:val="left"/>
      <w:pPr>
        <w:ind w:left="55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EA6464">
      <w:start w:val="1"/>
      <w:numFmt w:val="lowerLetter"/>
      <w:lvlText w:val="%8"/>
      <w:lvlJc w:val="left"/>
      <w:pPr>
        <w:ind w:left="6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2E8F86">
      <w:start w:val="1"/>
      <w:numFmt w:val="lowerRoman"/>
      <w:lvlText w:val="%9"/>
      <w:lvlJc w:val="left"/>
      <w:pPr>
        <w:ind w:left="69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6CA185E"/>
    <w:multiLevelType w:val="hybridMultilevel"/>
    <w:tmpl w:val="E9EC9E88"/>
    <w:lvl w:ilvl="0" w:tplc="787E1E5C">
      <w:start w:val="1"/>
      <w:numFmt w:val="decimal"/>
      <w:lvlText w:val="%1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96262A">
      <w:start w:val="1"/>
      <w:numFmt w:val="lowerLetter"/>
      <w:lvlText w:val="%2"/>
      <w:lvlJc w:val="left"/>
      <w:pPr>
        <w:ind w:left="19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92BBF8">
      <w:start w:val="1"/>
      <w:numFmt w:val="lowerRoman"/>
      <w:lvlText w:val="%3"/>
      <w:lvlJc w:val="left"/>
      <w:pPr>
        <w:ind w:left="26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E69400">
      <w:start w:val="1"/>
      <w:numFmt w:val="decimal"/>
      <w:lvlText w:val="%4"/>
      <w:lvlJc w:val="left"/>
      <w:pPr>
        <w:ind w:left="33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F8E85BA">
      <w:start w:val="1"/>
      <w:numFmt w:val="lowerLetter"/>
      <w:lvlText w:val="%5"/>
      <w:lvlJc w:val="left"/>
      <w:pPr>
        <w:ind w:left="40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EE285E">
      <w:start w:val="1"/>
      <w:numFmt w:val="lowerRoman"/>
      <w:lvlText w:val="%6"/>
      <w:lvlJc w:val="left"/>
      <w:pPr>
        <w:ind w:left="48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6C9936">
      <w:start w:val="1"/>
      <w:numFmt w:val="decimal"/>
      <w:lvlText w:val="%7"/>
      <w:lvlJc w:val="left"/>
      <w:pPr>
        <w:ind w:left="55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4CBEB2">
      <w:start w:val="1"/>
      <w:numFmt w:val="lowerLetter"/>
      <w:lvlText w:val="%8"/>
      <w:lvlJc w:val="left"/>
      <w:pPr>
        <w:ind w:left="6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E068E8">
      <w:start w:val="1"/>
      <w:numFmt w:val="lowerRoman"/>
      <w:lvlText w:val="%9"/>
      <w:lvlJc w:val="left"/>
      <w:pPr>
        <w:ind w:left="69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8A1"/>
    <w:rsid w:val="00C80188"/>
    <w:rsid w:val="00D3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97461"/>
  <w15:docId w15:val="{407915A8-0426-4BD4-837B-6A4471B7D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50" w:lineRule="auto"/>
      <w:ind w:left="1292" w:hanging="10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759" w:hanging="1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rexham.gov.uk/services/planning-and-building-contro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wrexham.gov.uk/services/planning-and-building-contro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salesforceId:430482fd-75a8-4419-a3c6-70fd4e607eb0</dc:subject>
  <dc:creator>Tiffany Diprose</dc:creator>
  <cp:keywords/>
  <cp:lastModifiedBy>Sharon Williams</cp:lastModifiedBy>
  <cp:revision>2</cp:revision>
  <cp:lastPrinted>2024-10-03T08:37:00Z</cp:lastPrinted>
  <dcterms:created xsi:type="dcterms:W3CDTF">2024-10-03T08:37:00Z</dcterms:created>
  <dcterms:modified xsi:type="dcterms:W3CDTF">2024-10-03T08:37:00Z</dcterms:modified>
</cp:coreProperties>
</file>