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DF781B" w14:textId="20FC279E" w:rsidR="00EB26F3" w:rsidRDefault="00EB26F3" w:rsidP="00EB26F3">
      <w:pPr>
        <w:pStyle w:val="Header"/>
        <w:tabs>
          <w:tab w:val="clear" w:pos="4153"/>
          <w:tab w:val="clear" w:pos="8306"/>
        </w:tabs>
        <w:rPr>
          <w:rFonts w:ascii="Arial" w:hAnsi="Arial"/>
          <w:sz w:val="24"/>
          <w:szCs w:val="24"/>
        </w:rPr>
      </w:pPr>
      <w:bookmarkStart w:id="0" w:name="_GoBack"/>
      <w:bookmarkEnd w:id="0"/>
    </w:p>
    <w:p w14:paraId="0488A534" w14:textId="77777777" w:rsidR="007F6A85" w:rsidRDefault="007F6A85" w:rsidP="00EB26F3">
      <w:pPr>
        <w:pStyle w:val="Header"/>
        <w:tabs>
          <w:tab w:val="clear" w:pos="4153"/>
          <w:tab w:val="clear" w:pos="8306"/>
        </w:tabs>
        <w:rPr>
          <w:rFonts w:ascii="Arial" w:hAnsi="Arial"/>
          <w:sz w:val="24"/>
          <w:szCs w:val="24"/>
        </w:rPr>
      </w:pPr>
    </w:p>
    <w:p w14:paraId="074355AF" w14:textId="77777777" w:rsidR="00A246BC" w:rsidRDefault="00A246BC" w:rsidP="00F82BFD">
      <w:pPr>
        <w:rPr>
          <w:rFonts w:ascii="Arial" w:hAnsi="Arial"/>
          <w:sz w:val="24"/>
          <w:szCs w:val="24"/>
        </w:rPr>
      </w:pPr>
    </w:p>
    <w:p w14:paraId="08671EF4" w14:textId="041A31D2" w:rsidR="003C1A95" w:rsidRDefault="003C1A95" w:rsidP="00293EB0">
      <w:pPr>
        <w:pStyle w:val="Header"/>
        <w:tabs>
          <w:tab w:val="clear" w:pos="4153"/>
          <w:tab w:val="clear" w:pos="8306"/>
          <w:tab w:val="left" w:pos="8824"/>
        </w:tabs>
        <w:rPr>
          <w:rFonts w:ascii="Arial" w:hAnsi="Arial"/>
          <w:sz w:val="24"/>
          <w:szCs w:val="24"/>
        </w:rPr>
      </w:pPr>
    </w:p>
    <w:p w14:paraId="771B2CBC" w14:textId="77777777" w:rsidR="003C1A95" w:rsidRDefault="003C1A95">
      <w:pPr>
        <w:pStyle w:val="Header"/>
        <w:tabs>
          <w:tab w:val="clear" w:pos="4153"/>
          <w:tab w:val="clear" w:pos="8306"/>
        </w:tabs>
        <w:rPr>
          <w:rFonts w:ascii="Arial" w:hAnsi="Arial"/>
          <w:sz w:val="24"/>
          <w:szCs w:val="24"/>
        </w:rPr>
      </w:pPr>
    </w:p>
    <w:p w14:paraId="68902E0B" w14:textId="3BA457BE" w:rsidR="003C1A95" w:rsidRDefault="003C1A95">
      <w:pPr>
        <w:pStyle w:val="Header"/>
        <w:tabs>
          <w:tab w:val="clear" w:pos="4153"/>
          <w:tab w:val="clear" w:pos="8306"/>
        </w:tabs>
        <w:rPr>
          <w:rFonts w:ascii="Arial" w:hAnsi="Arial"/>
          <w:sz w:val="24"/>
          <w:szCs w:val="24"/>
        </w:rPr>
      </w:pPr>
    </w:p>
    <w:p w14:paraId="5B8A8900" w14:textId="77777777" w:rsidR="00DB3EA0" w:rsidRDefault="00DB3EA0" w:rsidP="00773BA8">
      <w:pPr>
        <w:pStyle w:val="Header"/>
        <w:tabs>
          <w:tab w:val="clear" w:pos="4153"/>
          <w:tab w:val="clear" w:pos="8306"/>
        </w:tabs>
        <w:rPr>
          <w:rFonts w:ascii="Arial" w:hAnsi="Arial"/>
          <w:sz w:val="24"/>
          <w:szCs w:val="24"/>
        </w:rPr>
      </w:pPr>
    </w:p>
    <w:p w14:paraId="351D7733" w14:textId="71B8BB47" w:rsidR="00052A47" w:rsidRDefault="00773BA8" w:rsidP="00052A47">
      <w:pPr>
        <w:pStyle w:val="Header"/>
        <w:tabs>
          <w:tab w:val="clear" w:pos="4153"/>
          <w:tab w:val="clear" w:pos="8306"/>
        </w:tabs>
        <w:spacing w:line="280" w:lineRule="exact"/>
        <w:rPr>
          <w:rFonts w:ascii="Arial" w:hAnsi="Arial" w:cs="Arial"/>
          <w:sz w:val="24"/>
          <w:szCs w:val="24"/>
        </w:rPr>
      </w:pPr>
      <w:r>
        <w:rPr>
          <w:rFonts w:ascii="Arial" w:hAnsi="Arial"/>
          <w:sz w:val="24"/>
          <w:szCs w:val="24"/>
        </w:rPr>
        <w:t xml:space="preserve">Ein cyf/Our ref </w:t>
      </w:r>
      <w:bookmarkStart w:id="1" w:name="_Hlk181974024"/>
      <w:r w:rsidR="00511860" w:rsidRPr="00511860">
        <w:rPr>
          <w:rFonts w:ascii="Arial" w:hAnsi="Arial" w:cs="Arial"/>
          <w:sz w:val="24"/>
          <w:szCs w:val="24"/>
        </w:rPr>
        <w:t>TO/JMEEW/05173/24</w:t>
      </w:r>
      <w:bookmarkEnd w:id="1"/>
    </w:p>
    <w:p w14:paraId="4F41FC2B" w14:textId="4672C1AF" w:rsidR="00773BA8" w:rsidRDefault="00773BA8" w:rsidP="00773BA8">
      <w:pPr>
        <w:pStyle w:val="Header"/>
        <w:tabs>
          <w:tab w:val="clear" w:pos="4153"/>
          <w:tab w:val="clear" w:pos="8306"/>
        </w:tabs>
        <w:rPr>
          <w:rFonts w:ascii="Arial" w:hAnsi="Arial" w:cs="Arial"/>
          <w:sz w:val="24"/>
        </w:rPr>
      </w:pPr>
    </w:p>
    <w:p w14:paraId="3173E1A7" w14:textId="77777777" w:rsidR="00773BA8" w:rsidRDefault="00773BA8" w:rsidP="00773BA8">
      <w:pPr>
        <w:pStyle w:val="Header"/>
        <w:tabs>
          <w:tab w:val="clear" w:pos="4153"/>
          <w:tab w:val="clear" w:pos="8306"/>
        </w:tabs>
        <w:rPr>
          <w:rFonts w:ascii="Arial" w:hAnsi="Arial"/>
          <w:sz w:val="24"/>
          <w:szCs w:val="24"/>
        </w:rPr>
      </w:pPr>
    </w:p>
    <w:tbl>
      <w:tblPr>
        <w:tblW w:w="0" w:type="auto"/>
        <w:tblInd w:w="-113" w:type="dxa"/>
        <w:tblLayout w:type="fixed"/>
        <w:tblLook w:val="0000" w:firstRow="0" w:lastRow="0" w:firstColumn="0" w:lastColumn="0" w:noHBand="0" w:noVBand="0"/>
      </w:tblPr>
      <w:tblGrid>
        <w:gridCol w:w="4784"/>
      </w:tblGrid>
      <w:tr w:rsidR="00773BA8" w14:paraId="5ACA1A37" w14:textId="77777777" w:rsidTr="00403D53">
        <w:trPr>
          <w:trHeight w:hRule="exact" w:val="1447"/>
        </w:trPr>
        <w:tc>
          <w:tcPr>
            <w:tcW w:w="4784" w:type="dxa"/>
          </w:tcPr>
          <w:p w14:paraId="09CA8DFD" w14:textId="77777777" w:rsidR="00233A9A" w:rsidRDefault="00511860" w:rsidP="00547DF1">
            <w:pPr>
              <w:pStyle w:val="Header"/>
              <w:tabs>
                <w:tab w:val="clear" w:pos="4153"/>
                <w:tab w:val="clear" w:pos="8306"/>
              </w:tabs>
              <w:spacing w:line="280" w:lineRule="exact"/>
              <w:rPr>
                <w:rFonts w:ascii="Arial" w:hAnsi="Arial" w:cs="Arial"/>
                <w:sz w:val="24"/>
                <w:szCs w:val="24"/>
              </w:rPr>
            </w:pPr>
            <w:r w:rsidRPr="00511860">
              <w:rPr>
                <w:rFonts w:ascii="Arial" w:hAnsi="Arial" w:cs="Arial"/>
                <w:sz w:val="24"/>
                <w:szCs w:val="24"/>
              </w:rPr>
              <w:t>Allan Jones</w:t>
            </w:r>
          </w:p>
          <w:p w14:paraId="6F444ABC" w14:textId="77777777" w:rsidR="00511860" w:rsidRDefault="00511860" w:rsidP="00547DF1">
            <w:pPr>
              <w:pStyle w:val="Header"/>
              <w:tabs>
                <w:tab w:val="clear" w:pos="4153"/>
                <w:tab w:val="clear" w:pos="8306"/>
              </w:tabs>
              <w:spacing w:line="280" w:lineRule="exact"/>
              <w:rPr>
                <w:rFonts w:ascii="Arial" w:hAnsi="Arial" w:cs="Arial"/>
                <w:sz w:val="24"/>
                <w:szCs w:val="24"/>
              </w:rPr>
            </w:pPr>
          </w:p>
          <w:p w14:paraId="2C913C7C" w14:textId="377B2CD0" w:rsidR="00511860" w:rsidRPr="00645701" w:rsidRDefault="004A445F" w:rsidP="00547DF1">
            <w:pPr>
              <w:pStyle w:val="Header"/>
              <w:tabs>
                <w:tab w:val="clear" w:pos="4153"/>
                <w:tab w:val="clear" w:pos="8306"/>
              </w:tabs>
              <w:spacing w:line="280" w:lineRule="exact"/>
              <w:rPr>
                <w:rFonts w:ascii="Arial" w:hAnsi="Arial" w:cs="Arial"/>
                <w:sz w:val="24"/>
                <w:szCs w:val="24"/>
              </w:rPr>
            </w:pPr>
            <w:r w:rsidRPr="004A445F">
              <w:rPr>
                <w:rFonts w:ascii="Arial" w:hAnsi="Arial" w:cs="Arial"/>
                <w:sz w:val="24"/>
                <w:szCs w:val="24"/>
              </w:rPr>
              <w:t>crapial@aol.com</w:t>
            </w:r>
          </w:p>
        </w:tc>
      </w:tr>
    </w:tbl>
    <w:p w14:paraId="165CA087" w14:textId="77777777" w:rsidR="00773BA8" w:rsidRPr="004155BD" w:rsidRDefault="00773BA8" w:rsidP="00773BA8">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tblGrid>
      <w:tr w:rsidR="00773BA8" w14:paraId="294221A1" w14:textId="77777777" w:rsidTr="006F1B9C">
        <w:trPr>
          <w:trHeight w:val="425"/>
        </w:trPr>
        <w:tc>
          <w:tcPr>
            <w:tcW w:w="2518" w:type="dxa"/>
            <w:tcBorders>
              <w:top w:val="nil"/>
              <w:left w:val="nil"/>
              <w:bottom w:val="nil"/>
              <w:right w:val="nil"/>
            </w:tcBorders>
          </w:tcPr>
          <w:p w14:paraId="7A8707C6" w14:textId="3762D4B3" w:rsidR="00773BA8" w:rsidRDefault="00BB13F6" w:rsidP="00CB3648">
            <w:pPr>
              <w:framePr w:hSpace="180" w:wrap="around" w:vAnchor="text" w:hAnchor="margin" w:xAlign="right" w:y="-555"/>
              <w:rPr>
                <w:rFonts w:ascii="Arial" w:hAnsi="Arial"/>
                <w:sz w:val="24"/>
                <w:szCs w:val="24"/>
              </w:rPr>
            </w:pPr>
            <w:r>
              <w:rPr>
                <w:rFonts w:ascii="Arial" w:hAnsi="Arial"/>
                <w:sz w:val="24"/>
                <w:szCs w:val="24"/>
              </w:rPr>
              <w:t>11</w:t>
            </w:r>
            <w:r w:rsidR="00773BA8">
              <w:rPr>
                <w:rFonts w:ascii="Arial" w:hAnsi="Arial"/>
                <w:sz w:val="24"/>
                <w:szCs w:val="24"/>
              </w:rPr>
              <w:t>/</w:t>
            </w:r>
            <w:r>
              <w:rPr>
                <w:rFonts w:ascii="Arial" w:hAnsi="Arial"/>
                <w:sz w:val="24"/>
                <w:szCs w:val="24"/>
              </w:rPr>
              <w:t>11</w:t>
            </w:r>
            <w:r w:rsidR="00773BA8">
              <w:rPr>
                <w:rFonts w:ascii="Arial" w:hAnsi="Arial"/>
                <w:sz w:val="24"/>
                <w:szCs w:val="24"/>
              </w:rPr>
              <w:t>/</w:t>
            </w:r>
            <w:r>
              <w:rPr>
                <w:rFonts w:ascii="Arial" w:hAnsi="Arial"/>
                <w:sz w:val="24"/>
                <w:szCs w:val="24"/>
              </w:rPr>
              <w:t>24</w:t>
            </w:r>
            <w:r w:rsidR="00773BA8">
              <w:rPr>
                <w:rFonts w:ascii="Arial" w:hAnsi="Arial"/>
                <w:sz w:val="24"/>
                <w:szCs w:val="24"/>
              </w:rPr>
              <w:t xml:space="preserve"> </w:t>
            </w:r>
          </w:p>
        </w:tc>
      </w:tr>
    </w:tbl>
    <w:p w14:paraId="6910EA23" w14:textId="77777777" w:rsidR="00773BA8" w:rsidRDefault="00773BA8" w:rsidP="00773BA8">
      <w:pPr>
        <w:rPr>
          <w:rFonts w:ascii="Arial" w:hAnsi="Arial"/>
          <w:sz w:val="24"/>
          <w:szCs w:val="24"/>
        </w:rPr>
      </w:pPr>
    </w:p>
    <w:p w14:paraId="7E433EAC" w14:textId="3974EB05" w:rsidR="003C1A95" w:rsidRDefault="00BB13F6">
      <w:pPr>
        <w:pStyle w:val="Header"/>
        <w:tabs>
          <w:tab w:val="clear" w:pos="4153"/>
          <w:tab w:val="clear" w:pos="8306"/>
        </w:tabs>
        <w:rPr>
          <w:rFonts w:ascii="Arial" w:hAnsi="Arial"/>
          <w:sz w:val="24"/>
          <w:szCs w:val="24"/>
        </w:rPr>
      </w:pPr>
      <w:r>
        <w:rPr>
          <w:rFonts w:ascii="Arial" w:hAnsi="Arial"/>
          <w:sz w:val="24"/>
          <w:szCs w:val="24"/>
        </w:rPr>
        <w:t>Dear Mr Jones</w:t>
      </w:r>
    </w:p>
    <w:p w14:paraId="008E446A" w14:textId="77777777" w:rsidR="00474B4D" w:rsidRDefault="00474B4D">
      <w:pPr>
        <w:rPr>
          <w:rFonts w:ascii="Arial" w:hAnsi="Arial"/>
          <w:sz w:val="24"/>
        </w:rPr>
      </w:pPr>
    </w:p>
    <w:p w14:paraId="5433EE3C" w14:textId="64D9AF83" w:rsidR="00BB13F6" w:rsidRDefault="00BB13F6" w:rsidP="00D36B5A">
      <w:pPr>
        <w:rPr>
          <w:rFonts w:ascii="Arial" w:hAnsi="Arial"/>
          <w:sz w:val="24"/>
        </w:rPr>
      </w:pPr>
      <w:r>
        <w:rPr>
          <w:rFonts w:ascii="Arial" w:hAnsi="Arial"/>
          <w:sz w:val="24"/>
        </w:rPr>
        <w:t xml:space="preserve">Thank you for your letter about a proposed </w:t>
      </w:r>
      <w:r w:rsidRPr="00BB13F6">
        <w:rPr>
          <w:rFonts w:ascii="Arial" w:hAnsi="Arial"/>
          <w:sz w:val="24"/>
        </w:rPr>
        <w:t xml:space="preserve">battery storage </w:t>
      </w:r>
      <w:r>
        <w:rPr>
          <w:rFonts w:ascii="Arial" w:hAnsi="Arial"/>
          <w:sz w:val="24"/>
        </w:rPr>
        <w:t>development (</w:t>
      </w:r>
      <w:r w:rsidRPr="00BB13F6">
        <w:rPr>
          <w:rFonts w:ascii="Arial" w:hAnsi="Arial"/>
          <w:sz w:val="24"/>
        </w:rPr>
        <w:t>P2024/0155</w:t>
      </w:r>
      <w:r>
        <w:rPr>
          <w:rFonts w:ascii="Arial" w:hAnsi="Arial"/>
          <w:sz w:val="24"/>
        </w:rPr>
        <w:t>)</w:t>
      </w:r>
      <w:r w:rsidRPr="00BB13F6">
        <w:rPr>
          <w:rFonts w:ascii="Arial" w:hAnsi="Arial"/>
          <w:sz w:val="24"/>
        </w:rPr>
        <w:t xml:space="preserve"> west of the A483 and north of Bronwylfa Road, Rhostyllen</w:t>
      </w:r>
      <w:r>
        <w:rPr>
          <w:rFonts w:ascii="Arial" w:hAnsi="Arial"/>
          <w:sz w:val="24"/>
        </w:rPr>
        <w:t xml:space="preserve">, Wrexham. </w:t>
      </w:r>
      <w:r w:rsidR="00796A07">
        <w:rPr>
          <w:rFonts w:ascii="Arial" w:hAnsi="Arial"/>
          <w:sz w:val="24"/>
        </w:rPr>
        <w:t xml:space="preserve">Planning matters fall under the responsibility of the Cabinet Secretary for Economy, Energy and Planning. </w:t>
      </w:r>
      <w:r>
        <w:rPr>
          <w:rFonts w:ascii="Arial" w:hAnsi="Arial"/>
          <w:sz w:val="24"/>
        </w:rPr>
        <w:t>I have been asked to reply. I apologise for the delay in responding to your query.</w:t>
      </w:r>
    </w:p>
    <w:p w14:paraId="36DEA7DA" w14:textId="77777777" w:rsidR="00BB13F6" w:rsidRDefault="00BB13F6" w:rsidP="00D36B5A">
      <w:pPr>
        <w:rPr>
          <w:rFonts w:ascii="Arial" w:hAnsi="Arial"/>
          <w:sz w:val="24"/>
        </w:rPr>
      </w:pPr>
    </w:p>
    <w:p w14:paraId="38417298" w14:textId="4A7C3557" w:rsidR="00512397" w:rsidRDefault="00BB13F6" w:rsidP="00D36B5A">
      <w:pPr>
        <w:rPr>
          <w:rFonts w:ascii="Arial" w:hAnsi="Arial"/>
          <w:sz w:val="24"/>
        </w:rPr>
      </w:pPr>
      <w:r w:rsidRPr="00BB13F6">
        <w:rPr>
          <w:rFonts w:ascii="Arial" w:hAnsi="Arial"/>
          <w:sz w:val="24"/>
        </w:rPr>
        <w:t>Planning applications are the responsibility of the local planning authority</w:t>
      </w:r>
      <w:r>
        <w:rPr>
          <w:rFonts w:ascii="Arial" w:hAnsi="Arial"/>
          <w:sz w:val="24"/>
        </w:rPr>
        <w:t xml:space="preserve"> in the first instance</w:t>
      </w:r>
      <w:r w:rsidRPr="00BB13F6">
        <w:rPr>
          <w:rFonts w:ascii="Arial" w:hAnsi="Arial"/>
          <w:sz w:val="24"/>
        </w:rPr>
        <w:t>. Planning authorities are required to determine applications in accordance with the local development plan</w:t>
      </w:r>
      <w:r>
        <w:rPr>
          <w:rFonts w:ascii="Arial" w:hAnsi="Arial"/>
          <w:sz w:val="24"/>
        </w:rPr>
        <w:t xml:space="preserve"> unless other material considerations indicate otherwise.</w:t>
      </w:r>
      <w:r w:rsidRPr="00BB13F6">
        <w:rPr>
          <w:rFonts w:ascii="Arial" w:hAnsi="Arial"/>
          <w:sz w:val="24"/>
        </w:rPr>
        <w:t xml:space="preserve"> </w:t>
      </w:r>
      <w:r>
        <w:rPr>
          <w:rFonts w:ascii="Arial" w:hAnsi="Arial"/>
          <w:sz w:val="24"/>
        </w:rPr>
        <w:t xml:space="preserve">Neither planning officials </w:t>
      </w:r>
      <w:r w:rsidR="00796A07">
        <w:rPr>
          <w:rFonts w:ascii="Arial" w:hAnsi="Arial"/>
          <w:sz w:val="24"/>
        </w:rPr>
        <w:t>nor</w:t>
      </w:r>
      <w:r>
        <w:rPr>
          <w:rFonts w:ascii="Arial" w:hAnsi="Arial"/>
          <w:sz w:val="24"/>
        </w:rPr>
        <w:t xml:space="preserve"> Welsh Ministers can comment on planning applications </w:t>
      </w:r>
      <w:r w:rsidR="00512397">
        <w:rPr>
          <w:rFonts w:ascii="Arial" w:hAnsi="Arial"/>
          <w:sz w:val="24"/>
        </w:rPr>
        <w:t>due to Ministers role in the decision-making process should an application be refused and become a planning appeal at a later date.</w:t>
      </w:r>
    </w:p>
    <w:p w14:paraId="6339416C" w14:textId="77777777" w:rsidR="00512397" w:rsidRPr="00512397" w:rsidRDefault="00512397" w:rsidP="00512397">
      <w:pPr>
        <w:rPr>
          <w:rFonts w:ascii="Arial" w:hAnsi="Arial"/>
          <w:sz w:val="24"/>
        </w:rPr>
      </w:pPr>
    </w:p>
    <w:p w14:paraId="61319B4A" w14:textId="3B734798" w:rsidR="00D36B5A" w:rsidRDefault="00512397" w:rsidP="00512397">
      <w:pPr>
        <w:rPr>
          <w:rFonts w:ascii="Arial" w:hAnsi="Arial"/>
          <w:sz w:val="24"/>
        </w:rPr>
      </w:pPr>
      <w:r w:rsidRPr="00512397">
        <w:rPr>
          <w:rFonts w:ascii="Arial" w:hAnsi="Arial"/>
          <w:sz w:val="24"/>
        </w:rPr>
        <w:t xml:space="preserve">The Welsh Government supports the principle of developing renewable and low carbon energy from all technologies and at all scales to meet our future energy needs. The Welsh Government also recognises the importance of energy distribution </w:t>
      </w:r>
      <w:r>
        <w:rPr>
          <w:rFonts w:ascii="Arial" w:hAnsi="Arial"/>
          <w:sz w:val="24"/>
        </w:rPr>
        <w:t xml:space="preserve">and storage </w:t>
      </w:r>
      <w:r w:rsidRPr="00512397">
        <w:rPr>
          <w:rFonts w:ascii="Arial" w:hAnsi="Arial"/>
          <w:sz w:val="24"/>
        </w:rPr>
        <w:t>infrastructure to support new large scale renewable energy developments.</w:t>
      </w:r>
    </w:p>
    <w:p w14:paraId="047ADA1D" w14:textId="77777777" w:rsidR="00512397" w:rsidRDefault="00512397" w:rsidP="00512397">
      <w:pPr>
        <w:rPr>
          <w:rFonts w:ascii="Arial" w:hAnsi="Arial"/>
          <w:sz w:val="24"/>
        </w:rPr>
      </w:pPr>
    </w:p>
    <w:p w14:paraId="63C70D98" w14:textId="77777777" w:rsidR="00512397" w:rsidRDefault="00512397" w:rsidP="00D36B5A">
      <w:pPr>
        <w:rPr>
          <w:rFonts w:ascii="Arial" w:hAnsi="Arial"/>
          <w:sz w:val="24"/>
        </w:rPr>
      </w:pPr>
      <w:r>
        <w:rPr>
          <w:rFonts w:ascii="Arial" w:hAnsi="Arial"/>
          <w:sz w:val="24"/>
        </w:rPr>
        <w:t xml:space="preserve">Local and national planning policy set out guidance in relation to the issues which need to be considered and addressed when all new developments are proposed. </w:t>
      </w:r>
    </w:p>
    <w:p w14:paraId="43FEB2A0" w14:textId="77777777" w:rsidR="00512397" w:rsidRDefault="00512397" w:rsidP="00D36B5A">
      <w:pPr>
        <w:rPr>
          <w:rFonts w:ascii="Arial" w:hAnsi="Arial"/>
          <w:sz w:val="24"/>
        </w:rPr>
      </w:pPr>
    </w:p>
    <w:p w14:paraId="45135249" w14:textId="63E5551E" w:rsidR="00BF09DF" w:rsidRDefault="00512397" w:rsidP="00BF09DF">
      <w:pPr>
        <w:rPr>
          <w:rFonts w:ascii="Arial" w:hAnsi="Arial"/>
          <w:sz w:val="24"/>
        </w:rPr>
      </w:pPr>
      <w:r>
        <w:rPr>
          <w:rFonts w:ascii="Arial" w:hAnsi="Arial"/>
          <w:sz w:val="24"/>
        </w:rPr>
        <w:t xml:space="preserve">In relation to development on agricultural land </w:t>
      </w:r>
      <w:r w:rsidR="00B448FA">
        <w:rPr>
          <w:rFonts w:ascii="Arial" w:hAnsi="Arial"/>
          <w:sz w:val="24"/>
        </w:rPr>
        <w:t>n</w:t>
      </w:r>
      <w:r w:rsidR="00BF09DF" w:rsidRPr="00BF09DF">
        <w:rPr>
          <w:rFonts w:ascii="Arial" w:hAnsi="Arial"/>
          <w:sz w:val="24"/>
        </w:rPr>
        <w:t xml:space="preserve">ational planning policy makes a clear statement on the importance of agricultural land. </w:t>
      </w:r>
      <w:hyperlink r:id="rId11" w:history="1">
        <w:r w:rsidR="00BF09DF" w:rsidRPr="00796A07">
          <w:rPr>
            <w:rStyle w:val="Hyperlink"/>
            <w:rFonts w:ascii="Arial" w:hAnsi="Arial"/>
            <w:sz w:val="24"/>
          </w:rPr>
          <w:t>Future Wales</w:t>
        </w:r>
      </w:hyperlink>
      <w:r w:rsidR="00BF09DF" w:rsidRPr="00BF09DF">
        <w:rPr>
          <w:rFonts w:ascii="Arial" w:hAnsi="Arial"/>
          <w:sz w:val="24"/>
        </w:rPr>
        <w:t xml:space="preserve"> Policy 9 identifies Best and Most Versatile (BMV) agricultural land grades 1, 2 and 3a as a national natural resource. </w:t>
      </w:r>
      <w:hyperlink r:id="rId12" w:history="1">
        <w:r w:rsidR="00BF09DF" w:rsidRPr="00796A07">
          <w:rPr>
            <w:rStyle w:val="Hyperlink"/>
            <w:rFonts w:ascii="Arial" w:hAnsi="Arial"/>
            <w:sz w:val="24"/>
          </w:rPr>
          <w:t>Planning Policy Wales</w:t>
        </w:r>
      </w:hyperlink>
      <w:r w:rsidR="00BF09DF" w:rsidRPr="00BF09DF">
        <w:rPr>
          <w:rFonts w:ascii="Arial" w:hAnsi="Arial"/>
          <w:sz w:val="24"/>
        </w:rPr>
        <w:t xml:space="preserve"> sets out the approach to be taken to managing the BMV agricultural land in paragraphs 3.58 and 3.59 and states: -</w:t>
      </w:r>
    </w:p>
    <w:p w14:paraId="09EEC444" w14:textId="77777777" w:rsidR="00BF09DF" w:rsidRPr="00BF09DF" w:rsidRDefault="00BF09DF" w:rsidP="00BF09DF">
      <w:pPr>
        <w:rPr>
          <w:rFonts w:ascii="Arial" w:hAnsi="Arial"/>
          <w:sz w:val="24"/>
        </w:rPr>
      </w:pPr>
    </w:p>
    <w:p w14:paraId="1462443B" w14:textId="11488CB8" w:rsidR="00512397" w:rsidRDefault="00BF09DF" w:rsidP="00BF09DF">
      <w:pPr>
        <w:rPr>
          <w:rFonts w:ascii="Arial" w:hAnsi="Arial"/>
          <w:sz w:val="24"/>
        </w:rPr>
      </w:pPr>
      <w:r w:rsidRPr="00BF09DF">
        <w:rPr>
          <w:rFonts w:ascii="Arial" w:hAnsi="Arial"/>
          <w:sz w:val="24"/>
        </w:rPr>
        <w:lastRenderedPageBreak/>
        <w:t>‘...</w:t>
      </w:r>
      <w:r w:rsidRPr="00BF09DF">
        <w:rPr>
          <w:rFonts w:ascii="Arial" w:hAnsi="Arial"/>
          <w:i/>
          <w:iCs/>
          <w:sz w:val="24"/>
        </w:rPr>
        <w:t>in development plan policies and development management decisions considerable weight should be given to protecting such [BMV] land from development, because of its special importance. Land in grades 1, 2 and 3a should only be developed if there is an overriding need for the development, and either previously developed land or land in lower agricultural grades is unavailable, or available lower grade land has an environmental value recognised by a landscape, wildlife, historic or archaeological designation which outweighs the agricultural considerations</w:t>
      </w:r>
      <w:r w:rsidRPr="00BF09DF">
        <w:rPr>
          <w:rFonts w:ascii="Arial" w:hAnsi="Arial"/>
          <w:sz w:val="24"/>
        </w:rPr>
        <w:t>’.</w:t>
      </w:r>
    </w:p>
    <w:p w14:paraId="2F412556" w14:textId="77777777" w:rsidR="00D36B5A" w:rsidRDefault="00D36B5A" w:rsidP="00D36B5A">
      <w:pPr>
        <w:rPr>
          <w:rFonts w:ascii="Arial" w:hAnsi="Arial"/>
          <w:sz w:val="24"/>
        </w:rPr>
      </w:pPr>
    </w:p>
    <w:p w14:paraId="06790899" w14:textId="3BB548C6" w:rsidR="00796A07" w:rsidRDefault="00796A07" w:rsidP="00D36B5A">
      <w:pPr>
        <w:rPr>
          <w:rFonts w:ascii="Arial" w:hAnsi="Arial"/>
          <w:sz w:val="24"/>
        </w:rPr>
      </w:pPr>
      <w:r>
        <w:rPr>
          <w:rFonts w:ascii="Arial" w:hAnsi="Arial"/>
          <w:sz w:val="24"/>
        </w:rPr>
        <w:t xml:space="preserve">The importance of BMV land was further clarified in the </w:t>
      </w:r>
      <w:hyperlink r:id="rId13" w:history="1">
        <w:r w:rsidRPr="00796A07">
          <w:rPr>
            <w:rStyle w:val="Hyperlink"/>
            <w:rFonts w:ascii="Arial" w:hAnsi="Arial"/>
            <w:sz w:val="24"/>
          </w:rPr>
          <w:t>Chief Planning Officer letter of 1</w:t>
        </w:r>
        <w:r>
          <w:rPr>
            <w:rStyle w:val="Hyperlink"/>
            <w:rFonts w:ascii="Arial" w:hAnsi="Arial"/>
            <w:sz w:val="24"/>
          </w:rPr>
          <w:t>st</w:t>
        </w:r>
        <w:r w:rsidRPr="00796A07">
          <w:rPr>
            <w:rStyle w:val="Hyperlink"/>
            <w:rFonts w:ascii="Arial" w:hAnsi="Arial"/>
            <w:sz w:val="24"/>
          </w:rPr>
          <w:t xml:space="preserve"> March 2022</w:t>
        </w:r>
      </w:hyperlink>
      <w:r>
        <w:rPr>
          <w:rFonts w:ascii="Arial" w:hAnsi="Arial"/>
          <w:sz w:val="24"/>
        </w:rPr>
        <w:t>.</w:t>
      </w:r>
    </w:p>
    <w:p w14:paraId="136767DF" w14:textId="77777777" w:rsidR="00D36B5A" w:rsidRDefault="00D36B5A" w:rsidP="00D36B5A">
      <w:pPr>
        <w:rPr>
          <w:rFonts w:ascii="Arial" w:hAnsi="Arial"/>
          <w:sz w:val="24"/>
        </w:rPr>
      </w:pPr>
    </w:p>
    <w:p w14:paraId="0F2E5338" w14:textId="77777777" w:rsidR="00B448FA" w:rsidRPr="00B448FA" w:rsidRDefault="00B448FA" w:rsidP="00B448FA">
      <w:pPr>
        <w:rPr>
          <w:rFonts w:ascii="Arial" w:hAnsi="Arial"/>
          <w:sz w:val="24"/>
        </w:rPr>
      </w:pPr>
      <w:r w:rsidRPr="00B448FA">
        <w:rPr>
          <w:rFonts w:ascii="Arial" w:hAnsi="Arial"/>
          <w:sz w:val="24"/>
        </w:rPr>
        <w:t xml:space="preserve">Where concerns are identified regarding the nature of a proposed energy storage scheme, which could give rise to serious potential environmental impacts in the event of a serious incident, this is a valid planning consideration. The planning system can consider this issue; consider how it impacts on the acceptability of a proposal; and whether conditions can be put in place to prevent and/or mitigate potential harms. </w:t>
      </w:r>
    </w:p>
    <w:p w14:paraId="7F3B3D64" w14:textId="77777777" w:rsidR="00B448FA" w:rsidRPr="00B448FA" w:rsidRDefault="00B448FA" w:rsidP="00B448FA">
      <w:pPr>
        <w:rPr>
          <w:rFonts w:ascii="Arial" w:hAnsi="Arial"/>
          <w:sz w:val="24"/>
        </w:rPr>
      </w:pPr>
    </w:p>
    <w:p w14:paraId="1EAF326C" w14:textId="77777777" w:rsidR="00B448FA" w:rsidRPr="00B448FA" w:rsidRDefault="00B448FA" w:rsidP="00B448FA">
      <w:pPr>
        <w:rPr>
          <w:rFonts w:ascii="Arial" w:hAnsi="Arial"/>
          <w:sz w:val="24"/>
        </w:rPr>
      </w:pPr>
      <w:r w:rsidRPr="00B448FA">
        <w:rPr>
          <w:rFonts w:ascii="Arial" w:hAnsi="Arial"/>
          <w:sz w:val="24"/>
        </w:rPr>
        <w:t xml:space="preserve">It is likely that the views of key stakeholders, such as Natural Resources Wales (NRW), the Fire Service and the Health and Safety Executive, would be sought on a proposal of this nature, and their advice should inform the decision-making process. </w:t>
      </w:r>
      <w:r w:rsidRPr="00B448FA">
        <w:rPr>
          <w:rFonts w:ascii="Arial" w:eastAsia="Calibri" w:hAnsi="Arial"/>
          <w:sz w:val="24"/>
          <w:szCs w:val="21"/>
        </w:rPr>
        <w:t xml:space="preserve">NRW will also be a consultee </w:t>
      </w:r>
      <w:r w:rsidRPr="00B448FA">
        <w:rPr>
          <w:rFonts w:ascii="Arial" w:eastAsia="Calibri" w:hAnsi="Arial" w:cs="Arial"/>
          <w:sz w:val="24"/>
          <w:szCs w:val="24"/>
        </w:rPr>
        <w:t>on planning permission for such a facility if the proposal meets at least one of the criteria listed here</w:t>
      </w:r>
      <w:r w:rsidRPr="00B448FA">
        <w:rPr>
          <w:rFonts w:ascii="Arial" w:eastAsia="Calibri" w:hAnsi="Arial"/>
          <w:sz w:val="24"/>
          <w:szCs w:val="21"/>
        </w:rPr>
        <w:t>:</w:t>
      </w:r>
    </w:p>
    <w:p w14:paraId="422E0DE9" w14:textId="77777777" w:rsidR="00B448FA" w:rsidRPr="00B448FA" w:rsidRDefault="0061250C" w:rsidP="00B448FA">
      <w:pPr>
        <w:rPr>
          <w:rFonts w:ascii="Arial" w:eastAsia="Calibri" w:hAnsi="Arial"/>
          <w:sz w:val="24"/>
          <w:szCs w:val="21"/>
        </w:rPr>
      </w:pPr>
      <w:hyperlink r:id="rId14" w:history="1">
        <w:r w:rsidR="00B448FA" w:rsidRPr="00B448FA">
          <w:rPr>
            <w:rFonts w:ascii="Arial" w:eastAsia="Calibri" w:hAnsi="Arial" w:cs="Arial"/>
            <w:color w:val="0000FF"/>
            <w:sz w:val="24"/>
            <w:szCs w:val="24"/>
            <w:u w:val="single"/>
          </w:rPr>
          <w:t>https://naturalresources.wales/media/686847/dpas-consultation-topics-august-2018-eng.pdf</w:t>
        </w:r>
      </w:hyperlink>
    </w:p>
    <w:p w14:paraId="7BD871B7" w14:textId="77777777" w:rsidR="00B448FA" w:rsidRPr="00B448FA" w:rsidRDefault="00B448FA" w:rsidP="00B448FA">
      <w:pPr>
        <w:rPr>
          <w:rFonts w:ascii="Arial" w:eastAsia="Calibri" w:hAnsi="Arial"/>
          <w:sz w:val="24"/>
          <w:szCs w:val="21"/>
        </w:rPr>
      </w:pPr>
    </w:p>
    <w:p w14:paraId="398F8406" w14:textId="7779459B" w:rsidR="00B448FA" w:rsidRPr="00B448FA" w:rsidRDefault="00B448FA" w:rsidP="00B448FA">
      <w:pPr>
        <w:rPr>
          <w:rFonts w:ascii="Arial" w:eastAsia="Calibri" w:hAnsi="Arial" w:cs="Arial"/>
          <w:sz w:val="24"/>
          <w:szCs w:val="24"/>
          <w:lang w:eastAsia="en-GB"/>
        </w:rPr>
      </w:pPr>
      <w:r>
        <w:rPr>
          <w:rFonts w:ascii="Arial" w:eastAsia="Calibri" w:hAnsi="Arial" w:cs="Arial"/>
          <w:sz w:val="24"/>
          <w:szCs w:val="24"/>
          <w:lang w:eastAsia="en-GB"/>
        </w:rPr>
        <w:t>Those</w:t>
      </w:r>
      <w:r w:rsidRPr="00B448FA">
        <w:rPr>
          <w:rFonts w:ascii="Arial" w:eastAsia="Calibri" w:hAnsi="Arial" w:cs="Arial"/>
          <w:sz w:val="24"/>
          <w:szCs w:val="24"/>
          <w:lang w:eastAsia="en-GB"/>
        </w:rPr>
        <w:t xml:space="preserve"> permitted to handle these new technologies and substances are subject to high safety standards. In addition to planning permission, building regulations and other licencing and permitting requirements may also be required to authorise and control the operation of the facility.</w:t>
      </w:r>
    </w:p>
    <w:p w14:paraId="51C8AE79" w14:textId="77777777" w:rsidR="00B448FA" w:rsidRPr="00B448FA" w:rsidRDefault="00B448FA" w:rsidP="00B448FA">
      <w:pPr>
        <w:rPr>
          <w:rFonts w:ascii="Arial" w:eastAsia="Calibri" w:hAnsi="Arial" w:cs="Arial"/>
          <w:sz w:val="24"/>
          <w:szCs w:val="24"/>
          <w:lang w:eastAsia="en-GB"/>
        </w:rPr>
      </w:pPr>
    </w:p>
    <w:p w14:paraId="1ADA3F10" w14:textId="64D7367E" w:rsidR="00B448FA" w:rsidRPr="00B448FA" w:rsidRDefault="00B448FA" w:rsidP="00B448FA">
      <w:pPr>
        <w:rPr>
          <w:rFonts w:ascii="Arial" w:hAnsi="Arial" w:cs="Arial"/>
          <w:sz w:val="24"/>
          <w:szCs w:val="24"/>
        </w:rPr>
      </w:pPr>
      <w:r w:rsidRPr="00B448FA">
        <w:rPr>
          <w:rFonts w:ascii="Arial" w:hAnsi="Arial" w:cs="Arial"/>
          <w:sz w:val="24"/>
          <w:szCs w:val="24"/>
        </w:rPr>
        <w:t>Lithium-Ion battery manufacture is not a prescribed activity under the Environment Permitting Regulations nor does it fall (currently) under the Control of Major Accident Hazards Regulations (COMAH), therefore we have no regulatory authority over such a development. However, the risks of fire at a facility such as the proposed lithium battery facility would be addressed in the same way as other non-domestic premises, namely under the Regulatory Reform (Fire Safety) Order 2005. This requires the operator to undertake a regular and comprehensive fire risk assessment, to put in place appropriate mitigation measures, and to be subject to inspection and enforcement action by the Fire and Rescue</w:t>
      </w:r>
      <w:r w:rsidR="00403D53">
        <w:rPr>
          <w:rFonts w:ascii="Arial" w:hAnsi="Arial" w:cs="Arial"/>
          <w:sz w:val="24"/>
          <w:szCs w:val="24"/>
        </w:rPr>
        <w:t xml:space="preserve"> </w:t>
      </w:r>
      <w:r w:rsidRPr="00B448FA">
        <w:rPr>
          <w:rFonts w:ascii="Arial" w:hAnsi="Arial" w:cs="Arial"/>
          <w:sz w:val="24"/>
          <w:szCs w:val="24"/>
        </w:rPr>
        <w:t>Service.  This approach works well at other industrial premises with heightened risks of fire, such as oil refineries and steelworks.</w:t>
      </w:r>
    </w:p>
    <w:p w14:paraId="265D6484" w14:textId="77777777" w:rsidR="00B448FA" w:rsidRDefault="00B448FA" w:rsidP="00D36B5A">
      <w:pPr>
        <w:rPr>
          <w:rFonts w:ascii="Arial" w:hAnsi="Arial"/>
          <w:sz w:val="24"/>
        </w:rPr>
      </w:pPr>
    </w:p>
    <w:p w14:paraId="78FFA1DA" w14:textId="77777777" w:rsidR="00B448FA" w:rsidRPr="00293EB0" w:rsidRDefault="00B448FA" w:rsidP="00D36B5A">
      <w:pPr>
        <w:rPr>
          <w:rFonts w:ascii="Arial" w:hAnsi="Arial"/>
          <w:sz w:val="24"/>
        </w:rPr>
      </w:pPr>
    </w:p>
    <w:p w14:paraId="01089BC6" w14:textId="69A2FD40" w:rsidR="00D36B5A" w:rsidRDefault="00B448FA" w:rsidP="00D36B5A">
      <w:pPr>
        <w:rPr>
          <w:rFonts w:ascii="Arial" w:hAnsi="Arial"/>
          <w:sz w:val="24"/>
        </w:rPr>
      </w:pPr>
      <w:r>
        <w:rPr>
          <w:rFonts w:ascii="Arial" w:hAnsi="Arial"/>
          <w:sz w:val="24"/>
        </w:rPr>
        <w:t>Yours sincerely</w:t>
      </w:r>
    </w:p>
    <w:p w14:paraId="52BE737F" w14:textId="77777777" w:rsidR="00B448FA" w:rsidRDefault="00B448FA" w:rsidP="00D36B5A">
      <w:pPr>
        <w:rPr>
          <w:rFonts w:ascii="Arial" w:hAnsi="Arial"/>
          <w:sz w:val="24"/>
        </w:rPr>
      </w:pPr>
    </w:p>
    <w:p w14:paraId="730C18DC" w14:textId="63727EE9" w:rsidR="00B448FA" w:rsidRDefault="00796A07" w:rsidP="00D36B5A">
      <w:pPr>
        <w:rPr>
          <w:rFonts w:ascii="Arial" w:hAnsi="Arial"/>
          <w:sz w:val="24"/>
        </w:rPr>
      </w:pPr>
      <w:r>
        <w:rPr>
          <w:noProof/>
          <w:lang w:eastAsia="en-GB"/>
        </w:rPr>
        <w:drawing>
          <wp:inline distT="0" distB="0" distL="0" distR="0" wp14:anchorId="3A7B9460" wp14:editId="31F7F7A6">
            <wp:extent cx="1358900" cy="7346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58900" cy="734695"/>
                    </a:xfrm>
                    <a:prstGeom prst="rect">
                      <a:avLst/>
                    </a:prstGeom>
                    <a:noFill/>
                    <a:ln>
                      <a:noFill/>
                    </a:ln>
                  </pic:spPr>
                </pic:pic>
              </a:graphicData>
            </a:graphic>
          </wp:inline>
        </w:drawing>
      </w:r>
    </w:p>
    <w:p w14:paraId="1396F7DB" w14:textId="77777777" w:rsidR="00B448FA" w:rsidRDefault="00B448FA" w:rsidP="00D36B5A">
      <w:pPr>
        <w:rPr>
          <w:rFonts w:ascii="Arial" w:hAnsi="Arial"/>
          <w:sz w:val="24"/>
        </w:rPr>
      </w:pPr>
    </w:p>
    <w:p w14:paraId="5C635D7D" w14:textId="77777777" w:rsidR="00B448FA" w:rsidRPr="00293EB0" w:rsidRDefault="00B448FA" w:rsidP="00D36B5A">
      <w:pPr>
        <w:rPr>
          <w:rFonts w:ascii="Arial" w:hAnsi="Arial"/>
          <w:sz w:val="24"/>
        </w:rPr>
      </w:pPr>
    </w:p>
    <w:p w14:paraId="424CB287" w14:textId="46CF16CB" w:rsidR="00D36B5A" w:rsidRPr="00293EB0" w:rsidRDefault="00B448FA" w:rsidP="00D36B5A">
      <w:pPr>
        <w:rPr>
          <w:rFonts w:ascii="Arial" w:hAnsi="Arial"/>
          <w:sz w:val="24"/>
        </w:rPr>
      </w:pPr>
      <w:r>
        <w:rPr>
          <w:rFonts w:ascii="Arial" w:hAnsi="Arial"/>
          <w:sz w:val="24"/>
        </w:rPr>
        <w:t>Richard Spear</w:t>
      </w:r>
    </w:p>
    <w:p w14:paraId="66ABE50D" w14:textId="3E14E5EA" w:rsidR="00293EB0" w:rsidRPr="00293EB0" w:rsidRDefault="00D36B5A" w:rsidP="00293EB0">
      <w:pPr>
        <w:rPr>
          <w:rFonts w:ascii="Arial" w:hAnsi="Arial"/>
          <w:sz w:val="24"/>
        </w:rPr>
      </w:pPr>
      <w:r w:rsidRPr="009B1C8D">
        <w:rPr>
          <w:rFonts w:ascii="Arial" w:hAnsi="Arial"/>
          <w:sz w:val="24"/>
        </w:rPr>
        <w:t>Y Gyfarwyddiaeth Gynllunio | Planning Directorate</w:t>
      </w:r>
    </w:p>
    <w:p w14:paraId="6B7F1756" w14:textId="77777777" w:rsidR="00293EB0" w:rsidRPr="00293EB0" w:rsidRDefault="00293EB0" w:rsidP="00293EB0">
      <w:pPr>
        <w:rPr>
          <w:rFonts w:ascii="Arial" w:hAnsi="Arial"/>
          <w:sz w:val="24"/>
        </w:rPr>
      </w:pPr>
    </w:p>
    <w:p w14:paraId="5C04FB89" w14:textId="06736FDB" w:rsidR="00474B4D" w:rsidRPr="00293EB0" w:rsidRDefault="00474B4D" w:rsidP="00293EB0">
      <w:pPr>
        <w:tabs>
          <w:tab w:val="left" w:pos="971"/>
        </w:tabs>
        <w:rPr>
          <w:rFonts w:ascii="Arial" w:hAnsi="Arial"/>
          <w:sz w:val="24"/>
        </w:rPr>
      </w:pPr>
    </w:p>
    <w:sectPr w:rsidR="00474B4D" w:rsidRPr="00293EB0" w:rsidSect="003A0E46">
      <w:headerReference w:type="first" r:id="rId16"/>
      <w:footerReference w:type="first" r:id="rId17"/>
      <w:pgSz w:w="11906" w:h="16838" w:code="9"/>
      <w:pgMar w:top="709" w:right="709" w:bottom="709" w:left="1418" w:header="720" w:footer="51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9C0867" w14:textId="77777777" w:rsidR="00C00A6E" w:rsidRDefault="00C00A6E">
      <w:r>
        <w:separator/>
      </w:r>
    </w:p>
  </w:endnote>
  <w:endnote w:type="continuationSeparator" w:id="0">
    <w:p w14:paraId="76C337FC" w14:textId="77777777" w:rsidR="00C00A6E" w:rsidRDefault="00C00A6E">
      <w:r>
        <w:continuationSeparator/>
      </w:r>
    </w:p>
  </w:endnote>
  <w:endnote w:type="continuationNotice" w:id="1">
    <w:p w14:paraId="6BC7106E" w14:textId="77777777" w:rsidR="00C00A6E" w:rsidRDefault="00C00A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radeGothic">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FA37A" w14:textId="77777777" w:rsidR="00813B2B" w:rsidRPr="00813B2B" w:rsidRDefault="00813B2B" w:rsidP="00813B2B">
    <w:pPr>
      <w:rPr>
        <w:rFonts w:ascii="Trebuchet MS" w:hAnsi="Trebuchet MS"/>
        <w:sz w:val="16"/>
        <w:szCs w:val="16"/>
        <w:lang w:val="cy-GB"/>
      </w:rPr>
    </w:pPr>
    <w:r w:rsidRPr="00813B2B">
      <w:rPr>
        <w:rFonts w:ascii="Trebuchet MS" w:hAnsi="Trebuchet MS"/>
        <w:sz w:val="16"/>
        <w:szCs w:val="16"/>
        <w:lang w:val="cy-GB"/>
      </w:rPr>
      <w:t xml:space="preserve">Rydym yn croesawu derbyn gohebiaeth yn Gymraeg.  Byddwn yn ateb gohebiaeth a dderbynnir yn Gymraeg yn Gymraeg ac ni fydd gohebu yn Gymraeg yn arwain at oedi. </w:t>
    </w:r>
  </w:p>
  <w:p w14:paraId="0E4F545E" w14:textId="77777777" w:rsidR="00813B2B" w:rsidRPr="00813B2B" w:rsidRDefault="00813B2B" w:rsidP="00813B2B">
    <w:pPr>
      <w:rPr>
        <w:rFonts w:ascii="Trebuchet MS" w:hAnsi="Trebuchet MS"/>
        <w:sz w:val="16"/>
        <w:szCs w:val="16"/>
      </w:rPr>
    </w:pPr>
  </w:p>
  <w:p w14:paraId="146453D9" w14:textId="77777777" w:rsidR="00813B2B" w:rsidRPr="00813B2B" w:rsidRDefault="00813B2B" w:rsidP="00813B2B">
    <w:pPr>
      <w:pStyle w:val="PlainText"/>
      <w:rPr>
        <w:rFonts w:ascii="Trebuchet MS" w:hAnsi="Trebuchet MS"/>
        <w:sz w:val="16"/>
        <w:szCs w:val="16"/>
      </w:rPr>
    </w:pPr>
    <w:r w:rsidRPr="00813B2B">
      <w:rPr>
        <w:rFonts w:ascii="Trebuchet MS" w:hAnsi="Trebuchet MS"/>
        <w:sz w:val="16"/>
        <w:szCs w:val="16"/>
      </w:rPr>
      <w:t xml:space="preserve">We welcome receiving correspondence in Welsh.  Any correspondence received in Welsh will be answered in Welsh and corresponding in Welsh will not lead to a delay in responding.  </w:t>
    </w:r>
    <w:r>
      <w:rPr>
        <w:rFonts w:ascii="Trebuchet MS" w:hAnsi="Trebuchet MS"/>
        <w:sz w:val="16"/>
        <w:szCs w:val="16"/>
      </w:rPr>
      <w:br/>
    </w:r>
  </w:p>
  <w:p w14:paraId="67F15A10" w14:textId="77777777" w:rsidR="00674C4C" w:rsidRPr="00674C4C" w:rsidRDefault="00674C4C" w:rsidP="00674C4C">
    <w:pPr>
      <w:pStyle w:val="Footer"/>
      <w:ind w:left="5808" w:hanging="5808"/>
      <w:rPr>
        <w:rFonts w:ascii="Trebuchet MS" w:hAnsi="Trebuchet MS"/>
        <w:sz w:val="16"/>
        <w:szCs w:val="16"/>
      </w:rPr>
    </w:pPr>
    <w:r w:rsidRPr="00674C4C">
      <w:rPr>
        <w:rFonts w:ascii="Trebuchet MS" w:hAnsi="Trebuchet MS"/>
        <w:sz w:val="16"/>
        <w:szCs w:val="16"/>
      </w:rPr>
      <w:t>Parc Cathays • Cathays Park</w:t>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sidRPr="00647636">
      <w:rPr>
        <w:rFonts w:ascii="Trebuchet MS" w:hAnsi="Trebuchet MS"/>
        <w:bCs/>
        <w:sz w:val="16"/>
        <w:szCs w:val="16"/>
        <w:lang w:val="cy-GB"/>
      </w:rPr>
      <w:t xml:space="preserve">Canolfan Cyswllt Cyntaf / </w:t>
    </w:r>
    <w:r>
      <w:rPr>
        <w:rFonts w:ascii="Trebuchet MS" w:hAnsi="Trebuchet MS"/>
        <w:bCs/>
        <w:sz w:val="16"/>
        <w:szCs w:val="16"/>
      </w:rPr>
      <w:t xml:space="preserve">First Point of Contact Centre </w:t>
    </w:r>
  </w:p>
  <w:p w14:paraId="3118F46D" w14:textId="77777777" w:rsidR="00674C4C" w:rsidRPr="00674C4C" w:rsidRDefault="00674C4C" w:rsidP="00674C4C">
    <w:pPr>
      <w:pStyle w:val="Footer"/>
      <w:ind w:left="5808" w:hanging="5808"/>
      <w:rPr>
        <w:rFonts w:ascii="Trebuchet MS" w:hAnsi="Trebuchet MS"/>
        <w:sz w:val="16"/>
        <w:szCs w:val="16"/>
      </w:rPr>
    </w:pPr>
    <w:r w:rsidRPr="00674C4C">
      <w:rPr>
        <w:rFonts w:ascii="Trebuchet MS" w:hAnsi="Trebuchet MS"/>
        <w:sz w:val="16"/>
        <w:szCs w:val="16"/>
      </w:rPr>
      <w:t>Caerdydd • Cardiff</w:t>
    </w:r>
    <w:r>
      <w:rPr>
        <w:rFonts w:ascii="Trebuchet MS" w:hAnsi="Trebuchet MS"/>
        <w:sz w:val="16"/>
        <w:szCs w:val="16"/>
      </w:rPr>
      <w:tab/>
    </w:r>
    <w:r>
      <w:rPr>
        <w:rFonts w:ascii="Trebuchet MS" w:hAnsi="Trebuchet MS"/>
        <w:sz w:val="16"/>
        <w:szCs w:val="16"/>
      </w:rPr>
      <w:tab/>
    </w:r>
    <w:r w:rsidRPr="00647636">
      <w:rPr>
        <w:rFonts w:ascii="Trebuchet MS" w:hAnsi="Trebuchet MS"/>
        <w:sz w:val="16"/>
        <w:szCs w:val="16"/>
      </w:rPr>
      <w:t>0300 0604400</w:t>
    </w:r>
  </w:p>
  <w:p w14:paraId="2565C08F" w14:textId="77777777" w:rsidR="00647636" w:rsidRPr="00647636" w:rsidRDefault="00674C4C" w:rsidP="00674C4C">
    <w:pPr>
      <w:pStyle w:val="Footer"/>
      <w:ind w:left="5808" w:hanging="5808"/>
      <w:rPr>
        <w:rFonts w:ascii="Trebuchet MS" w:hAnsi="Trebuchet MS"/>
        <w:sz w:val="16"/>
        <w:szCs w:val="16"/>
      </w:rPr>
    </w:pPr>
    <w:r w:rsidRPr="00674C4C">
      <w:rPr>
        <w:rFonts w:ascii="Trebuchet MS" w:hAnsi="Trebuchet MS"/>
        <w:sz w:val="16"/>
        <w:szCs w:val="16"/>
      </w:rPr>
      <w:t>CF10 3NQ</w:t>
    </w:r>
  </w:p>
  <w:p w14:paraId="4B98E1F3" w14:textId="77777777" w:rsidR="002A3E38" w:rsidRPr="00300A90" w:rsidRDefault="002A3E38" w:rsidP="002A3E38">
    <w:pPr>
      <w:pStyle w:val="Footer"/>
      <w:ind w:left="5808" w:hanging="5808"/>
      <w:rPr>
        <w:rFonts w:ascii="Trebuchet MS" w:hAnsi="Trebuchet MS"/>
        <w:sz w:val="16"/>
        <w:szCs w:val="16"/>
      </w:rPr>
    </w:pPr>
  </w:p>
  <w:p w14:paraId="4321035D" w14:textId="77777777" w:rsidR="00474B4D" w:rsidRPr="00813B2B" w:rsidRDefault="00474B4D" w:rsidP="00813B2B">
    <w:pPr>
      <w:pStyle w:val="Footer"/>
      <w:ind w:left="5760" w:hanging="5760"/>
      <w:rPr>
        <w:rFonts w:ascii="Trebuchet MS" w:hAnsi="Trebuchet M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E370AC" w14:textId="77777777" w:rsidR="00C00A6E" w:rsidRDefault="00C00A6E">
      <w:r>
        <w:separator/>
      </w:r>
    </w:p>
  </w:footnote>
  <w:footnote w:type="continuationSeparator" w:id="0">
    <w:p w14:paraId="2FA2A0A0" w14:textId="77777777" w:rsidR="00C00A6E" w:rsidRDefault="00C00A6E">
      <w:r>
        <w:continuationSeparator/>
      </w:r>
    </w:p>
  </w:footnote>
  <w:footnote w:type="continuationNotice" w:id="1">
    <w:p w14:paraId="43FC5030" w14:textId="77777777" w:rsidR="00C00A6E" w:rsidRDefault="00C00A6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E44B2" w14:textId="77777777" w:rsidR="00171D82" w:rsidRDefault="005E2D95" w:rsidP="009B1C8D">
    <w:pPr>
      <w:pStyle w:val="Header"/>
      <w:rPr>
        <w:rFonts w:ascii="Arial" w:hAnsi="Arial"/>
        <w:b/>
        <w:bCs/>
        <w:sz w:val="24"/>
        <w:szCs w:val="24"/>
      </w:rPr>
    </w:pPr>
    <w:r w:rsidRPr="00D11D50">
      <w:rPr>
        <w:rFonts w:ascii="Arial" w:hAnsi="Arial"/>
        <w:b/>
        <w:bCs/>
        <w:sz w:val="24"/>
        <w:szCs w:val="24"/>
      </w:rPr>
      <w:t xml:space="preserve">Y Grŵp Llywodraeth Leol, Tai, Newid Hinsawdd </w:t>
    </w:r>
  </w:p>
  <w:p w14:paraId="6EA78031" w14:textId="77777777" w:rsidR="00171D82" w:rsidRDefault="005E2D95" w:rsidP="009B1C8D">
    <w:pPr>
      <w:pStyle w:val="Header"/>
      <w:rPr>
        <w:rFonts w:ascii="Arial" w:hAnsi="Arial"/>
        <w:b/>
        <w:bCs/>
        <w:sz w:val="24"/>
        <w:szCs w:val="24"/>
      </w:rPr>
    </w:pPr>
    <w:r w:rsidRPr="00D11D50">
      <w:rPr>
        <w:rFonts w:ascii="Arial" w:hAnsi="Arial"/>
        <w:b/>
        <w:bCs/>
        <w:sz w:val="24"/>
        <w:szCs w:val="24"/>
      </w:rPr>
      <w:t>a Materion Gwledig</w:t>
    </w:r>
  </w:p>
  <w:p w14:paraId="5501F31E" w14:textId="77777777" w:rsidR="00BA1415" w:rsidRPr="00BA1415" w:rsidRDefault="00BA1415" w:rsidP="009B1C8D">
    <w:pPr>
      <w:pStyle w:val="Header"/>
      <w:rPr>
        <w:rFonts w:ascii="Arial" w:hAnsi="Arial"/>
        <w:b/>
        <w:bCs/>
        <w:sz w:val="12"/>
        <w:szCs w:val="12"/>
      </w:rPr>
    </w:pPr>
  </w:p>
  <w:p w14:paraId="45A02904" w14:textId="628BBADB" w:rsidR="00171D82" w:rsidRDefault="008F0D1A" w:rsidP="009B1C8D">
    <w:pPr>
      <w:pStyle w:val="Header"/>
      <w:rPr>
        <w:rFonts w:ascii="Arial" w:hAnsi="Arial"/>
        <w:b/>
        <w:bCs/>
        <w:sz w:val="24"/>
        <w:szCs w:val="24"/>
      </w:rPr>
    </w:pPr>
    <w:r w:rsidRPr="00D11D50">
      <w:rPr>
        <w:rFonts w:ascii="Arial" w:hAnsi="Arial"/>
        <w:b/>
        <w:bCs/>
        <w:sz w:val="24"/>
        <w:szCs w:val="24"/>
      </w:rPr>
      <w:t>Local Gov</w:t>
    </w:r>
    <w:r w:rsidR="003D06D9" w:rsidRPr="00D11D50">
      <w:rPr>
        <w:rFonts w:ascii="Arial" w:hAnsi="Arial"/>
        <w:b/>
        <w:bCs/>
        <w:sz w:val="24"/>
        <w:szCs w:val="24"/>
      </w:rPr>
      <w:t>ernment</w:t>
    </w:r>
    <w:r w:rsidRPr="00D11D50">
      <w:rPr>
        <w:rFonts w:ascii="Arial" w:hAnsi="Arial"/>
        <w:b/>
        <w:bCs/>
        <w:sz w:val="24"/>
        <w:szCs w:val="24"/>
      </w:rPr>
      <w:t>, Housing, Climate Change</w:t>
    </w:r>
  </w:p>
  <w:p w14:paraId="3ADAEFD1" w14:textId="5C9FBCB4" w:rsidR="00474B4D" w:rsidRDefault="008F0D1A">
    <w:pPr>
      <w:pStyle w:val="Header"/>
    </w:pPr>
    <w:r w:rsidRPr="00D11D50">
      <w:rPr>
        <w:rFonts w:ascii="Arial" w:hAnsi="Arial"/>
        <w:b/>
        <w:bCs/>
        <w:sz w:val="24"/>
        <w:szCs w:val="24"/>
      </w:rPr>
      <w:t>and Rural Affairs Group</w:t>
    </w:r>
    <w:r w:rsidRPr="008F0D1A">
      <w:rPr>
        <w:rFonts w:ascii="Arial" w:hAnsi="Arial"/>
        <w:b/>
        <w:bCs/>
        <w:sz w:val="24"/>
        <w:szCs w:val="24"/>
      </w:rPr>
      <w:t xml:space="preserve"> </w:t>
    </w:r>
    <w:r w:rsidR="003E57B3">
      <w:rPr>
        <w:noProof/>
        <w:lang w:eastAsia="en-GB"/>
      </w:rPr>
      <w:drawing>
        <wp:anchor distT="0" distB="0" distL="114300" distR="114300" simplePos="0" relativeHeight="251658240" behindDoc="1" locked="0" layoutInCell="1" allowOverlap="1" wp14:anchorId="255D1745" wp14:editId="7F528742">
          <wp:simplePos x="0" y="0"/>
          <wp:positionH relativeFrom="column">
            <wp:posOffset>4749800</wp:posOffset>
          </wp:positionH>
          <wp:positionV relativeFrom="paragraph">
            <wp:posOffset>106045</wp:posOffset>
          </wp:positionV>
          <wp:extent cx="1476375" cy="1400175"/>
          <wp:effectExtent l="0" t="0" r="9525" b="9525"/>
          <wp:wrapNone/>
          <wp:docPr id="6" name="Picture 6" descr="WG_positive_4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G_positive_40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6375" cy="1400175"/>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B4D"/>
    <w:rsid w:val="00011C01"/>
    <w:rsid w:val="00011D7E"/>
    <w:rsid w:val="00011FD2"/>
    <w:rsid w:val="00013499"/>
    <w:rsid w:val="000142E9"/>
    <w:rsid w:val="000146AE"/>
    <w:rsid w:val="00014D65"/>
    <w:rsid w:val="00014F5C"/>
    <w:rsid w:val="00015B72"/>
    <w:rsid w:val="00015E8A"/>
    <w:rsid w:val="00016200"/>
    <w:rsid w:val="000172E2"/>
    <w:rsid w:val="00020B8F"/>
    <w:rsid w:val="00020FAD"/>
    <w:rsid w:val="00021A48"/>
    <w:rsid w:val="00022DAF"/>
    <w:rsid w:val="00023C11"/>
    <w:rsid w:val="000245C7"/>
    <w:rsid w:val="000257B4"/>
    <w:rsid w:val="000267AF"/>
    <w:rsid w:val="0003302D"/>
    <w:rsid w:val="00034432"/>
    <w:rsid w:val="000344BD"/>
    <w:rsid w:val="00035CED"/>
    <w:rsid w:val="00036364"/>
    <w:rsid w:val="0003722B"/>
    <w:rsid w:val="00037E06"/>
    <w:rsid w:val="00042612"/>
    <w:rsid w:val="000426E0"/>
    <w:rsid w:val="00043718"/>
    <w:rsid w:val="00043ECF"/>
    <w:rsid w:val="00044228"/>
    <w:rsid w:val="0004461B"/>
    <w:rsid w:val="0004519C"/>
    <w:rsid w:val="0004552C"/>
    <w:rsid w:val="00045A42"/>
    <w:rsid w:val="00046339"/>
    <w:rsid w:val="00047871"/>
    <w:rsid w:val="00052A47"/>
    <w:rsid w:val="00053B97"/>
    <w:rsid w:val="00053DCA"/>
    <w:rsid w:val="00054EEC"/>
    <w:rsid w:val="00057116"/>
    <w:rsid w:val="00060729"/>
    <w:rsid w:val="0006075A"/>
    <w:rsid w:val="000615DF"/>
    <w:rsid w:val="00062183"/>
    <w:rsid w:val="000628CE"/>
    <w:rsid w:val="00062F76"/>
    <w:rsid w:val="00062FB7"/>
    <w:rsid w:val="00064113"/>
    <w:rsid w:val="00064250"/>
    <w:rsid w:val="00064E02"/>
    <w:rsid w:val="00066A2A"/>
    <w:rsid w:val="00066B9C"/>
    <w:rsid w:val="00066F79"/>
    <w:rsid w:val="000678CB"/>
    <w:rsid w:val="0007042B"/>
    <w:rsid w:val="00071022"/>
    <w:rsid w:val="000712A5"/>
    <w:rsid w:val="0007299A"/>
    <w:rsid w:val="00073722"/>
    <w:rsid w:val="0007654F"/>
    <w:rsid w:val="000831BF"/>
    <w:rsid w:val="000844EA"/>
    <w:rsid w:val="0008459A"/>
    <w:rsid w:val="00085127"/>
    <w:rsid w:val="00085225"/>
    <w:rsid w:val="00085768"/>
    <w:rsid w:val="00090FD4"/>
    <w:rsid w:val="000941BB"/>
    <w:rsid w:val="0009450D"/>
    <w:rsid w:val="00094F9F"/>
    <w:rsid w:val="00095E2F"/>
    <w:rsid w:val="00095FCB"/>
    <w:rsid w:val="00096216"/>
    <w:rsid w:val="00096B5C"/>
    <w:rsid w:val="000A1918"/>
    <w:rsid w:val="000A1FDF"/>
    <w:rsid w:val="000A2CB3"/>
    <w:rsid w:val="000A6AF0"/>
    <w:rsid w:val="000B1091"/>
    <w:rsid w:val="000B150F"/>
    <w:rsid w:val="000B7877"/>
    <w:rsid w:val="000C09DF"/>
    <w:rsid w:val="000C1E0F"/>
    <w:rsid w:val="000C2D3A"/>
    <w:rsid w:val="000C5317"/>
    <w:rsid w:val="000C7A15"/>
    <w:rsid w:val="000C7F7C"/>
    <w:rsid w:val="000D00F6"/>
    <w:rsid w:val="000D1571"/>
    <w:rsid w:val="000D4162"/>
    <w:rsid w:val="000D5235"/>
    <w:rsid w:val="000D545E"/>
    <w:rsid w:val="000D60C0"/>
    <w:rsid w:val="000D6291"/>
    <w:rsid w:val="000D7D5F"/>
    <w:rsid w:val="000E0464"/>
    <w:rsid w:val="000E0F82"/>
    <w:rsid w:val="000E1EE3"/>
    <w:rsid w:val="000E47A7"/>
    <w:rsid w:val="000E5938"/>
    <w:rsid w:val="000E5FC5"/>
    <w:rsid w:val="000E71D9"/>
    <w:rsid w:val="000F03EE"/>
    <w:rsid w:val="000F0A5E"/>
    <w:rsid w:val="000F0ABD"/>
    <w:rsid w:val="000F1D1D"/>
    <w:rsid w:val="000F1E5F"/>
    <w:rsid w:val="000F1FA2"/>
    <w:rsid w:val="000F22E2"/>
    <w:rsid w:val="000F675B"/>
    <w:rsid w:val="000F6D51"/>
    <w:rsid w:val="000F6F35"/>
    <w:rsid w:val="000F794F"/>
    <w:rsid w:val="0010012D"/>
    <w:rsid w:val="00101DED"/>
    <w:rsid w:val="001029CB"/>
    <w:rsid w:val="00102A85"/>
    <w:rsid w:val="00103CB4"/>
    <w:rsid w:val="00107498"/>
    <w:rsid w:val="001112F9"/>
    <w:rsid w:val="00111F8C"/>
    <w:rsid w:val="00113922"/>
    <w:rsid w:val="00114807"/>
    <w:rsid w:val="00115BAB"/>
    <w:rsid w:val="001175A7"/>
    <w:rsid w:val="00117E76"/>
    <w:rsid w:val="001205E1"/>
    <w:rsid w:val="00120B3E"/>
    <w:rsid w:val="00121582"/>
    <w:rsid w:val="00122644"/>
    <w:rsid w:val="00122788"/>
    <w:rsid w:val="00126201"/>
    <w:rsid w:val="00126FBF"/>
    <w:rsid w:val="00130186"/>
    <w:rsid w:val="00130A10"/>
    <w:rsid w:val="0013202E"/>
    <w:rsid w:val="00132DEE"/>
    <w:rsid w:val="00133183"/>
    <w:rsid w:val="00134C6F"/>
    <w:rsid w:val="0013561C"/>
    <w:rsid w:val="001370EC"/>
    <w:rsid w:val="001374F5"/>
    <w:rsid w:val="00137C06"/>
    <w:rsid w:val="00137D46"/>
    <w:rsid w:val="001406F6"/>
    <w:rsid w:val="00141FBB"/>
    <w:rsid w:val="0014360F"/>
    <w:rsid w:val="00143A2C"/>
    <w:rsid w:val="001461FA"/>
    <w:rsid w:val="00146234"/>
    <w:rsid w:val="001468E3"/>
    <w:rsid w:val="00146E68"/>
    <w:rsid w:val="001470A8"/>
    <w:rsid w:val="00147EB6"/>
    <w:rsid w:val="00147EED"/>
    <w:rsid w:val="00151DE4"/>
    <w:rsid w:val="00151E23"/>
    <w:rsid w:val="001553BB"/>
    <w:rsid w:val="00155631"/>
    <w:rsid w:val="0016108A"/>
    <w:rsid w:val="001619F7"/>
    <w:rsid w:val="00162857"/>
    <w:rsid w:val="00163345"/>
    <w:rsid w:val="0016383A"/>
    <w:rsid w:val="00163F3F"/>
    <w:rsid w:val="00165442"/>
    <w:rsid w:val="001669E0"/>
    <w:rsid w:val="00171375"/>
    <w:rsid w:val="0017182A"/>
    <w:rsid w:val="00171CE8"/>
    <w:rsid w:val="00171D82"/>
    <w:rsid w:val="0017271A"/>
    <w:rsid w:val="00172C93"/>
    <w:rsid w:val="001744A6"/>
    <w:rsid w:val="0017464C"/>
    <w:rsid w:val="00175B7A"/>
    <w:rsid w:val="0017623C"/>
    <w:rsid w:val="00181800"/>
    <w:rsid w:val="001818FB"/>
    <w:rsid w:val="00183391"/>
    <w:rsid w:val="00183BC3"/>
    <w:rsid w:val="0018670F"/>
    <w:rsid w:val="00187F89"/>
    <w:rsid w:val="00190632"/>
    <w:rsid w:val="00190FDC"/>
    <w:rsid w:val="00191313"/>
    <w:rsid w:val="0019437A"/>
    <w:rsid w:val="001949A1"/>
    <w:rsid w:val="001969F0"/>
    <w:rsid w:val="001A0883"/>
    <w:rsid w:val="001A300A"/>
    <w:rsid w:val="001A3162"/>
    <w:rsid w:val="001A47A2"/>
    <w:rsid w:val="001A49C4"/>
    <w:rsid w:val="001A4F73"/>
    <w:rsid w:val="001A5186"/>
    <w:rsid w:val="001A63C7"/>
    <w:rsid w:val="001A6CDB"/>
    <w:rsid w:val="001A7967"/>
    <w:rsid w:val="001B06FD"/>
    <w:rsid w:val="001B1CA2"/>
    <w:rsid w:val="001B328C"/>
    <w:rsid w:val="001B4F03"/>
    <w:rsid w:val="001B63BC"/>
    <w:rsid w:val="001C06DB"/>
    <w:rsid w:val="001C0C16"/>
    <w:rsid w:val="001C1329"/>
    <w:rsid w:val="001C286F"/>
    <w:rsid w:val="001C2B61"/>
    <w:rsid w:val="001C4B5C"/>
    <w:rsid w:val="001C6665"/>
    <w:rsid w:val="001C6954"/>
    <w:rsid w:val="001D0E0B"/>
    <w:rsid w:val="001D125D"/>
    <w:rsid w:val="001D1923"/>
    <w:rsid w:val="001D2329"/>
    <w:rsid w:val="001D26CF"/>
    <w:rsid w:val="001D504B"/>
    <w:rsid w:val="001D6141"/>
    <w:rsid w:val="001D70D7"/>
    <w:rsid w:val="001D7222"/>
    <w:rsid w:val="001E0111"/>
    <w:rsid w:val="001E0BAE"/>
    <w:rsid w:val="001E1504"/>
    <w:rsid w:val="001E2437"/>
    <w:rsid w:val="001E2ED3"/>
    <w:rsid w:val="001E2EE8"/>
    <w:rsid w:val="001E4978"/>
    <w:rsid w:val="001E49CB"/>
    <w:rsid w:val="001E5659"/>
    <w:rsid w:val="001E578B"/>
    <w:rsid w:val="001E58FC"/>
    <w:rsid w:val="001E618F"/>
    <w:rsid w:val="001E72B1"/>
    <w:rsid w:val="001F2CD8"/>
    <w:rsid w:val="001F30F5"/>
    <w:rsid w:val="001F3C6C"/>
    <w:rsid w:val="001F55CF"/>
    <w:rsid w:val="001F71D3"/>
    <w:rsid w:val="001F72CB"/>
    <w:rsid w:val="001F78E0"/>
    <w:rsid w:val="00200163"/>
    <w:rsid w:val="00200B93"/>
    <w:rsid w:val="00201F4F"/>
    <w:rsid w:val="00204A53"/>
    <w:rsid w:val="0020711C"/>
    <w:rsid w:val="0021114E"/>
    <w:rsid w:val="002112E9"/>
    <w:rsid w:val="002118B5"/>
    <w:rsid w:val="00212511"/>
    <w:rsid w:val="00212BB8"/>
    <w:rsid w:val="00213B2A"/>
    <w:rsid w:val="002144E5"/>
    <w:rsid w:val="00214C63"/>
    <w:rsid w:val="00217155"/>
    <w:rsid w:val="0021776A"/>
    <w:rsid w:val="00217BB6"/>
    <w:rsid w:val="002206D2"/>
    <w:rsid w:val="00221B10"/>
    <w:rsid w:val="0022208B"/>
    <w:rsid w:val="00222CF9"/>
    <w:rsid w:val="00225908"/>
    <w:rsid w:val="002279D9"/>
    <w:rsid w:val="00227C4E"/>
    <w:rsid w:val="002319F7"/>
    <w:rsid w:val="00231ADB"/>
    <w:rsid w:val="002321D2"/>
    <w:rsid w:val="002321ED"/>
    <w:rsid w:val="0023318C"/>
    <w:rsid w:val="00233A9A"/>
    <w:rsid w:val="00235D92"/>
    <w:rsid w:val="002366A0"/>
    <w:rsid w:val="00237324"/>
    <w:rsid w:val="0024347F"/>
    <w:rsid w:val="0024502B"/>
    <w:rsid w:val="002451D1"/>
    <w:rsid w:val="002501DB"/>
    <w:rsid w:val="00250FF6"/>
    <w:rsid w:val="00253BEC"/>
    <w:rsid w:val="00253F83"/>
    <w:rsid w:val="00256073"/>
    <w:rsid w:val="00260D73"/>
    <w:rsid w:val="002620B8"/>
    <w:rsid w:val="00262437"/>
    <w:rsid w:val="00263653"/>
    <w:rsid w:val="00264871"/>
    <w:rsid w:val="00264E5C"/>
    <w:rsid w:val="00265454"/>
    <w:rsid w:val="00266944"/>
    <w:rsid w:val="00266C52"/>
    <w:rsid w:val="00270D8D"/>
    <w:rsid w:val="00271D8F"/>
    <w:rsid w:val="00275342"/>
    <w:rsid w:val="00275EA0"/>
    <w:rsid w:val="002761DB"/>
    <w:rsid w:val="00276464"/>
    <w:rsid w:val="00276D92"/>
    <w:rsid w:val="00277356"/>
    <w:rsid w:val="002831FE"/>
    <w:rsid w:val="00284278"/>
    <w:rsid w:val="00286FA4"/>
    <w:rsid w:val="00287BE3"/>
    <w:rsid w:val="00293D23"/>
    <w:rsid w:val="00293EB0"/>
    <w:rsid w:val="00295B37"/>
    <w:rsid w:val="00297194"/>
    <w:rsid w:val="002A2A97"/>
    <w:rsid w:val="002A316F"/>
    <w:rsid w:val="002A3E38"/>
    <w:rsid w:val="002A5CC1"/>
    <w:rsid w:val="002A63E2"/>
    <w:rsid w:val="002A7D23"/>
    <w:rsid w:val="002B164F"/>
    <w:rsid w:val="002B3D28"/>
    <w:rsid w:val="002B72C6"/>
    <w:rsid w:val="002C0392"/>
    <w:rsid w:val="002C0FCA"/>
    <w:rsid w:val="002C1256"/>
    <w:rsid w:val="002C13FA"/>
    <w:rsid w:val="002C1B0B"/>
    <w:rsid w:val="002C1C21"/>
    <w:rsid w:val="002C2A54"/>
    <w:rsid w:val="002C694B"/>
    <w:rsid w:val="002D074C"/>
    <w:rsid w:val="002D0822"/>
    <w:rsid w:val="002D0F76"/>
    <w:rsid w:val="002D1995"/>
    <w:rsid w:val="002D2C5A"/>
    <w:rsid w:val="002D4889"/>
    <w:rsid w:val="002D4CE9"/>
    <w:rsid w:val="002E07D7"/>
    <w:rsid w:val="002E1F2F"/>
    <w:rsid w:val="002E2BEA"/>
    <w:rsid w:val="002E37C1"/>
    <w:rsid w:val="002E3BEB"/>
    <w:rsid w:val="002E3CC4"/>
    <w:rsid w:val="002E42C8"/>
    <w:rsid w:val="002E78FA"/>
    <w:rsid w:val="002F0424"/>
    <w:rsid w:val="002F0C02"/>
    <w:rsid w:val="002F2D8D"/>
    <w:rsid w:val="002F354E"/>
    <w:rsid w:val="002F3E91"/>
    <w:rsid w:val="002F4C10"/>
    <w:rsid w:val="002F5656"/>
    <w:rsid w:val="002F688D"/>
    <w:rsid w:val="002F6F97"/>
    <w:rsid w:val="002F75B1"/>
    <w:rsid w:val="002F7750"/>
    <w:rsid w:val="003012E2"/>
    <w:rsid w:val="00301392"/>
    <w:rsid w:val="00301FCA"/>
    <w:rsid w:val="00307CA6"/>
    <w:rsid w:val="00311257"/>
    <w:rsid w:val="00312607"/>
    <w:rsid w:val="0031384B"/>
    <w:rsid w:val="00313B8D"/>
    <w:rsid w:val="00314C8E"/>
    <w:rsid w:val="0031525A"/>
    <w:rsid w:val="003160BE"/>
    <w:rsid w:val="00317B8E"/>
    <w:rsid w:val="00320AB1"/>
    <w:rsid w:val="00321217"/>
    <w:rsid w:val="00321223"/>
    <w:rsid w:val="00322016"/>
    <w:rsid w:val="00322131"/>
    <w:rsid w:val="003244B0"/>
    <w:rsid w:val="00325122"/>
    <w:rsid w:val="003266D5"/>
    <w:rsid w:val="00327571"/>
    <w:rsid w:val="0032789A"/>
    <w:rsid w:val="00330F21"/>
    <w:rsid w:val="0033599D"/>
    <w:rsid w:val="003361CF"/>
    <w:rsid w:val="00340032"/>
    <w:rsid w:val="0034130B"/>
    <w:rsid w:val="0034134C"/>
    <w:rsid w:val="003419E7"/>
    <w:rsid w:val="00345600"/>
    <w:rsid w:val="00346D84"/>
    <w:rsid w:val="00354420"/>
    <w:rsid w:val="00356F37"/>
    <w:rsid w:val="00356FCF"/>
    <w:rsid w:val="00357753"/>
    <w:rsid w:val="00360A35"/>
    <w:rsid w:val="00361722"/>
    <w:rsid w:val="00361843"/>
    <w:rsid w:val="00361BCB"/>
    <w:rsid w:val="00362789"/>
    <w:rsid w:val="00363B82"/>
    <w:rsid w:val="0036423A"/>
    <w:rsid w:val="003649CD"/>
    <w:rsid w:val="00365D91"/>
    <w:rsid w:val="00366637"/>
    <w:rsid w:val="0037079D"/>
    <w:rsid w:val="00373DCE"/>
    <w:rsid w:val="003743DD"/>
    <w:rsid w:val="00374642"/>
    <w:rsid w:val="003752F4"/>
    <w:rsid w:val="00375DF7"/>
    <w:rsid w:val="003774D5"/>
    <w:rsid w:val="00377884"/>
    <w:rsid w:val="00377A39"/>
    <w:rsid w:val="00377AD4"/>
    <w:rsid w:val="00380362"/>
    <w:rsid w:val="00380923"/>
    <w:rsid w:val="00382327"/>
    <w:rsid w:val="003835B1"/>
    <w:rsid w:val="0038406F"/>
    <w:rsid w:val="00384708"/>
    <w:rsid w:val="00384805"/>
    <w:rsid w:val="00384A11"/>
    <w:rsid w:val="00385325"/>
    <w:rsid w:val="003869E3"/>
    <w:rsid w:val="00390AEF"/>
    <w:rsid w:val="00391D39"/>
    <w:rsid w:val="00393E18"/>
    <w:rsid w:val="003945CC"/>
    <w:rsid w:val="00394F09"/>
    <w:rsid w:val="003956C2"/>
    <w:rsid w:val="00395C14"/>
    <w:rsid w:val="00395E5A"/>
    <w:rsid w:val="0039794D"/>
    <w:rsid w:val="003A0095"/>
    <w:rsid w:val="003A0E46"/>
    <w:rsid w:val="003A0F8D"/>
    <w:rsid w:val="003A5028"/>
    <w:rsid w:val="003A5A0A"/>
    <w:rsid w:val="003A67B0"/>
    <w:rsid w:val="003A67E8"/>
    <w:rsid w:val="003A69CF"/>
    <w:rsid w:val="003A7BAB"/>
    <w:rsid w:val="003B3B40"/>
    <w:rsid w:val="003B7165"/>
    <w:rsid w:val="003B74AF"/>
    <w:rsid w:val="003B755F"/>
    <w:rsid w:val="003B7E58"/>
    <w:rsid w:val="003B7F10"/>
    <w:rsid w:val="003C0721"/>
    <w:rsid w:val="003C1597"/>
    <w:rsid w:val="003C1A95"/>
    <w:rsid w:val="003C358C"/>
    <w:rsid w:val="003C38BD"/>
    <w:rsid w:val="003C3F36"/>
    <w:rsid w:val="003C52D7"/>
    <w:rsid w:val="003C562C"/>
    <w:rsid w:val="003C6420"/>
    <w:rsid w:val="003C6AE7"/>
    <w:rsid w:val="003C785B"/>
    <w:rsid w:val="003D0137"/>
    <w:rsid w:val="003D06D9"/>
    <w:rsid w:val="003D2D64"/>
    <w:rsid w:val="003D33C4"/>
    <w:rsid w:val="003D36C8"/>
    <w:rsid w:val="003D4980"/>
    <w:rsid w:val="003D68A3"/>
    <w:rsid w:val="003D7A26"/>
    <w:rsid w:val="003E010D"/>
    <w:rsid w:val="003E0BC9"/>
    <w:rsid w:val="003E1FE1"/>
    <w:rsid w:val="003E2423"/>
    <w:rsid w:val="003E2B6B"/>
    <w:rsid w:val="003E33B3"/>
    <w:rsid w:val="003E3807"/>
    <w:rsid w:val="003E39AD"/>
    <w:rsid w:val="003E53C1"/>
    <w:rsid w:val="003E57B3"/>
    <w:rsid w:val="003F1045"/>
    <w:rsid w:val="003F14A6"/>
    <w:rsid w:val="003F1D66"/>
    <w:rsid w:val="003F2525"/>
    <w:rsid w:val="003F2DDB"/>
    <w:rsid w:val="003F464D"/>
    <w:rsid w:val="003F6B21"/>
    <w:rsid w:val="003F6B72"/>
    <w:rsid w:val="004004C2"/>
    <w:rsid w:val="00403D53"/>
    <w:rsid w:val="00403D7B"/>
    <w:rsid w:val="004078F6"/>
    <w:rsid w:val="00410E21"/>
    <w:rsid w:val="00411A74"/>
    <w:rsid w:val="00411F50"/>
    <w:rsid w:val="0041384D"/>
    <w:rsid w:val="00413B63"/>
    <w:rsid w:val="0041517C"/>
    <w:rsid w:val="004155BD"/>
    <w:rsid w:val="004161B3"/>
    <w:rsid w:val="00416541"/>
    <w:rsid w:val="0041767A"/>
    <w:rsid w:val="00417B2C"/>
    <w:rsid w:val="004215A0"/>
    <w:rsid w:val="004216CF"/>
    <w:rsid w:val="00421DFA"/>
    <w:rsid w:val="004232E3"/>
    <w:rsid w:val="00423922"/>
    <w:rsid w:val="00423FB3"/>
    <w:rsid w:val="00425D0B"/>
    <w:rsid w:val="004268DD"/>
    <w:rsid w:val="00426FBA"/>
    <w:rsid w:val="004270DB"/>
    <w:rsid w:val="00427D80"/>
    <w:rsid w:val="00430780"/>
    <w:rsid w:val="004308E7"/>
    <w:rsid w:val="00431B55"/>
    <w:rsid w:val="00432C91"/>
    <w:rsid w:val="00432D5B"/>
    <w:rsid w:val="00433FA5"/>
    <w:rsid w:val="004340FA"/>
    <w:rsid w:val="004341D4"/>
    <w:rsid w:val="004360DB"/>
    <w:rsid w:val="0043648B"/>
    <w:rsid w:val="00437B0E"/>
    <w:rsid w:val="0044070F"/>
    <w:rsid w:val="00440BE8"/>
    <w:rsid w:val="0044404C"/>
    <w:rsid w:val="0044418A"/>
    <w:rsid w:val="00444AED"/>
    <w:rsid w:val="00445F42"/>
    <w:rsid w:val="004467CC"/>
    <w:rsid w:val="00446D0F"/>
    <w:rsid w:val="00447624"/>
    <w:rsid w:val="00450205"/>
    <w:rsid w:val="00451E11"/>
    <w:rsid w:val="00453905"/>
    <w:rsid w:val="0045422E"/>
    <w:rsid w:val="004542A1"/>
    <w:rsid w:val="00455503"/>
    <w:rsid w:val="00455E72"/>
    <w:rsid w:val="00461AA2"/>
    <w:rsid w:val="00461EDF"/>
    <w:rsid w:val="00464A77"/>
    <w:rsid w:val="004656FB"/>
    <w:rsid w:val="00470E8E"/>
    <w:rsid w:val="004714B4"/>
    <w:rsid w:val="00473770"/>
    <w:rsid w:val="0047459E"/>
    <w:rsid w:val="00474B4D"/>
    <w:rsid w:val="00474DBC"/>
    <w:rsid w:val="00477946"/>
    <w:rsid w:val="004801B5"/>
    <w:rsid w:val="0048247A"/>
    <w:rsid w:val="00482489"/>
    <w:rsid w:val="00482A98"/>
    <w:rsid w:val="00482B42"/>
    <w:rsid w:val="00482F1E"/>
    <w:rsid w:val="00485F3C"/>
    <w:rsid w:val="00486074"/>
    <w:rsid w:val="004861FC"/>
    <w:rsid w:val="00486FC4"/>
    <w:rsid w:val="00491D30"/>
    <w:rsid w:val="0049204D"/>
    <w:rsid w:val="00493670"/>
    <w:rsid w:val="00494687"/>
    <w:rsid w:val="00495279"/>
    <w:rsid w:val="00497134"/>
    <w:rsid w:val="0049745D"/>
    <w:rsid w:val="00497C1C"/>
    <w:rsid w:val="004A05A3"/>
    <w:rsid w:val="004A0830"/>
    <w:rsid w:val="004A0A28"/>
    <w:rsid w:val="004A2ACF"/>
    <w:rsid w:val="004A445F"/>
    <w:rsid w:val="004A4DA9"/>
    <w:rsid w:val="004A551E"/>
    <w:rsid w:val="004A7320"/>
    <w:rsid w:val="004B047D"/>
    <w:rsid w:val="004B0F08"/>
    <w:rsid w:val="004B15A4"/>
    <w:rsid w:val="004B16F0"/>
    <w:rsid w:val="004B225B"/>
    <w:rsid w:val="004B32C6"/>
    <w:rsid w:val="004B3682"/>
    <w:rsid w:val="004B4924"/>
    <w:rsid w:val="004B6BE8"/>
    <w:rsid w:val="004B6F90"/>
    <w:rsid w:val="004C08E7"/>
    <w:rsid w:val="004C0957"/>
    <w:rsid w:val="004C132E"/>
    <w:rsid w:val="004C2BC2"/>
    <w:rsid w:val="004C2C09"/>
    <w:rsid w:val="004C2E6D"/>
    <w:rsid w:val="004C36AA"/>
    <w:rsid w:val="004C429D"/>
    <w:rsid w:val="004C4DCF"/>
    <w:rsid w:val="004C6306"/>
    <w:rsid w:val="004C7FA6"/>
    <w:rsid w:val="004D0BE8"/>
    <w:rsid w:val="004D1D9A"/>
    <w:rsid w:val="004D286F"/>
    <w:rsid w:val="004D3E2E"/>
    <w:rsid w:val="004D55EB"/>
    <w:rsid w:val="004D5CD5"/>
    <w:rsid w:val="004D7E3D"/>
    <w:rsid w:val="004E18AB"/>
    <w:rsid w:val="004E21CE"/>
    <w:rsid w:val="004E34AB"/>
    <w:rsid w:val="004E5023"/>
    <w:rsid w:val="004E5C71"/>
    <w:rsid w:val="004E65E7"/>
    <w:rsid w:val="004E7D5C"/>
    <w:rsid w:val="004F0FB1"/>
    <w:rsid w:val="004F11A7"/>
    <w:rsid w:val="004F14A8"/>
    <w:rsid w:val="004F59B9"/>
    <w:rsid w:val="004F6578"/>
    <w:rsid w:val="004F661E"/>
    <w:rsid w:val="004F74ED"/>
    <w:rsid w:val="004F782A"/>
    <w:rsid w:val="00500BC0"/>
    <w:rsid w:val="00501F64"/>
    <w:rsid w:val="00502352"/>
    <w:rsid w:val="00502455"/>
    <w:rsid w:val="005045A2"/>
    <w:rsid w:val="00504717"/>
    <w:rsid w:val="00505302"/>
    <w:rsid w:val="00511860"/>
    <w:rsid w:val="00512397"/>
    <w:rsid w:val="0051267D"/>
    <w:rsid w:val="00512967"/>
    <w:rsid w:val="00513C33"/>
    <w:rsid w:val="0051449C"/>
    <w:rsid w:val="00516CAC"/>
    <w:rsid w:val="00517649"/>
    <w:rsid w:val="00517F2C"/>
    <w:rsid w:val="005203A1"/>
    <w:rsid w:val="00521323"/>
    <w:rsid w:val="005215D1"/>
    <w:rsid w:val="00525073"/>
    <w:rsid w:val="005250D3"/>
    <w:rsid w:val="0052582E"/>
    <w:rsid w:val="0052626C"/>
    <w:rsid w:val="0052633C"/>
    <w:rsid w:val="005270A0"/>
    <w:rsid w:val="00527658"/>
    <w:rsid w:val="005309D2"/>
    <w:rsid w:val="00530ACF"/>
    <w:rsid w:val="00532F69"/>
    <w:rsid w:val="00533D22"/>
    <w:rsid w:val="00535B80"/>
    <w:rsid w:val="00535F17"/>
    <w:rsid w:val="00536157"/>
    <w:rsid w:val="0053653E"/>
    <w:rsid w:val="00537372"/>
    <w:rsid w:val="0054028A"/>
    <w:rsid w:val="00541527"/>
    <w:rsid w:val="005418D4"/>
    <w:rsid w:val="0054247A"/>
    <w:rsid w:val="005424E8"/>
    <w:rsid w:val="00542563"/>
    <w:rsid w:val="0054389D"/>
    <w:rsid w:val="00545219"/>
    <w:rsid w:val="0054632C"/>
    <w:rsid w:val="005468C6"/>
    <w:rsid w:val="00546AD7"/>
    <w:rsid w:val="00547617"/>
    <w:rsid w:val="00547DF1"/>
    <w:rsid w:val="00547F0D"/>
    <w:rsid w:val="00550707"/>
    <w:rsid w:val="00550F6B"/>
    <w:rsid w:val="00552460"/>
    <w:rsid w:val="005539CC"/>
    <w:rsid w:val="0055583A"/>
    <w:rsid w:val="00556D24"/>
    <w:rsid w:val="005576B2"/>
    <w:rsid w:val="005604E4"/>
    <w:rsid w:val="00560B36"/>
    <w:rsid w:val="005613CC"/>
    <w:rsid w:val="00561C37"/>
    <w:rsid w:val="00562846"/>
    <w:rsid w:val="0056359A"/>
    <w:rsid w:val="0056368A"/>
    <w:rsid w:val="00564D62"/>
    <w:rsid w:val="00565B2A"/>
    <w:rsid w:val="005664DB"/>
    <w:rsid w:val="00567DEA"/>
    <w:rsid w:val="005706B7"/>
    <w:rsid w:val="0057324A"/>
    <w:rsid w:val="005754B8"/>
    <w:rsid w:val="005770E0"/>
    <w:rsid w:val="00577AAA"/>
    <w:rsid w:val="00577AE6"/>
    <w:rsid w:val="005800B2"/>
    <w:rsid w:val="0058128C"/>
    <w:rsid w:val="00581546"/>
    <w:rsid w:val="00581F62"/>
    <w:rsid w:val="005821BC"/>
    <w:rsid w:val="00582789"/>
    <w:rsid w:val="005841C0"/>
    <w:rsid w:val="00584A0B"/>
    <w:rsid w:val="00585399"/>
    <w:rsid w:val="005865BA"/>
    <w:rsid w:val="0058748E"/>
    <w:rsid w:val="005874F3"/>
    <w:rsid w:val="005876A9"/>
    <w:rsid w:val="005910B2"/>
    <w:rsid w:val="005915BA"/>
    <w:rsid w:val="00592061"/>
    <w:rsid w:val="00592ACC"/>
    <w:rsid w:val="0059317F"/>
    <w:rsid w:val="005941EA"/>
    <w:rsid w:val="005954F6"/>
    <w:rsid w:val="00596142"/>
    <w:rsid w:val="005968CC"/>
    <w:rsid w:val="00597C23"/>
    <w:rsid w:val="005A070E"/>
    <w:rsid w:val="005A0820"/>
    <w:rsid w:val="005A1C9E"/>
    <w:rsid w:val="005A31B7"/>
    <w:rsid w:val="005A4D0D"/>
    <w:rsid w:val="005A5E4C"/>
    <w:rsid w:val="005A68E1"/>
    <w:rsid w:val="005B06A6"/>
    <w:rsid w:val="005B0C37"/>
    <w:rsid w:val="005B21DD"/>
    <w:rsid w:val="005B4A4E"/>
    <w:rsid w:val="005B5BAC"/>
    <w:rsid w:val="005B5CA0"/>
    <w:rsid w:val="005B7C2A"/>
    <w:rsid w:val="005C015B"/>
    <w:rsid w:val="005C0519"/>
    <w:rsid w:val="005C1692"/>
    <w:rsid w:val="005C1748"/>
    <w:rsid w:val="005C1923"/>
    <w:rsid w:val="005C2B9B"/>
    <w:rsid w:val="005C61D1"/>
    <w:rsid w:val="005C695C"/>
    <w:rsid w:val="005D1AC2"/>
    <w:rsid w:val="005D36F9"/>
    <w:rsid w:val="005D3B29"/>
    <w:rsid w:val="005D419B"/>
    <w:rsid w:val="005D5548"/>
    <w:rsid w:val="005D63A5"/>
    <w:rsid w:val="005D7385"/>
    <w:rsid w:val="005E16D6"/>
    <w:rsid w:val="005E25AB"/>
    <w:rsid w:val="005E27B0"/>
    <w:rsid w:val="005E2A36"/>
    <w:rsid w:val="005E2D95"/>
    <w:rsid w:val="005E330F"/>
    <w:rsid w:val="005E5352"/>
    <w:rsid w:val="005E65FE"/>
    <w:rsid w:val="005F2169"/>
    <w:rsid w:val="005F3318"/>
    <w:rsid w:val="005F378F"/>
    <w:rsid w:val="005F3CF5"/>
    <w:rsid w:val="005F3F11"/>
    <w:rsid w:val="005F48DC"/>
    <w:rsid w:val="005F59E6"/>
    <w:rsid w:val="005F6440"/>
    <w:rsid w:val="005F70AB"/>
    <w:rsid w:val="005F79B4"/>
    <w:rsid w:val="0060150B"/>
    <w:rsid w:val="00601EF9"/>
    <w:rsid w:val="00602509"/>
    <w:rsid w:val="00603A40"/>
    <w:rsid w:val="006041F4"/>
    <w:rsid w:val="00604E55"/>
    <w:rsid w:val="006057CF"/>
    <w:rsid w:val="00605A14"/>
    <w:rsid w:val="00605DD4"/>
    <w:rsid w:val="006079CD"/>
    <w:rsid w:val="00610B1F"/>
    <w:rsid w:val="00611015"/>
    <w:rsid w:val="0061250C"/>
    <w:rsid w:val="0061266B"/>
    <w:rsid w:val="006160D9"/>
    <w:rsid w:val="00616C51"/>
    <w:rsid w:val="00620776"/>
    <w:rsid w:val="00621CF8"/>
    <w:rsid w:val="0062252C"/>
    <w:rsid w:val="00623453"/>
    <w:rsid w:val="00623C62"/>
    <w:rsid w:val="006245BA"/>
    <w:rsid w:val="00624F76"/>
    <w:rsid w:val="00625B08"/>
    <w:rsid w:val="00626BEA"/>
    <w:rsid w:val="00627BB3"/>
    <w:rsid w:val="00630494"/>
    <w:rsid w:val="0063059B"/>
    <w:rsid w:val="00631A4D"/>
    <w:rsid w:val="00634303"/>
    <w:rsid w:val="00634657"/>
    <w:rsid w:val="006353C1"/>
    <w:rsid w:val="00635C41"/>
    <w:rsid w:val="00637974"/>
    <w:rsid w:val="00637A99"/>
    <w:rsid w:val="006408E5"/>
    <w:rsid w:val="006428CF"/>
    <w:rsid w:val="00645701"/>
    <w:rsid w:val="00645E5D"/>
    <w:rsid w:val="0064607D"/>
    <w:rsid w:val="00647496"/>
    <w:rsid w:val="00647636"/>
    <w:rsid w:val="006476F8"/>
    <w:rsid w:val="00650EF7"/>
    <w:rsid w:val="006519D1"/>
    <w:rsid w:val="006537D1"/>
    <w:rsid w:val="006550DE"/>
    <w:rsid w:val="006551D1"/>
    <w:rsid w:val="0065625B"/>
    <w:rsid w:val="006609B7"/>
    <w:rsid w:val="0066110C"/>
    <w:rsid w:val="00661311"/>
    <w:rsid w:val="00661CB0"/>
    <w:rsid w:val="00663FAC"/>
    <w:rsid w:val="006641EB"/>
    <w:rsid w:val="00665ADC"/>
    <w:rsid w:val="0066677E"/>
    <w:rsid w:val="006668D8"/>
    <w:rsid w:val="00667FB1"/>
    <w:rsid w:val="00670E10"/>
    <w:rsid w:val="00673B75"/>
    <w:rsid w:val="00674868"/>
    <w:rsid w:val="00674C4C"/>
    <w:rsid w:val="00674D13"/>
    <w:rsid w:val="00675217"/>
    <w:rsid w:val="00675EE2"/>
    <w:rsid w:val="00676536"/>
    <w:rsid w:val="00676A14"/>
    <w:rsid w:val="006774EF"/>
    <w:rsid w:val="00677534"/>
    <w:rsid w:val="0067795A"/>
    <w:rsid w:val="00677D27"/>
    <w:rsid w:val="00682368"/>
    <w:rsid w:val="00683068"/>
    <w:rsid w:val="0068372E"/>
    <w:rsid w:val="006842F4"/>
    <w:rsid w:val="00684399"/>
    <w:rsid w:val="006927CD"/>
    <w:rsid w:val="00692965"/>
    <w:rsid w:val="00692FBD"/>
    <w:rsid w:val="00692FD3"/>
    <w:rsid w:val="00695067"/>
    <w:rsid w:val="006952A6"/>
    <w:rsid w:val="0069568A"/>
    <w:rsid w:val="00697318"/>
    <w:rsid w:val="00697CC0"/>
    <w:rsid w:val="006A116B"/>
    <w:rsid w:val="006A2EA6"/>
    <w:rsid w:val="006A44C6"/>
    <w:rsid w:val="006A4C9E"/>
    <w:rsid w:val="006A7627"/>
    <w:rsid w:val="006B077B"/>
    <w:rsid w:val="006B57DF"/>
    <w:rsid w:val="006B6339"/>
    <w:rsid w:val="006B7C37"/>
    <w:rsid w:val="006C48D3"/>
    <w:rsid w:val="006C4F75"/>
    <w:rsid w:val="006C6E8D"/>
    <w:rsid w:val="006D14F3"/>
    <w:rsid w:val="006D1F9F"/>
    <w:rsid w:val="006D3ADE"/>
    <w:rsid w:val="006D4AE0"/>
    <w:rsid w:val="006D4CAD"/>
    <w:rsid w:val="006D5BD0"/>
    <w:rsid w:val="006D621B"/>
    <w:rsid w:val="006D624E"/>
    <w:rsid w:val="006D78D2"/>
    <w:rsid w:val="006D7C32"/>
    <w:rsid w:val="006D7F0A"/>
    <w:rsid w:val="006E1E74"/>
    <w:rsid w:val="006E2E2B"/>
    <w:rsid w:val="006E41B2"/>
    <w:rsid w:val="006E42B8"/>
    <w:rsid w:val="006E4C71"/>
    <w:rsid w:val="006E5F45"/>
    <w:rsid w:val="006E789A"/>
    <w:rsid w:val="006F17A6"/>
    <w:rsid w:val="006F43DF"/>
    <w:rsid w:val="006F54BB"/>
    <w:rsid w:val="006F77F5"/>
    <w:rsid w:val="006F7932"/>
    <w:rsid w:val="007002AE"/>
    <w:rsid w:val="007008D6"/>
    <w:rsid w:val="00700A15"/>
    <w:rsid w:val="00700FF2"/>
    <w:rsid w:val="007021A3"/>
    <w:rsid w:val="00702455"/>
    <w:rsid w:val="00702677"/>
    <w:rsid w:val="007037B9"/>
    <w:rsid w:val="00703E3E"/>
    <w:rsid w:val="00704CC1"/>
    <w:rsid w:val="00707E29"/>
    <w:rsid w:val="0071348F"/>
    <w:rsid w:val="00714D12"/>
    <w:rsid w:val="00715C37"/>
    <w:rsid w:val="00716C8E"/>
    <w:rsid w:val="00716CCF"/>
    <w:rsid w:val="00722789"/>
    <w:rsid w:val="00722806"/>
    <w:rsid w:val="00723500"/>
    <w:rsid w:val="00723F60"/>
    <w:rsid w:val="007251D1"/>
    <w:rsid w:val="00726261"/>
    <w:rsid w:val="007265BB"/>
    <w:rsid w:val="00726B38"/>
    <w:rsid w:val="0072725D"/>
    <w:rsid w:val="0072736D"/>
    <w:rsid w:val="007276EC"/>
    <w:rsid w:val="00730A7C"/>
    <w:rsid w:val="00730F58"/>
    <w:rsid w:val="00732A2C"/>
    <w:rsid w:val="00732ABA"/>
    <w:rsid w:val="007334B1"/>
    <w:rsid w:val="00733E2B"/>
    <w:rsid w:val="00736336"/>
    <w:rsid w:val="00742841"/>
    <w:rsid w:val="00742BA6"/>
    <w:rsid w:val="00744B4E"/>
    <w:rsid w:val="00744F66"/>
    <w:rsid w:val="0074614B"/>
    <w:rsid w:val="00746E10"/>
    <w:rsid w:val="007500C2"/>
    <w:rsid w:val="007513C0"/>
    <w:rsid w:val="00751618"/>
    <w:rsid w:val="00753113"/>
    <w:rsid w:val="00755961"/>
    <w:rsid w:val="0075707B"/>
    <w:rsid w:val="007570DB"/>
    <w:rsid w:val="007577A2"/>
    <w:rsid w:val="00757927"/>
    <w:rsid w:val="00760226"/>
    <w:rsid w:val="00761A1A"/>
    <w:rsid w:val="00762B76"/>
    <w:rsid w:val="007640DB"/>
    <w:rsid w:val="00765E64"/>
    <w:rsid w:val="00770946"/>
    <w:rsid w:val="00770FA7"/>
    <w:rsid w:val="00771081"/>
    <w:rsid w:val="0077150C"/>
    <w:rsid w:val="00773BA8"/>
    <w:rsid w:val="00773BB5"/>
    <w:rsid w:val="00774BA4"/>
    <w:rsid w:val="00774C12"/>
    <w:rsid w:val="007759C1"/>
    <w:rsid w:val="00775ED8"/>
    <w:rsid w:val="0077690D"/>
    <w:rsid w:val="007775EC"/>
    <w:rsid w:val="00777779"/>
    <w:rsid w:val="00777CE9"/>
    <w:rsid w:val="00777D68"/>
    <w:rsid w:val="00780BBA"/>
    <w:rsid w:val="00781FAC"/>
    <w:rsid w:val="0078225F"/>
    <w:rsid w:val="0078356D"/>
    <w:rsid w:val="0078407F"/>
    <w:rsid w:val="00784330"/>
    <w:rsid w:val="00785D81"/>
    <w:rsid w:val="007870F3"/>
    <w:rsid w:val="007879DF"/>
    <w:rsid w:val="00790B8E"/>
    <w:rsid w:val="007912A0"/>
    <w:rsid w:val="007921E2"/>
    <w:rsid w:val="00793A74"/>
    <w:rsid w:val="0079516F"/>
    <w:rsid w:val="007958CC"/>
    <w:rsid w:val="00795917"/>
    <w:rsid w:val="00795CFC"/>
    <w:rsid w:val="007960A7"/>
    <w:rsid w:val="00796A07"/>
    <w:rsid w:val="00796A19"/>
    <w:rsid w:val="00796F89"/>
    <w:rsid w:val="007977E4"/>
    <w:rsid w:val="00797F58"/>
    <w:rsid w:val="007A0125"/>
    <w:rsid w:val="007A012F"/>
    <w:rsid w:val="007A1009"/>
    <w:rsid w:val="007A1AF8"/>
    <w:rsid w:val="007A23CD"/>
    <w:rsid w:val="007A24F8"/>
    <w:rsid w:val="007A268D"/>
    <w:rsid w:val="007A447A"/>
    <w:rsid w:val="007A5366"/>
    <w:rsid w:val="007A7265"/>
    <w:rsid w:val="007A755D"/>
    <w:rsid w:val="007A779D"/>
    <w:rsid w:val="007B0C68"/>
    <w:rsid w:val="007B17DB"/>
    <w:rsid w:val="007B19F9"/>
    <w:rsid w:val="007B2C12"/>
    <w:rsid w:val="007B4293"/>
    <w:rsid w:val="007B53D5"/>
    <w:rsid w:val="007B60A5"/>
    <w:rsid w:val="007B7B0F"/>
    <w:rsid w:val="007B7EB9"/>
    <w:rsid w:val="007C29D9"/>
    <w:rsid w:val="007C338A"/>
    <w:rsid w:val="007C3EC3"/>
    <w:rsid w:val="007C59B5"/>
    <w:rsid w:val="007C5AA1"/>
    <w:rsid w:val="007C5AB0"/>
    <w:rsid w:val="007C5DFD"/>
    <w:rsid w:val="007C716F"/>
    <w:rsid w:val="007D1FE4"/>
    <w:rsid w:val="007D2FBC"/>
    <w:rsid w:val="007D35AA"/>
    <w:rsid w:val="007D4C25"/>
    <w:rsid w:val="007D4DDE"/>
    <w:rsid w:val="007D5AD3"/>
    <w:rsid w:val="007D6494"/>
    <w:rsid w:val="007D7464"/>
    <w:rsid w:val="007D7DF8"/>
    <w:rsid w:val="007E0E7B"/>
    <w:rsid w:val="007E0FB6"/>
    <w:rsid w:val="007E1208"/>
    <w:rsid w:val="007E2548"/>
    <w:rsid w:val="007E3297"/>
    <w:rsid w:val="007E35B6"/>
    <w:rsid w:val="007E38A9"/>
    <w:rsid w:val="007E4161"/>
    <w:rsid w:val="007E50E7"/>
    <w:rsid w:val="007E5A6E"/>
    <w:rsid w:val="007E5BFF"/>
    <w:rsid w:val="007E60F9"/>
    <w:rsid w:val="007E612F"/>
    <w:rsid w:val="007E6DA4"/>
    <w:rsid w:val="007E7E40"/>
    <w:rsid w:val="007F04EA"/>
    <w:rsid w:val="007F06EF"/>
    <w:rsid w:val="007F2011"/>
    <w:rsid w:val="007F20A6"/>
    <w:rsid w:val="007F314D"/>
    <w:rsid w:val="007F52A8"/>
    <w:rsid w:val="007F61DA"/>
    <w:rsid w:val="007F6A85"/>
    <w:rsid w:val="007F788D"/>
    <w:rsid w:val="007F794C"/>
    <w:rsid w:val="00802392"/>
    <w:rsid w:val="00802E0B"/>
    <w:rsid w:val="0080604F"/>
    <w:rsid w:val="0080656B"/>
    <w:rsid w:val="00806C4D"/>
    <w:rsid w:val="00810820"/>
    <w:rsid w:val="00813428"/>
    <w:rsid w:val="00813B2B"/>
    <w:rsid w:val="00813F13"/>
    <w:rsid w:val="008144AC"/>
    <w:rsid w:val="0081453C"/>
    <w:rsid w:val="00815910"/>
    <w:rsid w:val="00817A44"/>
    <w:rsid w:val="00820400"/>
    <w:rsid w:val="008210C4"/>
    <w:rsid w:val="00821306"/>
    <w:rsid w:val="00822B2F"/>
    <w:rsid w:val="00832DA5"/>
    <w:rsid w:val="00833580"/>
    <w:rsid w:val="00833875"/>
    <w:rsid w:val="008346F6"/>
    <w:rsid w:val="008348F0"/>
    <w:rsid w:val="008359F7"/>
    <w:rsid w:val="00836F6A"/>
    <w:rsid w:val="00837460"/>
    <w:rsid w:val="0084027A"/>
    <w:rsid w:val="00840838"/>
    <w:rsid w:val="008413F8"/>
    <w:rsid w:val="00843AC0"/>
    <w:rsid w:val="00844AC2"/>
    <w:rsid w:val="0084654E"/>
    <w:rsid w:val="008507F7"/>
    <w:rsid w:val="0085092E"/>
    <w:rsid w:val="0085134E"/>
    <w:rsid w:val="00851ABF"/>
    <w:rsid w:val="00855C01"/>
    <w:rsid w:val="008574BF"/>
    <w:rsid w:val="00857D7B"/>
    <w:rsid w:val="00857FFE"/>
    <w:rsid w:val="008612C8"/>
    <w:rsid w:val="00861489"/>
    <w:rsid w:val="00861722"/>
    <w:rsid w:val="00861D1A"/>
    <w:rsid w:val="0086321F"/>
    <w:rsid w:val="008647B5"/>
    <w:rsid w:val="00865507"/>
    <w:rsid w:val="00865E02"/>
    <w:rsid w:val="008701CB"/>
    <w:rsid w:val="00871953"/>
    <w:rsid w:val="00871F2F"/>
    <w:rsid w:val="00872398"/>
    <w:rsid w:val="00875453"/>
    <w:rsid w:val="008762E8"/>
    <w:rsid w:val="008763BE"/>
    <w:rsid w:val="0087686F"/>
    <w:rsid w:val="008800A5"/>
    <w:rsid w:val="00881197"/>
    <w:rsid w:val="0088257B"/>
    <w:rsid w:val="00884ACB"/>
    <w:rsid w:val="00885514"/>
    <w:rsid w:val="0088619F"/>
    <w:rsid w:val="008879F0"/>
    <w:rsid w:val="0089016C"/>
    <w:rsid w:val="00890631"/>
    <w:rsid w:val="00891372"/>
    <w:rsid w:val="0089143B"/>
    <w:rsid w:val="00891CA4"/>
    <w:rsid w:val="00891EE6"/>
    <w:rsid w:val="008922B0"/>
    <w:rsid w:val="0089235D"/>
    <w:rsid w:val="00892D47"/>
    <w:rsid w:val="00892E97"/>
    <w:rsid w:val="0089397A"/>
    <w:rsid w:val="00895266"/>
    <w:rsid w:val="00897071"/>
    <w:rsid w:val="00897231"/>
    <w:rsid w:val="00897B34"/>
    <w:rsid w:val="008A292C"/>
    <w:rsid w:val="008A3917"/>
    <w:rsid w:val="008A6D2C"/>
    <w:rsid w:val="008A727E"/>
    <w:rsid w:val="008B0438"/>
    <w:rsid w:val="008B20D3"/>
    <w:rsid w:val="008B2562"/>
    <w:rsid w:val="008B34A0"/>
    <w:rsid w:val="008B4876"/>
    <w:rsid w:val="008B4D17"/>
    <w:rsid w:val="008B5814"/>
    <w:rsid w:val="008C1D66"/>
    <w:rsid w:val="008C2B8E"/>
    <w:rsid w:val="008C48E6"/>
    <w:rsid w:val="008C6271"/>
    <w:rsid w:val="008C6C80"/>
    <w:rsid w:val="008C7217"/>
    <w:rsid w:val="008C7AD6"/>
    <w:rsid w:val="008D1694"/>
    <w:rsid w:val="008D480A"/>
    <w:rsid w:val="008D5210"/>
    <w:rsid w:val="008D62FE"/>
    <w:rsid w:val="008E04CC"/>
    <w:rsid w:val="008E144D"/>
    <w:rsid w:val="008E27DD"/>
    <w:rsid w:val="008E2B0E"/>
    <w:rsid w:val="008E2E2E"/>
    <w:rsid w:val="008E2E7C"/>
    <w:rsid w:val="008E3735"/>
    <w:rsid w:val="008E5266"/>
    <w:rsid w:val="008E5698"/>
    <w:rsid w:val="008E5E52"/>
    <w:rsid w:val="008E62FD"/>
    <w:rsid w:val="008E6B63"/>
    <w:rsid w:val="008F0B2F"/>
    <w:rsid w:val="008F0D1A"/>
    <w:rsid w:val="008F1041"/>
    <w:rsid w:val="008F33C1"/>
    <w:rsid w:val="008F3814"/>
    <w:rsid w:val="008F4B55"/>
    <w:rsid w:val="008F4FD3"/>
    <w:rsid w:val="008F541E"/>
    <w:rsid w:val="008F5C79"/>
    <w:rsid w:val="009019C2"/>
    <w:rsid w:val="009039A8"/>
    <w:rsid w:val="009045F2"/>
    <w:rsid w:val="009066DC"/>
    <w:rsid w:val="0090721C"/>
    <w:rsid w:val="00907B3D"/>
    <w:rsid w:val="009106CD"/>
    <w:rsid w:val="0091111C"/>
    <w:rsid w:val="009114BE"/>
    <w:rsid w:val="00911ADA"/>
    <w:rsid w:val="00914208"/>
    <w:rsid w:val="009146C6"/>
    <w:rsid w:val="00914ACF"/>
    <w:rsid w:val="009159DE"/>
    <w:rsid w:val="009160AA"/>
    <w:rsid w:val="0091739F"/>
    <w:rsid w:val="00917780"/>
    <w:rsid w:val="00920334"/>
    <w:rsid w:val="009210F7"/>
    <w:rsid w:val="00921906"/>
    <w:rsid w:val="00923449"/>
    <w:rsid w:val="009238E7"/>
    <w:rsid w:val="00925D71"/>
    <w:rsid w:val="00925F05"/>
    <w:rsid w:val="00927FFB"/>
    <w:rsid w:val="00930623"/>
    <w:rsid w:val="009312E3"/>
    <w:rsid w:val="00931771"/>
    <w:rsid w:val="00932187"/>
    <w:rsid w:val="00932E77"/>
    <w:rsid w:val="009345C1"/>
    <w:rsid w:val="00935084"/>
    <w:rsid w:val="0093522C"/>
    <w:rsid w:val="009354ED"/>
    <w:rsid w:val="009363A2"/>
    <w:rsid w:val="00936C37"/>
    <w:rsid w:val="00937549"/>
    <w:rsid w:val="00937733"/>
    <w:rsid w:val="00937B30"/>
    <w:rsid w:val="00941170"/>
    <w:rsid w:val="00941778"/>
    <w:rsid w:val="009424A8"/>
    <w:rsid w:val="00942812"/>
    <w:rsid w:val="009451CD"/>
    <w:rsid w:val="009472AB"/>
    <w:rsid w:val="0094747E"/>
    <w:rsid w:val="00950199"/>
    <w:rsid w:val="00951E9E"/>
    <w:rsid w:val="00953D85"/>
    <w:rsid w:val="00954F2B"/>
    <w:rsid w:val="00956796"/>
    <w:rsid w:val="009574B5"/>
    <w:rsid w:val="00961A84"/>
    <w:rsid w:val="0096252D"/>
    <w:rsid w:val="00963949"/>
    <w:rsid w:val="00963996"/>
    <w:rsid w:val="00963B4B"/>
    <w:rsid w:val="009642B3"/>
    <w:rsid w:val="009651F7"/>
    <w:rsid w:val="00966CAE"/>
    <w:rsid w:val="009710D8"/>
    <w:rsid w:val="00972087"/>
    <w:rsid w:val="00975E8F"/>
    <w:rsid w:val="00977A34"/>
    <w:rsid w:val="00977AA2"/>
    <w:rsid w:val="009803E3"/>
    <w:rsid w:val="00980CF9"/>
    <w:rsid w:val="00981095"/>
    <w:rsid w:val="00981A4F"/>
    <w:rsid w:val="009820F5"/>
    <w:rsid w:val="009822F4"/>
    <w:rsid w:val="009826F8"/>
    <w:rsid w:val="0098339D"/>
    <w:rsid w:val="00983CCC"/>
    <w:rsid w:val="00985726"/>
    <w:rsid w:val="009860F0"/>
    <w:rsid w:val="00990915"/>
    <w:rsid w:val="009930DF"/>
    <w:rsid w:val="0099318F"/>
    <w:rsid w:val="00994476"/>
    <w:rsid w:val="009945E6"/>
    <w:rsid w:val="00995636"/>
    <w:rsid w:val="009957E7"/>
    <w:rsid w:val="00995D6F"/>
    <w:rsid w:val="00996211"/>
    <w:rsid w:val="009962A0"/>
    <w:rsid w:val="009A19CB"/>
    <w:rsid w:val="009A1A6F"/>
    <w:rsid w:val="009A29C6"/>
    <w:rsid w:val="009A656C"/>
    <w:rsid w:val="009A65B1"/>
    <w:rsid w:val="009B07B5"/>
    <w:rsid w:val="009B12D1"/>
    <w:rsid w:val="009B1469"/>
    <w:rsid w:val="009B1688"/>
    <w:rsid w:val="009B1C8D"/>
    <w:rsid w:val="009B2C02"/>
    <w:rsid w:val="009B3806"/>
    <w:rsid w:val="009B416B"/>
    <w:rsid w:val="009B5145"/>
    <w:rsid w:val="009B5F3C"/>
    <w:rsid w:val="009B6521"/>
    <w:rsid w:val="009B6777"/>
    <w:rsid w:val="009B72CE"/>
    <w:rsid w:val="009B777F"/>
    <w:rsid w:val="009B7BC8"/>
    <w:rsid w:val="009C3DDE"/>
    <w:rsid w:val="009C4309"/>
    <w:rsid w:val="009C4EBF"/>
    <w:rsid w:val="009C5D24"/>
    <w:rsid w:val="009C74B7"/>
    <w:rsid w:val="009C7CAB"/>
    <w:rsid w:val="009D0643"/>
    <w:rsid w:val="009D06C3"/>
    <w:rsid w:val="009D0A37"/>
    <w:rsid w:val="009D0C8A"/>
    <w:rsid w:val="009D148A"/>
    <w:rsid w:val="009D1F75"/>
    <w:rsid w:val="009D3627"/>
    <w:rsid w:val="009D38C7"/>
    <w:rsid w:val="009D557D"/>
    <w:rsid w:val="009D5FBA"/>
    <w:rsid w:val="009D710C"/>
    <w:rsid w:val="009D73BE"/>
    <w:rsid w:val="009D74B8"/>
    <w:rsid w:val="009E1009"/>
    <w:rsid w:val="009E27B3"/>
    <w:rsid w:val="009E305E"/>
    <w:rsid w:val="009E6630"/>
    <w:rsid w:val="009F01DC"/>
    <w:rsid w:val="009F128E"/>
    <w:rsid w:val="009F1704"/>
    <w:rsid w:val="009F2AAA"/>
    <w:rsid w:val="009F2BA5"/>
    <w:rsid w:val="009F36A3"/>
    <w:rsid w:val="009F4D25"/>
    <w:rsid w:val="009F4E6D"/>
    <w:rsid w:val="009F5C69"/>
    <w:rsid w:val="009F77B7"/>
    <w:rsid w:val="009F7D23"/>
    <w:rsid w:val="00A00272"/>
    <w:rsid w:val="00A00D7C"/>
    <w:rsid w:val="00A00F40"/>
    <w:rsid w:val="00A00F6B"/>
    <w:rsid w:val="00A01570"/>
    <w:rsid w:val="00A01703"/>
    <w:rsid w:val="00A01CFA"/>
    <w:rsid w:val="00A02623"/>
    <w:rsid w:val="00A05DDF"/>
    <w:rsid w:val="00A0716B"/>
    <w:rsid w:val="00A109C0"/>
    <w:rsid w:val="00A135C1"/>
    <w:rsid w:val="00A13EB4"/>
    <w:rsid w:val="00A13EDE"/>
    <w:rsid w:val="00A14337"/>
    <w:rsid w:val="00A17A2A"/>
    <w:rsid w:val="00A228D6"/>
    <w:rsid w:val="00A2313B"/>
    <w:rsid w:val="00A23F94"/>
    <w:rsid w:val="00A246BC"/>
    <w:rsid w:val="00A24E3A"/>
    <w:rsid w:val="00A25398"/>
    <w:rsid w:val="00A27009"/>
    <w:rsid w:val="00A3057E"/>
    <w:rsid w:val="00A31252"/>
    <w:rsid w:val="00A31A93"/>
    <w:rsid w:val="00A31B63"/>
    <w:rsid w:val="00A35D15"/>
    <w:rsid w:val="00A374AB"/>
    <w:rsid w:val="00A37E50"/>
    <w:rsid w:val="00A400F4"/>
    <w:rsid w:val="00A405E4"/>
    <w:rsid w:val="00A40789"/>
    <w:rsid w:val="00A40B14"/>
    <w:rsid w:val="00A40D98"/>
    <w:rsid w:val="00A41083"/>
    <w:rsid w:val="00A4420F"/>
    <w:rsid w:val="00A4462F"/>
    <w:rsid w:val="00A4598C"/>
    <w:rsid w:val="00A46DE5"/>
    <w:rsid w:val="00A51396"/>
    <w:rsid w:val="00A53415"/>
    <w:rsid w:val="00A5672B"/>
    <w:rsid w:val="00A57D15"/>
    <w:rsid w:val="00A608C8"/>
    <w:rsid w:val="00A6107E"/>
    <w:rsid w:val="00A63546"/>
    <w:rsid w:val="00A6402F"/>
    <w:rsid w:val="00A64A62"/>
    <w:rsid w:val="00A64F34"/>
    <w:rsid w:val="00A679DF"/>
    <w:rsid w:val="00A67E56"/>
    <w:rsid w:val="00A703B6"/>
    <w:rsid w:val="00A712E1"/>
    <w:rsid w:val="00A72727"/>
    <w:rsid w:val="00A7397D"/>
    <w:rsid w:val="00A74C10"/>
    <w:rsid w:val="00A74D41"/>
    <w:rsid w:val="00A758E6"/>
    <w:rsid w:val="00A75C84"/>
    <w:rsid w:val="00A7657F"/>
    <w:rsid w:val="00A76FF8"/>
    <w:rsid w:val="00A77BC4"/>
    <w:rsid w:val="00A77D4D"/>
    <w:rsid w:val="00A802A4"/>
    <w:rsid w:val="00A81A26"/>
    <w:rsid w:val="00A81E7E"/>
    <w:rsid w:val="00A82AA9"/>
    <w:rsid w:val="00A82E07"/>
    <w:rsid w:val="00A83380"/>
    <w:rsid w:val="00A8441D"/>
    <w:rsid w:val="00A85585"/>
    <w:rsid w:val="00A864A2"/>
    <w:rsid w:val="00A90A4E"/>
    <w:rsid w:val="00A91DB9"/>
    <w:rsid w:val="00A924FC"/>
    <w:rsid w:val="00A92620"/>
    <w:rsid w:val="00A932BA"/>
    <w:rsid w:val="00A940E2"/>
    <w:rsid w:val="00A94C79"/>
    <w:rsid w:val="00A95E6D"/>
    <w:rsid w:val="00A96149"/>
    <w:rsid w:val="00A962F3"/>
    <w:rsid w:val="00A97060"/>
    <w:rsid w:val="00AA043E"/>
    <w:rsid w:val="00AA1011"/>
    <w:rsid w:val="00AA1BF4"/>
    <w:rsid w:val="00AA3C82"/>
    <w:rsid w:val="00AA542C"/>
    <w:rsid w:val="00AA56D1"/>
    <w:rsid w:val="00AA6BC8"/>
    <w:rsid w:val="00AA6C6A"/>
    <w:rsid w:val="00AA7B25"/>
    <w:rsid w:val="00AB0441"/>
    <w:rsid w:val="00AB1723"/>
    <w:rsid w:val="00AB52AE"/>
    <w:rsid w:val="00AB591E"/>
    <w:rsid w:val="00AB792C"/>
    <w:rsid w:val="00AC16E8"/>
    <w:rsid w:val="00AC2B2E"/>
    <w:rsid w:val="00AC3BEF"/>
    <w:rsid w:val="00AC4E27"/>
    <w:rsid w:val="00AC5491"/>
    <w:rsid w:val="00AC5982"/>
    <w:rsid w:val="00AC6533"/>
    <w:rsid w:val="00AC69AD"/>
    <w:rsid w:val="00AC7EFA"/>
    <w:rsid w:val="00AD091A"/>
    <w:rsid w:val="00AD1AC2"/>
    <w:rsid w:val="00AD1E90"/>
    <w:rsid w:val="00AD2965"/>
    <w:rsid w:val="00AD2A25"/>
    <w:rsid w:val="00AD3C4D"/>
    <w:rsid w:val="00AD4634"/>
    <w:rsid w:val="00AD5F86"/>
    <w:rsid w:val="00AE04A6"/>
    <w:rsid w:val="00AE0B50"/>
    <w:rsid w:val="00AE205E"/>
    <w:rsid w:val="00AE21E2"/>
    <w:rsid w:val="00AE2DB0"/>
    <w:rsid w:val="00AE3890"/>
    <w:rsid w:val="00AE519D"/>
    <w:rsid w:val="00AE6490"/>
    <w:rsid w:val="00AF035A"/>
    <w:rsid w:val="00AF056B"/>
    <w:rsid w:val="00AF0DAE"/>
    <w:rsid w:val="00AF3BEE"/>
    <w:rsid w:val="00AF3EEF"/>
    <w:rsid w:val="00AF4572"/>
    <w:rsid w:val="00AF61BE"/>
    <w:rsid w:val="00AF62A5"/>
    <w:rsid w:val="00AF62A6"/>
    <w:rsid w:val="00AF64C8"/>
    <w:rsid w:val="00AF7231"/>
    <w:rsid w:val="00AF7286"/>
    <w:rsid w:val="00B008D6"/>
    <w:rsid w:val="00B00DC9"/>
    <w:rsid w:val="00B02381"/>
    <w:rsid w:val="00B05EEB"/>
    <w:rsid w:val="00B1008E"/>
    <w:rsid w:val="00B11F33"/>
    <w:rsid w:val="00B12C22"/>
    <w:rsid w:val="00B141BB"/>
    <w:rsid w:val="00B15EB8"/>
    <w:rsid w:val="00B16275"/>
    <w:rsid w:val="00B163D5"/>
    <w:rsid w:val="00B173FC"/>
    <w:rsid w:val="00B20702"/>
    <w:rsid w:val="00B21171"/>
    <w:rsid w:val="00B21AB5"/>
    <w:rsid w:val="00B22408"/>
    <w:rsid w:val="00B22AED"/>
    <w:rsid w:val="00B24B39"/>
    <w:rsid w:val="00B2518A"/>
    <w:rsid w:val="00B253EC"/>
    <w:rsid w:val="00B25C77"/>
    <w:rsid w:val="00B26EC9"/>
    <w:rsid w:val="00B27638"/>
    <w:rsid w:val="00B30A16"/>
    <w:rsid w:val="00B30C3C"/>
    <w:rsid w:val="00B33238"/>
    <w:rsid w:val="00B3411B"/>
    <w:rsid w:val="00B354C9"/>
    <w:rsid w:val="00B35944"/>
    <w:rsid w:val="00B35A09"/>
    <w:rsid w:val="00B367C1"/>
    <w:rsid w:val="00B373F1"/>
    <w:rsid w:val="00B40CD0"/>
    <w:rsid w:val="00B40DF3"/>
    <w:rsid w:val="00B41EBD"/>
    <w:rsid w:val="00B424DF"/>
    <w:rsid w:val="00B43694"/>
    <w:rsid w:val="00B448FA"/>
    <w:rsid w:val="00B4501C"/>
    <w:rsid w:val="00B46E38"/>
    <w:rsid w:val="00B52908"/>
    <w:rsid w:val="00B530E2"/>
    <w:rsid w:val="00B53A28"/>
    <w:rsid w:val="00B5512A"/>
    <w:rsid w:val="00B55406"/>
    <w:rsid w:val="00B56FD2"/>
    <w:rsid w:val="00B60CCE"/>
    <w:rsid w:val="00B629A7"/>
    <w:rsid w:val="00B648E1"/>
    <w:rsid w:val="00B6581F"/>
    <w:rsid w:val="00B67605"/>
    <w:rsid w:val="00B676E1"/>
    <w:rsid w:val="00B72375"/>
    <w:rsid w:val="00B72AA4"/>
    <w:rsid w:val="00B734D9"/>
    <w:rsid w:val="00B736B4"/>
    <w:rsid w:val="00B74462"/>
    <w:rsid w:val="00B74526"/>
    <w:rsid w:val="00B74A19"/>
    <w:rsid w:val="00B74E64"/>
    <w:rsid w:val="00B7519C"/>
    <w:rsid w:val="00B7541B"/>
    <w:rsid w:val="00B76351"/>
    <w:rsid w:val="00B76D66"/>
    <w:rsid w:val="00B77C01"/>
    <w:rsid w:val="00B77DC7"/>
    <w:rsid w:val="00B8047F"/>
    <w:rsid w:val="00B80AFD"/>
    <w:rsid w:val="00B8254D"/>
    <w:rsid w:val="00B82C1D"/>
    <w:rsid w:val="00B831DA"/>
    <w:rsid w:val="00B831ED"/>
    <w:rsid w:val="00B8509C"/>
    <w:rsid w:val="00B86CED"/>
    <w:rsid w:val="00B910A8"/>
    <w:rsid w:val="00B91F99"/>
    <w:rsid w:val="00B93324"/>
    <w:rsid w:val="00B9343E"/>
    <w:rsid w:val="00B93530"/>
    <w:rsid w:val="00B97407"/>
    <w:rsid w:val="00BA0125"/>
    <w:rsid w:val="00BA1415"/>
    <w:rsid w:val="00BA1CE6"/>
    <w:rsid w:val="00BA20DE"/>
    <w:rsid w:val="00BA252D"/>
    <w:rsid w:val="00BA2D04"/>
    <w:rsid w:val="00BA3B76"/>
    <w:rsid w:val="00BA3BD9"/>
    <w:rsid w:val="00BA4CFC"/>
    <w:rsid w:val="00BA6122"/>
    <w:rsid w:val="00BA736A"/>
    <w:rsid w:val="00BB0465"/>
    <w:rsid w:val="00BB0740"/>
    <w:rsid w:val="00BB08B2"/>
    <w:rsid w:val="00BB0B63"/>
    <w:rsid w:val="00BB13F6"/>
    <w:rsid w:val="00BB14DD"/>
    <w:rsid w:val="00BB2DA9"/>
    <w:rsid w:val="00BB44D1"/>
    <w:rsid w:val="00BB4BD8"/>
    <w:rsid w:val="00BB5269"/>
    <w:rsid w:val="00BB6361"/>
    <w:rsid w:val="00BB7561"/>
    <w:rsid w:val="00BB7B34"/>
    <w:rsid w:val="00BC06B5"/>
    <w:rsid w:val="00BC0C1D"/>
    <w:rsid w:val="00BC1B56"/>
    <w:rsid w:val="00BC24A7"/>
    <w:rsid w:val="00BC46F0"/>
    <w:rsid w:val="00BC5C64"/>
    <w:rsid w:val="00BC69DF"/>
    <w:rsid w:val="00BC7E5E"/>
    <w:rsid w:val="00BC7F69"/>
    <w:rsid w:val="00BD01D3"/>
    <w:rsid w:val="00BD083C"/>
    <w:rsid w:val="00BD099A"/>
    <w:rsid w:val="00BD2964"/>
    <w:rsid w:val="00BD342D"/>
    <w:rsid w:val="00BD3EA4"/>
    <w:rsid w:val="00BD6AFD"/>
    <w:rsid w:val="00BE090A"/>
    <w:rsid w:val="00BE193A"/>
    <w:rsid w:val="00BE1A50"/>
    <w:rsid w:val="00BE379D"/>
    <w:rsid w:val="00BE3CD3"/>
    <w:rsid w:val="00BE59B9"/>
    <w:rsid w:val="00BE6A02"/>
    <w:rsid w:val="00BE7645"/>
    <w:rsid w:val="00BE7BF8"/>
    <w:rsid w:val="00BF09DF"/>
    <w:rsid w:val="00BF0F27"/>
    <w:rsid w:val="00BF3E33"/>
    <w:rsid w:val="00BF58DB"/>
    <w:rsid w:val="00C00A6E"/>
    <w:rsid w:val="00C00B3C"/>
    <w:rsid w:val="00C03B62"/>
    <w:rsid w:val="00C05980"/>
    <w:rsid w:val="00C06235"/>
    <w:rsid w:val="00C063EA"/>
    <w:rsid w:val="00C06460"/>
    <w:rsid w:val="00C074D0"/>
    <w:rsid w:val="00C106FF"/>
    <w:rsid w:val="00C1078A"/>
    <w:rsid w:val="00C117BB"/>
    <w:rsid w:val="00C13D09"/>
    <w:rsid w:val="00C150F5"/>
    <w:rsid w:val="00C1635D"/>
    <w:rsid w:val="00C16822"/>
    <w:rsid w:val="00C169EC"/>
    <w:rsid w:val="00C21B10"/>
    <w:rsid w:val="00C2349D"/>
    <w:rsid w:val="00C23956"/>
    <w:rsid w:val="00C257D6"/>
    <w:rsid w:val="00C26D7A"/>
    <w:rsid w:val="00C27DD5"/>
    <w:rsid w:val="00C30892"/>
    <w:rsid w:val="00C31DF8"/>
    <w:rsid w:val="00C32DDC"/>
    <w:rsid w:val="00C3477D"/>
    <w:rsid w:val="00C35596"/>
    <w:rsid w:val="00C35E55"/>
    <w:rsid w:val="00C36564"/>
    <w:rsid w:val="00C37DBF"/>
    <w:rsid w:val="00C4088C"/>
    <w:rsid w:val="00C422B3"/>
    <w:rsid w:val="00C42BF9"/>
    <w:rsid w:val="00C463B0"/>
    <w:rsid w:val="00C4650E"/>
    <w:rsid w:val="00C4670B"/>
    <w:rsid w:val="00C4785D"/>
    <w:rsid w:val="00C47DE7"/>
    <w:rsid w:val="00C50CAC"/>
    <w:rsid w:val="00C52B6F"/>
    <w:rsid w:val="00C53147"/>
    <w:rsid w:val="00C53F81"/>
    <w:rsid w:val="00C55B7A"/>
    <w:rsid w:val="00C55E7E"/>
    <w:rsid w:val="00C5635B"/>
    <w:rsid w:val="00C56597"/>
    <w:rsid w:val="00C60B9D"/>
    <w:rsid w:val="00C62657"/>
    <w:rsid w:val="00C630B8"/>
    <w:rsid w:val="00C635DE"/>
    <w:rsid w:val="00C63812"/>
    <w:rsid w:val="00C63D75"/>
    <w:rsid w:val="00C66052"/>
    <w:rsid w:val="00C66380"/>
    <w:rsid w:val="00C70339"/>
    <w:rsid w:val="00C70A95"/>
    <w:rsid w:val="00C71DE2"/>
    <w:rsid w:val="00C71FA1"/>
    <w:rsid w:val="00C7221F"/>
    <w:rsid w:val="00C7264F"/>
    <w:rsid w:val="00C75ABE"/>
    <w:rsid w:val="00C761C3"/>
    <w:rsid w:val="00C775AE"/>
    <w:rsid w:val="00C80BFF"/>
    <w:rsid w:val="00C80FB7"/>
    <w:rsid w:val="00C81296"/>
    <w:rsid w:val="00C83313"/>
    <w:rsid w:val="00C84E31"/>
    <w:rsid w:val="00C85076"/>
    <w:rsid w:val="00C859D6"/>
    <w:rsid w:val="00C86537"/>
    <w:rsid w:val="00C90A17"/>
    <w:rsid w:val="00C91713"/>
    <w:rsid w:val="00C91F18"/>
    <w:rsid w:val="00C96C5F"/>
    <w:rsid w:val="00CA0568"/>
    <w:rsid w:val="00CA09BE"/>
    <w:rsid w:val="00CA1B9A"/>
    <w:rsid w:val="00CA1C13"/>
    <w:rsid w:val="00CA1E72"/>
    <w:rsid w:val="00CA2D65"/>
    <w:rsid w:val="00CA3D2C"/>
    <w:rsid w:val="00CA47A7"/>
    <w:rsid w:val="00CA597F"/>
    <w:rsid w:val="00CA6094"/>
    <w:rsid w:val="00CB0844"/>
    <w:rsid w:val="00CB1755"/>
    <w:rsid w:val="00CB17B0"/>
    <w:rsid w:val="00CB2A9D"/>
    <w:rsid w:val="00CB3648"/>
    <w:rsid w:val="00CB58B2"/>
    <w:rsid w:val="00CC16FD"/>
    <w:rsid w:val="00CC3F8C"/>
    <w:rsid w:val="00CC42BE"/>
    <w:rsid w:val="00CC4735"/>
    <w:rsid w:val="00CC4FAD"/>
    <w:rsid w:val="00CC55A2"/>
    <w:rsid w:val="00CC570F"/>
    <w:rsid w:val="00CC6850"/>
    <w:rsid w:val="00CD2377"/>
    <w:rsid w:val="00CD2E13"/>
    <w:rsid w:val="00CD6F04"/>
    <w:rsid w:val="00CE0630"/>
    <w:rsid w:val="00CE1375"/>
    <w:rsid w:val="00CE2A73"/>
    <w:rsid w:val="00CE4789"/>
    <w:rsid w:val="00CE5F47"/>
    <w:rsid w:val="00CE66A3"/>
    <w:rsid w:val="00CE783D"/>
    <w:rsid w:val="00CE7D6E"/>
    <w:rsid w:val="00CE7E8A"/>
    <w:rsid w:val="00CF028C"/>
    <w:rsid w:val="00CF041A"/>
    <w:rsid w:val="00CF0BAD"/>
    <w:rsid w:val="00CF1AB4"/>
    <w:rsid w:val="00CF1D7A"/>
    <w:rsid w:val="00CF33D8"/>
    <w:rsid w:val="00CF6E36"/>
    <w:rsid w:val="00CF71AE"/>
    <w:rsid w:val="00CF7568"/>
    <w:rsid w:val="00D00015"/>
    <w:rsid w:val="00D00AEF"/>
    <w:rsid w:val="00D01B09"/>
    <w:rsid w:val="00D03861"/>
    <w:rsid w:val="00D064F3"/>
    <w:rsid w:val="00D06CAF"/>
    <w:rsid w:val="00D07CAE"/>
    <w:rsid w:val="00D103E5"/>
    <w:rsid w:val="00D1046A"/>
    <w:rsid w:val="00D10FEB"/>
    <w:rsid w:val="00D11D50"/>
    <w:rsid w:val="00D120B3"/>
    <w:rsid w:val="00D134D6"/>
    <w:rsid w:val="00D1414C"/>
    <w:rsid w:val="00D167C6"/>
    <w:rsid w:val="00D16D25"/>
    <w:rsid w:val="00D17601"/>
    <w:rsid w:val="00D20244"/>
    <w:rsid w:val="00D207A9"/>
    <w:rsid w:val="00D20ECC"/>
    <w:rsid w:val="00D20F36"/>
    <w:rsid w:val="00D218B1"/>
    <w:rsid w:val="00D21B43"/>
    <w:rsid w:val="00D21C70"/>
    <w:rsid w:val="00D22BC4"/>
    <w:rsid w:val="00D247EC"/>
    <w:rsid w:val="00D25B49"/>
    <w:rsid w:val="00D26E4A"/>
    <w:rsid w:val="00D26F65"/>
    <w:rsid w:val="00D27544"/>
    <w:rsid w:val="00D340CD"/>
    <w:rsid w:val="00D346CD"/>
    <w:rsid w:val="00D36B5A"/>
    <w:rsid w:val="00D373A5"/>
    <w:rsid w:val="00D37CEA"/>
    <w:rsid w:val="00D41017"/>
    <w:rsid w:val="00D4117A"/>
    <w:rsid w:val="00D4166F"/>
    <w:rsid w:val="00D42DC5"/>
    <w:rsid w:val="00D43CE2"/>
    <w:rsid w:val="00D444A4"/>
    <w:rsid w:val="00D45D40"/>
    <w:rsid w:val="00D461AD"/>
    <w:rsid w:val="00D47C4E"/>
    <w:rsid w:val="00D47DDD"/>
    <w:rsid w:val="00D528AB"/>
    <w:rsid w:val="00D53147"/>
    <w:rsid w:val="00D53650"/>
    <w:rsid w:val="00D53AFE"/>
    <w:rsid w:val="00D56D51"/>
    <w:rsid w:val="00D602EC"/>
    <w:rsid w:val="00D61251"/>
    <w:rsid w:val="00D614EE"/>
    <w:rsid w:val="00D62305"/>
    <w:rsid w:val="00D63CC4"/>
    <w:rsid w:val="00D644BB"/>
    <w:rsid w:val="00D64A89"/>
    <w:rsid w:val="00D670A8"/>
    <w:rsid w:val="00D67BCD"/>
    <w:rsid w:val="00D67F71"/>
    <w:rsid w:val="00D70312"/>
    <w:rsid w:val="00D708A8"/>
    <w:rsid w:val="00D7244D"/>
    <w:rsid w:val="00D731FA"/>
    <w:rsid w:val="00D73527"/>
    <w:rsid w:val="00D73E95"/>
    <w:rsid w:val="00D75335"/>
    <w:rsid w:val="00D753C3"/>
    <w:rsid w:val="00D769D3"/>
    <w:rsid w:val="00D77257"/>
    <w:rsid w:val="00D77BD6"/>
    <w:rsid w:val="00D81F16"/>
    <w:rsid w:val="00D828DB"/>
    <w:rsid w:val="00D83208"/>
    <w:rsid w:val="00D8397E"/>
    <w:rsid w:val="00D842EF"/>
    <w:rsid w:val="00D8567A"/>
    <w:rsid w:val="00D85C43"/>
    <w:rsid w:val="00D862CB"/>
    <w:rsid w:val="00D86914"/>
    <w:rsid w:val="00D915DD"/>
    <w:rsid w:val="00D91A1F"/>
    <w:rsid w:val="00D9225D"/>
    <w:rsid w:val="00D923BF"/>
    <w:rsid w:val="00D93660"/>
    <w:rsid w:val="00D9382B"/>
    <w:rsid w:val="00D93D6E"/>
    <w:rsid w:val="00D946C6"/>
    <w:rsid w:val="00D94B87"/>
    <w:rsid w:val="00D94E1D"/>
    <w:rsid w:val="00D959EE"/>
    <w:rsid w:val="00DA08FB"/>
    <w:rsid w:val="00DA111D"/>
    <w:rsid w:val="00DA2D78"/>
    <w:rsid w:val="00DA2F23"/>
    <w:rsid w:val="00DA3D3E"/>
    <w:rsid w:val="00DA5638"/>
    <w:rsid w:val="00DA56B0"/>
    <w:rsid w:val="00DA6262"/>
    <w:rsid w:val="00DA6A7B"/>
    <w:rsid w:val="00DA6D24"/>
    <w:rsid w:val="00DA767E"/>
    <w:rsid w:val="00DB2714"/>
    <w:rsid w:val="00DB2D8D"/>
    <w:rsid w:val="00DB3EA0"/>
    <w:rsid w:val="00DB3F7A"/>
    <w:rsid w:val="00DB41FF"/>
    <w:rsid w:val="00DB4303"/>
    <w:rsid w:val="00DB4BC5"/>
    <w:rsid w:val="00DB5E51"/>
    <w:rsid w:val="00DB7984"/>
    <w:rsid w:val="00DB7A70"/>
    <w:rsid w:val="00DC2BC7"/>
    <w:rsid w:val="00DC2D65"/>
    <w:rsid w:val="00DC3C9A"/>
    <w:rsid w:val="00DC5E82"/>
    <w:rsid w:val="00DC65FA"/>
    <w:rsid w:val="00DD0A7D"/>
    <w:rsid w:val="00DD1F46"/>
    <w:rsid w:val="00DD2649"/>
    <w:rsid w:val="00DD2D74"/>
    <w:rsid w:val="00DD4025"/>
    <w:rsid w:val="00DD5CE6"/>
    <w:rsid w:val="00DD5DE8"/>
    <w:rsid w:val="00DD61E3"/>
    <w:rsid w:val="00DD6F6B"/>
    <w:rsid w:val="00DE099B"/>
    <w:rsid w:val="00DE0ED7"/>
    <w:rsid w:val="00DE323B"/>
    <w:rsid w:val="00DE3441"/>
    <w:rsid w:val="00DE34BC"/>
    <w:rsid w:val="00DE3A53"/>
    <w:rsid w:val="00DE4867"/>
    <w:rsid w:val="00DE537B"/>
    <w:rsid w:val="00DE55A3"/>
    <w:rsid w:val="00DE620C"/>
    <w:rsid w:val="00DE6441"/>
    <w:rsid w:val="00DE6DFB"/>
    <w:rsid w:val="00DE7A68"/>
    <w:rsid w:val="00DF2DF9"/>
    <w:rsid w:val="00DF3F6F"/>
    <w:rsid w:val="00DF444D"/>
    <w:rsid w:val="00DF5A3E"/>
    <w:rsid w:val="00DF7A9D"/>
    <w:rsid w:val="00E007C1"/>
    <w:rsid w:val="00E00D86"/>
    <w:rsid w:val="00E019A4"/>
    <w:rsid w:val="00E02D9E"/>
    <w:rsid w:val="00E035B9"/>
    <w:rsid w:val="00E06534"/>
    <w:rsid w:val="00E06C99"/>
    <w:rsid w:val="00E1029C"/>
    <w:rsid w:val="00E10E36"/>
    <w:rsid w:val="00E110B2"/>
    <w:rsid w:val="00E160FC"/>
    <w:rsid w:val="00E163D0"/>
    <w:rsid w:val="00E1750D"/>
    <w:rsid w:val="00E17F47"/>
    <w:rsid w:val="00E218F0"/>
    <w:rsid w:val="00E25013"/>
    <w:rsid w:val="00E2502C"/>
    <w:rsid w:val="00E25953"/>
    <w:rsid w:val="00E31527"/>
    <w:rsid w:val="00E31944"/>
    <w:rsid w:val="00E31DF5"/>
    <w:rsid w:val="00E347BE"/>
    <w:rsid w:val="00E36385"/>
    <w:rsid w:val="00E40BA4"/>
    <w:rsid w:val="00E41561"/>
    <w:rsid w:val="00E41E86"/>
    <w:rsid w:val="00E42748"/>
    <w:rsid w:val="00E43E8D"/>
    <w:rsid w:val="00E47B0A"/>
    <w:rsid w:val="00E5059F"/>
    <w:rsid w:val="00E51D24"/>
    <w:rsid w:val="00E52F87"/>
    <w:rsid w:val="00E533F0"/>
    <w:rsid w:val="00E53435"/>
    <w:rsid w:val="00E5372E"/>
    <w:rsid w:val="00E5535A"/>
    <w:rsid w:val="00E55476"/>
    <w:rsid w:val="00E563C6"/>
    <w:rsid w:val="00E57C36"/>
    <w:rsid w:val="00E6047A"/>
    <w:rsid w:val="00E612BC"/>
    <w:rsid w:val="00E61571"/>
    <w:rsid w:val="00E64F26"/>
    <w:rsid w:val="00E71470"/>
    <w:rsid w:val="00E730B0"/>
    <w:rsid w:val="00E73CB8"/>
    <w:rsid w:val="00E749C7"/>
    <w:rsid w:val="00E7525B"/>
    <w:rsid w:val="00E753C8"/>
    <w:rsid w:val="00E824A3"/>
    <w:rsid w:val="00E84A98"/>
    <w:rsid w:val="00E85808"/>
    <w:rsid w:val="00E85B58"/>
    <w:rsid w:val="00E85DEC"/>
    <w:rsid w:val="00E904AA"/>
    <w:rsid w:val="00E90D6F"/>
    <w:rsid w:val="00E917B6"/>
    <w:rsid w:val="00E921F4"/>
    <w:rsid w:val="00E934B0"/>
    <w:rsid w:val="00E94CE5"/>
    <w:rsid w:val="00E9559F"/>
    <w:rsid w:val="00E96440"/>
    <w:rsid w:val="00E9658F"/>
    <w:rsid w:val="00E971A1"/>
    <w:rsid w:val="00EA136A"/>
    <w:rsid w:val="00EA1AC2"/>
    <w:rsid w:val="00EA2AB6"/>
    <w:rsid w:val="00EA3850"/>
    <w:rsid w:val="00EA4C68"/>
    <w:rsid w:val="00EA5684"/>
    <w:rsid w:val="00EA6C4B"/>
    <w:rsid w:val="00EB14AE"/>
    <w:rsid w:val="00EB1DC5"/>
    <w:rsid w:val="00EB26F3"/>
    <w:rsid w:val="00EB2893"/>
    <w:rsid w:val="00EB5073"/>
    <w:rsid w:val="00EB5212"/>
    <w:rsid w:val="00EB6532"/>
    <w:rsid w:val="00EB7BA2"/>
    <w:rsid w:val="00EB7E09"/>
    <w:rsid w:val="00EC05A6"/>
    <w:rsid w:val="00EC05FD"/>
    <w:rsid w:val="00EC0EC2"/>
    <w:rsid w:val="00EC1F9A"/>
    <w:rsid w:val="00EC28EE"/>
    <w:rsid w:val="00EC32DA"/>
    <w:rsid w:val="00EC37D9"/>
    <w:rsid w:val="00EC5B66"/>
    <w:rsid w:val="00EC7B9E"/>
    <w:rsid w:val="00ED2028"/>
    <w:rsid w:val="00ED2B96"/>
    <w:rsid w:val="00ED2C31"/>
    <w:rsid w:val="00ED30D5"/>
    <w:rsid w:val="00ED355C"/>
    <w:rsid w:val="00ED5ABE"/>
    <w:rsid w:val="00ED62DC"/>
    <w:rsid w:val="00ED645C"/>
    <w:rsid w:val="00ED790F"/>
    <w:rsid w:val="00EE09BD"/>
    <w:rsid w:val="00EE14FD"/>
    <w:rsid w:val="00EE1A0B"/>
    <w:rsid w:val="00EE1EE0"/>
    <w:rsid w:val="00EE31CF"/>
    <w:rsid w:val="00EE4288"/>
    <w:rsid w:val="00EE53F8"/>
    <w:rsid w:val="00EE5F4B"/>
    <w:rsid w:val="00EE6889"/>
    <w:rsid w:val="00EE6A26"/>
    <w:rsid w:val="00EF030D"/>
    <w:rsid w:val="00EF089B"/>
    <w:rsid w:val="00EF1272"/>
    <w:rsid w:val="00EF1B84"/>
    <w:rsid w:val="00EF3204"/>
    <w:rsid w:val="00EF4AFD"/>
    <w:rsid w:val="00EF6B7F"/>
    <w:rsid w:val="00EF6E21"/>
    <w:rsid w:val="00EF6E68"/>
    <w:rsid w:val="00F0018F"/>
    <w:rsid w:val="00F0102B"/>
    <w:rsid w:val="00F013F0"/>
    <w:rsid w:val="00F02FBA"/>
    <w:rsid w:val="00F031BC"/>
    <w:rsid w:val="00F050F2"/>
    <w:rsid w:val="00F053DA"/>
    <w:rsid w:val="00F056A4"/>
    <w:rsid w:val="00F06541"/>
    <w:rsid w:val="00F1077A"/>
    <w:rsid w:val="00F10EE4"/>
    <w:rsid w:val="00F10F49"/>
    <w:rsid w:val="00F1218E"/>
    <w:rsid w:val="00F128F9"/>
    <w:rsid w:val="00F137C2"/>
    <w:rsid w:val="00F14307"/>
    <w:rsid w:val="00F1552A"/>
    <w:rsid w:val="00F15E71"/>
    <w:rsid w:val="00F16C6D"/>
    <w:rsid w:val="00F16E4D"/>
    <w:rsid w:val="00F226D5"/>
    <w:rsid w:val="00F24BCE"/>
    <w:rsid w:val="00F278F4"/>
    <w:rsid w:val="00F32645"/>
    <w:rsid w:val="00F3279C"/>
    <w:rsid w:val="00F340D3"/>
    <w:rsid w:val="00F353AC"/>
    <w:rsid w:val="00F42317"/>
    <w:rsid w:val="00F4258C"/>
    <w:rsid w:val="00F448C5"/>
    <w:rsid w:val="00F4533D"/>
    <w:rsid w:val="00F4537C"/>
    <w:rsid w:val="00F47590"/>
    <w:rsid w:val="00F47FD3"/>
    <w:rsid w:val="00F521CA"/>
    <w:rsid w:val="00F53F8E"/>
    <w:rsid w:val="00F5655A"/>
    <w:rsid w:val="00F56900"/>
    <w:rsid w:val="00F569C9"/>
    <w:rsid w:val="00F60FE9"/>
    <w:rsid w:val="00F622CD"/>
    <w:rsid w:val="00F62C24"/>
    <w:rsid w:val="00F6388A"/>
    <w:rsid w:val="00F63FDF"/>
    <w:rsid w:val="00F64023"/>
    <w:rsid w:val="00F6480E"/>
    <w:rsid w:val="00F65B69"/>
    <w:rsid w:val="00F66893"/>
    <w:rsid w:val="00F702F5"/>
    <w:rsid w:val="00F70643"/>
    <w:rsid w:val="00F7125E"/>
    <w:rsid w:val="00F77AF0"/>
    <w:rsid w:val="00F77AF8"/>
    <w:rsid w:val="00F81CF7"/>
    <w:rsid w:val="00F8210E"/>
    <w:rsid w:val="00F82BFD"/>
    <w:rsid w:val="00F90E52"/>
    <w:rsid w:val="00F92D2F"/>
    <w:rsid w:val="00F930FF"/>
    <w:rsid w:val="00F936DD"/>
    <w:rsid w:val="00F94CAE"/>
    <w:rsid w:val="00F95015"/>
    <w:rsid w:val="00F97AE6"/>
    <w:rsid w:val="00FA3200"/>
    <w:rsid w:val="00FA4789"/>
    <w:rsid w:val="00FA50BA"/>
    <w:rsid w:val="00FA5456"/>
    <w:rsid w:val="00FA761E"/>
    <w:rsid w:val="00FB14BD"/>
    <w:rsid w:val="00FB2696"/>
    <w:rsid w:val="00FB3B3D"/>
    <w:rsid w:val="00FB4283"/>
    <w:rsid w:val="00FB532D"/>
    <w:rsid w:val="00FB5FE0"/>
    <w:rsid w:val="00FB67EE"/>
    <w:rsid w:val="00FC0600"/>
    <w:rsid w:val="00FC0A67"/>
    <w:rsid w:val="00FC23F8"/>
    <w:rsid w:val="00FC344C"/>
    <w:rsid w:val="00FC4186"/>
    <w:rsid w:val="00FC4AE0"/>
    <w:rsid w:val="00FC5395"/>
    <w:rsid w:val="00FC62D9"/>
    <w:rsid w:val="00FC6CFF"/>
    <w:rsid w:val="00FD243E"/>
    <w:rsid w:val="00FD36E1"/>
    <w:rsid w:val="00FD406A"/>
    <w:rsid w:val="00FD4389"/>
    <w:rsid w:val="00FD6721"/>
    <w:rsid w:val="00FD7752"/>
    <w:rsid w:val="00FD7895"/>
    <w:rsid w:val="00FD7B12"/>
    <w:rsid w:val="00FD7F7B"/>
    <w:rsid w:val="00FE03EC"/>
    <w:rsid w:val="00FE0A27"/>
    <w:rsid w:val="00FE2040"/>
    <w:rsid w:val="00FE2B7E"/>
    <w:rsid w:val="00FE32A8"/>
    <w:rsid w:val="00FE5487"/>
    <w:rsid w:val="00FE5D8D"/>
    <w:rsid w:val="00FE5F48"/>
    <w:rsid w:val="00FE63C3"/>
    <w:rsid w:val="00FE647D"/>
    <w:rsid w:val="00FE686B"/>
    <w:rsid w:val="00FE6B29"/>
    <w:rsid w:val="00FF1E7C"/>
    <w:rsid w:val="00FF4E52"/>
    <w:rsid w:val="00FF50D6"/>
    <w:rsid w:val="00FF57DB"/>
    <w:rsid w:val="00FF65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F908CE"/>
  <w15:docId w15:val="{F6D2C46F-8D02-4959-93BE-FDD8B5710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2843"/>
    <w:rPr>
      <w:rFonts w:ascii="TradeGothic" w:hAnsi="TradeGothic"/>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22843"/>
    <w:pPr>
      <w:tabs>
        <w:tab w:val="center" w:pos="4153"/>
        <w:tab w:val="right" w:pos="8306"/>
      </w:tabs>
    </w:pPr>
  </w:style>
  <w:style w:type="paragraph" w:styleId="Footer">
    <w:name w:val="footer"/>
    <w:basedOn w:val="Normal"/>
    <w:rsid w:val="00E22843"/>
    <w:pPr>
      <w:tabs>
        <w:tab w:val="center" w:pos="4153"/>
        <w:tab w:val="right" w:pos="8306"/>
      </w:tabs>
    </w:pPr>
  </w:style>
  <w:style w:type="character" w:styleId="Hyperlink">
    <w:name w:val="Hyperlink"/>
    <w:rsid w:val="00E22843"/>
    <w:rPr>
      <w:color w:val="0000FF"/>
      <w:u w:val="single"/>
    </w:rPr>
  </w:style>
  <w:style w:type="paragraph" w:styleId="PlainText">
    <w:name w:val="Plain Text"/>
    <w:basedOn w:val="Normal"/>
    <w:link w:val="PlainTextChar"/>
    <w:rsid w:val="00813B2B"/>
    <w:rPr>
      <w:rFonts w:ascii="Arial" w:eastAsia="Calibri" w:hAnsi="Arial"/>
      <w:sz w:val="24"/>
      <w:szCs w:val="21"/>
    </w:rPr>
  </w:style>
  <w:style w:type="character" w:customStyle="1" w:styleId="PlainTextChar">
    <w:name w:val="Plain Text Char"/>
    <w:link w:val="PlainText"/>
    <w:rsid w:val="00813B2B"/>
    <w:rPr>
      <w:rFonts w:ascii="Arial" w:eastAsia="Calibri" w:hAnsi="Arial"/>
      <w:sz w:val="24"/>
      <w:szCs w:val="21"/>
      <w:lang w:eastAsia="en-US"/>
    </w:rPr>
  </w:style>
  <w:style w:type="character" w:customStyle="1" w:styleId="HeaderChar">
    <w:name w:val="Header Char"/>
    <w:basedOn w:val="DefaultParagraphFont"/>
    <w:link w:val="Header"/>
    <w:rsid w:val="009B1C8D"/>
    <w:rPr>
      <w:rFonts w:ascii="TradeGothic" w:hAnsi="TradeGothic"/>
      <w:sz w:val="22"/>
      <w:lang w:eastAsia="en-US"/>
    </w:rPr>
  </w:style>
  <w:style w:type="paragraph" w:styleId="NormalWeb">
    <w:name w:val="Normal (Web)"/>
    <w:basedOn w:val="Normal"/>
    <w:uiPriority w:val="99"/>
    <w:semiHidden/>
    <w:unhideWhenUsed/>
    <w:rsid w:val="00AD5F86"/>
    <w:pPr>
      <w:spacing w:before="100" w:beforeAutospacing="1" w:after="100" w:afterAutospacing="1"/>
    </w:pPr>
    <w:rPr>
      <w:rFonts w:ascii="Times New Roman" w:eastAsiaTheme="minorHAnsi" w:hAnsi="Times New Roman"/>
      <w:sz w:val="24"/>
      <w:szCs w:val="24"/>
      <w:lang w:eastAsia="en-GB"/>
    </w:rPr>
  </w:style>
  <w:style w:type="character" w:customStyle="1" w:styleId="ydpff5416d0yiv9036939056ydp16957568address">
    <w:name w:val="ydpff5416d0yiv9036939056ydp16957568address"/>
    <w:basedOn w:val="DefaultParagraphFont"/>
    <w:rsid w:val="005800B2"/>
  </w:style>
  <w:style w:type="character" w:customStyle="1" w:styleId="UnresolvedMention">
    <w:name w:val="Unresolved Mention"/>
    <w:basedOn w:val="DefaultParagraphFont"/>
    <w:uiPriority w:val="99"/>
    <w:semiHidden/>
    <w:unhideWhenUsed/>
    <w:rsid w:val="00E858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29614">
      <w:bodyDiv w:val="1"/>
      <w:marLeft w:val="0"/>
      <w:marRight w:val="0"/>
      <w:marTop w:val="0"/>
      <w:marBottom w:val="0"/>
      <w:divBdr>
        <w:top w:val="none" w:sz="0" w:space="0" w:color="auto"/>
        <w:left w:val="none" w:sz="0" w:space="0" w:color="auto"/>
        <w:bottom w:val="none" w:sz="0" w:space="0" w:color="auto"/>
        <w:right w:val="none" w:sz="0" w:space="0" w:color="auto"/>
      </w:divBdr>
    </w:div>
    <w:div w:id="87234920">
      <w:bodyDiv w:val="1"/>
      <w:marLeft w:val="0"/>
      <w:marRight w:val="0"/>
      <w:marTop w:val="0"/>
      <w:marBottom w:val="0"/>
      <w:divBdr>
        <w:top w:val="none" w:sz="0" w:space="0" w:color="auto"/>
        <w:left w:val="none" w:sz="0" w:space="0" w:color="auto"/>
        <w:bottom w:val="none" w:sz="0" w:space="0" w:color="auto"/>
        <w:right w:val="none" w:sz="0" w:space="0" w:color="auto"/>
      </w:divBdr>
    </w:div>
    <w:div w:id="95905794">
      <w:bodyDiv w:val="1"/>
      <w:marLeft w:val="0"/>
      <w:marRight w:val="0"/>
      <w:marTop w:val="0"/>
      <w:marBottom w:val="0"/>
      <w:divBdr>
        <w:top w:val="none" w:sz="0" w:space="0" w:color="auto"/>
        <w:left w:val="none" w:sz="0" w:space="0" w:color="auto"/>
        <w:bottom w:val="none" w:sz="0" w:space="0" w:color="auto"/>
        <w:right w:val="none" w:sz="0" w:space="0" w:color="auto"/>
      </w:divBdr>
    </w:div>
    <w:div w:id="142238850">
      <w:bodyDiv w:val="1"/>
      <w:marLeft w:val="0"/>
      <w:marRight w:val="0"/>
      <w:marTop w:val="0"/>
      <w:marBottom w:val="0"/>
      <w:divBdr>
        <w:top w:val="none" w:sz="0" w:space="0" w:color="auto"/>
        <w:left w:val="none" w:sz="0" w:space="0" w:color="auto"/>
        <w:bottom w:val="none" w:sz="0" w:space="0" w:color="auto"/>
        <w:right w:val="none" w:sz="0" w:space="0" w:color="auto"/>
      </w:divBdr>
    </w:div>
    <w:div w:id="147334189">
      <w:bodyDiv w:val="1"/>
      <w:marLeft w:val="0"/>
      <w:marRight w:val="0"/>
      <w:marTop w:val="0"/>
      <w:marBottom w:val="0"/>
      <w:divBdr>
        <w:top w:val="none" w:sz="0" w:space="0" w:color="auto"/>
        <w:left w:val="none" w:sz="0" w:space="0" w:color="auto"/>
        <w:bottom w:val="none" w:sz="0" w:space="0" w:color="auto"/>
        <w:right w:val="none" w:sz="0" w:space="0" w:color="auto"/>
      </w:divBdr>
    </w:div>
    <w:div w:id="196937931">
      <w:bodyDiv w:val="1"/>
      <w:marLeft w:val="0"/>
      <w:marRight w:val="0"/>
      <w:marTop w:val="0"/>
      <w:marBottom w:val="0"/>
      <w:divBdr>
        <w:top w:val="none" w:sz="0" w:space="0" w:color="auto"/>
        <w:left w:val="none" w:sz="0" w:space="0" w:color="auto"/>
        <w:bottom w:val="none" w:sz="0" w:space="0" w:color="auto"/>
        <w:right w:val="none" w:sz="0" w:space="0" w:color="auto"/>
      </w:divBdr>
    </w:div>
    <w:div w:id="227692878">
      <w:bodyDiv w:val="1"/>
      <w:marLeft w:val="0"/>
      <w:marRight w:val="0"/>
      <w:marTop w:val="0"/>
      <w:marBottom w:val="0"/>
      <w:divBdr>
        <w:top w:val="none" w:sz="0" w:space="0" w:color="auto"/>
        <w:left w:val="none" w:sz="0" w:space="0" w:color="auto"/>
        <w:bottom w:val="none" w:sz="0" w:space="0" w:color="auto"/>
        <w:right w:val="none" w:sz="0" w:space="0" w:color="auto"/>
      </w:divBdr>
    </w:div>
    <w:div w:id="313028948">
      <w:bodyDiv w:val="1"/>
      <w:marLeft w:val="0"/>
      <w:marRight w:val="0"/>
      <w:marTop w:val="0"/>
      <w:marBottom w:val="0"/>
      <w:divBdr>
        <w:top w:val="none" w:sz="0" w:space="0" w:color="auto"/>
        <w:left w:val="none" w:sz="0" w:space="0" w:color="auto"/>
        <w:bottom w:val="none" w:sz="0" w:space="0" w:color="auto"/>
        <w:right w:val="none" w:sz="0" w:space="0" w:color="auto"/>
      </w:divBdr>
    </w:div>
    <w:div w:id="327027506">
      <w:bodyDiv w:val="1"/>
      <w:marLeft w:val="0"/>
      <w:marRight w:val="0"/>
      <w:marTop w:val="0"/>
      <w:marBottom w:val="0"/>
      <w:divBdr>
        <w:top w:val="none" w:sz="0" w:space="0" w:color="auto"/>
        <w:left w:val="none" w:sz="0" w:space="0" w:color="auto"/>
        <w:bottom w:val="none" w:sz="0" w:space="0" w:color="auto"/>
        <w:right w:val="none" w:sz="0" w:space="0" w:color="auto"/>
      </w:divBdr>
    </w:div>
    <w:div w:id="373622455">
      <w:bodyDiv w:val="1"/>
      <w:marLeft w:val="0"/>
      <w:marRight w:val="0"/>
      <w:marTop w:val="0"/>
      <w:marBottom w:val="0"/>
      <w:divBdr>
        <w:top w:val="none" w:sz="0" w:space="0" w:color="auto"/>
        <w:left w:val="none" w:sz="0" w:space="0" w:color="auto"/>
        <w:bottom w:val="none" w:sz="0" w:space="0" w:color="auto"/>
        <w:right w:val="none" w:sz="0" w:space="0" w:color="auto"/>
      </w:divBdr>
    </w:div>
    <w:div w:id="391277450">
      <w:bodyDiv w:val="1"/>
      <w:marLeft w:val="0"/>
      <w:marRight w:val="0"/>
      <w:marTop w:val="0"/>
      <w:marBottom w:val="0"/>
      <w:divBdr>
        <w:top w:val="none" w:sz="0" w:space="0" w:color="auto"/>
        <w:left w:val="none" w:sz="0" w:space="0" w:color="auto"/>
        <w:bottom w:val="none" w:sz="0" w:space="0" w:color="auto"/>
        <w:right w:val="none" w:sz="0" w:space="0" w:color="auto"/>
      </w:divBdr>
    </w:div>
    <w:div w:id="433869563">
      <w:bodyDiv w:val="1"/>
      <w:marLeft w:val="0"/>
      <w:marRight w:val="0"/>
      <w:marTop w:val="0"/>
      <w:marBottom w:val="0"/>
      <w:divBdr>
        <w:top w:val="none" w:sz="0" w:space="0" w:color="auto"/>
        <w:left w:val="none" w:sz="0" w:space="0" w:color="auto"/>
        <w:bottom w:val="none" w:sz="0" w:space="0" w:color="auto"/>
        <w:right w:val="none" w:sz="0" w:space="0" w:color="auto"/>
      </w:divBdr>
    </w:div>
    <w:div w:id="459228204">
      <w:bodyDiv w:val="1"/>
      <w:marLeft w:val="0"/>
      <w:marRight w:val="0"/>
      <w:marTop w:val="0"/>
      <w:marBottom w:val="0"/>
      <w:divBdr>
        <w:top w:val="none" w:sz="0" w:space="0" w:color="auto"/>
        <w:left w:val="none" w:sz="0" w:space="0" w:color="auto"/>
        <w:bottom w:val="none" w:sz="0" w:space="0" w:color="auto"/>
        <w:right w:val="none" w:sz="0" w:space="0" w:color="auto"/>
      </w:divBdr>
      <w:divsChild>
        <w:div w:id="825517694">
          <w:marLeft w:val="0"/>
          <w:marRight w:val="0"/>
          <w:marTop w:val="0"/>
          <w:marBottom w:val="0"/>
          <w:divBdr>
            <w:top w:val="none" w:sz="0" w:space="0" w:color="auto"/>
            <w:left w:val="none" w:sz="0" w:space="0" w:color="auto"/>
            <w:bottom w:val="none" w:sz="0" w:space="0" w:color="auto"/>
            <w:right w:val="none" w:sz="0" w:space="0" w:color="auto"/>
          </w:divBdr>
        </w:div>
      </w:divsChild>
    </w:div>
    <w:div w:id="556821565">
      <w:bodyDiv w:val="1"/>
      <w:marLeft w:val="0"/>
      <w:marRight w:val="0"/>
      <w:marTop w:val="0"/>
      <w:marBottom w:val="0"/>
      <w:divBdr>
        <w:top w:val="none" w:sz="0" w:space="0" w:color="auto"/>
        <w:left w:val="none" w:sz="0" w:space="0" w:color="auto"/>
        <w:bottom w:val="none" w:sz="0" w:space="0" w:color="auto"/>
        <w:right w:val="none" w:sz="0" w:space="0" w:color="auto"/>
      </w:divBdr>
    </w:div>
    <w:div w:id="561913755">
      <w:bodyDiv w:val="1"/>
      <w:marLeft w:val="0"/>
      <w:marRight w:val="0"/>
      <w:marTop w:val="0"/>
      <w:marBottom w:val="0"/>
      <w:divBdr>
        <w:top w:val="none" w:sz="0" w:space="0" w:color="auto"/>
        <w:left w:val="none" w:sz="0" w:space="0" w:color="auto"/>
        <w:bottom w:val="none" w:sz="0" w:space="0" w:color="auto"/>
        <w:right w:val="none" w:sz="0" w:space="0" w:color="auto"/>
      </w:divBdr>
    </w:div>
    <w:div w:id="579676922">
      <w:bodyDiv w:val="1"/>
      <w:marLeft w:val="0"/>
      <w:marRight w:val="0"/>
      <w:marTop w:val="0"/>
      <w:marBottom w:val="0"/>
      <w:divBdr>
        <w:top w:val="none" w:sz="0" w:space="0" w:color="auto"/>
        <w:left w:val="none" w:sz="0" w:space="0" w:color="auto"/>
        <w:bottom w:val="none" w:sz="0" w:space="0" w:color="auto"/>
        <w:right w:val="none" w:sz="0" w:space="0" w:color="auto"/>
      </w:divBdr>
    </w:div>
    <w:div w:id="584149676">
      <w:bodyDiv w:val="1"/>
      <w:marLeft w:val="0"/>
      <w:marRight w:val="0"/>
      <w:marTop w:val="0"/>
      <w:marBottom w:val="0"/>
      <w:divBdr>
        <w:top w:val="none" w:sz="0" w:space="0" w:color="auto"/>
        <w:left w:val="none" w:sz="0" w:space="0" w:color="auto"/>
        <w:bottom w:val="none" w:sz="0" w:space="0" w:color="auto"/>
        <w:right w:val="none" w:sz="0" w:space="0" w:color="auto"/>
      </w:divBdr>
    </w:div>
    <w:div w:id="600190034">
      <w:bodyDiv w:val="1"/>
      <w:marLeft w:val="0"/>
      <w:marRight w:val="0"/>
      <w:marTop w:val="0"/>
      <w:marBottom w:val="0"/>
      <w:divBdr>
        <w:top w:val="none" w:sz="0" w:space="0" w:color="auto"/>
        <w:left w:val="none" w:sz="0" w:space="0" w:color="auto"/>
        <w:bottom w:val="none" w:sz="0" w:space="0" w:color="auto"/>
        <w:right w:val="none" w:sz="0" w:space="0" w:color="auto"/>
      </w:divBdr>
      <w:divsChild>
        <w:div w:id="1090349838">
          <w:marLeft w:val="0"/>
          <w:marRight w:val="0"/>
          <w:marTop w:val="0"/>
          <w:marBottom w:val="0"/>
          <w:divBdr>
            <w:top w:val="none" w:sz="0" w:space="0" w:color="auto"/>
            <w:left w:val="none" w:sz="0" w:space="0" w:color="auto"/>
            <w:bottom w:val="none" w:sz="0" w:space="0" w:color="auto"/>
            <w:right w:val="none" w:sz="0" w:space="0" w:color="auto"/>
          </w:divBdr>
          <w:divsChild>
            <w:div w:id="1241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185308">
      <w:bodyDiv w:val="1"/>
      <w:marLeft w:val="0"/>
      <w:marRight w:val="0"/>
      <w:marTop w:val="0"/>
      <w:marBottom w:val="0"/>
      <w:divBdr>
        <w:top w:val="none" w:sz="0" w:space="0" w:color="auto"/>
        <w:left w:val="none" w:sz="0" w:space="0" w:color="auto"/>
        <w:bottom w:val="none" w:sz="0" w:space="0" w:color="auto"/>
        <w:right w:val="none" w:sz="0" w:space="0" w:color="auto"/>
      </w:divBdr>
    </w:div>
    <w:div w:id="604121625">
      <w:bodyDiv w:val="1"/>
      <w:marLeft w:val="0"/>
      <w:marRight w:val="0"/>
      <w:marTop w:val="0"/>
      <w:marBottom w:val="0"/>
      <w:divBdr>
        <w:top w:val="none" w:sz="0" w:space="0" w:color="auto"/>
        <w:left w:val="none" w:sz="0" w:space="0" w:color="auto"/>
        <w:bottom w:val="none" w:sz="0" w:space="0" w:color="auto"/>
        <w:right w:val="none" w:sz="0" w:space="0" w:color="auto"/>
      </w:divBdr>
    </w:div>
    <w:div w:id="663969923">
      <w:bodyDiv w:val="1"/>
      <w:marLeft w:val="0"/>
      <w:marRight w:val="0"/>
      <w:marTop w:val="0"/>
      <w:marBottom w:val="0"/>
      <w:divBdr>
        <w:top w:val="none" w:sz="0" w:space="0" w:color="auto"/>
        <w:left w:val="none" w:sz="0" w:space="0" w:color="auto"/>
        <w:bottom w:val="none" w:sz="0" w:space="0" w:color="auto"/>
        <w:right w:val="none" w:sz="0" w:space="0" w:color="auto"/>
      </w:divBdr>
    </w:div>
    <w:div w:id="692807880">
      <w:bodyDiv w:val="1"/>
      <w:marLeft w:val="0"/>
      <w:marRight w:val="0"/>
      <w:marTop w:val="0"/>
      <w:marBottom w:val="0"/>
      <w:divBdr>
        <w:top w:val="none" w:sz="0" w:space="0" w:color="auto"/>
        <w:left w:val="none" w:sz="0" w:space="0" w:color="auto"/>
        <w:bottom w:val="none" w:sz="0" w:space="0" w:color="auto"/>
        <w:right w:val="none" w:sz="0" w:space="0" w:color="auto"/>
      </w:divBdr>
    </w:div>
    <w:div w:id="795560700">
      <w:bodyDiv w:val="1"/>
      <w:marLeft w:val="0"/>
      <w:marRight w:val="0"/>
      <w:marTop w:val="0"/>
      <w:marBottom w:val="0"/>
      <w:divBdr>
        <w:top w:val="none" w:sz="0" w:space="0" w:color="auto"/>
        <w:left w:val="none" w:sz="0" w:space="0" w:color="auto"/>
        <w:bottom w:val="none" w:sz="0" w:space="0" w:color="auto"/>
        <w:right w:val="none" w:sz="0" w:space="0" w:color="auto"/>
      </w:divBdr>
    </w:div>
    <w:div w:id="799543017">
      <w:bodyDiv w:val="1"/>
      <w:marLeft w:val="0"/>
      <w:marRight w:val="0"/>
      <w:marTop w:val="0"/>
      <w:marBottom w:val="0"/>
      <w:divBdr>
        <w:top w:val="none" w:sz="0" w:space="0" w:color="auto"/>
        <w:left w:val="none" w:sz="0" w:space="0" w:color="auto"/>
        <w:bottom w:val="none" w:sz="0" w:space="0" w:color="auto"/>
        <w:right w:val="none" w:sz="0" w:space="0" w:color="auto"/>
      </w:divBdr>
    </w:div>
    <w:div w:id="830800359">
      <w:bodyDiv w:val="1"/>
      <w:marLeft w:val="0"/>
      <w:marRight w:val="0"/>
      <w:marTop w:val="0"/>
      <w:marBottom w:val="0"/>
      <w:divBdr>
        <w:top w:val="none" w:sz="0" w:space="0" w:color="auto"/>
        <w:left w:val="none" w:sz="0" w:space="0" w:color="auto"/>
        <w:bottom w:val="none" w:sz="0" w:space="0" w:color="auto"/>
        <w:right w:val="none" w:sz="0" w:space="0" w:color="auto"/>
      </w:divBdr>
    </w:div>
    <w:div w:id="846864384">
      <w:bodyDiv w:val="1"/>
      <w:marLeft w:val="0"/>
      <w:marRight w:val="0"/>
      <w:marTop w:val="0"/>
      <w:marBottom w:val="0"/>
      <w:divBdr>
        <w:top w:val="none" w:sz="0" w:space="0" w:color="auto"/>
        <w:left w:val="none" w:sz="0" w:space="0" w:color="auto"/>
        <w:bottom w:val="none" w:sz="0" w:space="0" w:color="auto"/>
        <w:right w:val="none" w:sz="0" w:space="0" w:color="auto"/>
      </w:divBdr>
    </w:div>
    <w:div w:id="930502555">
      <w:bodyDiv w:val="1"/>
      <w:marLeft w:val="0"/>
      <w:marRight w:val="0"/>
      <w:marTop w:val="0"/>
      <w:marBottom w:val="0"/>
      <w:divBdr>
        <w:top w:val="none" w:sz="0" w:space="0" w:color="auto"/>
        <w:left w:val="none" w:sz="0" w:space="0" w:color="auto"/>
        <w:bottom w:val="none" w:sz="0" w:space="0" w:color="auto"/>
        <w:right w:val="none" w:sz="0" w:space="0" w:color="auto"/>
      </w:divBdr>
    </w:div>
    <w:div w:id="965892418">
      <w:bodyDiv w:val="1"/>
      <w:marLeft w:val="0"/>
      <w:marRight w:val="0"/>
      <w:marTop w:val="0"/>
      <w:marBottom w:val="0"/>
      <w:divBdr>
        <w:top w:val="none" w:sz="0" w:space="0" w:color="auto"/>
        <w:left w:val="none" w:sz="0" w:space="0" w:color="auto"/>
        <w:bottom w:val="none" w:sz="0" w:space="0" w:color="auto"/>
        <w:right w:val="none" w:sz="0" w:space="0" w:color="auto"/>
      </w:divBdr>
    </w:div>
    <w:div w:id="978650507">
      <w:bodyDiv w:val="1"/>
      <w:marLeft w:val="0"/>
      <w:marRight w:val="0"/>
      <w:marTop w:val="0"/>
      <w:marBottom w:val="0"/>
      <w:divBdr>
        <w:top w:val="none" w:sz="0" w:space="0" w:color="auto"/>
        <w:left w:val="none" w:sz="0" w:space="0" w:color="auto"/>
        <w:bottom w:val="none" w:sz="0" w:space="0" w:color="auto"/>
        <w:right w:val="none" w:sz="0" w:space="0" w:color="auto"/>
      </w:divBdr>
    </w:div>
    <w:div w:id="1021010375">
      <w:bodyDiv w:val="1"/>
      <w:marLeft w:val="0"/>
      <w:marRight w:val="0"/>
      <w:marTop w:val="0"/>
      <w:marBottom w:val="0"/>
      <w:divBdr>
        <w:top w:val="none" w:sz="0" w:space="0" w:color="auto"/>
        <w:left w:val="none" w:sz="0" w:space="0" w:color="auto"/>
        <w:bottom w:val="none" w:sz="0" w:space="0" w:color="auto"/>
        <w:right w:val="none" w:sz="0" w:space="0" w:color="auto"/>
      </w:divBdr>
    </w:div>
    <w:div w:id="1023821125">
      <w:bodyDiv w:val="1"/>
      <w:marLeft w:val="0"/>
      <w:marRight w:val="0"/>
      <w:marTop w:val="0"/>
      <w:marBottom w:val="0"/>
      <w:divBdr>
        <w:top w:val="none" w:sz="0" w:space="0" w:color="auto"/>
        <w:left w:val="none" w:sz="0" w:space="0" w:color="auto"/>
        <w:bottom w:val="none" w:sz="0" w:space="0" w:color="auto"/>
        <w:right w:val="none" w:sz="0" w:space="0" w:color="auto"/>
      </w:divBdr>
      <w:divsChild>
        <w:div w:id="170688101">
          <w:marLeft w:val="0"/>
          <w:marRight w:val="0"/>
          <w:marTop w:val="0"/>
          <w:marBottom w:val="0"/>
          <w:divBdr>
            <w:top w:val="none" w:sz="0" w:space="0" w:color="auto"/>
            <w:left w:val="none" w:sz="0" w:space="0" w:color="auto"/>
            <w:bottom w:val="none" w:sz="0" w:space="0" w:color="auto"/>
            <w:right w:val="none" w:sz="0" w:space="0" w:color="auto"/>
          </w:divBdr>
        </w:div>
      </w:divsChild>
    </w:div>
    <w:div w:id="1073312281">
      <w:bodyDiv w:val="1"/>
      <w:marLeft w:val="0"/>
      <w:marRight w:val="0"/>
      <w:marTop w:val="0"/>
      <w:marBottom w:val="0"/>
      <w:divBdr>
        <w:top w:val="none" w:sz="0" w:space="0" w:color="auto"/>
        <w:left w:val="none" w:sz="0" w:space="0" w:color="auto"/>
        <w:bottom w:val="none" w:sz="0" w:space="0" w:color="auto"/>
        <w:right w:val="none" w:sz="0" w:space="0" w:color="auto"/>
      </w:divBdr>
    </w:div>
    <w:div w:id="1102650077">
      <w:bodyDiv w:val="1"/>
      <w:marLeft w:val="0"/>
      <w:marRight w:val="0"/>
      <w:marTop w:val="0"/>
      <w:marBottom w:val="0"/>
      <w:divBdr>
        <w:top w:val="none" w:sz="0" w:space="0" w:color="auto"/>
        <w:left w:val="none" w:sz="0" w:space="0" w:color="auto"/>
        <w:bottom w:val="none" w:sz="0" w:space="0" w:color="auto"/>
        <w:right w:val="none" w:sz="0" w:space="0" w:color="auto"/>
      </w:divBdr>
    </w:div>
    <w:div w:id="1120294972">
      <w:bodyDiv w:val="1"/>
      <w:marLeft w:val="0"/>
      <w:marRight w:val="0"/>
      <w:marTop w:val="0"/>
      <w:marBottom w:val="0"/>
      <w:divBdr>
        <w:top w:val="none" w:sz="0" w:space="0" w:color="auto"/>
        <w:left w:val="none" w:sz="0" w:space="0" w:color="auto"/>
        <w:bottom w:val="none" w:sz="0" w:space="0" w:color="auto"/>
        <w:right w:val="none" w:sz="0" w:space="0" w:color="auto"/>
      </w:divBdr>
    </w:div>
    <w:div w:id="1147162161">
      <w:bodyDiv w:val="1"/>
      <w:marLeft w:val="0"/>
      <w:marRight w:val="0"/>
      <w:marTop w:val="0"/>
      <w:marBottom w:val="0"/>
      <w:divBdr>
        <w:top w:val="none" w:sz="0" w:space="0" w:color="auto"/>
        <w:left w:val="none" w:sz="0" w:space="0" w:color="auto"/>
        <w:bottom w:val="none" w:sz="0" w:space="0" w:color="auto"/>
        <w:right w:val="none" w:sz="0" w:space="0" w:color="auto"/>
      </w:divBdr>
    </w:div>
    <w:div w:id="1151606130">
      <w:bodyDiv w:val="1"/>
      <w:marLeft w:val="0"/>
      <w:marRight w:val="0"/>
      <w:marTop w:val="0"/>
      <w:marBottom w:val="0"/>
      <w:divBdr>
        <w:top w:val="none" w:sz="0" w:space="0" w:color="auto"/>
        <w:left w:val="none" w:sz="0" w:space="0" w:color="auto"/>
        <w:bottom w:val="none" w:sz="0" w:space="0" w:color="auto"/>
        <w:right w:val="none" w:sz="0" w:space="0" w:color="auto"/>
      </w:divBdr>
    </w:div>
    <w:div w:id="1172139772">
      <w:bodyDiv w:val="1"/>
      <w:marLeft w:val="0"/>
      <w:marRight w:val="0"/>
      <w:marTop w:val="0"/>
      <w:marBottom w:val="0"/>
      <w:divBdr>
        <w:top w:val="none" w:sz="0" w:space="0" w:color="auto"/>
        <w:left w:val="none" w:sz="0" w:space="0" w:color="auto"/>
        <w:bottom w:val="none" w:sz="0" w:space="0" w:color="auto"/>
        <w:right w:val="none" w:sz="0" w:space="0" w:color="auto"/>
      </w:divBdr>
    </w:div>
    <w:div w:id="1246257248">
      <w:bodyDiv w:val="1"/>
      <w:marLeft w:val="0"/>
      <w:marRight w:val="0"/>
      <w:marTop w:val="0"/>
      <w:marBottom w:val="0"/>
      <w:divBdr>
        <w:top w:val="none" w:sz="0" w:space="0" w:color="auto"/>
        <w:left w:val="none" w:sz="0" w:space="0" w:color="auto"/>
        <w:bottom w:val="none" w:sz="0" w:space="0" w:color="auto"/>
        <w:right w:val="none" w:sz="0" w:space="0" w:color="auto"/>
      </w:divBdr>
    </w:div>
    <w:div w:id="1417704732">
      <w:bodyDiv w:val="1"/>
      <w:marLeft w:val="0"/>
      <w:marRight w:val="0"/>
      <w:marTop w:val="0"/>
      <w:marBottom w:val="0"/>
      <w:divBdr>
        <w:top w:val="none" w:sz="0" w:space="0" w:color="auto"/>
        <w:left w:val="none" w:sz="0" w:space="0" w:color="auto"/>
        <w:bottom w:val="none" w:sz="0" w:space="0" w:color="auto"/>
        <w:right w:val="none" w:sz="0" w:space="0" w:color="auto"/>
      </w:divBdr>
    </w:div>
    <w:div w:id="1499807323">
      <w:bodyDiv w:val="1"/>
      <w:marLeft w:val="0"/>
      <w:marRight w:val="0"/>
      <w:marTop w:val="0"/>
      <w:marBottom w:val="0"/>
      <w:divBdr>
        <w:top w:val="none" w:sz="0" w:space="0" w:color="auto"/>
        <w:left w:val="none" w:sz="0" w:space="0" w:color="auto"/>
        <w:bottom w:val="none" w:sz="0" w:space="0" w:color="auto"/>
        <w:right w:val="none" w:sz="0" w:space="0" w:color="auto"/>
      </w:divBdr>
    </w:div>
    <w:div w:id="1628051350">
      <w:bodyDiv w:val="1"/>
      <w:marLeft w:val="0"/>
      <w:marRight w:val="0"/>
      <w:marTop w:val="0"/>
      <w:marBottom w:val="0"/>
      <w:divBdr>
        <w:top w:val="none" w:sz="0" w:space="0" w:color="auto"/>
        <w:left w:val="none" w:sz="0" w:space="0" w:color="auto"/>
        <w:bottom w:val="none" w:sz="0" w:space="0" w:color="auto"/>
        <w:right w:val="none" w:sz="0" w:space="0" w:color="auto"/>
      </w:divBdr>
    </w:div>
    <w:div w:id="1636521955">
      <w:bodyDiv w:val="1"/>
      <w:marLeft w:val="0"/>
      <w:marRight w:val="0"/>
      <w:marTop w:val="0"/>
      <w:marBottom w:val="0"/>
      <w:divBdr>
        <w:top w:val="none" w:sz="0" w:space="0" w:color="auto"/>
        <w:left w:val="none" w:sz="0" w:space="0" w:color="auto"/>
        <w:bottom w:val="none" w:sz="0" w:space="0" w:color="auto"/>
        <w:right w:val="none" w:sz="0" w:space="0" w:color="auto"/>
      </w:divBdr>
    </w:div>
    <w:div w:id="1666130713">
      <w:bodyDiv w:val="1"/>
      <w:marLeft w:val="0"/>
      <w:marRight w:val="0"/>
      <w:marTop w:val="0"/>
      <w:marBottom w:val="0"/>
      <w:divBdr>
        <w:top w:val="none" w:sz="0" w:space="0" w:color="auto"/>
        <w:left w:val="none" w:sz="0" w:space="0" w:color="auto"/>
        <w:bottom w:val="none" w:sz="0" w:space="0" w:color="auto"/>
        <w:right w:val="none" w:sz="0" w:space="0" w:color="auto"/>
      </w:divBdr>
    </w:div>
    <w:div w:id="1769737145">
      <w:bodyDiv w:val="1"/>
      <w:marLeft w:val="0"/>
      <w:marRight w:val="0"/>
      <w:marTop w:val="0"/>
      <w:marBottom w:val="0"/>
      <w:divBdr>
        <w:top w:val="none" w:sz="0" w:space="0" w:color="auto"/>
        <w:left w:val="none" w:sz="0" w:space="0" w:color="auto"/>
        <w:bottom w:val="none" w:sz="0" w:space="0" w:color="auto"/>
        <w:right w:val="none" w:sz="0" w:space="0" w:color="auto"/>
      </w:divBdr>
    </w:div>
    <w:div w:id="1770158649">
      <w:bodyDiv w:val="1"/>
      <w:marLeft w:val="0"/>
      <w:marRight w:val="0"/>
      <w:marTop w:val="0"/>
      <w:marBottom w:val="0"/>
      <w:divBdr>
        <w:top w:val="none" w:sz="0" w:space="0" w:color="auto"/>
        <w:left w:val="none" w:sz="0" w:space="0" w:color="auto"/>
        <w:bottom w:val="none" w:sz="0" w:space="0" w:color="auto"/>
        <w:right w:val="none" w:sz="0" w:space="0" w:color="auto"/>
      </w:divBdr>
    </w:div>
    <w:div w:id="1822427200">
      <w:bodyDiv w:val="1"/>
      <w:marLeft w:val="0"/>
      <w:marRight w:val="0"/>
      <w:marTop w:val="0"/>
      <w:marBottom w:val="0"/>
      <w:divBdr>
        <w:top w:val="none" w:sz="0" w:space="0" w:color="auto"/>
        <w:left w:val="none" w:sz="0" w:space="0" w:color="auto"/>
        <w:bottom w:val="none" w:sz="0" w:space="0" w:color="auto"/>
        <w:right w:val="none" w:sz="0" w:space="0" w:color="auto"/>
      </w:divBdr>
    </w:div>
    <w:div w:id="1876427869">
      <w:bodyDiv w:val="1"/>
      <w:marLeft w:val="0"/>
      <w:marRight w:val="0"/>
      <w:marTop w:val="0"/>
      <w:marBottom w:val="0"/>
      <w:divBdr>
        <w:top w:val="none" w:sz="0" w:space="0" w:color="auto"/>
        <w:left w:val="none" w:sz="0" w:space="0" w:color="auto"/>
        <w:bottom w:val="none" w:sz="0" w:space="0" w:color="auto"/>
        <w:right w:val="none" w:sz="0" w:space="0" w:color="auto"/>
      </w:divBdr>
    </w:div>
    <w:div w:id="1900700742">
      <w:bodyDiv w:val="1"/>
      <w:marLeft w:val="0"/>
      <w:marRight w:val="0"/>
      <w:marTop w:val="0"/>
      <w:marBottom w:val="0"/>
      <w:divBdr>
        <w:top w:val="none" w:sz="0" w:space="0" w:color="auto"/>
        <w:left w:val="none" w:sz="0" w:space="0" w:color="auto"/>
        <w:bottom w:val="none" w:sz="0" w:space="0" w:color="auto"/>
        <w:right w:val="none" w:sz="0" w:space="0" w:color="auto"/>
      </w:divBdr>
    </w:div>
    <w:div w:id="1965310897">
      <w:bodyDiv w:val="1"/>
      <w:marLeft w:val="0"/>
      <w:marRight w:val="0"/>
      <w:marTop w:val="0"/>
      <w:marBottom w:val="0"/>
      <w:divBdr>
        <w:top w:val="none" w:sz="0" w:space="0" w:color="auto"/>
        <w:left w:val="none" w:sz="0" w:space="0" w:color="auto"/>
        <w:bottom w:val="none" w:sz="0" w:space="0" w:color="auto"/>
        <w:right w:val="none" w:sz="0" w:space="0" w:color="auto"/>
      </w:divBdr>
    </w:div>
    <w:div w:id="1999069839">
      <w:bodyDiv w:val="1"/>
      <w:marLeft w:val="0"/>
      <w:marRight w:val="0"/>
      <w:marTop w:val="0"/>
      <w:marBottom w:val="0"/>
      <w:divBdr>
        <w:top w:val="none" w:sz="0" w:space="0" w:color="auto"/>
        <w:left w:val="none" w:sz="0" w:space="0" w:color="auto"/>
        <w:bottom w:val="none" w:sz="0" w:space="0" w:color="auto"/>
        <w:right w:val="none" w:sz="0" w:space="0" w:color="auto"/>
      </w:divBdr>
    </w:div>
    <w:div w:id="2077820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wales/best-and-most-versatile-agricultural-land-and-solar-pv-array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wales/planning-policy-wale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wales/future-wales-national-plan-2040-0" TargetMode="External"/><Relationship Id="rId5" Type="http://schemas.openxmlformats.org/officeDocument/2006/relationships/customXml" Target="../customXml/item5.xml"/><Relationship Id="rId15" Type="http://schemas.openxmlformats.org/officeDocument/2006/relationships/image" Target="media/image1.emf"/><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turalresources.wales/media/686847/dpas-consultation-topics-august-2018-eng.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1D1E98B3209D4493493866D5B8328A" ma:contentTypeVersion="2" ma:contentTypeDescription="Create a new document." ma:contentTypeScope="" ma:versionID="515d11eb54668aa3c0709493e2e134e6">
  <xsd:schema xmlns:xsd="http://www.w3.org/2001/XMLSchema" xmlns:xs="http://www.w3.org/2001/XMLSchema" xmlns:p="http://schemas.microsoft.com/office/2006/metadata/properties" xmlns:ns3="fad5256b-9034-4098-a484-2992d39a629e" targetNamespace="http://schemas.microsoft.com/office/2006/metadata/properties" ma:root="true" ma:fieldsID="76cf0ea21bdccfbaea8f7e0929451cfa" ns3:_="">
    <xsd:import namespace="fad5256b-9034-4098-a484-2992d39a629e"/>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d5256b-9034-4098-a484-2992d39a62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etadata xmlns="http://www.objective.com/ecm/document/metadata/FF3C5B18883D4E21973B57C2EEED7FD1" version="1.0.0">
  <systemFields>
    <field name="Objective-Id">
      <value order="0">A52459951</value>
    </field>
    <field name="Objective-Title">
      <value order="0">TO-JMEEW-05173-24 - Proposed Battery Storage Facility near Wrexham - Allan Jones - 11-11-2024</value>
    </field>
    <field name="Objective-Description">
      <value order="0"/>
    </field>
    <field name="Objective-CreationStamp">
      <value order="0">2024-04-17T09:25:01Z</value>
    </field>
    <field name="Objective-IsApproved">
      <value order="0">false</value>
    </field>
    <field name="Objective-IsPublished">
      <value order="0">true</value>
    </field>
    <field name="Objective-DatePublished">
      <value order="0">2024-11-11T17:50:18Z</value>
    </field>
    <field name="Objective-ModificationStamp">
      <value order="0">2024-11-11T17:52:30Z</value>
    </field>
    <field name="Objective-Owner">
      <value order="0">Hall, Gareth (CSI - Planning &amp; Environment Decisions Wales - Planning &amp; Environment Decisions Wales)</value>
    </field>
    <field name="Objective-Path">
      <value order="0">Objective Global Folder:#Business File Plan:WG Organisational Groups:Post April 2024 - Local Government, Housing, Climate Change &amp; Rural Affairs:Local Government, Housing, Climate Change &amp; Rural Affairs (LGHCCRA) - Planning:1 - Save:Government Business:Ministerial Portfolios:Government Business - Cabinet Secretary for Housing, Local Government and Planning - 2024:Julie James - Cabinet Secretary for Housing, Local Government and Planning - Planning Directorate - Treat Official Correspondence - 2024:TO-JMEEW-05173-24 - Proposed Battery Storage Facility near Wrexham - Allan Jones</value>
    </field>
    <field name="Objective-Parent">
      <value order="0">TO-JMEEW-05173-24 - Proposed Battery Storage Facility near Wrexham - Allan Jones</value>
    </field>
    <field name="Objective-State">
      <value order="0">Published</value>
    </field>
    <field name="Objective-VersionId">
      <value order="0">vA101316938</value>
    </field>
    <field name="Objective-Version">
      <value order="0">2.0</value>
    </field>
    <field name="Objective-VersionNumber">
      <value order="0">3</value>
    </field>
    <field name="Objective-VersionComment">
      <value order="0"/>
    </field>
    <field name="Objective-FileNumber">
      <value order="0">qA2126556</value>
    </field>
    <field name="Objective-Classification">
      <value order="0">Official</value>
    </field>
    <field name="Objective-Caveats">
      <value order="0"/>
    </field>
  </systemFields>
  <catalogues>
    <catalogue name="Document Type Catalogue" type="type" ori="id:cA14">
      <field name="Objective-Date Acquired">
        <value order="0"/>
      </field>
      <field name="Objective-Official Translation">
        <value order="0"/>
      </field>
      <field name="Objective-Connect Creator">
        <value order="0"/>
      </field>
    </catalogue>
  </catalogues>
</metadat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307E9-7229-4A00-AFC5-BD907C3247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d5256b-9034-4098-a484-2992d39a62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customXml/itemProps3.xml><?xml version="1.0" encoding="utf-8"?>
<ds:datastoreItem xmlns:ds="http://schemas.openxmlformats.org/officeDocument/2006/customXml" ds:itemID="{F4A982AF-4F5D-4C85-9C5B-FD28E1A64FC7}">
  <ds:schemaRefs>
    <ds:schemaRef ds:uri="http://schemas.microsoft.com/sharepoint/v3/contenttype/forms"/>
  </ds:schemaRefs>
</ds:datastoreItem>
</file>

<file path=customXml/itemProps4.xml><?xml version="1.0" encoding="utf-8"?>
<ds:datastoreItem xmlns:ds="http://schemas.openxmlformats.org/officeDocument/2006/customXml" ds:itemID="{745DAC7F-241F-47FF-8D45-C798AE47C38F}">
  <ds:schemaRefs>
    <ds:schemaRef ds:uri="http://schemas.microsoft.com/office/2006/documentManagement/types"/>
    <ds:schemaRef ds:uri="http://purl.org/dc/elements/1.1/"/>
    <ds:schemaRef ds:uri="http://schemas.microsoft.com/office/2006/metadata/properties"/>
    <ds:schemaRef ds:uri="fad5256b-9034-4098-a484-2992d39a629e"/>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5.xml><?xml version="1.0" encoding="utf-8"?>
<ds:datastoreItem xmlns:ds="http://schemas.openxmlformats.org/officeDocument/2006/customXml" ds:itemID="{F482C462-31E6-4DF9-9EEE-C2531B413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735</Words>
  <Characters>4193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Eich cyf</vt:lpstr>
    </vt:vector>
  </TitlesOfParts>
  <Company>COI Communications</Company>
  <LinksUpToDate>false</LinksUpToDate>
  <CharactersWithSpaces>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Eich cyf</dc:title>
  <dc:creator>Sandra Farrugia</dc:creator>
  <cp:lastModifiedBy>Ellie Jones</cp:lastModifiedBy>
  <cp:revision>2</cp:revision>
  <cp:lastPrinted>2006-02-06T10:12:00Z</cp:lastPrinted>
  <dcterms:created xsi:type="dcterms:W3CDTF">2025-06-19T12:35:00Z</dcterms:created>
  <dcterms:modified xsi:type="dcterms:W3CDTF">2025-06-19T12:35:00Z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Operation">
    <vt:lpwstr>SavedAs</vt:lpwstr>
  </property>
  <property fmtid="{D5CDD505-2E9C-101B-9397-08002B2CF9AE}" pid="3" name="Objective-Id">
    <vt:lpwstr>A52459951</vt:lpwstr>
  </property>
  <property fmtid="{D5CDD505-2E9C-101B-9397-08002B2CF9AE}" pid="4" name="Objective-Title">
    <vt:lpwstr>TO-JMEEW-05173-24 - Proposed Battery Storage Facility near Wrexham - Allan Jones - 11-11-2024</vt:lpwstr>
  </property>
  <property fmtid="{D5CDD505-2E9C-101B-9397-08002B2CF9AE}" pid="5" name="Objective-Description">
    <vt:lpwstr/>
  </property>
  <property fmtid="{D5CDD505-2E9C-101B-9397-08002B2CF9AE}" pid="6" name="Objective-CreationStamp">
    <vt:filetime>2024-04-17T09:25:01Z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2024-11-11T17:50:18Z</vt:filetime>
  </property>
  <property fmtid="{D5CDD505-2E9C-101B-9397-08002B2CF9AE}" pid="10" name="Objective-ModificationStamp">
    <vt:filetime>2024-11-11T17:52:30Z</vt:filetime>
  </property>
  <property fmtid="{D5CDD505-2E9C-101B-9397-08002B2CF9AE}" pid="11" name="Objective-Owner">
    <vt:lpwstr>Hall, Gareth (CSI - Planning &amp; Environment Decisions Wales - Planning &amp; Environment Decisions Wales)</vt:lpwstr>
  </property>
  <property fmtid="{D5CDD505-2E9C-101B-9397-08002B2CF9AE}" pid="12" name="Objective-Path">
    <vt:lpwstr>Objective Global Folder:#Business File Plan:WG Organisational Groups:Post April 2024 - Local Government, Housing, Climate Change &amp; Rural Affairs:Local Government, Housing, Climate Change &amp; Rural Affairs (LGHCCRA) - Planning:1 - Save:Government Business:Mi</vt:lpwstr>
  </property>
  <property fmtid="{D5CDD505-2E9C-101B-9397-08002B2CF9AE}" pid="13" name="Objective-Parent">
    <vt:lpwstr>TO-JMEEW-05173-24 - Proposed Battery Storage Facility near Wrexham - Allan Jones</vt:lpwstr>
  </property>
  <property fmtid="{D5CDD505-2E9C-101B-9397-08002B2CF9AE}" pid="14" name="Objective-State">
    <vt:lpwstr>Published</vt:lpwstr>
  </property>
  <property fmtid="{D5CDD505-2E9C-101B-9397-08002B2CF9AE}" pid="15" name="Objective-VersionId">
    <vt:lpwstr>vA101316938</vt:lpwstr>
  </property>
  <property fmtid="{D5CDD505-2E9C-101B-9397-08002B2CF9AE}" pid="16" name="Objective-Version">
    <vt:lpwstr>2.0</vt:lpwstr>
  </property>
  <property fmtid="{D5CDD505-2E9C-101B-9397-08002B2CF9AE}" pid="17" name="Objective-VersionNumber">
    <vt:r8>3</vt:r8>
  </property>
  <property fmtid="{D5CDD505-2E9C-101B-9397-08002B2CF9AE}" pid="18" name="Objective-VersionComment">
    <vt:lpwstr/>
  </property>
  <property fmtid="{D5CDD505-2E9C-101B-9397-08002B2CF9AE}" pid="19" name="Objective-FileNumber">
    <vt:lpwstr>qA2126556</vt:lpwstr>
  </property>
  <property fmtid="{D5CDD505-2E9C-101B-9397-08002B2CF9AE}" pid="20" name="Objective-Classification">
    <vt:lpwstr>[Inherited - Official]</vt:lpwstr>
  </property>
  <property fmtid="{D5CDD505-2E9C-101B-9397-08002B2CF9AE}" pid="21" name="Objective-Caveats">
    <vt:lpwstr/>
  </property>
  <property fmtid="{D5CDD505-2E9C-101B-9397-08002B2CF9AE}" pid="22" name="Objective-Language">
    <vt:lpwstr>English (eng)</vt:lpwstr>
  </property>
  <property fmtid="{D5CDD505-2E9C-101B-9397-08002B2CF9AE}" pid="23" name="Objective-Date Acquired">
    <vt:lpwstr/>
  </property>
  <property fmtid="{D5CDD505-2E9C-101B-9397-08002B2CF9AE}" pid="24" name="Objective-What to Keep">
    <vt:lpwstr>No</vt:lpwstr>
  </property>
  <property fmtid="{D5CDD505-2E9C-101B-9397-08002B2CF9AE}" pid="25" name="Objective-Official Translation">
    <vt:lpwstr/>
  </property>
  <property fmtid="{D5CDD505-2E9C-101B-9397-08002B2CF9AE}" pid="26" name="Objective-Connect Creator">
    <vt:lpwstr/>
  </property>
  <property fmtid="{D5CDD505-2E9C-101B-9397-08002B2CF9AE}" pid="27" name="Objective-Comment">
    <vt:lpwstr/>
  </property>
  <property fmtid="{D5CDD505-2E9C-101B-9397-08002B2CF9AE}" pid="28" name="ContentTypeId">
    <vt:lpwstr>0x010100031D1E98B3209D4493493866D5B8328A</vt:lpwstr>
  </property>
</Properties>
</file>