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01C2B"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b/>
          <w:bCs/>
          <w:color w:val="1D2228"/>
          <w:sz w:val="22"/>
          <w:szCs w:val="22"/>
        </w:rPr>
        <w:t>Net Biodiversity Benefit (NBB)</w:t>
      </w:r>
    </w:p>
    <w:p w14:paraId="44157D88"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b/>
          <w:bCs/>
          <w:color w:val="1D2228"/>
          <w:sz w:val="22"/>
          <w:szCs w:val="22"/>
        </w:rPr>
        <w:t> </w:t>
      </w:r>
    </w:p>
    <w:p w14:paraId="077D9111"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In relation to para 6.4.5 of Planning Policy Wales, the provision of net biodiversity benefit (NBB) must be considered. </w:t>
      </w:r>
    </w:p>
    <w:p w14:paraId="170F1D64" w14:textId="77777777" w:rsidR="00BE4E54" w:rsidRDefault="00BE4E54" w:rsidP="003D6C45">
      <w:pPr>
        <w:pStyle w:val="yiv1763888898msonormal"/>
        <w:shd w:val="clear" w:color="auto" w:fill="FFFFFF"/>
        <w:spacing w:before="0" w:beforeAutospacing="0" w:after="0" w:afterAutospacing="0"/>
        <w:rPr>
          <w:rFonts w:ascii="Calibri" w:hAnsi="Calibri" w:cs="Calibri"/>
          <w:color w:val="1D2228"/>
          <w:sz w:val="22"/>
          <w:szCs w:val="22"/>
        </w:rPr>
      </w:pPr>
    </w:p>
    <w:p w14:paraId="7732F7AA" w14:textId="7B8C3D3A"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In conjunction with the Green Infrastructure Statement attached below to this note it is clear to see that, at present, there are very limited opportunities for NBB given that the premises</w:t>
      </w:r>
      <w:r w:rsidR="00BE4E54">
        <w:rPr>
          <w:rFonts w:ascii="Calibri" w:hAnsi="Calibri" w:cs="Calibri"/>
          <w:color w:val="1D2228"/>
          <w:sz w:val="22"/>
          <w:szCs w:val="22"/>
        </w:rPr>
        <w:t>, of which the applicant controls,</w:t>
      </w:r>
      <w:r>
        <w:rPr>
          <w:rFonts w:ascii="Calibri" w:hAnsi="Calibri" w:cs="Calibri"/>
          <w:color w:val="1D2228"/>
          <w:sz w:val="22"/>
          <w:szCs w:val="22"/>
        </w:rPr>
        <w:t xml:space="preserve"> is part of a commercial building with </w:t>
      </w:r>
      <w:r>
        <w:rPr>
          <w:rFonts w:ascii="Calibri" w:hAnsi="Calibri" w:cs="Calibri"/>
          <w:color w:val="1D2228"/>
          <w:sz w:val="22"/>
          <w:szCs w:val="22"/>
        </w:rPr>
        <w:t xml:space="preserve">parking areas to the side and front. </w:t>
      </w:r>
    </w:p>
    <w:p w14:paraId="7970F976"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0D5E255A" w14:textId="09075140"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There are trees bounding the site and it is proposed to utilise these trees for locations of 2no bat boxes. The locations of the bat boxes are shown on the attached plans.</w:t>
      </w:r>
    </w:p>
    <w:p w14:paraId="2BB5642B"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2B8F7500" w14:textId="62CF495F"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T</w:t>
      </w:r>
      <w:r>
        <w:rPr>
          <w:rFonts w:ascii="Calibri" w:hAnsi="Calibri" w:cs="Calibri"/>
          <w:color w:val="1D2228"/>
          <w:sz w:val="22"/>
          <w:szCs w:val="22"/>
        </w:rPr>
        <w:t xml:space="preserve">he applicants </w:t>
      </w:r>
      <w:r>
        <w:rPr>
          <w:rFonts w:ascii="Calibri" w:hAnsi="Calibri" w:cs="Calibri"/>
          <w:color w:val="1D2228"/>
          <w:sz w:val="22"/>
          <w:szCs w:val="22"/>
        </w:rPr>
        <w:t xml:space="preserve">also </w:t>
      </w:r>
      <w:r>
        <w:rPr>
          <w:rFonts w:ascii="Calibri" w:hAnsi="Calibri" w:cs="Calibri"/>
          <w:color w:val="1D2228"/>
          <w:sz w:val="22"/>
          <w:szCs w:val="22"/>
        </w:rPr>
        <w:t xml:space="preserve">propose to install two </w:t>
      </w:r>
      <w:proofErr w:type="spellStart"/>
      <w:r w:rsidRPr="00557ABF">
        <w:rPr>
          <w:rFonts w:ascii="Calibri" w:hAnsi="Calibri" w:cs="Calibri"/>
          <w:color w:val="1D2228"/>
          <w:sz w:val="22"/>
          <w:szCs w:val="22"/>
        </w:rPr>
        <w:t>Vivara</w:t>
      </w:r>
      <w:proofErr w:type="spellEnd"/>
      <w:r w:rsidRPr="00557ABF">
        <w:rPr>
          <w:rFonts w:ascii="Calibri" w:hAnsi="Calibri" w:cs="Calibri"/>
          <w:color w:val="1D2228"/>
          <w:sz w:val="22"/>
          <w:szCs w:val="22"/>
        </w:rPr>
        <w:t xml:space="preserve"> Pro Woodstone Swift Nest boxes</w:t>
      </w:r>
      <w:r>
        <w:rPr>
          <w:rFonts w:ascii="Calibri" w:hAnsi="Calibri" w:cs="Calibri"/>
          <w:color w:val="1D2228"/>
          <w:sz w:val="22"/>
          <w:szCs w:val="22"/>
        </w:rPr>
        <w:t xml:space="preserve"> </w:t>
      </w:r>
      <w:r>
        <w:rPr>
          <w:rFonts w:ascii="Calibri" w:hAnsi="Calibri" w:cs="Calibri"/>
          <w:color w:val="1D2228"/>
          <w:sz w:val="22"/>
          <w:szCs w:val="22"/>
        </w:rPr>
        <w:t xml:space="preserve">on the building itself. </w:t>
      </w:r>
      <w:r>
        <w:rPr>
          <w:rFonts w:ascii="Calibri" w:hAnsi="Calibri" w:cs="Calibri"/>
          <w:color w:val="1D2228"/>
          <w:sz w:val="22"/>
          <w:szCs w:val="22"/>
        </w:rPr>
        <w:t xml:space="preserve"> The locations of the boxes are shown on the attached plan.</w:t>
      </w:r>
    </w:p>
    <w:p w14:paraId="3988409D" w14:textId="62DF829B"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The site is close to areas of greenery </w:t>
      </w:r>
      <w:r w:rsidR="00BE4E54">
        <w:rPr>
          <w:rFonts w:ascii="Calibri" w:hAnsi="Calibri" w:cs="Calibri"/>
          <w:color w:val="1D2228"/>
          <w:sz w:val="22"/>
          <w:szCs w:val="22"/>
        </w:rPr>
        <w:t>and</w:t>
      </w:r>
      <w:r>
        <w:rPr>
          <w:rFonts w:ascii="Calibri" w:hAnsi="Calibri" w:cs="Calibri"/>
          <w:color w:val="1D2228"/>
          <w:sz w:val="22"/>
          <w:szCs w:val="22"/>
        </w:rPr>
        <w:t xml:space="preserve"> open </w:t>
      </w:r>
      <w:proofErr w:type="gramStart"/>
      <w:r>
        <w:rPr>
          <w:rFonts w:ascii="Calibri" w:hAnsi="Calibri" w:cs="Calibri"/>
          <w:color w:val="1D2228"/>
          <w:sz w:val="22"/>
          <w:szCs w:val="22"/>
        </w:rPr>
        <w:t>space</w:t>
      </w:r>
      <w:proofErr w:type="gramEnd"/>
      <w:r>
        <w:rPr>
          <w:rFonts w:ascii="Calibri" w:hAnsi="Calibri" w:cs="Calibri"/>
          <w:color w:val="1D2228"/>
          <w:sz w:val="22"/>
          <w:szCs w:val="22"/>
        </w:rPr>
        <w:t xml:space="preserve"> and it is contended that the provision of the </w:t>
      </w:r>
      <w:r w:rsidR="00BE4E54">
        <w:rPr>
          <w:rFonts w:ascii="Calibri" w:hAnsi="Calibri" w:cs="Calibri"/>
          <w:color w:val="1D2228"/>
          <w:sz w:val="22"/>
          <w:szCs w:val="22"/>
        </w:rPr>
        <w:t>bat/</w:t>
      </w:r>
      <w:r>
        <w:rPr>
          <w:rFonts w:ascii="Calibri" w:hAnsi="Calibri" w:cs="Calibri"/>
          <w:color w:val="1D2228"/>
          <w:sz w:val="22"/>
          <w:szCs w:val="22"/>
        </w:rPr>
        <w:t>bird boxes will provide a significant contribution to NBB for the property.</w:t>
      </w:r>
    </w:p>
    <w:p w14:paraId="3B23A90B"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6218D4F3"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6DAE52D4"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b/>
          <w:bCs/>
          <w:color w:val="1D2228"/>
          <w:sz w:val="22"/>
          <w:szCs w:val="22"/>
        </w:rPr>
        <w:t>Green Infrastructure Statement</w:t>
      </w:r>
    </w:p>
    <w:p w14:paraId="53AC8613"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In accordance with </w:t>
      </w:r>
      <w:hyperlink r:id="rId4" w:tgtFrame="_blank" w:history="1">
        <w:r>
          <w:rPr>
            <w:rStyle w:val="Hyperlink"/>
            <w:rFonts w:ascii="Calibri" w:eastAsiaTheme="majorEastAsia" w:hAnsi="Calibri" w:cs="Calibri"/>
            <w:color w:val="0563C1"/>
            <w:sz w:val="22"/>
            <w:szCs w:val="22"/>
          </w:rPr>
          <w:t>Planning Policy Wales</w:t>
        </w:r>
      </w:hyperlink>
      <w:r>
        <w:rPr>
          <w:rFonts w:ascii="Calibri" w:hAnsi="Calibri" w:cs="Calibri"/>
          <w:color w:val="1D2228"/>
          <w:sz w:val="22"/>
          <w:szCs w:val="22"/>
        </w:rPr>
        <w:t> (Chapter 6), all applications are now required to pr</w:t>
      </w:r>
      <w:r>
        <w:rPr>
          <w:rFonts w:ascii="Calibri" w:hAnsi="Calibri" w:cs="Calibri"/>
          <w:color w:val="1F497D"/>
          <w:sz w:val="22"/>
          <w:szCs w:val="22"/>
        </w:rPr>
        <w:t>ov</w:t>
      </w:r>
      <w:r>
        <w:rPr>
          <w:rFonts w:ascii="Calibri" w:hAnsi="Calibri" w:cs="Calibri"/>
          <w:color w:val="1D2228"/>
          <w:sz w:val="22"/>
          <w:szCs w:val="22"/>
        </w:rPr>
        <w:t>ide a statement in relation to Green Infrastructure (paragraph 6.2.12). </w:t>
      </w:r>
    </w:p>
    <w:p w14:paraId="1CA078DF"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5349C10D" w14:textId="09F9D075"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As stated above the application site is located </w:t>
      </w:r>
      <w:r w:rsidR="00BE4E54">
        <w:rPr>
          <w:rFonts w:ascii="Calibri" w:hAnsi="Calibri" w:cs="Calibri"/>
          <w:color w:val="1D2228"/>
          <w:sz w:val="22"/>
          <w:szCs w:val="22"/>
        </w:rPr>
        <w:t xml:space="preserve">in </w:t>
      </w:r>
      <w:proofErr w:type="gramStart"/>
      <w:r w:rsidR="00BE4E54">
        <w:rPr>
          <w:rFonts w:ascii="Calibri" w:hAnsi="Calibri" w:cs="Calibri"/>
          <w:color w:val="1D2228"/>
          <w:sz w:val="22"/>
          <w:szCs w:val="22"/>
        </w:rPr>
        <w:t>an</w:t>
      </w:r>
      <w:proofErr w:type="gramEnd"/>
      <w:r w:rsidR="00BE4E54">
        <w:rPr>
          <w:rFonts w:ascii="Calibri" w:hAnsi="Calibri" w:cs="Calibri"/>
          <w:color w:val="1D2228"/>
          <w:sz w:val="22"/>
          <w:szCs w:val="22"/>
        </w:rPr>
        <w:t xml:space="preserve"> relatively built up area adjacent to a main road into Wrexham.</w:t>
      </w:r>
    </w:p>
    <w:p w14:paraId="4F7FF8D9"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7B7A7099" w14:textId="51E78CD2"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The property is </w:t>
      </w:r>
      <w:r w:rsidR="00BE4E54">
        <w:rPr>
          <w:rFonts w:ascii="Calibri" w:hAnsi="Calibri" w:cs="Calibri"/>
          <w:color w:val="1D2228"/>
          <w:sz w:val="22"/>
          <w:szCs w:val="22"/>
        </w:rPr>
        <w:t>single</w:t>
      </w:r>
      <w:r>
        <w:rPr>
          <w:rFonts w:ascii="Calibri" w:hAnsi="Calibri" w:cs="Calibri"/>
          <w:color w:val="1D2228"/>
          <w:sz w:val="22"/>
          <w:szCs w:val="22"/>
        </w:rPr>
        <w:t xml:space="preserve"> storey in height and is an enclosed </w:t>
      </w:r>
      <w:r w:rsidR="00BE4E54">
        <w:rPr>
          <w:rFonts w:ascii="Calibri" w:hAnsi="Calibri" w:cs="Calibri"/>
          <w:color w:val="1D2228"/>
          <w:sz w:val="22"/>
          <w:szCs w:val="22"/>
        </w:rPr>
        <w:t xml:space="preserve">portal framed building. The surrounds are </w:t>
      </w:r>
      <w:proofErr w:type="spellStart"/>
      <w:r w:rsidR="00BE4E54">
        <w:rPr>
          <w:rFonts w:ascii="Calibri" w:hAnsi="Calibri" w:cs="Calibri"/>
          <w:color w:val="1D2228"/>
          <w:sz w:val="22"/>
          <w:szCs w:val="22"/>
        </w:rPr>
        <w:t>hardcored</w:t>
      </w:r>
      <w:proofErr w:type="spellEnd"/>
      <w:r w:rsidR="00BE4E54">
        <w:rPr>
          <w:rFonts w:ascii="Calibri" w:hAnsi="Calibri" w:cs="Calibri"/>
          <w:color w:val="1D2228"/>
          <w:sz w:val="22"/>
          <w:szCs w:val="22"/>
        </w:rPr>
        <w:t xml:space="preserve"> parking areas and access roads with some boundary, mature trees.</w:t>
      </w:r>
    </w:p>
    <w:p w14:paraId="233EA0A2"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There is a main traffic route through the commercial centre immediately in front of the building.</w:t>
      </w:r>
    </w:p>
    <w:p w14:paraId="1720680C" w14:textId="77777777" w:rsidR="00BE4E54" w:rsidRDefault="00BE4E54"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 </w:t>
      </w:r>
    </w:p>
    <w:p w14:paraId="40E96C68" w14:textId="2045AF04"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xml:space="preserve">There are </w:t>
      </w:r>
      <w:r w:rsidR="00BE4E54">
        <w:rPr>
          <w:rFonts w:ascii="Calibri" w:hAnsi="Calibri" w:cs="Calibri"/>
          <w:color w:val="1D2228"/>
          <w:sz w:val="22"/>
          <w:szCs w:val="22"/>
        </w:rPr>
        <w:t>limited</w:t>
      </w:r>
      <w:r>
        <w:rPr>
          <w:rFonts w:ascii="Calibri" w:hAnsi="Calibri" w:cs="Calibri"/>
          <w:color w:val="1D2228"/>
          <w:sz w:val="22"/>
          <w:szCs w:val="22"/>
        </w:rPr>
        <w:t xml:space="preserve"> areas of greenspace</w:t>
      </w:r>
      <w:r w:rsidR="00BE4E54">
        <w:rPr>
          <w:rFonts w:ascii="Calibri" w:hAnsi="Calibri" w:cs="Calibri"/>
          <w:color w:val="1D2228"/>
          <w:sz w:val="22"/>
          <w:szCs w:val="22"/>
        </w:rPr>
        <w:t>/</w:t>
      </w:r>
      <w:r>
        <w:rPr>
          <w:rFonts w:ascii="Calibri" w:hAnsi="Calibri" w:cs="Calibri"/>
          <w:color w:val="1D2228"/>
          <w:sz w:val="22"/>
          <w:szCs w:val="22"/>
        </w:rPr>
        <w:t>trees, within near distance of the application site and only very limited opportunities to provide biodiversity net gain given the characteristics of the area.</w:t>
      </w:r>
    </w:p>
    <w:p w14:paraId="55F0AA1F" w14:textId="77777777"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p>
    <w:p w14:paraId="0CBB4706" w14:textId="26D936B6" w:rsidR="003D6C45" w:rsidRDefault="003D6C45" w:rsidP="003D6C45">
      <w:pPr>
        <w:pStyle w:val="yiv1763888898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The limited NBB proposal</w:t>
      </w:r>
      <w:r w:rsidR="00BE4E54">
        <w:rPr>
          <w:rFonts w:ascii="Calibri" w:hAnsi="Calibri" w:cs="Calibri"/>
          <w:color w:val="1D2228"/>
          <w:sz w:val="22"/>
          <w:szCs w:val="22"/>
        </w:rPr>
        <w:t>s</w:t>
      </w:r>
      <w:r>
        <w:rPr>
          <w:rFonts w:ascii="Calibri" w:hAnsi="Calibri" w:cs="Calibri"/>
          <w:color w:val="1D2228"/>
          <w:sz w:val="22"/>
          <w:szCs w:val="22"/>
        </w:rPr>
        <w:t xml:space="preserve"> outlined above in this statement and are seen as the only </w:t>
      </w:r>
      <w:r w:rsidR="00BE4E54">
        <w:rPr>
          <w:rFonts w:ascii="Calibri" w:hAnsi="Calibri" w:cs="Calibri"/>
          <w:color w:val="1D2228"/>
          <w:sz w:val="22"/>
          <w:szCs w:val="22"/>
        </w:rPr>
        <w:t xml:space="preserve">real </w:t>
      </w:r>
      <w:r>
        <w:rPr>
          <w:rFonts w:ascii="Calibri" w:hAnsi="Calibri" w:cs="Calibri"/>
          <w:color w:val="1D2228"/>
          <w:sz w:val="22"/>
          <w:szCs w:val="22"/>
        </w:rPr>
        <w:t>opportunity to provide enhancement to the site</w:t>
      </w:r>
      <w:r w:rsidR="00BE4E54">
        <w:rPr>
          <w:rFonts w:ascii="Calibri" w:hAnsi="Calibri" w:cs="Calibri"/>
          <w:color w:val="1D2228"/>
          <w:sz w:val="22"/>
          <w:szCs w:val="22"/>
        </w:rPr>
        <w:t xml:space="preserve"> given the uses of the site and the restricted areas the applicants controls</w:t>
      </w:r>
      <w:r>
        <w:rPr>
          <w:rFonts w:ascii="Calibri" w:hAnsi="Calibri" w:cs="Calibri"/>
          <w:color w:val="1D2228"/>
          <w:sz w:val="22"/>
          <w:szCs w:val="22"/>
        </w:rPr>
        <w:t xml:space="preserve">. </w:t>
      </w:r>
    </w:p>
    <w:p w14:paraId="635D7657" w14:textId="77777777" w:rsidR="00AA6E58" w:rsidRDefault="00AA6E58"/>
    <w:sectPr w:rsidR="00AA6E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C45"/>
    <w:rsid w:val="001D7A54"/>
    <w:rsid w:val="002471B6"/>
    <w:rsid w:val="003D6C45"/>
    <w:rsid w:val="005333FF"/>
    <w:rsid w:val="009D23BB"/>
    <w:rsid w:val="00A146B0"/>
    <w:rsid w:val="00AA6E58"/>
    <w:rsid w:val="00BE4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6AD3"/>
  <w15:chartTrackingRefBased/>
  <w15:docId w15:val="{97FFB7C6-5915-4193-B594-EE22DBF6B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C45"/>
    <w:rPr>
      <w:rFonts w:eastAsiaTheme="majorEastAsia" w:cstheme="majorBidi"/>
      <w:color w:val="272727" w:themeColor="text1" w:themeTint="D8"/>
    </w:rPr>
  </w:style>
  <w:style w:type="paragraph" w:styleId="Title">
    <w:name w:val="Title"/>
    <w:basedOn w:val="Normal"/>
    <w:next w:val="Normal"/>
    <w:link w:val="TitleChar"/>
    <w:uiPriority w:val="10"/>
    <w:qFormat/>
    <w:rsid w:val="003D6C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C45"/>
    <w:pPr>
      <w:spacing w:before="160"/>
      <w:jc w:val="center"/>
    </w:pPr>
    <w:rPr>
      <w:i/>
      <w:iCs/>
      <w:color w:val="404040" w:themeColor="text1" w:themeTint="BF"/>
    </w:rPr>
  </w:style>
  <w:style w:type="character" w:customStyle="1" w:styleId="QuoteChar">
    <w:name w:val="Quote Char"/>
    <w:basedOn w:val="DefaultParagraphFont"/>
    <w:link w:val="Quote"/>
    <w:uiPriority w:val="29"/>
    <w:rsid w:val="003D6C45"/>
    <w:rPr>
      <w:i/>
      <w:iCs/>
      <w:color w:val="404040" w:themeColor="text1" w:themeTint="BF"/>
    </w:rPr>
  </w:style>
  <w:style w:type="paragraph" w:styleId="ListParagraph">
    <w:name w:val="List Paragraph"/>
    <w:basedOn w:val="Normal"/>
    <w:uiPriority w:val="34"/>
    <w:qFormat/>
    <w:rsid w:val="003D6C45"/>
    <w:pPr>
      <w:ind w:left="720"/>
      <w:contextualSpacing/>
    </w:pPr>
  </w:style>
  <w:style w:type="character" w:styleId="IntenseEmphasis">
    <w:name w:val="Intense Emphasis"/>
    <w:basedOn w:val="DefaultParagraphFont"/>
    <w:uiPriority w:val="21"/>
    <w:qFormat/>
    <w:rsid w:val="003D6C45"/>
    <w:rPr>
      <w:i/>
      <w:iCs/>
      <w:color w:val="0F4761" w:themeColor="accent1" w:themeShade="BF"/>
    </w:rPr>
  </w:style>
  <w:style w:type="paragraph" w:styleId="IntenseQuote">
    <w:name w:val="Intense Quote"/>
    <w:basedOn w:val="Normal"/>
    <w:next w:val="Normal"/>
    <w:link w:val="IntenseQuoteChar"/>
    <w:uiPriority w:val="30"/>
    <w:qFormat/>
    <w:rsid w:val="003D6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C45"/>
    <w:rPr>
      <w:i/>
      <w:iCs/>
      <w:color w:val="0F4761" w:themeColor="accent1" w:themeShade="BF"/>
    </w:rPr>
  </w:style>
  <w:style w:type="character" w:styleId="IntenseReference">
    <w:name w:val="Intense Reference"/>
    <w:basedOn w:val="DefaultParagraphFont"/>
    <w:uiPriority w:val="32"/>
    <w:qFormat/>
    <w:rsid w:val="003D6C45"/>
    <w:rPr>
      <w:b/>
      <w:bCs/>
      <w:smallCaps/>
      <w:color w:val="0F4761" w:themeColor="accent1" w:themeShade="BF"/>
      <w:spacing w:val="5"/>
    </w:rPr>
  </w:style>
  <w:style w:type="paragraph" w:customStyle="1" w:styleId="yiv1763888898msonormal">
    <w:name w:val="yiv1763888898msonormal"/>
    <w:basedOn w:val="Normal"/>
    <w:rsid w:val="003D6C4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3D6C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wales/planning-policy-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Miller</dc:creator>
  <cp:keywords/>
  <dc:description/>
  <cp:lastModifiedBy>Peter Miller</cp:lastModifiedBy>
  <cp:revision>1</cp:revision>
  <cp:lastPrinted>2024-09-25T09:47:00Z</cp:lastPrinted>
  <dcterms:created xsi:type="dcterms:W3CDTF">2024-09-25T09:29:00Z</dcterms:created>
  <dcterms:modified xsi:type="dcterms:W3CDTF">2024-09-25T09:49:00Z</dcterms:modified>
</cp:coreProperties>
</file>