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5863" w:rsidRDefault="007C519F">
      <w:pPr>
        <w:rPr>
          <w:sz w:val="24"/>
        </w:rPr>
      </w:pPr>
      <w:bookmarkStart w:id="0" w:name="_GoBack"/>
      <w:bookmarkEnd w:id="0"/>
      <w:r>
        <w:rPr>
          <w:noProof/>
          <w:sz w:val="24"/>
        </w:rPr>
        <mc:AlternateContent>
          <mc:Choice Requires="wps">
            <w:drawing>
              <wp:anchor distT="0" distB="0" distL="114300" distR="114300" simplePos="0" relativeHeight="251657728" behindDoc="0" locked="0" layoutInCell="1" allowOverlap="1">
                <wp:simplePos x="0" y="0"/>
                <wp:positionH relativeFrom="column">
                  <wp:posOffset>2583180</wp:posOffset>
                </wp:positionH>
                <wp:positionV relativeFrom="paragraph">
                  <wp:posOffset>-683260</wp:posOffset>
                </wp:positionV>
                <wp:extent cx="1079500" cy="107886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9500" cy="10788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95863" w:rsidRDefault="00695863" w:rsidP="006A0465">
                            <w:r>
                              <w:object w:dxaOrig="15182" w:dyaOrig="169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0.6pt;height:77.75pt" fillcolor="window">
                                  <v:imagedata r:id="rId6" o:title=""/>
                                </v:shape>
                                <o:OLEObject Type="Embed" ProgID="MSPhotoEd.3" ShapeID="_x0000_i1026" DrawAspect="Content" ObjectID="_1773649701" r:id="rId7"/>
                              </w:objec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03.4pt;margin-top:-53.8pt;width:85pt;height:84.9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" stroked="f">
                <v:textbox style="mso-fit-shape-to-text:t">
                  <w:txbxContent>
                    <w:p w:rsidR="00695863" w:rsidRDefault="00695863" w:rsidP="006A0465">
                      <w:r>
                        <w:object w:dxaOrig="15182" w:dyaOrig="16907">
                          <v:shape id="_x0000_i1026" type="#_x0000_t75" style="width:70.6pt;height:77.75pt" fillcolor="window">
                            <v:imagedata r:id="rId6" o:title=""/>
                          </v:shape>
                          <o:OLEObject Type="Embed" ProgID="MSPhotoEd.3" ShapeID="_x0000_i1026" DrawAspect="Content" ObjectID="_1773649701" r:id="rId8"/>
                        </w:object>
                      </w:r>
                    </w:p>
                  </w:txbxContent>
                </v:textbox>
              </v:shape>
            </w:pict>
          </mc:Fallback>
        </mc:AlternateContent>
      </w:r>
    </w:p>
    <w:p w:rsidR="00695863" w:rsidRDefault="00695863">
      <w:pPr>
        <w:rPr>
          <w:sz w:val="24"/>
        </w:rPr>
      </w:pPr>
    </w:p>
    <w:p w:rsidR="00695863" w:rsidRDefault="00695863">
      <w:pPr>
        <w:rPr>
          <w:sz w:val="24"/>
        </w:rPr>
      </w:pPr>
    </w:p>
    <w:tbl>
      <w:tblPr>
        <w:tblW w:w="9639" w:type="dxa"/>
        <w:tblInd w:w="-1026" w:type="dxa"/>
        <w:tblLayout w:type="fixed"/>
        <w:tblLook w:val="0000" w:firstRow="0" w:lastRow="0" w:firstColumn="0" w:lastColumn="0" w:noHBand="0" w:noVBand="0"/>
      </w:tblPr>
      <w:tblGrid>
        <w:gridCol w:w="1276"/>
        <w:gridCol w:w="3827"/>
        <w:gridCol w:w="1701"/>
        <w:gridCol w:w="2835"/>
      </w:tblGrid>
      <w:tr w:rsidR="00695863" w:rsidRPr="0029570E" w:rsidTr="00263D95">
        <w:tc>
          <w:tcPr>
            <w:tcW w:w="1276" w:type="dxa"/>
          </w:tcPr>
          <w:p w:rsidR="00695863" w:rsidRPr="0015595D" w:rsidRDefault="00695863">
            <w:pPr>
              <w:rPr>
                <w:rFonts w:ascii="Arial" w:hAnsi="Arial"/>
                <w:b/>
                <w:sz w:val="22"/>
                <w:szCs w:val="22"/>
              </w:rPr>
            </w:pPr>
            <w:r w:rsidRPr="0015595D">
              <w:rPr>
                <w:rFonts w:ascii="Arial" w:hAnsi="Arial"/>
                <w:b/>
                <w:sz w:val="22"/>
                <w:szCs w:val="22"/>
              </w:rPr>
              <w:t>Applicant</w:t>
            </w:r>
          </w:p>
        </w:tc>
        <w:tc>
          <w:tcPr>
            <w:tcW w:w="3827" w:type="dxa"/>
          </w:tcPr>
          <w:p w:rsidR="00695863" w:rsidRPr="0015595D" w:rsidRDefault="00695863">
            <w:pPr>
              <w:rPr>
                <w:rFonts w:ascii="Arial" w:hAnsi="Arial"/>
                <w:sz w:val="22"/>
                <w:szCs w:val="22"/>
              </w:rPr>
            </w:pPr>
            <w:r w:rsidRPr="00CC04C4">
              <w:rPr>
                <w:rFonts w:ascii="Arial" w:hAnsi="Arial"/>
                <w:noProof/>
                <w:sz w:val="22"/>
                <w:szCs w:val="22"/>
              </w:rPr>
              <w:t>MR</w:t>
            </w:r>
            <w:r w:rsidRPr="0015595D">
              <w:rPr>
                <w:rFonts w:ascii="Arial" w:hAnsi="Arial"/>
                <w:noProof/>
                <w:sz w:val="22"/>
                <w:szCs w:val="22"/>
              </w:rPr>
              <w:t xml:space="preserve"> </w:t>
            </w:r>
            <w:r w:rsidRPr="00CC04C4">
              <w:rPr>
                <w:rFonts w:ascii="Arial" w:hAnsi="Arial"/>
                <w:noProof/>
                <w:sz w:val="22"/>
                <w:szCs w:val="22"/>
              </w:rPr>
              <w:t>MICHAEL</w:t>
            </w:r>
            <w:r w:rsidRPr="0015595D">
              <w:rPr>
                <w:rFonts w:ascii="Arial" w:hAnsi="Arial"/>
                <w:sz w:val="22"/>
                <w:szCs w:val="22"/>
              </w:rPr>
              <w:t xml:space="preserve"> </w:t>
            </w:r>
            <w:r w:rsidRPr="00CC04C4">
              <w:rPr>
                <w:rFonts w:ascii="Arial" w:hAnsi="Arial"/>
                <w:noProof/>
                <w:sz w:val="22"/>
                <w:szCs w:val="22"/>
              </w:rPr>
              <w:t>NATHAN</w:t>
            </w:r>
            <w:r w:rsidRPr="0015595D">
              <w:rPr>
                <w:rFonts w:ascii="Arial" w:hAnsi="Arial"/>
                <w:sz w:val="22"/>
                <w:szCs w:val="22"/>
              </w:rPr>
              <w:t xml:space="preserve"> </w:t>
            </w:r>
            <w:r w:rsidRPr="00CC04C4">
              <w:rPr>
                <w:rFonts w:ascii="Arial" w:hAnsi="Arial"/>
                <w:noProof/>
                <w:sz w:val="22"/>
                <w:szCs w:val="22"/>
              </w:rPr>
              <w:t>SOURCED PROPERTIES LTD</w:t>
            </w:r>
          </w:p>
          <w:p w:rsidR="00695863" w:rsidRPr="0015595D" w:rsidRDefault="00695863">
            <w:pPr>
              <w:rPr>
                <w:rFonts w:ascii="Arial" w:hAnsi="Arial"/>
                <w:sz w:val="22"/>
                <w:szCs w:val="22"/>
              </w:rPr>
            </w:pPr>
          </w:p>
        </w:tc>
        <w:tc>
          <w:tcPr>
            <w:tcW w:w="1701" w:type="dxa"/>
          </w:tcPr>
          <w:p w:rsidR="00695863" w:rsidRPr="0015595D" w:rsidRDefault="00695863">
            <w:pPr>
              <w:rPr>
                <w:rFonts w:ascii="Arial" w:hAnsi="Arial"/>
                <w:b/>
                <w:sz w:val="22"/>
                <w:szCs w:val="22"/>
              </w:rPr>
            </w:pPr>
            <w:r w:rsidRPr="0015595D">
              <w:rPr>
                <w:rFonts w:ascii="Arial" w:hAnsi="Arial"/>
                <w:b/>
                <w:sz w:val="22"/>
                <w:szCs w:val="22"/>
              </w:rPr>
              <w:t xml:space="preserve">Code </w:t>
            </w:r>
          </w:p>
          <w:p w:rsidR="00695863" w:rsidRPr="0015595D" w:rsidRDefault="00695863">
            <w:pPr>
              <w:rPr>
                <w:rFonts w:ascii="Arial" w:hAnsi="Arial"/>
                <w:b/>
                <w:sz w:val="22"/>
                <w:szCs w:val="22"/>
              </w:rPr>
            </w:pPr>
            <w:r w:rsidRPr="0015595D">
              <w:rPr>
                <w:rFonts w:ascii="Arial" w:hAnsi="Arial"/>
                <w:b/>
                <w:sz w:val="22"/>
                <w:szCs w:val="22"/>
              </w:rPr>
              <w:t>Number</w:t>
            </w:r>
          </w:p>
        </w:tc>
        <w:tc>
          <w:tcPr>
            <w:tcW w:w="2835" w:type="dxa"/>
          </w:tcPr>
          <w:p w:rsidR="00695863" w:rsidRDefault="00695863">
            <w:pPr>
              <w:rPr>
                <w:rFonts w:ascii="Arial" w:hAnsi="Arial"/>
                <w:sz w:val="22"/>
                <w:szCs w:val="22"/>
              </w:rPr>
            </w:pPr>
            <w:r w:rsidRPr="00CC04C4">
              <w:rPr>
                <w:rFonts w:ascii="Arial" w:hAnsi="Arial"/>
                <w:noProof/>
                <w:sz w:val="22"/>
                <w:szCs w:val="22"/>
              </w:rPr>
              <w:t>CEF</w:t>
            </w:r>
            <w:r w:rsidRPr="0015595D">
              <w:rPr>
                <w:rFonts w:ascii="Arial" w:hAnsi="Arial"/>
                <w:noProof/>
                <w:sz w:val="22"/>
                <w:szCs w:val="22"/>
              </w:rPr>
              <w:t xml:space="preserve"> </w:t>
            </w:r>
            <w:r w:rsidRPr="00CC04C4">
              <w:rPr>
                <w:rFonts w:ascii="Arial" w:hAnsi="Arial"/>
                <w:noProof/>
                <w:sz w:val="22"/>
                <w:szCs w:val="22"/>
              </w:rPr>
              <w:t>P</w:t>
            </w:r>
            <w:r w:rsidRPr="0015595D">
              <w:rPr>
                <w:rFonts w:ascii="Arial" w:hAnsi="Arial"/>
                <w:sz w:val="22"/>
                <w:szCs w:val="22"/>
              </w:rPr>
              <w:t>/</w:t>
            </w:r>
            <w:r w:rsidRPr="00CC04C4">
              <w:rPr>
                <w:rFonts w:ascii="Arial" w:hAnsi="Arial"/>
                <w:noProof/>
                <w:sz w:val="22"/>
                <w:szCs w:val="22"/>
              </w:rPr>
              <w:t>2023</w:t>
            </w:r>
            <w:r w:rsidRPr="0015595D">
              <w:rPr>
                <w:rFonts w:ascii="Arial" w:hAnsi="Arial"/>
                <w:sz w:val="22"/>
                <w:szCs w:val="22"/>
              </w:rPr>
              <w:t>/</w:t>
            </w:r>
            <w:r w:rsidRPr="00CC04C4">
              <w:rPr>
                <w:rFonts w:ascii="Arial" w:hAnsi="Arial"/>
                <w:noProof/>
                <w:sz w:val="22"/>
                <w:szCs w:val="22"/>
              </w:rPr>
              <w:t>0233</w:t>
            </w:r>
          </w:p>
          <w:p w:rsidR="00695863" w:rsidRPr="0015595D" w:rsidRDefault="00695863">
            <w:pPr>
              <w:rPr>
                <w:rFonts w:ascii="Arial" w:hAnsi="Arial"/>
                <w:sz w:val="22"/>
                <w:szCs w:val="22"/>
              </w:rPr>
            </w:pPr>
          </w:p>
          <w:p w:rsidR="00695863" w:rsidRPr="0015595D" w:rsidRDefault="00695863">
            <w:pPr>
              <w:rPr>
                <w:rFonts w:ascii="Arial" w:hAnsi="Arial"/>
                <w:sz w:val="22"/>
                <w:szCs w:val="22"/>
              </w:rPr>
            </w:pPr>
          </w:p>
        </w:tc>
      </w:tr>
      <w:tr w:rsidR="00695863" w:rsidTr="00263D95">
        <w:tc>
          <w:tcPr>
            <w:tcW w:w="1276" w:type="dxa"/>
          </w:tcPr>
          <w:p w:rsidR="00695863" w:rsidRPr="00F866FD" w:rsidRDefault="00695863">
            <w:pPr>
              <w:rPr>
                <w:rFonts w:ascii="Arial" w:hAnsi="Arial"/>
                <w:b/>
                <w:sz w:val="22"/>
                <w:szCs w:val="22"/>
              </w:rPr>
            </w:pPr>
            <w:r w:rsidRPr="00F866FD">
              <w:rPr>
                <w:rFonts w:ascii="Arial" w:hAnsi="Arial"/>
                <w:b/>
                <w:sz w:val="22"/>
                <w:szCs w:val="22"/>
              </w:rPr>
              <w:t>Agent</w:t>
            </w:r>
          </w:p>
        </w:tc>
        <w:tc>
          <w:tcPr>
            <w:tcW w:w="3827" w:type="dxa"/>
          </w:tcPr>
          <w:p w:rsidR="00695863" w:rsidRPr="007E1298" w:rsidRDefault="00695863">
            <w:pPr>
              <w:rPr>
                <w:rFonts w:ascii="Arial" w:hAnsi="Arial"/>
                <w:sz w:val="22"/>
                <w:szCs w:val="22"/>
              </w:rPr>
            </w:pPr>
            <w:r w:rsidRPr="00CC04C4">
              <w:rPr>
                <w:rFonts w:ascii="Arial" w:hAnsi="Arial"/>
                <w:noProof/>
                <w:sz w:val="22"/>
                <w:szCs w:val="22"/>
              </w:rPr>
              <w:t>SHATTOCK ASSOCIATES</w:t>
            </w:r>
          </w:p>
          <w:p w:rsidR="00695863" w:rsidRPr="007E1298" w:rsidRDefault="00695863">
            <w:pPr>
              <w:rPr>
                <w:rFonts w:ascii="Arial" w:hAnsi="Arial"/>
                <w:sz w:val="22"/>
                <w:szCs w:val="22"/>
              </w:rPr>
            </w:pPr>
            <w:r w:rsidRPr="00CC04C4">
              <w:rPr>
                <w:rFonts w:ascii="Arial" w:hAnsi="Arial"/>
                <w:noProof/>
                <w:sz w:val="22"/>
                <w:szCs w:val="22"/>
              </w:rPr>
              <w:t>MR MICHAEL SHEPHERD</w:t>
            </w:r>
          </w:p>
          <w:p w:rsidR="00695863" w:rsidRPr="007E1298" w:rsidRDefault="00695863">
            <w:pPr>
              <w:rPr>
                <w:rFonts w:ascii="Arial" w:hAnsi="Arial"/>
                <w:sz w:val="22"/>
                <w:szCs w:val="22"/>
              </w:rPr>
            </w:pPr>
            <w:r w:rsidRPr="00CC04C4">
              <w:rPr>
                <w:rFonts w:ascii="Arial" w:hAnsi="Arial"/>
                <w:noProof/>
                <w:sz w:val="22"/>
                <w:szCs w:val="22"/>
              </w:rPr>
              <w:t>CLIFF VIEW HOUSE</w:t>
            </w:r>
          </w:p>
          <w:p w:rsidR="00695863" w:rsidRPr="007E1298" w:rsidRDefault="00695863">
            <w:pPr>
              <w:rPr>
                <w:rFonts w:ascii="Arial" w:hAnsi="Arial"/>
                <w:sz w:val="22"/>
                <w:szCs w:val="22"/>
              </w:rPr>
            </w:pPr>
            <w:r w:rsidRPr="00CC04C4">
              <w:rPr>
                <w:rFonts w:ascii="Arial" w:hAnsi="Arial"/>
                <w:noProof/>
                <w:sz w:val="22"/>
                <w:szCs w:val="22"/>
              </w:rPr>
              <w:t>LONG STREET</w:t>
            </w:r>
          </w:p>
          <w:p w:rsidR="00695863" w:rsidRPr="007E1298" w:rsidRDefault="00695863">
            <w:pPr>
              <w:rPr>
                <w:rFonts w:ascii="Arial" w:hAnsi="Arial"/>
                <w:sz w:val="22"/>
                <w:szCs w:val="22"/>
              </w:rPr>
            </w:pPr>
            <w:r w:rsidRPr="00CC04C4">
              <w:rPr>
                <w:rFonts w:ascii="Arial" w:hAnsi="Arial"/>
                <w:noProof/>
                <w:sz w:val="22"/>
                <w:szCs w:val="22"/>
              </w:rPr>
              <w:t>CROSCOMBE</w:t>
            </w:r>
          </w:p>
          <w:p w:rsidR="00695863" w:rsidRPr="007E1298" w:rsidRDefault="00695863">
            <w:pPr>
              <w:rPr>
                <w:rFonts w:ascii="Arial" w:hAnsi="Arial"/>
                <w:sz w:val="22"/>
                <w:szCs w:val="22"/>
              </w:rPr>
            </w:pPr>
            <w:r w:rsidRPr="00CC04C4">
              <w:rPr>
                <w:rFonts w:ascii="Arial" w:hAnsi="Arial"/>
                <w:noProof/>
                <w:sz w:val="22"/>
                <w:szCs w:val="22"/>
              </w:rPr>
              <w:t>BA5 3QQ</w:t>
            </w:r>
          </w:p>
          <w:p w:rsidR="00695863" w:rsidRPr="007E1298" w:rsidRDefault="00695863">
            <w:pPr>
              <w:rPr>
                <w:rFonts w:ascii="Arial" w:hAnsi="Arial"/>
                <w:sz w:val="22"/>
                <w:szCs w:val="22"/>
              </w:rPr>
            </w:pPr>
          </w:p>
        </w:tc>
        <w:tc>
          <w:tcPr>
            <w:tcW w:w="1701" w:type="dxa"/>
          </w:tcPr>
          <w:p w:rsidR="00695863" w:rsidRPr="00F866FD" w:rsidRDefault="00695863">
            <w:pPr>
              <w:rPr>
                <w:rFonts w:ascii="Arial" w:hAnsi="Arial"/>
                <w:b/>
                <w:sz w:val="22"/>
                <w:szCs w:val="22"/>
              </w:rPr>
            </w:pPr>
            <w:r w:rsidRPr="00F866FD">
              <w:rPr>
                <w:rFonts w:ascii="Arial" w:hAnsi="Arial"/>
                <w:b/>
                <w:sz w:val="22"/>
                <w:szCs w:val="22"/>
              </w:rPr>
              <w:t>Date Received</w:t>
            </w:r>
          </w:p>
          <w:p w:rsidR="00695863" w:rsidRDefault="00695863">
            <w:pPr>
              <w:rPr>
                <w:rFonts w:ascii="Arial" w:hAnsi="Arial"/>
                <w:b/>
                <w:sz w:val="22"/>
                <w:szCs w:val="22"/>
              </w:rPr>
            </w:pPr>
          </w:p>
          <w:p w:rsidR="00695863" w:rsidRDefault="00695863">
            <w:pPr>
              <w:rPr>
                <w:rFonts w:ascii="Arial" w:hAnsi="Arial"/>
                <w:b/>
                <w:sz w:val="22"/>
                <w:szCs w:val="22"/>
              </w:rPr>
            </w:pPr>
            <w:r w:rsidRPr="00F866FD">
              <w:rPr>
                <w:rFonts w:ascii="Arial" w:hAnsi="Arial"/>
                <w:b/>
                <w:sz w:val="22"/>
                <w:szCs w:val="22"/>
              </w:rPr>
              <w:t xml:space="preserve">Decision </w:t>
            </w:r>
          </w:p>
          <w:p w:rsidR="00695863" w:rsidRPr="00F866FD" w:rsidRDefault="00695863">
            <w:pPr>
              <w:rPr>
                <w:rFonts w:ascii="Arial" w:hAnsi="Arial"/>
                <w:b/>
                <w:sz w:val="22"/>
                <w:szCs w:val="22"/>
              </w:rPr>
            </w:pPr>
            <w:r w:rsidRPr="00F866FD">
              <w:rPr>
                <w:rFonts w:ascii="Arial" w:hAnsi="Arial"/>
                <w:b/>
                <w:sz w:val="22"/>
                <w:szCs w:val="22"/>
              </w:rPr>
              <w:t>Date</w:t>
            </w:r>
          </w:p>
          <w:p w:rsidR="00695863" w:rsidRPr="006F425D" w:rsidRDefault="00695863">
            <w:pPr>
              <w:rPr>
                <w:rFonts w:ascii="Arial" w:hAnsi="Arial"/>
                <w:sz w:val="22"/>
                <w:szCs w:val="22"/>
              </w:rPr>
            </w:pPr>
          </w:p>
        </w:tc>
        <w:tc>
          <w:tcPr>
            <w:tcW w:w="2835" w:type="dxa"/>
          </w:tcPr>
          <w:p w:rsidR="00695863" w:rsidRPr="007E1298" w:rsidRDefault="00695863">
            <w:pPr>
              <w:rPr>
                <w:rFonts w:ascii="Arial" w:hAnsi="Arial"/>
                <w:sz w:val="22"/>
                <w:szCs w:val="22"/>
              </w:rPr>
            </w:pPr>
            <w:r w:rsidRPr="00CC04C4">
              <w:rPr>
                <w:rFonts w:ascii="Arial" w:hAnsi="Arial"/>
                <w:noProof/>
                <w:sz w:val="22"/>
                <w:szCs w:val="22"/>
              </w:rPr>
              <w:t>04/04/2023</w:t>
            </w:r>
          </w:p>
          <w:p w:rsidR="00695863" w:rsidRDefault="00695863">
            <w:pPr>
              <w:rPr>
                <w:rFonts w:ascii="Arial" w:hAnsi="Arial"/>
                <w:sz w:val="22"/>
                <w:szCs w:val="22"/>
              </w:rPr>
            </w:pPr>
          </w:p>
          <w:p w:rsidR="002A63B0" w:rsidRDefault="002A63B0">
            <w:pPr>
              <w:rPr>
                <w:rFonts w:ascii="Arial" w:hAnsi="Arial"/>
                <w:noProof/>
                <w:sz w:val="22"/>
                <w:szCs w:val="22"/>
              </w:rPr>
            </w:pPr>
          </w:p>
          <w:p w:rsidR="002A63B0" w:rsidRDefault="002A63B0">
            <w:pPr>
              <w:rPr>
                <w:rFonts w:ascii="Arial" w:hAnsi="Arial"/>
                <w:noProof/>
                <w:sz w:val="22"/>
                <w:szCs w:val="22"/>
              </w:rPr>
            </w:pPr>
          </w:p>
          <w:p w:rsidR="00695863" w:rsidRPr="007E1298" w:rsidRDefault="00695863">
            <w:pPr>
              <w:rPr>
                <w:rFonts w:ascii="Arial" w:hAnsi="Arial"/>
                <w:sz w:val="22"/>
                <w:szCs w:val="22"/>
              </w:rPr>
            </w:pPr>
            <w:r w:rsidRPr="00CC04C4">
              <w:rPr>
                <w:rFonts w:ascii="Arial" w:hAnsi="Arial"/>
                <w:noProof/>
                <w:sz w:val="22"/>
                <w:szCs w:val="22"/>
              </w:rPr>
              <w:t>01/11/2023</w:t>
            </w:r>
          </w:p>
        </w:tc>
      </w:tr>
    </w:tbl>
    <w:p w:rsidR="00695863" w:rsidRDefault="00695863">
      <w:pPr>
        <w:jc w:val="center"/>
        <w:rPr>
          <w:b/>
          <w:sz w:val="24"/>
        </w:rPr>
      </w:pPr>
      <w:r>
        <w:rPr>
          <w:b/>
          <w:sz w:val="24"/>
        </w:rPr>
        <w:t>________________________________________________________________</w:t>
      </w:r>
    </w:p>
    <w:p w:rsidR="00695863" w:rsidRDefault="00695863">
      <w:pPr>
        <w:rPr>
          <w:sz w:val="24"/>
        </w:rPr>
      </w:pPr>
    </w:p>
    <w:p w:rsidR="00695863" w:rsidRDefault="00695863">
      <w:pPr>
        <w:rPr>
          <w:rFonts w:ascii="Arial" w:hAnsi="Arial"/>
          <w:b/>
          <w:sz w:val="24"/>
          <w:u w:val="single"/>
        </w:rPr>
      </w:pPr>
      <w:r>
        <w:rPr>
          <w:rFonts w:ascii="Arial" w:hAnsi="Arial"/>
          <w:b/>
          <w:sz w:val="24"/>
          <w:u w:val="single"/>
        </w:rPr>
        <w:t xml:space="preserve">Town and Country Planning Act, 1990 </w:t>
      </w:r>
    </w:p>
    <w:p w:rsidR="00695863" w:rsidRDefault="00695863">
      <w:pPr>
        <w:rPr>
          <w:rFonts w:ascii="Arial" w:hAnsi="Arial"/>
          <w:b/>
          <w:sz w:val="24"/>
        </w:rPr>
      </w:pPr>
    </w:p>
    <w:p w:rsidR="00695863" w:rsidRDefault="00695863">
      <w:pPr>
        <w:pStyle w:val="Heading1"/>
        <w:rPr>
          <w:rFonts w:ascii="Arial" w:hAnsi="Arial"/>
        </w:rPr>
      </w:pPr>
      <w:r>
        <w:rPr>
          <w:rFonts w:ascii="Arial" w:hAnsi="Arial"/>
        </w:rPr>
        <w:t>Location of application</w:t>
      </w:r>
    </w:p>
    <w:p w:rsidR="00695863" w:rsidRDefault="00695863">
      <w:pPr>
        <w:rPr>
          <w:rFonts w:ascii="Arial" w:hAnsi="Arial"/>
          <w:sz w:val="24"/>
        </w:rPr>
      </w:pPr>
    </w:p>
    <w:p w:rsidR="00695863" w:rsidRDefault="00695863">
      <w:pPr>
        <w:rPr>
          <w:rFonts w:ascii="Arial" w:hAnsi="Arial"/>
          <w:sz w:val="24"/>
        </w:rPr>
      </w:pPr>
      <w:r w:rsidRPr="00CC04C4">
        <w:rPr>
          <w:rFonts w:ascii="Arial" w:hAnsi="Arial"/>
          <w:noProof/>
          <w:sz w:val="24"/>
        </w:rPr>
        <w:t>26 WELL STREET</w:t>
      </w:r>
      <w:r>
        <w:rPr>
          <w:rFonts w:ascii="Arial" w:hAnsi="Arial"/>
          <w:sz w:val="24"/>
        </w:rPr>
        <w:t xml:space="preserve">, </w:t>
      </w:r>
      <w:r w:rsidRPr="00CC04C4">
        <w:rPr>
          <w:rFonts w:ascii="Arial" w:hAnsi="Arial"/>
          <w:noProof/>
          <w:sz w:val="24"/>
        </w:rPr>
        <w:t>CEFN MAWR</w:t>
      </w:r>
      <w:r>
        <w:rPr>
          <w:rFonts w:ascii="Arial" w:hAnsi="Arial"/>
          <w:sz w:val="24"/>
        </w:rPr>
        <w:t xml:space="preserve">, </w:t>
      </w:r>
      <w:r w:rsidRPr="00CC04C4">
        <w:rPr>
          <w:rFonts w:ascii="Arial" w:hAnsi="Arial"/>
          <w:noProof/>
          <w:sz w:val="24"/>
        </w:rPr>
        <w:t>WREXHAM</w:t>
      </w:r>
      <w:r w:rsidR="00904CFA">
        <w:rPr>
          <w:rFonts w:ascii="Arial" w:hAnsi="Arial"/>
          <w:noProof/>
          <w:sz w:val="24"/>
        </w:rPr>
        <w:t>,</w:t>
      </w:r>
      <w:r>
        <w:rPr>
          <w:rFonts w:ascii="Arial" w:hAnsi="Arial"/>
          <w:sz w:val="24"/>
        </w:rPr>
        <w:t xml:space="preserve"> </w:t>
      </w:r>
      <w:r w:rsidRPr="00CC04C4">
        <w:rPr>
          <w:rFonts w:ascii="Arial" w:hAnsi="Arial"/>
          <w:noProof/>
          <w:sz w:val="24"/>
        </w:rPr>
        <w:t>LL14 3AE</w:t>
      </w:r>
    </w:p>
    <w:p w:rsidR="00695863" w:rsidRDefault="00695863">
      <w:pPr>
        <w:rPr>
          <w:rFonts w:ascii="Arial" w:hAnsi="Arial"/>
          <w:sz w:val="24"/>
        </w:rPr>
      </w:pPr>
    </w:p>
    <w:p w:rsidR="00695863" w:rsidRDefault="00695863">
      <w:pPr>
        <w:rPr>
          <w:rFonts w:ascii="Arial" w:hAnsi="Arial"/>
          <w:b/>
          <w:sz w:val="24"/>
        </w:rPr>
      </w:pPr>
      <w:r>
        <w:rPr>
          <w:rFonts w:ascii="Arial" w:hAnsi="Arial"/>
          <w:b/>
          <w:sz w:val="24"/>
        </w:rPr>
        <w:t>Description of application</w:t>
      </w:r>
    </w:p>
    <w:p w:rsidR="00695863" w:rsidRDefault="00695863">
      <w:pPr>
        <w:rPr>
          <w:rFonts w:ascii="Arial" w:hAnsi="Arial"/>
          <w:b/>
          <w:sz w:val="24"/>
          <w:u w:val="single"/>
        </w:rPr>
      </w:pPr>
    </w:p>
    <w:p w:rsidR="00695863" w:rsidRDefault="00695863">
      <w:pPr>
        <w:rPr>
          <w:rFonts w:ascii="Arial" w:hAnsi="Arial"/>
          <w:sz w:val="24"/>
        </w:rPr>
      </w:pPr>
      <w:r w:rsidRPr="00CC04C4">
        <w:rPr>
          <w:rFonts w:ascii="Arial" w:hAnsi="Arial"/>
          <w:noProof/>
          <w:sz w:val="24"/>
        </w:rPr>
        <w:t>TROSI CYN FANC YN 2 ANNEDD GAN GYNNWYS DYMCHWEL ESTYNIAD CEFN A CHODI ESTYNIAD CEFN LLAWR CYNTAF / CONVERSION OF FORMER BANK TO 2 DWELLINGS INCLUDING DEMOLITION OF REAR EXTENSION AND ERECTION OF FIRST FLOOR REAR EXTENSION</w:t>
      </w:r>
    </w:p>
    <w:p w:rsidR="00695863" w:rsidRDefault="00695863">
      <w:pPr>
        <w:rPr>
          <w:rFonts w:ascii="Arial" w:hAnsi="Arial"/>
          <w:sz w:val="24"/>
        </w:rPr>
      </w:pPr>
    </w:p>
    <w:p w:rsidR="00695863" w:rsidRDefault="00695863">
      <w:pPr>
        <w:rPr>
          <w:rFonts w:ascii="Arial" w:hAnsi="Arial"/>
          <w:sz w:val="24"/>
        </w:rPr>
      </w:pPr>
      <w:r>
        <w:rPr>
          <w:rFonts w:ascii="Arial" w:hAnsi="Arial"/>
          <w:sz w:val="24"/>
        </w:rPr>
        <w:t>In reaching this decision the Council has had regard to the relevant policies in the Wrexham Unitary Development Plan which are as follows:-</w:t>
      </w:r>
    </w:p>
    <w:p w:rsidR="00695863" w:rsidRDefault="00695863">
      <w:pPr>
        <w:rPr>
          <w:rFonts w:ascii="Arial" w:hAnsi="Arial"/>
          <w:sz w:val="24"/>
        </w:rPr>
      </w:pPr>
    </w:p>
    <w:tbl>
      <w:tblPr>
        <w:tblW w:w="0" w:type="auto"/>
        <w:tblLayout w:type="fixed"/>
        <w:tblLook w:val="0000" w:firstRow="0" w:lastRow="0" w:firstColumn="0" w:lastColumn="0" w:noHBand="0" w:noVBand="0"/>
      </w:tblPr>
      <w:tblGrid>
        <w:gridCol w:w="108"/>
        <w:gridCol w:w="1418"/>
        <w:gridCol w:w="142"/>
        <w:gridCol w:w="1701"/>
        <w:gridCol w:w="4961"/>
        <w:gridCol w:w="194"/>
      </w:tblGrid>
      <w:tr w:rsidR="00695863" w:rsidTr="00263D95">
        <w:tc>
          <w:tcPr>
            <w:tcW w:w="1668" w:type="dxa"/>
            <w:gridSpan w:val="3"/>
          </w:tcPr>
          <w:p w:rsidR="00695863" w:rsidRDefault="00695863">
            <w:pPr>
              <w:rPr>
                <w:rFonts w:ascii="Arial" w:hAnsi="Arial"/>
                <w:sz w:val="24"/>
              </w:rPr>
            </w:pPr>
            <w:r w:rsidRPr="00CC04C4">
              <w:rPr>
                <w:rFonts w:ascii="Arial" w:hAnsi="Arial"/>
                <w:noProof/>
                <w:sz w:val="24"/>
              </w:rPr>
              <w:t>EC4</w:t>
            </w:r>
            <w:r w:rsidRPr="00CC04C4">
              <w:rPr>
                <w:rFonts w:ascii="Arial" w:hAnsi="Arial"/>
                <w:noProof/>
                <w:sz w:val="24"/>
              </w:rPr>
              <w:cr/>
              <w:t>EC6</w:t>
            </w:r>
            <w:r w:rsidRPr="00CC04C4">
              <w:rPr>
                <w:rFonts w:ascii="Arial" w:hAnsi="Arial"/>
                <w:noProof/>
                <w:sz w:val="24"/>
              </w:rPr>
              <w:cr/>
              <w:t>EC7</w:t>
            </w:r>
            <w:r w:rsidRPr="00CC04C4">
              <w:rPr>
                <w:rFonts w:ascii="Arial" w:hAnsi="Arial"/>
                <w:noProof/>
                <w:sz w:val="24"/>
              </w:rPr>
              <w:cr/>
              <w:t>GDP1</w:t>
            </w:r>
            <w:r w:rsidRPr="00CC04C4">
              <w:rPr>
                <w:rFonts w:ascii="Arial" w:hAnsi="Arial"/>
                <w:noProof/>
                <w:sz w:val="24"/>
              </w:rPr>
              <w:cr/>
              <w:t>PS1</w:t>
            </w:r>
            <w:r w:rsidRPr="00CC04C4">
              <w:rPr>
                <w:rFonts w:ascii="Arial" w:hAnsi="Arial"/>
                <w:noProof/>
                <w:sz w:val="24"/>
              </w:rPr>
              <w:cr/>
              <w:t>T8</w:t>
            </w:r>
          </w:p>
          <w:p w:rsidR="00695863" w:rsidRDefault="00695863">
            <w:pPr>
              <w:rPr>
                <w:rFonts w:ascii="Arial" w:hAnsi="Arial"/>
                <w:sz w:val="24"/>
              </w:rPr>
            </w:pPr>
          </w:p>
        </w:tc>
        <w:tc>
          <w:tcPr>
            <w:tcW w:w="6856" w:type="dxa"/>
            <w:gridSpan w:val="3"/>
          </w:tcPr>
          <w:p w:rsidR="00695863" w:rsidRDefault="00695863">
            <w:pPr>
              <w:rPr>
                <w:rFonts w:ascii="Arial" w:hAnsi="Arial"/>
                <w:sz w:val="24"/>
              </w:rPr>
            </w:pPr>
            <w:r w:rsidRPr="00CC04C4">
              <w:rPr>
                <w:rFonts w:ascii="Arial" w:hAnsi="Arial"/>
                <w:noProof/>
                <w:sz w:val="24"/>
              </w:rPr>
              <w:t>Hedgerows, Trees and Woodland</w:t>
            </w:r>
            <w:r w:rsidRPr="00CC04C4">
              <w:rPr>
                <w:rFonts w:ascii="Arial" w:hAnsi="Arial"/>
                <w:noProof/>
                <w:sz w:val="24"/>
              </w:rPr>
              <w:cr/>
              <w:t>Biodiversity Conservation</w:t>
            </w:r>
            <w:r w:rsidRPr="00CC04C4">
              <w:rPr>
                <w:rFonts w:ascii="Arial" w:hAnsi="Arial"/>
                <w:noProof/>
                <w:sz w:val="24"/>
              </w:rPr>
              <w:cr/>
              <w:t>Conservation Areas</w:t>
            </w:r>
            <w:r w:rsidRPr="00CC04C4">
              <w:rPr>
                <w:rFonts w:ascii="Arial" w:hAnsi="Arial"/>
                <w:noProof/>
                <w:sz w:val="24"/>
              </w:rPr>
              <w:cr/>
              <w:t>Development objectives</w:t>
            </w:r>
            <w:r w:rsidRPr="00CC04C4">
              <w:rPr>
                <w:rFonts w:ascii="Arial" w:hAnsi="Arial"/>
                <w:noProof/>
                <w:sz w:val="24"/>
              </w:rPr>
              <w:cr/>
              <w:t>Settlement limits</w:t>
            </w:r>
            <w:r w:rsidRPr="00CC04C4">
              <w:rPr>
                <w:rFonts w:ascii="Arial" w:hAnsi="Arial"/>
                <w:noProof/>
                <w:sz w:val="24"/>
              </w:rPr>
              <w:cr/>
              <w:t>Parking</w:t>
            </w:r>
          </w:p>
          <w:p w:rsidR="00695863" w:rsidRDefault="00695863">
            <w:pPr>
              <w:rPr>
                <w:rFonts w:ascii="Arial" w:hAnsi="Arial"/>
                <w:sz w:val="24"/>
              </w:rPr>
            </w:pPr>
          </w:p>
        </w:tc>
      </w:tr>
      <w:tr w:rsidR="00695863" w:rsidRPr="00E4022E" w:rsidTr="00263D95">
        <w:tblPrEx>
          <w:tblCellMar>
            <w:left w:w="0" w:type="dxa"/>
            <w:right w:w="0" w:type="dxa"/>
          </w:tblCellMar>
          <w:tblLook w:val="04A0" w:firstRow="1" w:lastRow="0" w:firstColumn="1" w:lastColumn="0" w:noHBand="0" w:noVBand="1"/>
        </w:tblPrEx>
        <w:trPr>
          <w:gridBefore w:val="1"/>
          <w:gridAfter w:val="1"/>
          <w:wBefore w:w="108" w:type="dxa"/>
          <w:wAfter w:w="194" w:type="dxa"/>
        </w:trPr>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95863" w:rsidRPr="00E4022E" w:rsidRDefault="00695863" w:rsidP="00263D95">
            <w:pPr>
              <w:rPr>
                <w:rFonts w:ascii="Arial" w:eastAsia="Calibri" w:hAnsi="Arial" w:cs="Arial"/>
                <w:b/>
                <w:bCs/>
                <w:sz w:val="24"/>
                <w:szCs w:val="24"/>
                <w:lang w:eastAsia="en-US"/>
              </w:rPr>
            </w:pPr>
            <w:r w:rsidRPr="00E4022E">
              <w:rPr>
                <w:rFonts w:ascii="Arial" w:hAnsi="Arial" w:cs="Arial"/>
                <w:b/>
                <w:bCs/>
                <w:sz w:val="24"/>
                <w:szCs w:val="24"/>
              </w:rPr>
              <w:t>Revision</w:t>
            </w:r>
          </w:p>
        </w:tc>
        <w:tc>
          <w:tcPr>
            <w:tcW w:w="184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95863" w:rsidRPr="00E4022E" w:rsidRDefault="00695863" w:rsidP="00263D95">
            <w:pPr>
              <w:rPr>
                <w:rFonts w:ascii="Arial" w:eastAsia="Calibri" w:hAnsi="Arial" w:cs="Arial"/>
                <w:b/>
                <w:bCs/>
                <w:sz w:val="24"/>
                <w:szCs w:val="24"/>
                <w:lang w:eastAsia="en-US"/>
              </w:rPr>
            </w:pPr>
            <w:r w:rsidRPr="00E4022E">
              <w:rPr>
                <w:rFonts w:ascii="Arial" w:hAnsi="Arial" w:cs="Arial"/>
                <w:b/>
                <w:bCs/>
                <w:sz w:val="24"/>
                <w:szCs w:val="24"/>
              </w:rPr>
              <w:t>Date</w:t>
            </w:r>
          </w:p>
        </w:tc>
        <w:tc>
          <w:tcPr>
            <w:tcW w:w="496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95863" w:rsidRPr="00E4022E" w:rsidRDefault="00695863" w:rsidP="00263D95">
            <w:pPr>
              <w:rPr>
                <w:rFonts w:ascii="Arial" w:eastAsia="Calibri" w:hAnsi="Arial" w:cs="Arial"/>
                <w:b/>
                <w:bCs/>
                <w:sz w:val="24"/>
                <w:szCs w:val="24"/>
                <w:lang w:eastAsia="en-US"/>
              </w:rPr>
            </w:pPr>
            <w:r w:rsidRPr="00E4022E">
              <w:rPr>
                <w:rFonts w:ascii="Arial" w:hAnsi="Arial" w:cs="Arial"/>
                <w:b/>
                <w:bCs/>
                <w:sz w:val="24"/>
                <w:szCs w:val="24"/>
              </w:rPr>
              <w:t>Des</w:t>
            </w:r>
            <w:r>
              <w:rPr>
                <w:rFonts w:ascii="Arial" w:hAnsi="Arial" w:cs="Arial"/>
                <w:b/>
                <w:bCs/>
                <w:sz w:val="24"/>
                <w:szCs w:val="24"/>
              </w:rPr>
              <w:t>c</w:t>
            </w:r>
            <w:r w:rsidRPr="00E4022E">
              <w:rPr>
                <w:rFonts w:ascii="Arial" w:hAnsi="Arial" w:cs="Arial"/>
                <w:b/>
                <w:bCs/>
                <w:sz w:val="24"/>
                <w:szCs w:val="24"/>
              </w:rPr>
              <w:t>ription of Decision</w:t>
            </w:r>
          </w:p>
        </w:tc>
      </w:tr>
      <w:tr w:rsidR="00695863" w:rsidRPr="00263D95" w:rsidTr="00263D95">
        <w:tblPrEx>
          <w:tblCellMar>
            <w:left w:w="0" w:type="dxa"/>
            <w:right w:w="0" w:type="dxa"/>
          </w:tblCellMar>
          <w:tblLook w:val="04A0" w:firstRow="1" w:lastRow="0" w:firstColumn="1" w:lastColumn="0" w:noHBand="0" w:noVBand="1"/>
        </w:tblPrEx>
        <w:trPr>
          <w:gridBefore w:val="1"/>
          <w:gridAfter w:val="1"/>
          <w:wBefore w:w="108" w:type="dxa"/>
          <w:wAfter w:w="194" w:type="dxa"/>
        </w:trPr>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695863" w:rsidRPr="00263D95" w:rsidRDefault="00695863" w:rsidP="00263D95">
            <w:pPr>
              <w:jc w:val="center"/>
              <w:rPr>
                <w:rFonts w:ascii="Arial" w:hAnsi="Arial" w:cs="Arial"/>
                <w:bCs/>
                <w:sz w:val="24"/>
                <w:szCs w:val="24"/>
              </w:rPr>
            </w:pPr>
            <w:r w:rsidRPr="00263D95">
              <w:rPr>
                <w:rFonts w:ascii="Arial" w:hAnsi="Arial" w:cs="Arial"/>
                <w:bCs/>
                <w:sz w:val="24"/>
                <w:szCs w:val="24"/>
              </w:rPr>
              <w:t>0</w:t>
            </w:r>
          </w:p>
        </w:tc>
        <w:tc>
          <w:tcPr>
            <w:tcW w:w="184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695863" w:rsidRPr="00263D95" w:rsidRDefault="00695863" w:rsidP="00263D95">
            <w:pPr>
              <w:jc w:val="center"/>
              <w:rPr>
                <w:rFonts w:ascii="Arial" w:hAnsi="Arial" w:cs="Arial"/>
                <w:bCs/>
                <w:sz w:val="24"/>
                <w:szCs w:val="24"/>
              </w:rPr>
            </w:pPr>
            <w:r w:rsidRPr="00CC04C4">
              <w:rPr>
                <w:rFonts w:ascii="Arial" w:hAnsi="Arial"/>
                <w:noProof/>
                <w:sz w:val="22"/>
                <w:szCs w:val="22"/>
              </w:rPr>
              <w:t>01/11/2023</w:t>
            </w:r>
          </w:p>
        </w:tc>
        <w:tc>
          <w:tcPr>
            <w:tcW w:w="496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695863" w:rsidRPr="00263D95" w:rsidRDefault="00695863" w:rsidP="00263D95">
            <w:pPr>
              <w:rPr>
                <w:rFonts w:ascii="Arial" w:hAnsi="Arial" w:cs="Arial"/>
                <w:bCs/>
                <w:sz w:val="24"/>
                <w:szCs w:val="24"/>
              </w:rPr>
            </w:pPr>
            <w:r w:rsidRPr="00E4022E">
              <w:rPr>
                <w:rFonts w:ascii="Arial" w:hAnsi="Arial" w:cs="Arial"/>
                <w:sz w:val="24"/>
                <w:szCs w:val="24"/>
              </w:rPr>
              <w:t>Planning permission issued</w:t>
            </w:r>
          </w:p>
        </w:tc>
      </w:tr>
    </w:tbl>
    <w:p w:rsidR="00695863" w:rsidRDefault="00695863">
      <w:pPr>
        <w:rPr>
          <w:rFonts w:ascii="Arial" w:hAnsi="Arial"/>
          <w:sz w:val="24"/>
        </w:rPr>
      </w:pPr>
    </w:p>
    <w:p w:rsidR="00695863" w:rsidRDefault="00695863">
      <w:pPr>
        <w:rPr>
          <w:rFonts w:ascii="Arial" w:hAnsi="Arial"/>
          <w:b/>
          <w:sz w:val="24"/>
        </w:rPr>
      </w:pPr>
      <w:r>
        <w:rPr>
          <w:rFonts w:ascii="Arial" w:hAnsi="Arial"/>
          <w:b/>
          <w:sz w:val="24"/>
        </w:rPr>
        <w:t>Particulars of decision that permission be GRANTED</w:t>
      </w:r>
    </w:p>
    <w:p w:rsidR="00695863" w:rsidRDefault="00695863">
      <w:pPr>
        <w:rPr>
          <w:rFonts w:ascii="Arial" w:hAnsi="Arial"/>
          <w:b/>
          <w:sz w:val="24"/>
        </w:rPr>
      </w:pPr>
      <w:r>
        <w:rPr>
          <w:rFonts w:ascii="Arial" w:hAnsi="Arial"/>
          <w:b/>
          <w:sz w:val="24"/>
        </w:rPr>
        <w:t>Subject to the following:-</w:t>
      </w:r>
    </w:p>
    <w:p w:rsidR="00695863" w:rsidRDefault="00695863">
      <w:pPr>
        <w:rPr>
          <w:rFonts w:ascii="Arial" w:hAnsi="Arial"/>
          <w:sz w:val="24"/>
        </w:rPr>
      </w:pPr>
    </w:p>
    <w:p w:rsidR="00695863" w:rsidRDefault="00695863">
      <w:pPr>
        <w:rPr>
          <w:rFonts w:ascii="Arial" w:hAnsi="Arial"/>
          <w:b/>
          <w:sz w:val="24"/>
        </w:rPr>
      </w:pPr>
      <w:r>
        <w:rPr>
          <w:rFonts w:ascii="Arial" w:hAnsi="Arial"/>
          <w:b/>
          <w:sz w:val="24"/>
        </w:rPr>
        <w:t xml:space="preserve">Condition(s) </w:t>
      </w:r>
    </w:p>
    <w:p w:rsidR="00695863" w:rsidRDefault="00695863">
      <w:pPr>
        <w:rPr>
          <w:rFonts w:ascii="Arial" w:hAnsi="Arial"/>
          <w:sz w:val="24"/>
        </w:rPr>
      </w:pPr>
    </w:p>
    <w:p w:rsidR="00695863" w:rsidRDefault="00695863">
      <w:pPr>
        <w:rPr>
          <w:rFonts w:ascii="Arial" w:hAnsi="Arial"/>
          <w:sz w:val="24"/>
        </w:rPr>
      </w:pPr>
      <w:r>
        <w:rPr>
          <w:rFonts w:ascii="Arial" w:hAnsi="Arial"/>
          <w:sz w:val="24"/>
        </w:rPr>
        <w:t>1.</w:t>
      </w:r>
      <w:r>
        <w:rPr>
          <w:rFonts w:ascii="Arial" w:hAnsi="Arial"/>
          <w:sz w:val="24"/>
        </w:rPr>
        <w:tab/>
        <w:t>The development hereby permitted shall be commenced before the expiry of five years from the date of this permission.</w:t>
      </w:r>
    </w:p>
    <w:p w:rsidR="00695863" w:rsidRDefault="00695863">
      <w:pPr>
        <w:rPr>
          <w:rFonts w:ascii="Arial" w:hAnsi="Arial"/>
          <w:sz w:val="24"/>
        </w:rPr>
      </w:pPr>
      <w:r>
        <w:rPr>
          <w:rFonts w:ascii="Arial" w:hAnsi="Arial"/>
          <w:sz w:val="24"/>
        </w:rPr>
        <w:t>2.</w:t>
      </w:r>
      <w:r>
        <w:rPr>
          <w:rFonts w:ascii="Arial" w:hAnsi="Arial"/>
          <w:sz w:val="24"/>
        </w:rPr>
        <w:tab/>
        <w:t xml:space="preserve">The development shall only be carried out in strict accordance with the details shown on the approved drawing(s) Proposed Floorplans 22308/03 and </w:t>
      </w:r>
      <w:r>
        <w:rPr>
          <w:rFonts w:ascii="Arial" w:hAnsi="Arial"/>
          <w:sz w:val="24"/>
        </w:rPr>
        <w:lastRenderedPageBreak/>
        <w:t>Proposed Elevations 22308/04 and as contained within the application documentation.</w:t>
      </w:r>
    </w:p>
    <w:p w:rsidR="00695863" w:rsidRDefault="00695863">
      <w:pPr>
        <w:rPr>
          <w:rFonts w:ascii="Arial" w:hAnsi="Arial"/>
          <w:sz w:val="24"/>
        </w:rPr>
      </w:pPr>
      <w:r>
        <w:rPr>
          <w:rFonts w:ascii="Arial" w:hAnsi="Arial"/>
          <w:sz w:val="24"/>
        </w:rPr>
        <w:t>3.</w:t>
      </w:r>
      <w:r>
        <w:rPr>
          <w:rFonts w:ascii="Arial" w:hAnsi="Arial"/>
          <w:sz w:val="24"/>
        </w:rPr>
        <w:tab/>
        <w:t>No part of the development shall commence until samples of all external facing and roofing materials (including windows and doors) have been submitted to and approved in writing by the Local Planning Authority. The development shall only be carried out in strict accordance with such details as are approved.</w:t>
      </w:r>
    </w:p>
    <w:p w:rsidR="00695863" w:rsidRDefault="00695863">
      <w:pPr>
        <w:rPr>
          <w:rFonts w:ascii="Arial" w:hAnsi="Arial"/>
          <w:sz w:val="24"/>
        </w:rPr>
      </w:pPr>
      <w:r>
        <w:rPr>
          <w:rFonts w:ascii="Arial" w:hAnsi="Arial"/>
          <w:sz w:val="24"/>
        </w:rPr>
        <w:t>4.</w:t>
      </w:r>
      <w:r>
        <w:rPr>
          <w:rFonts w:ascii="Arial" w:hAnsi="Arial"/>
          <w:sz w:val="24"/>
        </w:rPr>
        <w:tab/>
        <w:t>No development shall commence until further details of the proposed works to the shop front (including a scaled 1:20 elevation drawing) have been submitted to and approved in writing by the Local Planning Authority. The works shall only be carried out in accordance with the approved details.</w:t>
      </w:r>
    </w:p>
    <w:p w:rsidR="00695863" w:rsidRDefault="00695863">
      <w:pPr>
        <w:rPr>
          <w:rFonts w:ascii="Arial" w:hAnsi="Arial"/>
          <w:sz w:val="24"/>
        </w:rPr>
      </w:pPr>
      <w:r>
        <w:rPr>
          <w:rFonts w:ascii="Arial" w:hAnsi="Arial"/>
          <w:sz w:val="24"/>
        </w:rPr>
        <w:t>5.</w:t>
      </w:r>
      <w:r>
        <w:rPr>
          <w:rFonts w:ascii="Arial" w:hAnsi="Arial"/>
          <w:sz w:val="24"/>
        </w:rPr>
        <w:tab/>
        <w:t>No part of the development shall commence until a detailed net biodiversity benefit plan has been submitted to and approved in writing by the Local Planning Authority. The approved measures shall be implemented in full prior to the first occupation of the development, and shall thereafter be retained for the lifetime of the development.</w:t>
      </w:r>
    </w:p>
    <w:p w:rsidR="00695863" w:rsidRDefault="00695863">
      <w:pPr>
        <w:rPr>
          <w:rFonts w:ascii="Arial" w:hAnsi="Arial"/>
          <w:sz w:val="24"/>
        </w:rPr>
      </w:pPr>
      <w:r>
        <w:rPr>
          <w:rFonts w:ascii="Arial" w:hAnsi="Arial"/>
          <w:sz w:val="24"/>
        </w:rPr>
        <w:t>6.</w:t>
      </w:r>
      <w:r>
        <w:rPr>
          <w:rFonts w:ascii="Arial" w:hAnsi="Arial"/>
          <w:sz w:val="24"/>
        </w:rPr>
        <w:tab/>
        <w:t>No part of the development shall commence until a noise survey has been carried out, and a detailed report of the survey findings has been submitted to, and approved in writing by, the Local Planning Authority.  The noise survey shall determine noise levels for both Day (07:00 - 23:00 hours) and Night (23:00 - 07:00 hours), having regard to Planning Policy Wales (PPW) Guidance, Technical Advice Note (TAN) 11 - Noise.   The report of the noise survey findings shall include:</w:t>
      </w:r>
    </w:p>
    <w:p w:rsidR="00695863" w:rsidRDefault="00695863">
      <w:pPr>
        <w:rPr>
          <w:rFonts w:ascii="Arial" w:hAnsi="Arial"/>
          <w:sz w:val="24"/>
        </w:rPr>
      </w:pPr>
      <w:r>
        <w:rPr>
          <w:rFonts w:ascii="Arial" w:hAnsi="Arial"/>
          <w:sz w:val="24"/>
        </w:rPr>
        <w:t>a)</w:t>
      </w:r>
      <w:r>
        <w:rPr>
          <w:rFonts w:ascii="Arial" w:hAnsi="Arial"/>
          <w:sz w:val="24"/>
        </w:rPr>
        <w:tab/>
        <w:t>Noise levels arising from day / night time activities in the vicinity of the proposed development site and the impact upon the existing or proposed accommodation, and</w:t>
      </w:r>
    </w:p>
    <w:p w:rsidR="00695863" w:rsidRDefault="00695863">
      <w:pPr>
        <w:rPr>
          <w:rFonts w:ascii="Arial" w:hAnsi="Arial"/>
          <w:sz w:val="24"/>
        </w:rPr>
      </w:pPr>
      <w:r>
        <w:rPr>
          <w:rFonts w:ascii="Arial" w:hAnsi="Arial"/>
          <w:sz w:val="24"/>
        </w:rPr>
        <w:t xml:space="preserve">b) </w:t>
      </w:r>
      <w:r>
        <w:rPr>
          <w:rFonts w:ascii="Arial" w:hAnsi="Arial"/>
          <w:sz w:val="24"/>
        </w:rPr>
        <w:tab/>
        <w:t>A detailed scheme of noise insulation and / or attenuation measures so designed to safeguard the amenity of the existing or occupants of the proposed accommodation hereby approved.</w:t>
      </w:r>
    </w:p>
    <w:p w:rsidR="00695863" w:rsidRDefault="00695863">
      <w:pPr>
        <w:rPr>
          <w:rFonts w:ascii="Arial" w:hAnsi="Arial"/>
          <w:sz w:val="24"/>
        </w:rPr>
      </w:pPr>
      <w:r>
        <w:rPr>
          <w:rFonts w:ascii="Arial" w:hAnsi="Arial"/>
          <w:sz w:val="24"/>
        </w:rPr>
        <w:t>The measures as are approved shall be fully implemented prior to the first occupation / use of the development.</w:t>
      </w:r>
    </w:p>
    <w:p w:rsidR="00695863" w:rsidRDefault="00695863">
      <w:pPr>
        <w:rPr>
          <w:rFonts w:ascii="Arial" w:hAnsi="Arial"/>
          <w:sz w:val="24"/>
        </w:rPr>
      </w:pPr>
      <w:r>
        <w:rPr>
          <w:rFonts w:ascii="Arial" w:hAnsi="Arial"/>
          <w:sz w:val="24"/>
        </w:rPr>
        <w:t>7.</w:t>
      </w:r>
      <w:r>
        <w:rPr>
          <w:rFonts w:ascii="Arial" w:hAnsi="Arial"/>
          <w:sz w:val="24"/>
        </w:rPr>
        <w:tab/>
        <w:t>The development shall be carried out in strict accordance with the findings and recommendations contained within the Method Statement for Works as carried out by Shattock Associates Chartered Surveyors and dated October 2023 approved as part of this application.  The measures hereby approved shall be fully implemented prior to first use of the development.</w:t>
      </w:r>
    </w:p>
    <w:p w:rsidR="00695863" w:rsidRDefault="00695863">
      <w:pPr>
        <w:rPr>
          <w:rFonts w:ascii="Arial" w:hAnsi="Arial"/>
          <w:sz w:val="24"/>
        </w:rPr>
      </w:pPr>
      <w:r>
        <w:rPr>
          <w:rFonts w:ascii="Arial" w:hAnsi="Arial"/>
          <w:sz w:val="24"/>
        </w:rPr>
        <w:t>8.</w:t>
      </w:r>
      <w:r>
        <w:rPr>
          <w:rFonts w:ascii="Arial" w:hAnsi="Arial"/>
          <w:sz w:val="24"/>
        </w:rPr>
        <w:tab/>
        <w:t xml:space="preserve">A compliance audit shall be carried out by a qualified ecologist, independently of the appointed principal ecologist, in accordance with details which have first been submitted to and approved in writing by the Local </w:t>
      </w:r>
      <w:r>
        <w:rPr>
          <w:rFonts w:ascii="Arial" w:hAnsi="Arial"/>
          <w:sz w:val="24"/>
        </w:rPr>
        <w:lastRenderedPageBreak/>
        <w:t>Planning Authority. A copy of the completed audit reports shall be submitted to and approved in writing by the Local Planning Authority after each phase of development.</w:t>
      </w:r>
    </w:p>
    <w:p w:rsidR="00695863" w:rsidRDefault="00695863">
      <w:pPr>
        <w:rPr>
          <w:rFonts w:ascii="Arial" w:hAnsi="Arial"/>
          <w:b/>
          <w:sz w:val="24"/>
        </w:rPr>
      </w:pPr>
    </w:p>
    <w:p w:rsidR="00695863" w:rsidRDefault="00695863">
      <w:pPr>
        <w:rPr>
          <w:rFonts w:ascii="Arial" w:hAnsi="Arial"/>
          <w:b/>
          <w:sz w:val="24"/>
        </w:rPr>
      </w:pPr>
      <w:r>
        <w:rPr>
          <w:rFonts w:ascii="Arial" w:hAnsi="Arial"/>
          <w:b/>
          <w:sz w:val="24"/>
        </w:rPr>
        <w:t>Reason(s)</w:t>
      </w:r>
    </w:p>
    <w:p w:rsidR="00695863" w:rsidRDefault="00695863">
      <w:pPr>
        <w:rPr>
          <w:rFonts w:ascii="Arial" w:hAnsi="Arial"/>
          <w:sz w:val="24"/>
        </w:rPr>
      </w:pPr>
    </w:p>
    <w:p w:rsidR="00695863" w:rsidRDefault="00695863">
      <w:pPr>
        <w:rPr>
          <w:rFonts w:ascii="Arial" w:hAnsi="Arial"/>
          <w:sz w:val="24"/>
        </w:rPr>
      </w:pPr>
      <w:r>
        <w:rPr>
          <w:rFonts w:ascii="Arial" w:hAnsi="Arial"/>
          <w:sz w:val="24"/>
        </w:rPr>
        <w:t>1.</w:t>
      </w:r>
      <w:r>
        <w:rPr>
          <w:rFonts w:ascii="Arial" w:hAnsi="Arial"/>
          <w:sz w:val="24"/>
        </w:rPr>
        <w:tab/>
        <w:t>To comply with Section 91(3) of the Town and Country Planning Act, 1990.</w:t>
      </w:r>
    </w:p>
    <w:p w:rsidR="00695863" w:rsidRDefault="00695863">
      <w:pPr>
        <w:rPr>
          <w:rFonts w:ascii="Arial" w:hAnsi="Arial"/>
          <w:sz w:val="24"/>
        </w:rPr>
      </w:pPr>
      <w:r>
        <w:rPr>
          <w:rFonts w:ascii="Arial" w:hAnsi="Arial"/>
          <w:sz w:val="24"/>
        </w:rPr>
        <w:t>2.</w:t>
      </w:r>
      <w:r>
        <w:rPr>
          <w:rFonts w:ascii="Arial" w:hAnsi="Arial"/>
          <w:sz w:val="24"/>
        </w:rPr>
        <w:tab/>
        <w:t>To comply with section 71ZA (2) of the Town and Country Planning Act 1990.</w:t>
      </w:r>
    </w:p>
    <w:p w:rsidR="00695863" w:rsidRDefault="00695863">
      <w:pPr>
        <w:rPr>
          <w:rFonts w:ascii="Arial" w:hAnsi="Arial"/>
          <w:sz w:val="24"/>
        </w:rPr>
      </w:pPr>
      <w:r>
        <w:rPr>
          <w:rFonts w:ascii="Arial" w:hAnsi="Arial"/>
          <w:sz w:val="24"/>
        </w:rPr>
        <w:t>3.</w:t>
      </w:r>
      <w:r>
        <w:rPr>
          <w:rFonts w:ascii="Arial" w:hAnsi="Arial"/>
          <w:sz w:val="24"/>
        </w:rPr>
        <w:tab/>
        <w:t>To ensure a satisfactory standard of appearance of the development in the interests of the visual amenities of the area in accordance with Policies GDP1 and PS2 of the Wrexham Unitary Development Plan.</w:t>
      </w:r>
    </w:p>
    <w:p w:rsidR="00695863" w:rsidRDefault="00695863">
      <w:pPr>
        <w:rPr>
          <w:rFonts w:ascii="Arial" w:hAnsi="Arial"/>
          <w:sz w:val="24"/>
        </w:rPr>
      </w:pPr>
      <w:r>
        <w:rPr>
          <w:rFonts w:ascii="Arial" w:hAnsi="Arial"/>
          <w:sz w:val="24"/>
        </w:rPr>
        <w:t>4.</w:t>
      </w:r>
      <w:r>
        <w:rPr>
          <w:rFonts w:ascii="Arial" w:hAnsi="Arial"/>
          <w:sz w:val="24"/>
        </w:rPr>
        <w:tab/>
        <w:t>In the interests of preserving and enhancing the character and appearance of the conservation area, in accordance with TAN 24 and Policy EC7 of the Wrexham Unitary Development Plan.</w:t>
      </w:r>
    </w:p>
    <w:p w:rsidR="00695863" w:rsidRDefault="00695863">
      <w:pPr>
        <w:rPr>
          <w:rFonts w:ascii="Arial" w:hAnsi="Arial"/>
          <w:sz w:val="24"/>
        </w:rPr>
      </w:pPr>
      <w:r>
        <w:rPr>
          <w:rFonts w:ascii="Arial" w:hAnsi="Arial"/>
          <w:sz w:val="24"/>
        </w:rPr>
        <w:t>5.</w:t>
      </w:r>
      <w:r>
        <w:rPr>
          <w:rFonts w:ascii="Arial" w:hAnsi="Arial"/>
          <w:sz w:val="24"/>
        </w:rPr>
        <w:tab/>
        <w:t>To ensure the development delivers net benefit to biodiversity in accordance with paragraph 6.4.5 of Planning Policy Wales 11.</w:t>
      </w:r>
    </w:p>
    <w:p w:rsidR="00695863" w:rsidRDefault="00695863">
      <w:pPr>
        <w:rPr>
          <w:rFonts w:ascii="Arial" w:hAnsi="Arial"/>
          <w:sz w:val="24"/>
        </w:rPr>
      </w:pPr>
      <w:r>
        <w:rPr>
          <w:rFonts w:ascii="Arial" w:hAnsi="Arial"/>
          <w:sz w:val="24"/>
        </w:rPr>
        <w:t>6.</w:t>
      </w:r>
      <w:r>
        <w:rPr>
          <w:rFonts w:ascii="Arial" w:hAnsi="Arial"/>
          <w:sz w:val="24"/>
        </w:rPr>
        <w:tab/>
        <w:t>To protect the amenities of the occupiers of nearby properties in accordance with Policy GDP1 of the Wrexham Unitary Development Plan.</w:t>
      </w:r>
    </w:p>
    <w:p w:rsidR="00695863" w:rsidRDefault="00695863">
      <w:pPr>
        <w:rPr>
          <w:rFonts w:ascii="Arial" w:hAnsi="Arial"/>
          <w:sz w:val="24"/>
        </w:rPr>
      </w:pPr>
      <w:r>
        <w:rPr>
          <w:rFonts w:ascii="Arial" w:hAnsi="Arial"/>
          <w:sz w:val="24"/>
        </w:rPr>
        <w:t>7.</w:t>
      </w:r>
      <w:r>
        <w:rPr>
          <w:rFonts w:ascii="Arial" w:hAnsi="Arial"/>
          <w:sz w:val="24"/>
        </w:rPr>
        <w:tab/>
        <w:t>To protect named species / habitats / biodiversity which would otherwise be damaged / lost by the development hereby permitted in accordance with Policies GDP1 and EC6 of the Wrexham Unitary Development Plan.</w:t>
      </w:r>
    </w:p>
    <w:p w:rsidR="00695863" w:rsidRDefault="00695863">
      <w:pPr>
        <w:rPr>
          <w:rFonts w:ascii="Arial" w:hAnsi="Arial"/>
          <w:sz w:val="24"/>
        </w:rPr>
      </w:pPr>
      <w:r>
        <w:rPr>
          <w:rFonts w:ascii="Arial" w:hAnsi="Arial"/>
          <w:sz w:val="24"/>
        </w:rPr>
        <w:t>8.</w:t>
      </w:r>
      <w:r>
        <w:rPr>
          <w:rFonts w:ascii="Arial" w:hAnsi="Arial"/>
          <w:sz w:val="24"/>
        </w:rPr>
        <w:tab/>
        <w:t>In order to protect wildlife interests, which are afforded special protection in accordance with Policies GDP1 and EC6 of the Wrexham Unitary Development Plan.</w:t>
      </w:r>
    </w:p>
    <w:p w:rsidR="00695863" w:rsidRDefault="00695863">
      <w:pPr>
        <w:rPr>
          <w:rFonts w:ascii="Arial" w:hAnsi="Arial"/>
          <w:b/>
          <w:sz w:val="24"/>
        </w:rPr>
      </w:pPr>
    </w:p>
    <w:p w:rsidR="00695863" w:rsidRDefault="00695863">
      <w:pPr>
        <w:rPr>
          <w:rFonts w:ascii="Arial" w:hAnsi="Arial"/>
          <w:b/>
          <w:sz w:val="24"/>
        </w:rPr>
      </w:pPr>
      <w:r>
        <w:rPr>
          <w:rFonts w:ascii="Arial" w:hAnsi="Arial"/>
          <w:b/>
          <w:sz w:val="24"/>
        </w:rPr>
        <w:t>Note(s) to applicant</w:t>
      </w:r>
    </w:p>
    <w:p w:rsidR="00695863" w:rsidRDefault="00695863">
      <w:pPr>
        <w:rPr>
          <w:rFonts w:ascii="Arial" w:hAnsi="Arial"/>
          <w:b/>
          <w:sz w:val="24"/>
        </w:rPr>
      </w:pPr>
    </w:p>
    <w:p w:rsidR="00695863" w:rsidRDefault="00695863">
      <w:pPr>
        <w:rPr>
          <w:rFonts w:ascii="Arial" w:hAnsi="Arial"/>
          <w:sz w:val="24"/>
        </w:rPr>
      </w:pPr>
      <w:r w:rsidRPr="00CC04C4">
        <w:rPr>
          <w:rFonts w:ascii="Arial" w:hAnsi="Arial"/>
          <w:noProof/>
          <w:sz w:val="24"/>
        </w:rPr>
        <w:t>No demolition works shall take place until the corresponding Conservation Area Consent application has been approved by the Local Planning Authority.</w:t>
      </w:r>
      <w:r w:rsidRPr="00CC04C4">
        <w:rPr>
          <w:rFonts w:ascii="Arial" w:hAnsi="Arial"/>
          <w:noProof/>
          <w:sz w:val="24"/>
        </w:rPr>
        <w:cr/>
        <w:t>Burning of waste generated from construction activities is not considered to be an appropriate method of disposal and action may be taken as follows:</w:t>
      </w:r>
      <w:r w:rsidRPr="00CC04C4">
        <w:rPr>
          <w:rFonts w:ascii="Arial" w:hAnsi="Arial"/>
          <w:noProof/>
          <w:sz w:val="24"/>
        </w:rPr>
        <w:cr/>
        <w:t>-  Under the Environmental Protection Act 1990 anyone found   disposing of construction site waste by burning is likely to be in breach of their duty of care with regard to waste disposal;</w:t>
      </w:r>
      <w:r w:rsidRPr="00CC04C4">
        <w:rPr>
          <w:rFonts w:ascii="Arial" w:hAnsi="Arial"/>
          <w:noProof/>
          <w:sz w:val="24"/>
        </w:rPr>
        <w:cr/>
        <w:t xml:space="preserve">- Under the same Act an abatement notice may be served where smoke is judged to be causing a nuisance to neighbouring properties. Failure to comply </w:t>
      </w:r>
      <w:r w:rsidRPr="00CC04C4">
        <w:rPr>
          <w:rFonts w:ascii="Arial" w:hAnsi="Arial"/>
          <w:noProof/>
          <w:sz w:val="24"/>
        </w:rPr>
        <w:lastRenderedPageBreak/>
        <w:t xml:space="preserve">with the requirements of the notice can result in prosecution; </w:t>
      </w:r>
      <w:r w:rsidRPr="00CC04C4">
        <w:rPr>
          <w:rFonts w:ascii="Arial" w:hAnsi="Arial"/>
          <w:noProof/>
          <w:sz w:val="24"/>
        </w:rPr>
        <w:cr/>
        <w:t>- Under the Clean Air Act 1993 it is an offence for a commercial activity to burn anything that gives rise to dark smoke.</w:t>
      </w:r>
      <w:r w:rsidRPr="00CC04C4">
        <w:rPr>
          <w:rFonts w:ascii="Arial" w:hAnsi="Arial"/>
          <w:noProof/>
          <w:sz w:val="24"/>
        </w:rPr>
        <w:cr/>
      </w:r>
      <w:r w:rsidRPr="00CC04C4">
        <w:rPr>
          <w:rFonts w:ascii="Arial" w:hAnsi="Arial"/>
          <w:noProof/>
          <w:sz w:val="24"/>
        </w:rPr>
        <w:cr/>
        <w:t>To prevent offences under the above named Acts there should be no bonfires on the site, to include the prohibition of the burning of cleared vegetation. The applicant should contact the Council's Environmental Health &amp; Housing Standards Team on healthandhousing@wrexham.gov.uk or 01978 292040 for further advice and information.</w:t>
      </w:r>
      <w:r w:rsidRPr="00CC04C4">
        <w:rPr>
          <w:rFonts w:ascii="Arial" w:hAnsi="Arial"/>
          <w:noProof/>
          <w:sz w:val="24"/>
        </w:rPr>
        <w:cr/>
        <w:t>The Applicant is advised that under the dust from construction and / or demolition activities can be judged to be causing a statutory nuisance to neighbouring properties.  A legal notice can be served requiring that any dust nuisance is abated, and failure to comply with the requirements of the notice can result in prosecution.  The applicant should contact the Council's Environmental Health &amp; Housing Standards Team on healthandhousing@wrexham.gov.uk or 01978 292040 for further advice and information.</w:t>
      </w:r>
    </w:p>
    <w:p w:rsidR="00695863" w:rsidRDefault="00695863">
      <w:pPr>
        <w:rPr>
          <w:rFonts w:ascii="Arial" w:hAnsi="Arial"/>
          <w:sz w:val="24"/>
        </w:rPr>
      </w:pPr>
    </w:p>
    <w:p w:rsidR="00695863" w:rsidRDefault="00695863">
      <w:pPr>
        <w:rPr>
          <w:rFonts w:ascii="Arial" w:hAnsi="Arial"/>
          <w:sz w:val="24"/>
        </w:rPr>
      </w:pPr>
    </w:p>
    <w:p w:rsidR="00695863" w:rsidRPr="00B21AC8" w:rsidRDefault="00695863" w:rsidP="00B21AC8">
      <w:pPr>
        <w:spacing w:after="160" w:line="259" w:lineRule="auto"/>
        <w:rPr>
          <w:rFonts w:ascii="Calibri" w:hAnsi="Calibri"/>
          <w:sz w:val="22"/>
          <w:szCs w:val="22"/>
        </w:rPr>
      </w:pPr>
    </w:p>
    <w:p w:rsidR="00695863" w:rsidRPr="00E62C9F" w:rsidRDefault="007C519F" w:rsidP="00E62C9F">
      <w:pPr>
        <w:rPr>
          <w:rFonts w:ascii="Calibri" w:hAnsi="Calibri"/>
          <w:sz w:val="22"/>
          <w:szCs w:val="22"/>
          <w:lang w:eastAsia="en-US"/>
        </w:rPr>
      </w:pPr>
      <w:r>
        <w:rPr>
          <w:rFonts w:ascii="Calibri" w:hAnsi="Calibri"/>
          <w:noProof/>
          <w:sz w:val="22"/>
          <w:szCs w:val="22"/>
        </w:rPr>
        <w:drawing>
          <wp:inline distT="0" distB="0" distL="0" distR="0">
            <wp:extent cx="1028700" cy="63817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28700" cy="638175"/>
                    </a:xfrm>
                    <a:prstGeom prst="rect">
                      <a:avLst/>
                    </a:prstGeom>
                    <a:noFill/>
                    <a:ln>
                      <a:noFill/>
                    </a:ln>
                  </pic:spPr>
                </pic:pic>
              </a:graphicData>
            </a:graphic>
          </wp:inline>
        </w:drawing>
      </w:r>
    </w:p>
    <w:p w:rsidR="00695863" w:rsidRPr="00E62C9F" w:rsidRDefault="00695863" w:rsidP="00E62C9F">
      <w:pPr>
        <w:rPr>
          <w:rFonts w:ascii="Arial" w:hAnsi="Arial" w:cs="Arial"/>
          <w:sz w:val="22"/>
          <w:szCs w:val="22"/>
        </w:rPr>
      </w:pPr>
      <w:r w:rsidRPr="00E62C9F">
        <w:rPr>
          <w:rFonts w:ascii="Arial" w:hAnsi="Arial" w:cs="Arial"/>
          <w:sz w:val="22"/>
          <w:szCs w:val="22"/>
        </w:rPr>
        <w:t>David Fitzsimon</w:t>
      </w:r>
    </w:p>
    <w:p w:rsidR="00695863" w:rsidRPr="00E62C9F" w:rsidRDefault="00695863" w:rsidP="00E62C9F">
      <w:pPr>
        <w:rPr>
          <w:rFonts w:ascii="Arial" w:hAnsi="Arial" w:cs="Arial"/>
          <w:sz w:val="22"/>
          <w:szCs w:val="22"/>
        </w:rPr>
      </w:pPr>
      <w:r w:rsidRPr="00E62C9F">
        <w:rPr>
          <w:rFonts w:ascii="Arial" w:hAnsi="Arial" w:cs="Arial"/>
          <w:sz w:val="22"/>
          <w:szCs w:val="22"/>
        </w:rPr>
        <w:t>Prif Swyddog Yr Economi a Chynllunio</w:t>
      </w:r>
    </w:p>
    <w:p w:rsidR="00695863" w:rsidRPr="00E62C9F" w:rsidRDefault="00695863" w:rsidP="00E62C9F">
      <w:pPr>
        <w:rPr>
          <w:rFonts w:ascii="Arial" w:hAnsi="Arial" w:cs="Arial"/>
          <w:sz w:val="22"/>
          <w:szCs w:val="22"/>
        </w:rPr>
      </w:pPr>
      <w:r w:rsidRPr="00E62C9F">
        <w:rPr>
          <w:rFonts w:ascii="Arial" w:hAnsi="Arial" w:cs="Arial"/>
          <w:sz w:val="22"/>
          <w:szCs w:val="22"/>
        </w:rPr>
        <w:t>Chief Officer Economy and Planning</w:t>
      </w:r>
    </w:p>
    <w:p w:rsidR="00695863" w:rsidRPr="0015595D" w:rsidRDefault="00695863">
      <w:pPr>
        <w:rPr>
          <w:rFonts w:ascii="Arial" w:hAnsi="Arial"/>
          <w:sz w:val="22"/>
          <w:szCs w:val="22"/>
        </w:rPr>
      </w:pPr>
    </w:p>
    <w:p w:rsidR="00695863" w:rsidRPr="0015595D" w:rsidRDefault="00695863">
      <w:pPr>
        <w:rPr>
          <w:rFonts w:ascii="Arial" w:hAnsi="Arial"/>
          <w:sz w:val="22"/>
          <w:szCs w:val="22"/>
        </w:rPr>
      </w:pPr>
    </w:p>
    <w:p w:rsidR="00695863" w:rsidRDefault="00695863" w:rsidP="00956BCC">
      <w:pPr>
        <w:pStyle w:val="Footer"/>
      </w:pPr>
      <w:r>
        <w:rPr>
          <w:rFonts w:ascii="Arial" w:hAnsi="Arial" w:cs="Arial"/>
          <w:sz w:val="22"/>
          <w:szCs w:val="22"/>
        </w:rPr>
        <w:t>Refer to Statement of Applicant's Rights and General Information on our planning web site at:-</w:t>
      </w:r>
    </w:p>
    <w:p w:rsidR="00695863" w:rsidRDefault="007C519F" w:rsidP="00956BCC">
      <w:pPr>
        <w:rPr>
          <w:rFonts w:ascii="Arial" w:hAnsi="Arial"/>
          <w:sz w:val="24"/>
        </w:rPr>
      </w:pPr>
      <w:hyperlink r:id="rId10" w:history="1">
        <w:r w:rsidR="00695863">
          <w:rPr>
            <w:rStyle w:val="Hyperlink"/>
            <w:rFonts w:ascii="Arial" w:hAnsi="Arial" w:cs="Arial"/>
            <w:b/>
            <w:bCs/>
          </w:rPr>
          <w:t>http://www.wrexham.gov.uk/english/planning_portal/publications/info_sheets.htm</w:t>
        </w:r>
      </w:hyperlink>
    </w:p>
    <w:p w:rsidR="00695863" w:rsidRDefault="00695863">
      <w:pPr>
        <w:rPr>
          <w:rFonts w:ascii="Arial" w:hAnsi="Arial"/>
          <w:sz w:val="24"/>
        </w:rPr>
      </w:pPr>
    </w:p>
    <w:p w:rsidR="00695863" w:rsidRDefault="00695863">
      <w:pPr>
        <w:rPr>
          <w:rFonts w:ascii="Arial" w:hAnsi="Arial"/>
          <w:sz w:val="24"/>
        </w:rPr>
      </w:pPr>
    </w:p>
    <w:p w:rsidR="00695863" w:rsidRDefault="00695863">
      <w:pPr>
        <w:rPr>
          <w:rFonts w:ascii="Arial" w:hAnsi="Arial"/>
          <w:sz w:val="24"/>
        </w:rPr>
        <w:sectPr w:rsidR="00695863" w:rsidSect="00695863">
          <w:headerReference w:type="default" r:id="rId11"/>
          <w:headerReference w:type="first" r:id="rId12"/>
          <w:footerReference w:type="first" r:id="rId13"/>
          <w:pgSz w:w="11909" w:h="16834"/>
          <w:pgMar w:top="1440" w:right="1800" w:bottom="1440" w:left="1800" w:header="706" w:footer="706" w:gutter="0"/>
          <w:pgNumType w:start="1"/>
          <w:cols w:space="720"/>
          <w:titlePg/>
        </w:sectPr>
      </w:pPr>
    </w:p>
    <w:p w:rsidR="00695863" w:rsidRDefault="00695863">
      <w:pPr>
        <w:rPr>
          <w:rFonts w:ascii="Arial" w:hAnsi="Arial"/>
          <w:sz w:val="24"/>
        </w:rPr>
      </w:pPr>
    </w:p>
    <w:p w:rsidR="00695863" w:rsidRDefault="00695863">
      <w:pPr>
        <w:rPr>
          <w:rFonts w:ascii="Arial" w:hAnsi="Arial"/>
          <w:sz w:val="24"/>
        </w:rPr>
        <w:sectPr w:rsidR="00695863">
          <w:headerReference w:type="default" r:id="rId14"/>
          <w:headerReference w:type="first" r:id="rId15"/>
          <w:footerReference w:type="first" r:id="rId16"/>
          <w:type w:val="continuous"/>
          <w:pgSz w:w="11909" w:h="16834"/>
          <w:pgMar w:top="1440" w:right="1800" w:bottom="1440" w:left="1800" w:header="706" w:footer="706" w:gutter="0"/>
          <w:cols w:space="720"/>
          <w:titlePg/>
        </w:sectPr>
      </w:pPr>
    </w:p>
    <w:p w:rsidR="00695863" w:rsidRDefault="00695863">
      <w:pPr>
        <w:rPr>
          <w:rFonts w:ascii="Arial" w:hAnsi="Arial"/>
          <w:sz w:val="24"/>
        </w:rPr>
      </w:pPr>
    </w:p>
    <w:sectPr w:rsidR="00695863" w:rsidSect="00695863">
      <w:headerReference w:type="default" r:id="rId17"/>
      <w:headerReference w:type="first" r:id="rId18"/>
      <w:footerReference w:type="first" r:id="rId19"/>
      <w:type w:val="continuous"/>
      <w:pgSz w:w="11909" w:h="16834"/>
      <w:pgMar w:top="1440" w:right="1800" w:bottom="1440" w:left="1800" w:header="706" w:footer="70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6617" w:rsidRDefault="00476617">
      <w:r>
        <w:separator/>
      </w:r>
    </w:p>
  </w:endnote>
  <w:endnote w:type="continuationSeparator" w:id="0">
    <w:p w:rsidR="00476617" w:rsidRDefault="004766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863" w:rsidRDefault="00695863">
    <w:pPr>
      <w:pStyle w:val="Footer"/>
    </w:pPr>
  </w:p>
  <w:p w:rsidR="00695863" w:rsidRDefault="00695863">
    <w:pPr>
      <w:pStyle w:val="Footer"/>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863" w:rsidRDefault="00695863">
    <w:pPr>
      <w:pStyle w:val="Footer"/>
    </w:pPr>
  </w:p>
  <w:p w:rsidR="00695863" w:rsidRDefault="00695863">
    <w:pPr>
      <w:pStyle w:val="Footer"/>
    </w:pPr>
    <w:r>
      <w:tab/>
    </w:r>
    <w:r>
      <w:tab/>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D95" w:rsidRDefault="00263D95">
    <w:pPr>
      <w:pStyle w:val="Footer"/>
    </w:pPr>
  </w:p>
  <w:p w:rsidR="00263D95" w:rsidRDefault="00263D95">
    <w:pPr>
      <w:pStyle w:val="Foote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6617" w:rsidRDefault="00476617">
      <w:r>
        <w:separator/>
      </w:r>
    </w:p>
  </w:footnote>
  <w:footnote w:type="continuationSeparator" w:id="0">
    <w:p w:rsidR="00476617" w:rsidRDefault="004766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18"/>
      <w:gridCol w:w="1239"/>
      <w:gridCol w:w="3029"/>
      <w:gridCol w:w="15"/>
      <w:gridCol w:w="1425"/>
      <w:gridCol w:w="15"/>
      <w:gridCol w:w="2642"/>
      <w:gridCol w:w="15"/>
    </w:tblGrid>
    <w:tr w:rsidR="00695863" w:rsidRPr="008C0590" w:rsidTr="006F6681">
      <w:trPr>
        <w:gridBefore w:val="1"/>
        <w:gridAfter w:val="1"/>
        <w:wBefore w:w="18" w:type="dxa"/>
        <w:wAfter w:w="15" w:type="dxa"/>
      </w:trPr>
      <w:tc>
        <w:tcPr>
          <w:tcW w:w="1239" w:type="dxa"/>
        </w:tcPr>
        <w:p w:rsidR="00695863" w:rsidRPr="008C0590" w:rsidRDefault="00695863">
          <w:pPr>
            <w:rPr>
              <w:rFonts w:ascii="Arial" w:hAnsi="Arial" w:cs="Arial"/>
              <w:b/>
            </w:rPr>
          </w:pPr>
        </w:p>
      </w:tc>
      <w:tc>
        <w:tcPr>
          <w:tcW w:w="3029" w:type="dxa"/>
        </w:tcPr>
        <w:p w:rsidR="00695863" w:rsidRPr="008C0590" w:rsidRDefault="00695863">
          <w:pPr>
            <w:rPr>
              <w:rFonts w:ascii="Arial" w:hAnsi="Arial" w:cs="Arial"/>
              <w:noProof/>
            </w:rPr>
          </w:pPr>
        </w:p>
      </w:tc>
      <w:tc>
        <w:tcPr>
          <w:tcW w:w="1440" w:type="dxa"/>
          <w:gridSpan w:val="2"/>
        </w:tcPr>
        <w:p w:rsidR="00695863" w:rsidRPr="008C0590" w:rsidRDefault="00695863">
          <w:pPr>
            <w:rPr>
              <w:rFonts w:ascii="Arial" w:hAnsi="Arial" w:cs="Arial"/>
              <w:b/>
            </w:rPr>
          </w:pPr>
        </w:p>
      </w:tc>
      <w:tc>
        <w:tcPr>
          <w:tcW w:w="2657" w:type="dxa"/>
          <w:gridSpan w:val="2"/>
        </w:tcPr>
        <w:p w:rsidR="00695863" w:rsidRDefault="007C519F">
          <w:pPr>
            <w:rPr>
              <w:rFonts w:ascii="Arial" w:hAnsi="Arial" w:cs="Arial"/>
              <w:noProof/>
            </w:rPr>
          </w:pPr>
          <w:r>
            <w:rPr>
              <w:rFonts w:ascii="Arial" w:hAnsi="Arial" w:cs="Arial"/>
              <w:noProof/>
            </w:rPr>
            <mc:AlternateContent>
              <mc:Choice Requires="wps">
                <w:drawing>
                  <wp:anchor distT="0" distB="0" distL="114300" distR="114300" simplePos="0" relativeHeight="251657728" behindDoc="0" locked="0" layoutInCell="1" allowOverlap="1">
                    <wp:simplePos x="0" y="0"/>
                    <wp:positionH relativeFrom="column">
                      <wp:posOffset>1583055</wp:posOffset>
                    </wp:positionH>
                    <wp:positionV relativeFrom="paragraph">
                      <wp:posOffset>-217170</wp:posOffset>
                    </wp:positionV>
                    <wp:extent cx="1118235" cy="112204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8235" cy="1122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95863" w:rsidRDefault="00695863" w:rsidP="008C0590">
                                <w:r>
                                  <w:object w:dxaOrig="15182" w:dyaOrig="169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73.65pt;height:81.15pt" fillcolor="window">
                                      <v:imagedata r:id="rId1" o:title=""/>
                                    </v:shape>
                                    <o:OLEObject Type="Embed" ProgID="MSPhotoEd.3" ShapeID="_x0000_i1029" DrawAspect="Content" ObjectID="_1773649702" r:id="rId2"/>
                                  </w:objec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124.65pt;margin-top:-17.1pt;width:88.05pt;height:88.3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" stroked="f">
                    <v:textbox style="mso-fit-shape-to-text:t">
                      <w:txbxContent>
                        <w:p w:rsidR="00695863" w:rsidRDefault="00695863" w:rsidP="008C0590">
                          <w:r>
                            <w:object w:dxaOrig="15182" w:dyaOrig="16907">
                              <v:shape id="_x0000_i1029" type="#_x0000_t75" style="width:73.65pt;height:81.15pt" fillcolor="window">
                                <v:imagedata r:id="rId1" o:title=""/>
                              </v:shape>
                              <o:OLEObject Type="Embed" ProgID="MSPhotoEd.3" ShapeID="_x0000_i1029" DrawAspect="Content" ObjectID="_1773649702" r:id="rId3"/>
                            </w:object>
                          </w:r>
                        </w:p>
                      </w:txbxContent>
                    </v:textbox>
                  </v:shape>
                </w:pict>
              </mc:Fallback>
            </mc:AlternateContent>
          </w:r>
        </w:p>
        <w:p w:rsidR="00695863" w:rsidRDefault="00695863">
          <w:pPr>
            <w:rPr>
              <w:rFonts w:ascii="Arial" w:hAnsi="Arial" w:cs="Arial"/>
              <w:noProof/>
            </w:rPr>
          </w:pPr>
        </w:p>
        <w:p w:rsidR="00695863" w:rsidRPr="008C0590" w:rsidRDefault="00695863">
          <w:pPr>
            <w:rPr>
              <w:rFonts w:ascii="Arial" w:hAnsi="Arial" w:cs="Arial"/>
              <w:noProof/>
            </w:rPr>
          </w:pPr>
        </w:p>
      </w:tc>
    </w:tr>
    <w:tr w:rsidR="00695863" w:rsidRPr="006F6681" w:rsidTr="006F6681">
      <w:trPr>
        <w:gridBefore w:val="1"/>
        <w:gridAfter w:val="1"/>
        <w:wBefore w:w="18" w:type="dxa"/>
        <w:wAfter w:w="15" w:type="dxa"/>
      </w:trPr>
      <w:tc>
        <w:tcPr>
          <w:tcW w:w="1239" w:type="dxa"/>
        </w:tcPr>
        <w:p w:rsidR="00695863" w:rsidRPr="0015595D" w:rsidRDefault="00695863">
          <w:pPr>
            <w:rPr>
              <w:rFonts w:ascii="Arial" w:hAnsi="Arial" w:cs="Arial"/>
              <w:b/>
              <w:sz w:val="22"/>
              <w:szCs w:val="22"/>
            </w:rPr>
          </w:pPr>
          <w:r w:rsidRPr="0015595D">
            <w:rPr>
              <w:rFonts w:ascii="Arial" w:hAnsi="Arial" w:cs="Arial"/>
              <w:b/>
              <w:sz w:val="22"/>
              <w:szCs w:val="22"/>
            </w:rPr>
            <w:t>Applicant</w:t>
          </w:r>
        </w:p>
      </w:tc>
      <w:tc>
        <w:tcPr>
          <w:tcW w:w="3029" w:type="dxa"/>
        </w:tcPr>
        <w:p w:rsidR="00695863" w:rsidRPr="0015595D" w:rsidRDefault="00695863" w:rsidP="006F6681">
          <w:pPr>
            <w:rPr>
              <w:rFonts w:ascii="Arial" w:hAnsi="Arial"/>
              <w:sz w:val="22"/>
              <w:szCs w:val="22"/>
            </w:rPr>
          </w:pPr>
          <w:r w:rsidRPr="00CC04C4">
            <w:rPr>
              <w:rFonts w:ascii="Arial" w:hAnsi="Arial"/>
              <w:noProof/>
              <w:sz w:val="22"/>
              <w:szCs w:val="22"/>
            </w:rPr>
            <w:t>MR</w:t>
          </w:r>
          <w:r w:rsidRPr="0015595D">
            <w:rPr>
              <w:rFonts w:ascii="Arial" w:hAnsi="Arial"/>
              <w:noProof/>
              <w:sz w:val="22"/>
              <w:szCs w:val="22"/>
            </w:rPr>
            <w:t xml:space="preserve"> </w:t>
          </w:r>
          <w:r w:rsidRPr="00CC04C4">
            <w:rPr>
              <w:rFonts w:ascii="Arial" w:hAnsi="Arial"/>
              <w:noProof/>
              <w:sz w:val="22"/>
              <w:szCs w:val="22"/>
            </w:rPr>
            <w:t>MICHAEL</w:t>
          </w:r>
          <w:r w:rsidRPr="0015595D">
            <w:rPr>
              <w:rFonts w:ascii="Arial" w:hAnsi="Arial"/>
              <w:sz w:val="22"/>
              <w:szCs w:val="22"/>
            </w:rPr>
            <w:t xml:space="preserve"> </w:t>
          </w:r>
          <w:r w:rsidRPr="00CC04C4">
            <w:rPr>
              <w:rFonts w:ascii="Arial" w:hAnsi="Arial"/>
              <w:noProof/>
              <w:sz w:val="22"/>
              <w:szCs w:val="22"/>
            </w:rPr>
            <w:t>NATHAN</w:t>
          </w:r>
          <w:r w:rsidRPr="0015595D">
            <w:rPr>
              <w:rFonts w:ascii="Arial" w:hAnsi="Arial"/>
              <w:sz w:val="22"/>
              <w:szCs w:val="22"/>
            </w:rPr>
            <w:t xml:space="preserve"> </w:t>
          </w:r>
          <w:r w:rsidRPr="00CC04C4">
            <w:rPr>
              <w:rFonts w:ascii="Arial" w:hAnsi="Arial"/>
              <w:noProof/>
              <w:sz w:val="22"/>
              <w:szCs w:val="22"/>
            </w:rPr>
            <w:t>SOURCED PROPERTIES LTD</w:t>
          </w:r>
        </w:p>
        <w:p w:rsidR="00695863" w:rsidRPr="0015595D" w:rsidRDefault="00695863" w:rsidP="006F6681">
          <w:pPr>
            <w:rPr>
              <w:rFonts w:ascii="Arial" w:hAnsi="Arial" w:cs="Arial"/>
              <w:sz w:val="22"/>
              <w:szCs w:val="22"/>
            </w:rPr>
          </w:pPr>
        </w:p>
      </w:tc>
      <w:tc>
        <w:tcPr>
          <w:tcW w:w="1440" w:type="dxa"/>
          <w:gridSpan w:val="2"/>
        </w:tcPr>
        <w:p w:rsidR="00695863" w:rsidRPr="0015595D" w:rsidRDefault="00695863">
          <w:pPr>
            <w:rPr>
              <w:rFonts w:ascii="Arial" w:hAnsi="Arial" w:cs="Arial"/>
              <w:b/>
              <w:sz w:val="22"/>
              <w:szCs w:val="22"/>
            </w:rPr>
          </w:pPr>
          <w:r w:rsidRPr="0015595D">
            <w:rPr>
              <w:rFonts w:ascii="Arial" w:hAnsi="Arial" w:cs="Arial"/>
              <w:b/>
              <w:sz w:val="22"/>
              <w:szCs w:val="22"/>
            </w:rPr>
            <w:t>Code Number</w:t>
          </w:r>
        </w:p>
      </w:tc>
      <w:tc>
        <w:tcPr>
          <w:tcW w:w="2657" w:type="dxa"/>
          <w:gridSpan w:val="2"/>
        </w:tcPr>
        <w:p w:rsidR="00695863" w:rsidRPr="0015595D" w:rsidRDefault="00695863" w:rsidP="006F6681">
          <w:pPr>
            <w:rPr>
              <w:rFonts w:ascii="Arial" w:hAnsi="Arial"/>
              <w:sz w:val="22"/>
              <w:szCs w:val="22"/>
            </w:rPr>
          </w:pPr>
          <w:r w:rsidRPr="00CC04C4">
            <w:rPr>
              <w:rFonts w:ascii="Arial" w:hAnsi="Arial"/>
              <w:noProof/>
              <w:sz w:val="22"/>
              <w:szCs w:val="22"/>
            </w:rPr>
            <w:t>CEF</w:t>
          </w:r>
          <w:r w:rsidRPr="0015595D">
            <w:rPr>
              <w:rFonts w:ascii="Arial" w:hAnsi="Arial"/>
              <w:noProof/>
              <w:sz w:val="22"/>
              <w:szCs w:val="22"/>
            </w:rPr>
            <w:t xml:space="preserve"> </w:t>
          </w:r>
          <w:r w:rsidRPr="00CC04C4">
            <w:rPr>
              <w:rFonts w:ascii="Arial" w:hAnsi="Arial"/>
              <w:noProof/>
              <w:sz w:val="22"/>
              <w:szCs w:val="22"/>
            </w:rPr>
            <w:t>P</w:t>
          </w:r>
          <w:r w:rsidRPr="0015595D">
            <w:rPr>
              <w:rFonts w:ascii="Arial" w:hAnsi="Arial"/>
              <w:sz w:val="22"/>
              <w:szCs w:val="22"/>
            </w:rPr>
            <w:t>/</w:t>
          </w:r>
          <w:r w:rsidRPr="00CC04C4">
            <w:rPr>
              <w:rFonts w:ascii="Arial" w:hAnsi="Arial"/>
              <w:noProof/>
              <w:sz w:val="22"/>
              <w:szCs w:val="22"/>
            </w:rPr>
            <w:t>2023</w:t>
          </w:r>
          <w:r w:rsidRPr="0015595D">
            <w:rPr>
              <w:rFonts w:ascii="Arial" w:hAnsi="Arial"/>
              <w:sz w:val="22"/>
              <w:szCs w:val="22"/>
            </w:rPr>
            <w:t>/</w:t>
          </w:r>
          <w:r w:rsidRPr="00CC04C4">
            <w:rPr>
              <w:rFonts w:ascii="Arial" w:hAnsi="Arial"/>
              <w:noProof/>
              <w:sz w:val="22"/>
              <w:szCs w:val="22"/>
            </w:rPr>
            <w:t>0233</w:t>
          </w:r>
        </w:p>
        <w:p w:rsidR="00695863" w:rsidRPr="0015595D" w:rsidRDefault="00695863" w:rsidP="006F6681">
          <w:pPr>
            <w:rPr>
              <w:rFonts w:ascii="Arial" w:hAnsi="Arial" w:cs="Arial"/>
              <w:sz w:val="22"/>
              <w:szCs w:val="22"/>
            </w:rPr>
          </w:pPr>
        </w:p>
      </w:tc>
    </w:tr>
    <w:tr w:rsidR="00695863" w:rsidRPr="006F6681" w:rsidTr="006F6681">
      <w:tc>
        <w:tcPr>
          <w:tcW w:w="1257" w:type="dxa"/>
          <w:gridSpan w:val="2"/>
        </w:tcPr>
        <w:p w:rsidR="00695863" w:rsidRPr="0015595D" w:rsidRDefault="00695863">
          <w:pPr>
            <w:rPr>
              <w:rFonts w:ascii="Arial" w:hAnsi="Arial" w:cs="Arial"/>
              <w:b/>
              <w:sz w:val="22"/>
              <w:szCs w:val="22"/>
            </w:rPr>
          </w:pPr>
          <w:r w:rsidRPr="0015595D">
            <w:rPr>
              <w:rFonts w:ascii="Arial" w:hAnsi="Arial" w:cs="Arial"/>
              <w:b/>
              <w:sz w:val="22"/>
              <w:szCs w:val="22"/>
            </w:rPr>
            <w:t>Agent</w:t>
          </w:r>
        </w:p>
      </w:tc>
      <w:tc>
        <w:tcPr>
          <w:tcW w:w="3044" w:type="dxa"/>
          <w:gridSpan w:val="2"/>
        </w:tcPr>
        <w:p w:rsidR="00695863" w:rsidRPr="0015595D" w:rsidRDefault="00695863" w:rsidP="006F6681">
          <w:pPr>
            <w:rPr>
              <w:rFonts w:ascii="Arial" w:hAnsi="Arial"/>
              <w:sz w:val="22"/>
              <w:szCs w:val="22"/>
            </w:rPr>
          </w:pPr>
          <w:r w:rsidRPr="00CC04C4">
            <w:rPr>
              <w:rFonts w:ascii="Arial" w:hAnsi="Arial"/>
              <w:noProof/>
              <w:sz w:val="22"/>
              <w:szCs w:val="22"/>
            </w:rPr>
            <w:t>SHATTOCK ASSOCIATES</w:t>
          </w:r>
        </w:p>
        <w:p w:rsidR="00695863" w:rsidRPr="0015595D" w:rsidRDefault="00695863" w:rsidP="006F6681">
          <w:pPr>
            <w:rPr>
              <w:rFonts w:ascii="Arial" w:hAnsi="Arial"/>
              <w:sz w:val="22"/>
              <w:szCs w:val="22"/>
            </w:rPr>
          </w:pPr>
          <w:r w:rsidRPr="00CC04C4">
            <w:rPr>
              <w:rFonts w:ascii="Arial" w:hAnsi="Arial"/>
              <w:noProof/>
              <w:sz w:val="22"/>
              <w:szCs w:val="22"/>
            </w:rPr>
            <w:t>MR MICHAEL SHEPHERD</w:t>
          </w:r>
        </w:p>
        <w:p w:rsidR="00695863" w:rsidRPr="0015595D" w:rsidRDefault="00695863" w:rsidP="006F6681">
          <w:pPr>
            <w:rPr>
              <w:rFonts w:ascii="Arial" w:hAnsi="Arial"/>
              <w:sz w:val="22"/>
              <w:szCs w:val="22"/>
            </w:rPr>
          </w:pPr>
          <w:r w:rsidRPr="00CC04C4">
            <w:rPr>
              <w:rFonts w:ascii="Arial" w:hAnsi="Arial"/>
              <w:noProof/>
              <w:sz w:val="22"/>
              <w:szCs w:val="22"/>
            </w:rPr>
            <w:t>CLIFF VIEW HOUSE</w:t>
          </w:r>
        </w:p>
        <w:p w:rsidR="00695863" w:rsidRPr="0015595D" w:rsidRDefault="00695863" w:rsidP="006F6681">
          <w:pPr>
            <w:rPr>
              <w:rFonts w:ascii="Arial" w:hAnsi="Arial"/>
              <w:sz w:val="22"/>
              <w:szCs w:val="22"/>
            </w:rPr>
          </w:pPr>
          <w:r w:rsidRPr="00CC04C4">
            <w:rPr>
              <w:rFonts w:ascii="Arial" w:hAnsi="Arial"/>
              <w:noProof/>
              <w:sz w:val="22"/>
              <w:szCs w:val="22"/>
            </w:rPr>
            <w:t>LONG STREET</w:t>
          </w:r>
        </w:p>
        <w:p w:rsidR="00695863" w:rsidRPr="0015595D" w:rsidRDefault="00695863" w:rsidP="006F6681">
          <w:pPr>
            <w:rPr>
              <w:rFonts w:ascii="Arial" w:hAnsi="Arial"/>
              <w:sz w:val="22"/>
              <w:szCs w:val="22"/>
            </w:rPr>
          </w:pPr>
          <w:r w:rsidRPr="00CC04C4">
            <w:rPr>
              <w:rFonts w:ascii="Arial" w:hAnsi="Arial"/>
              <w:noProof/>
              <w:sz w:val="22"/>
              <w:szCs w:val="22"/>
            </w:rPr>
            <w:t>CROSCOMBE</w:t>
          </w:r>
        </w:p>
        <w:p w:rsidR="00695863" w:rsidRPr="0015595D" w:rsidRDefault="00695863" w:rsidP="006F6681">
          <w:pPr>
            <w:rPr>
              <w:rFonts w:ascii="Arial" w:hAnsi="Arial"/>
              <w:sz w:val="22"/>
              <w:szCs w:val="22"/>
            </w:rPr>
          </w:pPr>
          <w:r w:rsidRPr="00CC04C4">
            <w:rPr>
              <w:rFonts w:ascii="Arial" w:hAnsi="Arial"/>
              <w:noProof/>
              <w:sz w:val="22"/>
              <w:szCs w:val="22"/>
            </w:rPr>
            <w:t>BA5 3QQ</w:t>
          </w:r>
        </w:p>
        <w:p w:rsidR="00695863" w:rsidRPr="0015595D" w:rsidRDefault="00695863">
          <w:pPr>
            <w:rPr>
              <w:rFonts w:ascii="Arial" w:hAnsi="Arial" w:cs="Arial"/>
              <w:sz w:val="22"/>
              <w:szCs w:val="22"/>
            </w:rPr>
          </w:pPr>
        </w:p>
      </w:tc>
      <w:tc>
        <w:tcPr>
          <w:tcW w:w="1440" w:type="dxa"/>
          <w:gridSpan w:val="2"/>
        </w:tcPr>
        <w:p w:rsidR="00695863" w:rsidRPr="0015595D" w:rsidRDefault="00695863">
          <w:pPr>
            <w:rPr>
              <w:rFonts w:ascii="Arial" w:hAnsi="Arial" w:cs="Arial"/>
              <w:b/>
              <w:sz w:val="22"/>
              <w:szCs w:val="22"/>
            </w:rPr>
          </w:pPr>
          <w:r w:rsidRPr="0015595D">
            <w:rPr>
              <w:rFonts w:ascii="Arial" w:hAnsi="Arial" w:cs="Arial"/>
              <w:b/>
              <w:sz w:val="22"/>
              <w:szCs w:val="22"/>
            </w:rPr>
            <w:t>Date Received</w:t>
          </w:r>
        </w:p>
        <w:p w:rsidR="00695863" w:rsidRPr="0015595D" w:rsidRDefault="00695863">
          <w:pPr>
            <w:rPr>
              <w:rFonts w:ascii="Arial" w:hAnsi="Arial" w:cs="Arial"/>
              <w:b/>
              <w:sz w:val="22"/>
              <w:szCs w:val="22"/>
            </w:rPr>
          </w:pPr>
        </w:p>
        <w:p w:rsidR="00695863" w:rsidRPr="0015595D" w:rsidRDefault="00695863">
          <w:pPr>
            <w:rPr>
              <w:rFonts w:ascii="Arial" w:hAnsi="Arial" w:cs="Arial"/>
              <w:b/>
              <w:sz w:val="22"/>
              <w:szCs w:val="22"/>
            </w:rPr>
          </w:pPr>
          <w:r w:rsidRPr="0015595D">
            <w:rPr>
              <w:rFonts w:ascii="Arial" w:hAnsi="Arial" w:cs="Arial"/>
              <w:b/>
              <w:sz w:val="22"/>
              <w:szCs w:val="22"/>
            </w:rPr>
            <w:t>Decision Date</w:t>
          </w:r>
        </w:p>
      </w:tc>
      <w:tc>
        <w:tcPr>
          <w:tcW w:w="2657" w:type="dxa"/>
          <w:gridSpan w:val="2"/>
        </w:tcPr>
        <w:p w:rsidR="00695863" w:rsidRPr="0015595D" w:rsidRDefault="00695863" w:rsidP="006F6681">
          <w:pPr>
            <w:rPr>
              <w:rFonts w:ascii="Arial" w:hAnsi="Arial"/>
              <w:sz w:val="22"/>
              <w:szCs w:val="22"/>
            </w:rPr>
          </w:pPr>
          <w:r w:rsidRPr="00CC04C4">
            <w:rPr>
              <w:rFonts w:ascii="Arial" w:hAnsi="Arial"/>
              <w:noProof/>
              <w:sz w:val="22"/>
              <w:szCs w:val="22"/>
            </w:rPr>
            <w:t>04/04/2023</w:t>
          </w:r>
        </w:p>
        <w:p w:rsidR="00695863" w:rsidRPr="0015595D" w:rsidRDefault="00695863" w:rsidP="006F6681">
          <w:pPr>
            <w:rPr>
              <w:rFonts w:ascii="Arial" w:hAnsi="Arial"/>
              <w:sz w:val="22"/>
              <w:szCs w:val="22"/>
            </w:rPr>
          </w:pPr>
        </w:p>
        <w:p w:rsidR="00695863" w:rsidRPr="0015595D" w:rsidRDefault="00695863">
          <w:pPr>
            <w:rPr>
              <w:rFonts w:ascii="Arial" w:hAnsi="Arial" w:cs="Arial"/>
              <w:sz w:val="22"/>
              <w:szCs w:val="22"/>
            </w:rPr>
          </w:pPr>
          <w:r w:rsidRPr="00CC04C4">
            <w:rPr>
              <w:rFonts w:ascii="Arial" w:hAnsi="Arial"/>
              <w:noProof/>
              <w:sz w:val="22"/>
              <w:szCs w:val="22"/>
            </w:rPr>
            <w:t>01/11/2023</w:t>
          </w:r>
        </w:p>
      </w:tc>
    </w:tr>
  </w:tbl>
  <w:p w:rsidR="00695863" w:rsidRDefault="00695863">
    <w:pPr>
      <w:pStyle w:val="Header"/>
    </w:pP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4824"/>
    </w:tblGrid>
    <w:tr w:rsidR="00695863" w:rsidTr="0015595D">
      <w:tc>
        <w:tcPr>
          <w:tcW w:w="4824" w:type="dxa"/>
        </w:tcPr>
        <w:p w:rsidR="00695863" w:rsidRPr="0015595D" w:rsidRDefault="00695863" w:rsidP="0015595D">
          <w:pPr>
            <w:pStyle w:val="Header"/>
            <w:framePr w:hSpace="180" w:wrap="auto" w:vAnchor="text" w:hAnchor="page" w:x="823" w:y="15"/>
            <w:jc w:val="both"/>
            <w:rPr>
              <w:rFonts w:ascii="Arial" w:hAnsi="Arial" w:cs="Arial"/>
              <w:b/>
              <w:sz w:val="16"/>
              <w:szCs w:val="16"/>
            </w:rPr>
          </w:pPr>
          <w:r w:rsidRPr="0015595D">
            <w:rPr>
              <w:rFonts w:ascii="Arial" w:hAnsi="Arial" w:cs="Arial"/>
              <w:b/>
              <w:sz w:val="16"/>
              <w:szCs w:val="16"/>
            </w:rPr>
            <w:t>In pursuance of its powers under the Acts an Orders referred to below, the County Borough Council as Local Planning Authority, hereby determines your application in accordance with the particulars and plans comprising the application</w:t>
          </w:r>
        </w:p>
        <w:p w:rsidR="00695863" w:rsidRDefault="00695863" w:rsidP="0015595D">
          <w:pPr>
            <w:pStyle w:val="Header"/>
            <w:framePr w:hSpace="180" w:wrap="auto" w:vAnchor="text" w:hAnchor="page" w:x="823" w:y="15"/>
            <w:jc w:val="both"/>
            <w:rPr>
              <w:b/>
            </w:rPr>
          </w:pPr>
        </w:p>
      </w:tc>
    </w:tr>
  </w:tbl>
  <w:p w:rsidR="00695863" w:rsidRDefault="00695863">
    <w:pPr>
      <w:pStyle w:val="Header"/>
      <w:jc w:val="both"/>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18"/>
      <w:gridCol w:w="1366"/>
      <w:gridCol w:w="15"/>
      <w:gridCol w:w="3029"/>
      <w:gridCol w:w="1440"/>
      <w:gridCol w:w="2657"/>
    </w:tblGrid>
    <w:tr w:rsidR="00695863">
      <w:trPr>
        <w:gridBefore w:val="1"/>
        <w:wBefore w:w="18" w:type="dxa"/>
      </w:trPr>
      <w:tc>
        <w:tcPr>
          <w:tcW w:w="1381" w:type="dxa"/>
          <w:gridSpan w:val="2"/>
        </w:tcPr>
        <w:p w:rsidR="00695863" w:rsidRDefault="00695863">
          <w:pPr>
            <w:rPr>
              <w:b/>
            </w:rPr>
          </w:pPr>
          <w:r>
            <w:rPr>
              <w:b/>
            </w:rPr>
            <w:t>Applicant</w:t>
          </w:r>
        </w:p>
      </w:tc>
      <w:tc>
        <w:tcPr>
          <w:tcW w:w="3029" w:type="dxa"/>
        </w:tcPr>
        <w:p w:rsidR="00695863" w:rsidRDefault="00695863">
          <w:r>
            <w:rPr>
              <w:noProof/>
            </w:rPr>
            <w:t>«APPAPPTITLE»</w:t>
          </w:r>
          <w:r>
            <w:t xml:space="preserve"> </w:t>
          </w:r>
          <w:r>
            <w:rPr>
              <w:noProof/>
            </w:rPr>
            <w:t>«APPapp1st»</w:t>
          </w:r>
          <w:r>
            <w:t xml:space="preserve"> </w:t>
          </w:r>
          <w:r>
            <w:rPr>
              <w:noProof/>
            </w:rPr>
            <w:t>«APPAPPSURNAME»</w:t>
          </w:r>
          <w:r>
            <w:t xml:space="preserve"> </w:t>
          </w:r>
          <w:r>
            <w:rPr>
              <w:noProof/>
            </w:rPr>
            <w:t>«APPCompany»</w:t>
          </w:r>
        </w:p>
        <w:p w:rsidR="00695863" w:rsidRDefault="00695863"/>
      </w:tc>
      <w:tc>
        <w:tcPr>
          <w:tcW w:w="1440" w:type="dxa"/>
        </w:tcPr>
        <w:p w:rsidR="00695863" w:rsidRDefault="00695863">
          <w:pPr>
            <w:rPr>
              <w:b/>
            </w:rPr>
          </w:pPr>
          <w:r>
            <w:rPr>
              <w:b/>
            </w:rPr>
            <w:t>Code Number</w:t>
          </w:r>
        </w:p>
      </w:tc>
      <w:tc>
        <w:tcPr>
          <w:tcW w:w="2657" w:type="dxa"/>
        </w:tcPr>
        <w:p w:rsidR="00695863" w:rsidRDefault="00695863">
          <w:r>
            <w:rPr>
              <w:noProof/>
            </w:rPr>
            <w:t>«APPParish»</w:t>
          </w:r>
          <w:r>
            <w:t xml:space="preserve"> </w:t>
          </w:r>
          <w:r>
            <w:rPr>
              <w:noProof/>
            </w:rPr>
            <w:t>«APPCategory»</w:t>
          </w:r>
          <w:r>
            <w:t>/</w:t>
          </w:r>
          <w:r>
            <w:rPr>
              <w:noProof/>
            </w:rPr>
            <w:t>«APPREFa»</w:t>
          </w:r>
          <w:r>
            <w:t>/</w:t>
          </w:r>
          <w:r>
            <w:rPr>
              <w:noProof/>
            </w:rPr>
            <w:t>«APPREFb»</w:t>
          </w:r>
        </w:p>
        <w:p w:rsidR="00695863" w:rsidRDefault="00695863"/>
      </w:tc>
    </w:tr>
    <w:tr w:rsidR="00695863">
      <w:tc>
        <w:tcPr>
          <w:tcW w:w="1384" w:type="dxa"/>
          <w:gridSpan w:val="2"/>
        </w:tcPr>
        <w:p w:rsidR="00695863" w:rsidRDefault="00695863">
          <w:pPr>
            <w:rPr>
              <w:b/>
            </w:rPr>
          </w:pPr>
          <w:r>
            <w:rPr>
              <w:b/>
            </w:rPr>
            <w:t>Agent</w:t>
          </w:r>
        </w:p>
      </w:tc>
      <w:tc>
        <w:tcPr>
          <w:tcW w:w="3044" w:type="dxa"/>
          <w:gridSpan w:val="2"/>
        </w:tcPr>
        <w:p w:rsidR="00695863" w:rsidRDefault="00695863">
          <w:r>
            <w:rPr>
              <w:noProof/>
            </w:rPr>
            <w:t>«APPAGENTNAME»</w:t>
          </w:r>
        </w:p>
        <w:p w:rsidR="00695863" w:rsidRDefault="00695863">
          <w:r>
            <w:rPr>
              <w:noProof/>
            </w:rPr>
            <w:t>«APPAGENTA1»</w:t>
          </w:r>
        </w:p>
        <w:p w:rsidR="00695863" w:rsidRDefault="00695863">
          <w:r>
            <w:rPr>
              <w:noProof/>
            </w:rPr>
            <w:t>«APPAGENTA2»</w:t>
          </w:r>
        </w:p>
        <w:p w:rsidR="00695863" w:rsidRDefault="00695863">
          <w:r>
            <w:rPr>
              <w:noProof/>
            </w:rPr>
            <w:t>«APPAGENTA3»</w:t>
          </w:r>
        </w:p>
        <w:p w:rsidR="00695863" w:rsidRDefault="00695863">
          <w:r>
            <w:rPr>
              <w:noProof/>
            </w:rPr>
            <w:t>«APPAGENTA4»</w:t>
          </w:r>
        </w:p>
        <w:p w:rsidR="00695863" w:rsidRDefault="00695863">
          <w:r>
            <w:rPr>
              <w:noProof/>
            </w:rPr>
            <w:t>«APPAGENTPOST»</w:t>
          </w:r>
        </w:p>
      </w:tc>
      <w:tc>
        <w:tcPr>
          <w:tcW w:w="1440" w:type="dxa"/>
        </w:tcPr>
        <w:p w:rsidR="00695863" w:rsidRDefault="00695863">
          <w:pPr>
            <w:rPr>
              <w:b/>
            </w:rPr>
          </w:pPr>
          <w:r>
            <w:rPr>
              <w:b/>
            </w:rPr>
            <w:t>Date Received</w:t>
          </w:r>
        </w:p>
        <w:p w:rsidR="00695863" w:rsidRDefault="00695863">
          <w:pPr>
            <w:rPr>
              <w:b/>
            </w:rPr>
          </w:pPr>
        </w:p>
        <w:p w:rsidR="00695863" w:rsidRDefault="00695863">
          <w:pPr>
            <w:rPr>
              <w:b/>
            </w:rPr>
          </w:pPr>
          <w:r>
            <w:rPr>
              <w:b/>
            </w:rPr>
            <w:t>Decision Date</w:t>
          </w:r>
        </w:p>
      </w:tc>
      <w:tc>
        <w:tcPr>
          <w:tcW w:w="2657" w:type="dxa"/>
        </w:tcPr>
        <w:p w:rsidR="00695863" w:rsidRDefault="00695863">
          <w:r>
            <w:rPr>
              <w:noProof/>
            </w:rPr>
            <w:t>«APPReceived»</w:t>
          </w:r>
        </w:p>
        <w:p w:rsidR="00695863" w:rsidRDefault="00695863"/>
        <w:p w:rsidR="00695863" w:rsidRDefault="00695863">
          <w:r>
            <w:rPr>
              <w:noProof/>
            </w:rPr>
            <w:t>«APPDECDATE»</w:t>
          </w:r>
        </w:p>
      </w:tc>
    </w:tr>
  </w:tbl>
  <w:p w:rsidR="00695863" w:rsidRDefault="00695863">
    <w:pPr>
      <w:pStyle w:val="Header"/>
    </w:pPr>
    <w:r>
      <w:tab/>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3798"/>
    </w:tblGrid>
    <w:tr w:rsidR="00695863">
      <w:tc>
        <w:tcPr>
          <w:tcW w:w="3798" w:type="dxa"/>
        </w:tcPr>
        <w:p w:rsidR="00695863" w:rsidRDefault="00695863">
          <w:pPr>
            <w:pStyle w:val="Header"/>
            <w:framePr w:hSpace="180" w:wrap="auto" w:vAnchor="text" w:hAnchor="page" w:x="1849" w:y="15"/>
            <w:jc w:val="both"/>
            <w:rPr>
              <w:b/>
            </w:rPr>
          </w:pPr>
          <w:r>
            <w:rPr>
              <w:b/>
            </w:rPr>
            <w:t>In pursuance of its powers under the Acts an Orders referred to below, the County Borough Council as Local Planning Authority, hereby determines your application in accordance with the particulars and plans comprising the application</w:t>
          </w:r>
        </w:p>
        <w:p w:rsidR="00695863" w:rsidRDefault="00695863">
          <w:pPr>
            <w:pStyle w:val="Header"/>
            <w:framePr w:hSpace="180" w:wrap="auto" w:vAnchor="text" w:hAnchor="page" w:x="1849" w:y="15"/>
            <w:jc w:val="both"/>
            <w:rPr>
              <w:b/>
            </w:rPr>
          </w:pPr>
        </w:p>
      </w:tc>
    </w:tr>
  </w:tbl>
  <w:p w:rsidR="00695863" w:rsidRDefault="00695863">
    <w:pPr>
      <w:pStyle w:val="Header"/>
      <w:jc w:val="both"/>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18"/>
      <w:gridCol w:w="1366"/>
      <w:gridCol w:w="15"/>
      <w:gridCol w:w="3029"/>
      <w:gridCol w:w="1440"/>
      <w:gridCol w:w="2657"/>
    </w:tblGrid>
    <w:tr w:rsidR="00263D95">
      <w:trPr>
        <w:gridBefore w:val="1"/>
        <w:wBefore w:w="18" w:type="dxa"/>
      </w:trPr>
      <w:tc>
        <w:tcPr>
          <w:tcW w:w="1381" w:type="dxa"/>
          <w:gridSpan w:val="2"/>
        </w:tcPr>
        <w:p w:rsidR="00263D95" w:rsidRDefault="00263D95">
          <w:pPr>
            <w:rPr>
              <w:b/>
            </w:rPr>
          </w:pPr>
          <w:r>
            <w:rPr>
              <w:b/>
            </w:rPr>
            <w:t>Applicant</w:t>
          </w:r>
        </w:p>
      </w:tc>
      <w:tc>
        <w:tcPr>
          <w:tcW w:w="3029" w:type="dxa"/>
        </w:tcPr>
        <w:p w:rsidR="00263D95" w:rsidRDefault="00263D95">
          <w:r>
            <w:rPr>
              <w:noProof/>
            </w:rPr>
            <w:t>«APPAPPTITLE»</w:t>
          </w:r>
          <w:r>
            <w:t xml:space="preserve"> </w:t>
          </w:r>
          <w:r>
            <w:rPr>
              <w:noProof/>
            </w:rPr>
            <w:t>«APPapp1st»</w:t>
          </w:r>
          <w:r>
            <w:t xml:space="preserve"> </w:t>
          </w:r>
          <w:r>
            <w:rPr>
              <w:noProof/>
            </w:rPr>
            <w:t>«APPAPPSURNAME»</w:t>
          </w:r>
          <w:r>
            <w:t xml:space="preserve"> </w:t>
          </w:r>
          <w:r>
            <w:rPr>
              <w:noProof/>
            </w:rPr>
            <w:t>«APPCompany»</w:t>
          </w:r>
        </w:p>
        <w:p w:rsidR="00263D95" w:rsidRDefault="00263D95"/>
      </w:tc>
      <w:tc>
        <w:tcPr>
          <w:tcW w:w="1440" w:type="dxa"/>
        </w:tcPr>
        <w:p w:rsidR="00263D95" w:rsidRDefault="00263D95">
          <w:pPr>
            <w:rPr>
              <w:b/>
            </w:rPr>
          </w:pPr>
          <w:r>
            <w:rPr>
              <w:b/>
            </w:rPr>
            <w:t>Code Number</w:t>
          </w:r>
        </w:p>
      </w:tc>
      <w:tc>
        <w:tcPr>
          <w:tcW w:w="2657" w:type="dxa"/>
        </w:tcPr>
        <w:p w:rsidR="00263D95" w:rsidRDefault="00263D95">
          <w:r>
            <w:rPr>
              <w:noProof/>
            </w:rPr>
            <w:t>«APPParish»</w:t>
          </w:r>
          <w:r>
            <w:t xml:space="preserve"> </w:t>
          </w:r>
          <w:r>
            <w:rPr>
              <w:noProof/>
            </w:rPr>
            <w:t>«APPCategory»</w:t>
          </w:r>
          <w:r>
            <w:t>/</w:t>
          </w:r>
          <w:r>
            <w:rPr>
              <w:noProof/>
            </w:rPr>
            <w:t>«APPREFa»</w:t>
          </w:r>
          <w:r>
            <w:t>/</w:t>
          </w:r>
          <w:r>
            <w:rPr>
              <w:noProof/>
            </w:rPr>
            <w:t>«APPREFb»</w:t>
          </w:r>
        </w:p>
        <w:p w:rsidR="00263D95" w:rsidRDefault="00263D95"/>
      </w:tc>
    </w:tr>
    <w:tr w:rsidR="00263D95">
      <w:tc>
        <w:tcPr>
          <w:tcW w:w="1384" w:type="dxa"/>
          <w:gridSpan w:val="2"/>
        </w:tcPr>
        <w:p w:rsidR="00263D95" w:rsidRDefault="00263D95">
          <w:pPr>
            <w:rPr>
              <w:b/>
            </w:rPr>
          </w:pPr>
          <w:r>
            <w:rPr>
              <w:b/>
            </w:rPr>
            <w:t>Agent</w:t>
          </w:r>
        </w:p>
      </w:tc>
      <w:tc>
        <w:tcPr>
          <w:tcW w:w="3044" w:type="dxa"/>
          <w:gridSpan w:val="2"/>
        </w:tcPr>
        <w:p w:rsidR="00263D95" w:rsidRDefault="00263D95">
          <w:r>
            <w:rPr>
              <w:noProof/>
            </w:rPr>
            <w:t>«APPAGENTNAME»</w:t>
          </w:r>
        </w:p>
        <w:p w:rsidR="00263D95" w:rsidRDefault="00263D95">
          <w:r>
            <w:rPr>
              <w:noProof/>
            </w:rPr>
            <w:t>«APPAGENTA1»</w:t>
          </w:r>
        </w:p>
        <w:p w:rsidR="00263D95" w:rsidRDefault="00263D95">
          <w:r>
            <w:rPr>
              <w:noProof/>
            </w:rPr>
            <w:t>«APPAGENTA2»</w:t>
          </w:r>
        </w:p>
        <w:p w:rsidR="00263D95" w:rsidRDefault="00263D95">
          <w:r>
            <w:rPr>
              <w:noProof/>
            </w:rPr>
            <w:t>«APPAGENTA3»</w:t>
          </w:r>
        </w:p>
        <w:p w:rsidR="00263D95" w:rsidRDefault="00263D95">
          <w:r>
            <w:rPr>
              <w:noProof/>
            </w:rPr>
            <w:t>«APPAGENTA4»</w:t>
          </w:r>
        </w:p>
        <w:p w:rsidR="00263D95" w:rsidRDefault="00263D95">
          <w:r>
            <w:rPr>
              <w:noProof/>
            </w:rPr>
            <w:t>«APPAGENTPOST»</w:t>
          </w:r>
        </w:p>
      </w:tc>
      <w:tc>
        <w:tcPr>
          <w:tcW w:w="1440" w:type="dxa"/>
        </w:tcPr>
        <w:p w:rsidR="00263D95" w:rsidRDefault="00263D95">
          <w:pPr>
            <w:rPr>
              <w:b/>
            </w:rPr>
          </w:pPr>
          <w:r>
            <w:rPr>
              <w:b/>
            </w:rPr>
            <w:t>Date Received</w:t>
          </w:r>
        </w:p>
        <w:p w:rsidR="00263D95" w:rsidRDefault="00263D95">
          <w:pPr>
            <w:rPr>
              <w:b/>
            </w:rPr>
          </w:pPr>
        </w:p>
        <w:p w:rsidR="00263D95" w:rsidRDefault="00263D95">
          <w:pPr>
            <w:rPr>
              <w:b/>
            </w:rPr>
          </w:pPr>
          <w:r>
            <w:rPr>
              <w:b/>
            </w:rPr>
            <w:t>Decision Date</w:t>
          </w:r>
        </w:p>
      </w:tc>
      <w:tc>
        <w:tcPr>
          <w:tcW w:w="2657" w:type="dxa"/>
        </w:tcPr>
        <w:p w:rsidR="00263D95" w:rsidRDefault="00263D95">
          <w:r>
            <w:rPr>
              <w:noProof/>
            </w:rPr>
            <w:t>«APPReceived»</w:t>
          </w:r>
        </w:p>
        <w:p w:rsidR="00263D95" w:rsidRDefault="00263D95"/>
        <w:p w:rsidR="00263D95" w:rsidRDefault="00263D95">
          <w:r>
            <w:rPr>
              <w:noProof/>
            </w:rPr>
            <w:t>«APPDECDATE»</w:t>
          </w:r>
        </w:p>
      </w:tc>
    </w:tr>
  </w:tbl>
  <w:p w:rsidR="00263D95" w:rsidRDefault="00263D95">
    <w:pPr>
      <w:pStyle w:val="Header"/>
    </w:pP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3798"/>
    </w:tblGrid>
    <w:tr w:rsidR="00263D95">
      <w:tc>
        <w:tcPr>
          <w:tcW w:w="3798" w:type="dxa"/>
        </w:tcPr>
        <w:p w:rsidR="00263D95" w:rsidRDefault="00263D95">
          <w:pPr>
            <w:pStyle w:val="Header"/>
            <w:framePr w:hSpace="180" w:wrap="auto" w:vAnchor="text" w:hAnchor="page" w:x="1849" w:y="15"/>
            <w:jc w:val="both"/>
            <w:rPr>
              <w:b/>
            </w:rPr>
          </w:pPr>
          <w:r>
            <w:rPr>
              <w:b/>
            </w:rPr>
            <w:t>In pursuance of its powers under the Acts an Orders referred to below, the County Borough Council as Local Planning Authority, hereby determines your application in accordance with the particulars and plans comprising the application</w:t>
          </w:r>
        </w:p>
        <w:p w:rsidR="00263D95" w:rsidRDefault="00263D95">
          <w:pPr>
            <w:pStyle w:val="Header"/>
            <w:framePr w:hSpace="180" w:wrap="auto" w:vAnchor="text" w:hAnchor="page" w:x="1849" w:y="15"/>
            <w:jc w:val="both"/>
            <w:rPr>
              <w:b/>
            </w:rPr>
          </w:pPr>
        </w:p>
      </w:tc>
    </w:tr>
  </w:tbl>
  <w:p w:rsidR="00263D95" w:rsidRDefault="00263D95">
    <w:pPr>
      <w:pStyle w:val="Heade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2"/>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484"/>
    <w:rsid w:val="000933ED"/>
    <w:rsid w:val="000B5AF2"/>
    <w:rsid w:val="000E493C"/>
    <w:rsid w:val="000F56CD"/>
    <w:rsid w:val="00153BA7"/>
    <w:rsid w:val="0015595D"/>
    <w:rsid w:val="0015697E"/>
    <w:rsid w:val="00160CF1"/>
    <w:rsid w:val="001F6FD8"/>
    <w:rsid w:val="00263D95"/>
    <w:rsid w:val="002746D8"/>
    <w:rsid w:val="0029570E"/>
    <w:rsid w:val="002A63B0"/>
    <w:rsid w:val="003F4838"/>
    <w:rsid w:val="00476617"/>
    <w:rsid w:val="006323F7"/>
    <w:rsid w:val="006825A7"/>
    <w:rsid w:val="00686C7E"/>
    <w:rsid w:val="00695863"/>
    <w:rsid w:val="006A0465"/>
    <w:rsid w:val="006F425D"/>
    <w:rsid w:val="006F6681"/>
    <w:rsid w:val="00743802"/>
    <w:rsid w:val="007C519F"/>
    <w:rsid w:val="007E1298"/>
    <w:rsid w:val="007E1B73"/>
    <w:rsid w:val="00820576"/>
    <w:rsid w:val="008B58CF"/>
    <w:rsid w:val="008C0590"/>
    <w:rsid w:val="008D1DA3"/>
    <w:rsid w:val="00904CFA"/>
    <w:rsid w:val="00956BCC"/>
    <w:rsid w:val="009F3C93"/>
    <w:rsid w:val="00A272DD"/>
    <w:rsid w:val="00A31D95"/>
    <w:rsid w:val="00A74484"/>
    <w:rsid w:val="00B21AC8"/>
    <w:rsid w:val="00B738E9"/>
    <w:rsid w:val="00BC7852"/>
    <w:rsid w:val="00C7284A"/>
    <w:rsid w:val="00CC2C6D"/>
    <w:rsid w:val="00D3794C"/>
    <w:rsid w:val="00DE1231"/>
    <w:rsid w:val="00E62C9F"/>
    <w:rsid w:val="00E73C69"/>
    <w:rsid w:val="00EC1743"/>
    <w:rsid w:val="00F5544E"/>
    <w:rsid w:val="00F866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5:chartTrackingRefBased/>
  <w15:docId w15:val="{1991C3B2-1D14-442D-B476-FB87E2D8C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outlineLvl w:val="0"/>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153"/>
        <w:tab w:val="right" w:pos="8306"/>
      </w:tabs>
    </w:pPr>
    <w:rPr>
      <w:lang w:eastAsia="en-US"/>
    </w:rPr>
  </w:style>
  <w:style w:type="paragraph" w:styleId="Header">
    <w:name w:val="header"/>
    <w:basedOn w:val="Normal"/>
    <w:pPr>
      <w:tabs>
        <w:tab w:val="center" w:pos="4153"/>
        <w:tab w:val="right" w:pos="8306"/>
      </w:tabs>
    </w:pPr>
    <w:rPr>
      <w:lang w:eastAsia="en-US"/>
    </w:rPr>
  </w:style>
  <w:style w:type="character" w:styleId="Hyperlink">
    <w:name w:val="Hyperlink"/>
    <w:uiPriority w:val="99"/>
    <w:semiHidden/>
    <w:rsid w:val="008C0590"/>
    <w:rPr>
      <w:color w:val="0000FF"/>
      <w:u w:val="single"/>
    </w:rPr>
  </w:style>
  <w:style w:type="character" w:customStyle="1" w:styleId="FooterChar">
    <w:name w:val="Footer Char"/>
    <w:link w:val="Footer"/>
    <w:rsid w:val="00956BCC"/>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5362191">
      <w:bodyDiv w:val="1"/>
      <w:marLeft w:val="0"/>
      <w:marRight w:val="0"/>
      <w:marTop w:val="0"/>
      <w:marBottom w:val="0"/>
      <w:divBdr>
        <w:top w:val="none" w:sz="0" w:space="0" w:color="auto"/>
        <w:left w:val="none" w:sz="0" w:space="0" w:color="auto"/>
        <w:bottom w:val="none" w:sz="0" w:space="0" w:color="auto"/>
        <w:right w:val="none" w:sz="0" w:space="0" w:color="auto"/>
      </w:divBdr>
    </w:div>
    <w:div w:id="778332497">
      <w:bodyDiv w:val="1"/>
      <w:marLeft w:val="0"/>
      <w:marRight w:val="0"/>
      <w:marTop w:val="0"/>
      <w:marBottom w:val="0"/>
      <w:divBdr>
        <w:top w:val="none" w:sz="0" w:space="0" w:color="auto"/>
        <w:left w:val="none" w:sz="0" w:space="0" w:color="auto"/>
        <w:bottom w:val="none" w:sz="0" w:space="0" w:color="auto"/>
        <w:right w:val="none" w:sz="0" w:space="0" w:color="auto"/>
      </w:divBdr>
    </w:div>
    <w:div w:id="867064270">
      <w:bodyDiv w:val="1"/>
      <w:marLeft w:val="0"/>
      <w:marRight w:val="0"/>
      <w:marTop w:val="0"/>
      <w:marBottom w:val="0"/>
      <w:divBdr>
        <w:top w:val="none" w:sz="0" w:space="0" w:color="auto"/>
        <w:left w:val="none" w:sz="0" w:space="0" w:color="auto"/>
        <w:bottom w:val="none" w:sz="0" w:space="0" w:color="auto"/>
        <w:right w:val="none" w:sz="0" w:space="0" w:color="auto"/>
      </w:divBdr>
    </w:div>
    <w:div w:id="993218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18" Type="http://schemas.openxmlformats.org/officeDocument/2006/relationships/header" Target="header6.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settings" Target="settings.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yperlink" Target="http://www.wrexham.gov.uk/english/planning_portal/publications/info_sheets.htm" TargetMode="External"/><Relationship Id="rId19"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image" Target="media/image2.emf"/><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4.bin"/><Relationship Id="rId2" Type="http://schemas.openxmlformats.org/officeDocument/2006/relationships/oleObject" Target="embeddings/oleObject3.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1102</Words>
  <Characters>6286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7374</CharactersWithSpaces>
  <SharedDoc>false</SharedDoc>
  <HLinks>
    <vt:vector size="6" baseType="variant">
      <vt:variant>
        <vt:i4>5242894</vt:i4>
      </vt:variant>
      <vt:variant>
        <vt:i4>0</vt:i4>
      </vt:variant>
      <vt:variant>
        <vt:i4>0</vt:i4>
      </vt:variant>
      <vt:variant>
        <vt:i4>5</vt:i4>
      </vt:variant>
      <vt:variant>
        <vt:lpwstr>http://www.wrexham.gov.uk/english/planning_portal/publications/info_sheets.htm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ciso</dc:creator>
  <cp:keywords/>
  <dc:description/>
  <cp:lastModifiedBy>Bethan Jones</cp:lastModifiedBy>
  <cp:revision>2</cp:revision>
  <cp:lastPrinted>2023-11-03T10:16:00Z</cp:lastPrinted>
  <dcterms:created xsi:type="dcterms:W3CDTF">2024-04-03T10:42:00Z</dcterms:created>
  <dcterms:modified xsi:type="dcterms:W3CDTF">2024-04-03T10:42:00Z</dcterms:modified>
</cp:coreProperties>
</file>