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43644" w14:textId="62AAFCCD" w:rsidR="00C23E1B" w:rsidRDefault="00C23E1B" w:rsidP="00C23E1B">
      <w:r>
        <w:t xml:space="preserve">The purpose of this document is to outline the </w:t>
      </w:r>
      <w:r w:rsidR="00845343">
        <w:t>status</w:t>
      </w:r>
      <w:r>
        <w:t xml:space="preserve"> of the </w:t>
      </w:r>
      <w:r w:rsidR="00845343">
        <w:t>property</w:t>
      </w:r>
      <w:r>
        <w:t xml:space="preserve"> within </w:t>
      </w:r>
      <w:r w:rsidR="00845343">
        <w:t xml:space="preserve">the boundary covered in </w:t>
      </w:r>
      <w:r>
        <w:t xml:space="preserve">this planning application from a biodiversity </w:t>
      </w:r>
      <w:r w:rsidR="00EC4379">
        <w:t xml:space="preserve">and soft landscaping </w:t>
      </w:r>
      <w:r w:rsidR="00157C82">
        <w:t xml:space="preserve">perspective. </w:t>
      </w:r>
    </w:p>
    <w:p w14:paraId="56838087" w14:textId="3EA179AD" w:rsidR="00C23E1B" w:rsidRDefault="00C23E1B" w:rsidP="00C23E1B">
      <w:r>
        <w:t xml:space="preserve">This document will also outline the proposal to meet each individual biodiversity requirement listed within relevant standards / acts as well as further information on the enhancement proposals to improve </w:t>
      </w:r>
      <w:r w:rsidR="00157C82">
        <w:t>biodiversity</w:t>
      </w:r>
      <w:r>
        <w:t xml:space="preserve"> within the area. </w:t>
      </w:r>
    </w:p>
    <w:p w14:paraId="57B69E2A" w14:textId="566E0D8F" w:rsidR="00C23E1B" w:rsidRDefault="00C23E1B" w:rsidP="00C23E1B">
      <w:pPr>
        <w:pStyle w:val="Heading2"/>
      </w:pPr>
      <w:bookmarkStart w:id="0" w:name="_Toc161403978"/>
      <w:r>
        <w:t>Current Land Status.</w:t>
      </w:r>
      <w:bookmarkEnd w:id="0"/>
      <w:r>
        <w:t xml:space="preserve"> </w:t>
      </w:r>
    </w:p>
    <w:p w14:paraId="7078887D" w14:textId="77777777" w:rsidR="00C3571D" w:rsidRDefault="00A37AE9" w:rsidP="00C23E1B">
      <w:r>
        <w:t xml:space="preserve">The property in its current condition is described as a flat piece of industrial land situated within a busy industrial estate in </w:t>
      </w:r>
      <w:proofErr w:type="spellStart"/>
      <w:r>
        <w:t>Llay</w:t>
      </w:r>
      <w:proofErr w:type="spellEnd"/>
      <w:r>
        <w:t xml:space="preserve">, Wrexham. The property, as per the environmental survey </w:t>
      </w:r>
      <w:r w:rsidR="00157C82">
        <w:t>document reference – 20230036, essentially describes the property as having very little to offer with regards to potential habitats in its current condition</w:t>
      </w:r>
      <w:r w:rsidR="00C3571D">
        <w:t xml:space="preserve"> which meets the PS2 Policy requirement. </w:t>
      </w:r>
    </w:p>
    <w:p w14:paraId="1294A02A" w14:textId="3784A8B3" w:rsidR="00663663" w:rsidRDefault="00663663" w:rsidP="00663663">
      <w:pPr>
        <w:pStyle w:val="Heading2"/>
      </w:pPr>
      <w:bookmarkStart w:id="1" w:name="_Toc161403979"/>
      <w:r>
        <w:t xml:space="preserve">Construction </w:t>
      </w:r>
      <w:r w:rsidR="00EC4379">
        <w:t xml:space="preserve">of soft landscaping </w:t>
      </w:r>
      <w:r>
        <w:t>&amp; Biodiversity.</w:t>
      </w:r>
      <w:bookmarkEnd w:id="1"/>
      <w:r>
        <w:t xml:space="preserve"> </w:t>
      </w:r>
    </w:p>
    <w:p w14:paraId="4B01B943" w14:textId="61C9F4EA" w:rsidR="00157C82" w:rsidRDefault="00663663" w:rsidP="00663663">
      <w:r>
        <w:t xml:space="preserve">We have spent many hours utilising field experts to determine how to achieve the planning intent whilst minimising the impact to any pre-existing biodiversity. In line with the environmental survey referenced within this planning submission, we have confirmed with the intended sub-contractor their knowledge and experience of working within RAMS guidelines. </w:t>
      </w:r>
    </w:p>
    <w:p w14:paraId="1FD7BDB4" w14:textId="4335E804" w:rsidR="00644D53" w:rsidRDefault="00AF2377" w:rsidP="00663663">
      <w:r>
        <w:t xml:space="preserve">Work will commence, subject to planning approval, April 2024. Whilst this is within the UK nesting season (March – August), given the roosting opportunities it is agreed with environmental surveyors that the expected impact is minimal. That said, any preoccupied habitat on the land will be undisturbed and left to continue as is until the end of nesting season with construction activities taking place avoiding this area. There are currently no known occupied habitats however the land will be reviewed on receipt of planning approval prior to works commencing and the construction plan changed accordingly to allow nesting season to complete. </w:t>
      </w:r>
      <w:r w:rsidR="008C1202">
        <w:t xml:space="preserve">This site will plant </w:t>
      </w:r>
      <w:r w:rsidR="00E5540D">
        <w:t>at least 20</w:t>
      </w:r>
      <w:r w:rsidR="00B35FF6">
        <w:t xml:space="preserve"> </w:t>
      </w:r>
      <w:proofErr w:type="spellStart"/>
      <w:r w:rsidR="003A3AB8">
        <w:t>Corylus</w:t>
      </w:r>
      <w:proofErr w:type="spellEnd"/>
      <w:r w:rsidR="003A3AB8">
        <w:t xml:space="preserve"> </w:t>
      </w:r>
      <w:proofErr w:type="spellStart"/>
      <w:r w:rsidR="003A3AB8">
        <w:t>avellana</w:t>
      </w:r>
      <w:proofErr w:type="spellEnd"/>
      <w:r w:rsidR="003A3AB8">
        <w:t xml:space="preserve"> Hazel </w:t>
      </w:r>
      <w:r w:rsidR="00B35FF6">
        <w:t xml:space="preserve">to create a hedgerow. </w:t>
      </w:r>
      <w:r w:rsidR="003E29E7">
        <w:t>The trenches will be dug large enough to take full spread of roots and back fill with a mixture of topsoil excavated and compost. The base of the hedge will be mulched with an approximate 50mm layer of composted bark to stop weed growth and retain moisture in the soil.</w:t>
      </w:r>
    </w:p>
    <w:p w14:paraId="6AE5F8E8" w14:textId="1F5CB245" w:rsidR="00C3571D" w:rsidRDefault="00C3571D" w:rsidP="00C3571D">
      <w:pPr>
        <w:pStyle w:val="Heading2"/>
      </w:pPr>
      <w:bookmarkStart w:id="2" w:name="_Toc161403980"/>
      <w:r>
        <w:t xml:space="preserve">Plan </w:t>
      </w:r>
      <w:r w:rsidR="00D81E38">
        <w:t>for</w:t>
      </w:r>
      <w:r>
        <w:t xml:space="preserve"> </w:t>
      </w:r>
      <w:r w:rsidR="00D81E38">
        <w:t>B</w:t>
      </w:r>
      <w:r>
        <w:t>iodiversity</w:t>
      </w:r>
      <w:r w:rsidR="00D81E38">
        <w:t xml:space="preserve"> Enhancement</w:t>
      </w:r>
      <w:r>
        <w:t>:</w:t>
      </w:r>
      <w:bookmarkEnd w:id="2"/>
    </w:p>
    <w:p w14:paraId="6CE7E11B" w14:textId="390616E3" w:rsidR="00C3571D" w:rsidRDefault="00C3571D" w:rsidP="00C3571D">
      <w:r>
        <w:t>In line with Policy PS11 &amp; EC4 requirements,</w:t>
      </w:r>
      <w:r w:rsidR="00AF2377">
        <w:t xml:space="preserve"> this planning application will deliver improvements to biodiversity by increasing &amp; encouraging a diverse range of habitats </w:t>
      </w:r>
      <w:r w:rsidR="00CE2C88">
        <w:t>such as:</w:t>
      </w:r>
    </w:p>
    <w:p w14:paraId="1B18F08A" w14:textId="38FC1EB5" w:rsidR="00CE2C88" w:rsidRDefault="00CE2C88" w:rsidP="00146796">
      <w:pPr>
        <w:pStyle w:val="Heading4"/>
      </w:pPr>
      <w:r>
        <w:t>Birds</w:t>
      </w:r>
      <w:r w:rsidR="00146796">
        <w:t xml:space="preserve"> &amp; Bats</w:t>
      </w:r>
    </w:p>
    <w:p w14:paraId="59BF7545" w14:textId="6A234AC8" w:rsidR="00CE2C88" w:rsidRDefault="00CE2C88" w:rsidP="00CE2C88">
      <w:pPr>
        <w:pStyle w:val="ListParagraph"/>
        <w:numPr>
          <w:ilvl w:val="0"/>
          <w:numId w:val="2"/>
        </w:numPr>
      </w:pPr>
      <w:r>
        <w:t xml:space="preserve">Through the plantation of at least 20 </w:t>
      </w:r>
      <w:r w:rsidR="002370FB">
        <w:t>hazel b</w:t>
      </w:r>
      <w:r>
        <w:t>ushes in a row, a dense hardy hedgerow will establish which is fast growing and provides nesting and foraging opportunities to birds</w:t>
      </w:r>
      <w:r w:rsidR="00685B5A">
        <w:t xml:space="preserve"> and </w:t>
      </w:r>
      <w:r>
        <w:t>due to an increase in foraging opportunities, other small mammals may inhibit the area</w:t>
      </w:r>
      <w:r w:rsidR="00685B5A">
        <w:t>.</w:t>
      </w:r>
      <w:r w:rsidR="00146796">
        <w:t xml:space="preserve"> </w:t>
      </w:r>
    </w:p>
    <w:p w14:paraId="2B357A8D" w14:textId="761B09BB" w:rsidR="009048B5" w:rsidRPr="006B186D" w:rsidRDefault="00CE2C88" w:rsidP="009048B5">
      <w:pPr>
        <w:pStyle w:val="ListParagraph"/>
        <w:numPr>
          <w:ilvl w:val="0"/>
          <w:numId w:val="2"/>
        </w:numPr>
      </w:pPr>
      <w:r>
        <w:t xml:space="preserve">In </w:t>
      </w:r>
      <w:r w:rsidRPr="006B186D">
        <w:t xml:space="preserve">addition to the introduction of a hedgerow, the site will occupy </w:t>
      </w:r>
      <w:r w:rsidR="00146796" w:rsidRPr="006B186D">
        <w:t>at least</w:t>
      </w:r>
      <w:r w:rsidRPr="006B186D">
        <w:t xml:space="preserve"> </w:t>
      </w:r>
      <w:r w:rsidR="00146796" w:rsidRPr="006B186D">
        <w:t>4</w:t>
      </w:r>
      <w:r w:rsidRPr="006B186D">
        <w:t xml:space="preserve"> bird boxes</w:t>
      </w:r>
      <w:r w:rsidR="00146796" w:rsidRPr="006B186D">
        <w:t xml:space="preserve"> and</w:t>
      </w:r>
      <w:r w:rsidR="00D247D3" w:rsidRPr="006B186D">
        <w:t xml:space="preserve"> at least</w:t>
      </w:r>
      <w:r w:rsidR="00146796" w:rsidRPr="006B186D">
        <w:t xml:space="preserve"> 3 bat boxes</w:t>
      </w:r>
      <w:r w:rsidRPr="006B186D">
        <w:t xml:space="preserve"> to introduce manmade nesting opportunities. </w:t>
      </w:r>
      <w:r w:rsidR="00685B5A" w:rsidRPr="006B186D">
        <w:t>The</w:t>
      </w:r>
      <w:r w:rsidR="00BE291D" w:rsidRPr="006B186D">
        <w:t xml:space="preserve"> </w:t>
      </w:r>
      <w:r w:rsidR="00C871D9" w:rsidRPr="006B186D">
        <w:t>bat</w:t>
      </w:r>
      <w:r w:rsidR="00BE291D" w:rsidRPr="006B186D">
        <w:t xml:space="preserve"> boxes </w:t>
      </w:r>
      <w:r w:rsidR="00685B5A" w:rsidRPr="006B186D">
        <w:t xml:space="preserve">will </w:t>
      </w:r>
      <w:r w:rsidR="006B186D" w:rsidRPr="006B186D">
        <w:t xml:space="preserve">be installed </w:t>
      </w:r>
      <w:r w:rsidR="00F13423" w:rsidRPr="006B186D">
        <w:rPr>
          <w:rFonts w:eastAsia="Times New Roman" w:cs="Segoe UI"/>
          <w:color w:val="000000"/>
          <w:shd w:val="clear" w:color="auto" w:fill="FFFFFF"/>
        </w:rPr>
        <w:t xml:space="preserve">as high as possible </w:t>
      </w:r>
      <w:r w:rsidR="00DE7FB7">
        <w:rPr>
          <w:rFonts w:eastAsia="Times New Roman" w:cs="Segoe UI"/>
          <w:color w:val="000000"/>
          <w:shd w:val="clear" w:color="auto" w:fill="FFFFFF"/>
        </w:rPr>
        <w:t>and will be installed along the neighbouring</w:t>
      </w:r>
      <w:r w:rsidR="00F13423" w:rsidRPr="006B186D">
        <w:rPr>
          <w:rFonts w:eastAsia="Times New Roman" w:cs="Segoe UI"/>
          <w:color w:val="000000"/>
          <w:shd w:val="clear" w:color="auto" w:fill="FFFFFF"/>
        </w:rPr>
        <w:t xml:space="preserve"> hedgerow </w:t>
      </w:r>
      <w:r w:rsidR="007B3BA4">
        <w:rPr>
          <w:rFonts w:eastAsia="Times New Roman" w:cs="Segoe UI"/>
          <w:color w:val="000000"/>
          <w:shd w:val="clear" w:color="auto" w:fill="FFFFFF"/>
        </w:rPr>
        <w:t xml:space="preserve">for </w:t>
      </w:r>
      <w:r w:rsidR="00DB6DE8">
        <w:rPr>
          <w:rFonts w:eastAsia="Times New Roman" w:cs="Segoe UI"/>
          <w:color w:val="000000"/>
          <w:shd w:val="clear" w:color="auto" w:fill="FFFFFF"/>
        </w:rPr>
        <w:t xml:space="preserve">navigation </w:t>
      </w:r>
      <w:r w:rsidR="007B3BA4">
        <w:rPr>
          <w:rFonts w:eastAsia="Times New Roman" w:cs="Segoe UI"/>
          <w:color w:val="000000"/>
          <w:shd w:val="clear" w:color="auto" w:fill="FFFFFF"/>
        </w:rPr>
        <w:t xml:space="preserve">which is located at the rear to the property </w:t>
      </w:r>
      <w:r w:rsidR="00DB6DE8">
        <w:rPr>
          <w:rFonts w:eastAsia="Times New Roman" w:cs="Segoe UI"/>
          <w:color w:val="000000"/>
          <w:shd w:val="clear" w:color="auto" w:fill="FFFFFF"/>
        </w:rPr>
        <w:t>away from street lighting and any lighting which will be installed onto the proposed building.</w:t>
      </w:r>
      <w:r w:rsidR="00934788">
        <w:rPr>
          <w:rFonts w:eastAsia="Times New Roman" w:cs="Segoe UI"/>
          <w:color w:val="000000"/>
          <w:shd w:val="clear" w:color="auto" w:fill="FFFFFF"/>
        </w:rPr>
        <w:t xml:space="preserve"> The bird boxes </w:t>
      </w:r>
      <w:r w:rsidR="00E747E8">
        <w:rPr>
          <w:rFonts w:eastAsia="Times New Roman" w:cs="Segoe UI"/>
          <w:color w:val="000000"/>
          <w:shd w:val="clear" w:color="auto" w:fill="FFFFFF"/>
        </w:rPr>
        <w:t xml:space="preserve">we plan to install are </w:t>
      </w:r>
      <w:proofErr w:type="spellStart"/>
      <w:r w:rsidR="002D1434">
        <w:rPr>
          <w:rFonts w:eastAsia="Times New Roman" w:cs="Segoe UI"/>
          <w:color w:val="000000"/>
          <w:shd w:val="clear" w:color="auto" w:fill="FFFFFF"/>
        </w:rPr>
        <w:t>woodcrete</w:t>
      </w:r>
      <w:proofErr w:type="spellEnd"/>
      <w:r w:rsidR="002D1434">
        <w:rPr>
          <w:rFonts w:eastAsia="Times New Roman" w:cs="Segoe UI"/>
          <w:color w:val="000000"/>
          <w:shd w:val="clear" w:color="auto" w:fill="FFFFFF"/>
        </w:rPr>
        <w:t xml:space="preserve"> by </w:t>
      </w:r>
      <w:proofErr w:type="spellStart"/>
      <w:r w:rsidR="002D1434">
        <w:rPr>
          <w:rFonts w:eastAsia="Times New Roman" w:cs="Segoe UI"/>
          <w:color w:val="000000"/>
          <w:shd w:val="clear" w:color="auto" w:fill="FFFFFF"/>
        </w:rPr>
        <w:t>Schwegler</w:t>
      </w:r>
      <w:proofErr w:type="spellEnd"/>
      <w:r w:rsidR="002D1434">
        <w:rPr>
          <w:rFonts w:eastAsia="Times New Roman" w:cs="Segoe UI"/>
          <w:color w:val="000000"/>
          <w:shd w:val="clear" w:color="auto" w:fill="FFFFFF"/>
        </w:rPr>
        <w:t xml:space="preserve"> 32mm </w:t>
      </w:r>
      <w:proofErr w:type="spellStart"/>
      <w:r w:rsidR="002D1434">
        <w:rPr>
          <w:rFonts w:eastAsia="Times New Roman" w:cs="Segoe UI"/>
          <w:color w:val="000000"/>
          <w:shd w:val="clear" w:color="auto" w:fill="FFFFFF"/>
        </w:rPr>
        <w:t>nestbox</w:t>
      </w:r>
      <w:proofErr w:type="spellEnd"/>
      <w:r w:rsidR="0018000C">
        <w:rPr>
          <w:rFonts w:eastAsia="Times New Roman" w:cs="Segoe UI"/>
          <w:color w:val="000000"/>
          <w:shd w:val="clear" w:color="auto" w:fill="FFFFFF"/>
        </w:rPr>
        <w:t xml:space="preserve">, these will be installed </w:t>
      </w:r>
      <w:r w:rsidR="00195B83">
        <w:rPr>
          <w:rFonts w:eastAsia="Times New Roman" w:cs="Segoe UI"/>
          <w:color w:val="000000"/>
          <w:shd w:val="clear" w:color="auto" w:fill="FFFFFF"/>
        </w:rPr>
        <w:t xml:space="preserve">onto the building high up </w:t>
      </w:r>
      <w:r w:rsidR="002D1434">
        <w:rPr>
          <w:rFonts w:eastAsia="Times New Roman" w:cs="Segoe UI"/>
          <w:color w:val="000000"/>
          <w:shd w:val="clear" w:color="auto" w:fill="FFFFFF"/>
        </w:rPr>
        <w:t>with 2 being installed on the left hand side and 2 being installed on the right hand side.</w:t>
      </w:r>
    </w:p>
    <w:p w14:paraId="517DD7F6" w14:textId="743828B5" w:rsidR="00407DA2" w:rsidRPr="006B186D" w:rsidRDefault="00146796" w:rsidP="00475A70">
      <w:pPr>
        <w:pStyle w:val="Heading4"/>
        <w:rPr>
          <w:rFonts w:asciiTheme="minorHAnsi" w:hAnsiTheme="minorHAnsi"/>
        </w:rPr>
      </w:pPr>
      <w:r w:rsidRPr="006B186D">
        <w:rPr>
          <w:rFonts w:asciiTheme="minorHAnsi" w:hAnsiTheme="minorHAnsi"/>
        </w:rPr>
        <w:lastRenderedPageBreak/>
        <w:t>Insects</w:t>
      </w:r>
    </w:p>
    <w:p w14:paraId="3E8841F3" w14:textId="788907DB" w:rsidR="00A25570" w:rsidRPr="006B186D" w:rsidRDefault="00314A23" w:rsidP="003F644F">
      <w:pPr>
        <w:pStyle w:val="ListParagraph"/>
        <w:numPr>
          <w:ilvl w:val="0"/>
          <w:numId w:val="3"/>
        </w:numPr>
      </w:pPr>
      <w:r w:rsidRPr="006B186D">
        <w:t>T</w:t>
      </w:r>
      <w:r w:rsidR="00407DA2" w:rsidRPr="006B186D">
        <w:t xml:space="preserve">his designated </w:t>
      </w:r>
      <w:r w:rsidRPr="006B186D">
        <w:t xml:space="preserve">hedgerow </w:t>
      </w:r>
      <w:r w:rsidR="00407DA2" w:rsidRPr="006B186D">
        <w:t xml:space="preserve">area will be left untouched during the spring-autumn months allowing for undisturbed rewilding. In the late autumn months hand pruning and maintenance will be take place as necessary to ensure that the area remains tidy. </w:t>
      </w:r>
    </w:p>
    <w:p w14:paraId="4A403852" w14:textId="25502E8F" w:rsidR="00A765E8" w:rsidRPr="00EE0139" w:rsidRDefault="00D81E38" w:rsidP="00EE0139">
      <w:r w:rsidRPr="006B186D">
        <w:t>The designated green space</w:t>
      </w:r>
      <w:r w:rsidR="005504C5" w:rsidRPr="006B186D">
        <w:t xml:space="preserve"> </w:t>
      </w:r>
      <w:r w:rsidRPr="006B186D">
        <w:t>will be maintained under the careful consideration of the principles of sustainable management o</w:t>
      </w:r>
      <w:r>
        <w:t>f natural resources which will be applied where appropriate.</w:t>
      </w:r>
      <w:r w:rsidR="00B424EE">
        <w:t xml:space="preserve"> Maintenance s</w:t>
      </w:r>
      <w:r w:rsidR="0062168B">
        <w:t>hall only take place outside of nesting/mating season and at the appropriate time of year for the plant.</w:t>
      </w:r>
      <w:r>
        <w:t xml:space="preserve"> Proactive action has already been taken to ensure that this planning application would not result in the significant damage to the ecosystem through the consultation of environmental surveyors and local wildlife experts.   </w:t>
      </w:r>
    </w:p>
    <w:sectPr w:rsidR="00A765E8" w:rsidRPr="00EE01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3DC2"/>
    <w:multiLevelType w:val="hybridMultilevel"/>
    <w:tmpl w:val="D89A2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57A45"/>
    <w:multiLevelType w:val="hybridMultilevel"/>
    <w:tmpl w:val="0FE2A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0273D3"/>
    <w:multiLevelType w:val="hybridMultilevel"/>
    <w:tmpl w:val="7C067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E86F1A"/>
    <w:multiLevelType w:val="hybridMultilevel"/>
    <w:tmpl w:val="F31E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E36C10"/>
    <w:multiLevelType w:val="hybridMultilevel"/>
    <w:tmpl w:val="12E6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E0FF9"/>
    <w:multiLevelType w:val="hybridMultilevel"/>
    <w:tmpl w:val="D82EFD3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71A1024C"/>
    <w:multiLevelType w:val="hybridMultilevel"/>
    <w:tmpl w:val="1244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864305">
    <w:abstractNumId w:val="2"/>
  </w:num>
  <w:num w:numId="2" w16cid:durableId="68576031">
    <w:abstractNumId w:val="6"/>
  </w:num>
  <w:num w:numId="3" w16cid:durableId="1714426709">
    <w:abstractNumId w:val="4"/>
  </w:num>
  <w:num w:numId="4" w16cid:durableId="2013679216">
    <w:abstractNumId w:val="5"/>
  </w:num>
  <w:num w:numId="5" w16cid:durableId="2123912691">
    <w:abstractNumId w:val="1"/>
  </w:num>
  <w:num w:numId="6" w16cid:durableId="1238438313">
    <w:abstractNumId w:val="3"/>
  </w:num>
  <w:num w:numId="7" w16cid:durableId="1158303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E1B"/>
    <w:rsid w:val="00146796"/>
    <w:rsid w:val="00157C82"/>
    <w:rsid w:val="0018000C"/>
    <w:rsid w:val="00195B83"/>
    <w:rsid w:val="002370FB"/>
    <w:rsid w:val="0024711B"/>
    <w:rsid w:val="002D1434"/>
    <w:rsid w:val="00314A23"/>
    <w:rsid w:val="003A3AB8"/>
    <w:rsid w:val="003C13FA"/>
    <w:rsid w:val="003E29E7"/>
    <w:rsid w:val="003F644F"/>
    <w:rsid w:val="00407DA2"/>
    <w:rsid w:val="0044489C"/>
    <w:rsid w:val="00475A70"/>
    <w:rsid w:val="004C5023"/>
    <w:rsid w:val="005504C5"/>
    <w:rsid w:val="005B24BA"/>
    <w:rsid w:val="0062168B"/>
    <w:rsid w:val="00644D53"/>
    <w:rsid w:val="00663663"/>
    <w:rsid w:val="00685B5A"/>
    <w:rsid w:val="006B186D"/>
    <w:rsid w:val="006D5FE7"/>
    <w:rsid w:val="007463F8"/>
    <w:rsid w:val="007B3BA4"/>
    <w:rsid w:val="007E6D19"/>
    <w:rsid w:val="00803B2C"/>
    <w:rsid w:val="00845343"/>
    <w:rsid w:val="00890AB1"/>
    <w:rsid w:val="008A62F6"/>
    <w:rsid w:val="008C1202"/>
    <w:rsid w:val="009048B5"/>
    <w:rsid w:val="00930CDD"/>
    <w:rsid w:val="00934788"/>
    <w:rsid w:val="00A25570"/>
    <w:rsid w:val="00A37AE9"/>
    <w:rsid w:val="00A4371B"/>
    <w:rsid w:val="00A765E8"/>
    <w:rsid w:val="00AD4768"/>
    <w:rsid w:val="00AF2377"/>
    <w:rsid w:val="00B32B10"/>
    <w:rsid w:val="00B35FF6"/>
    <w:rsid w:val="00B424EE"/>
    <w:rsid w:val="00BB56DC"/>
    <w:rsid w:val="00BE291D"/>
    <w:rsid w:val="00C23E1B"/>
    <w:rsid w:val="00C3571D"/>
    <w:rsid w:val="00C871D9"/>
    <w:rsid w:val="00CE2C88"/>
    <w:rsid w:val="00D247D3"/>
    <w:rsid w:val="00D55C4C"/>
    <w:rsid w:val="00D81E38"/>
    <w:rsid w:val="00DB63CA"/>
    <w:rsid w:val="00DB6DE8"/>
    <w:rsid w:val="00DE77AB"/>
    <w:rsid w:val="00DE7FB7"/>
    <w:rsid w:val="00E5540D"/>
    <w:rsid w:val="00E747E8"/>
    <w:rsid w:val="00EC4379"/>
    <w:rsid w:val="00EE0139"/>
    <w:rsid w:val="00F13423"/>
    <w:rsid w:val="00FC38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89AE"/>
  <w15:chartTrackingRefBased/>
  <w15:docId w15:val="{B25E4D08-3A3D-4627-A1AE-39B7F3C3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E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23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01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4679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E1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23E1B"/>
    <w:pPr>
      <w:outlineLvl w:val="9"/>
    </w:pPr>
    <w:rPr>
      <w:kern w:val="0"/>
      <w:lang w:val="en-US"/>
      <w14:ligatures w14:val="none"/>
    </w:rPr>
  </w:style>
  <w:style w:type="character" w:customStyle="1" w:styleId="Heading2Char">
    <w:name w:val="Heading 2 Char"/>
    <w:basedOn w:val="DefaultParagraphFont"/>
    <w:link w:val="Heading2"/>
    <w:uiPriority w:val="9"/>
    <w:rsid w:val="00C23E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E013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3571D"/>
    <w:pPr>
      <w:ind w:left="720"/>
      <w:contextualSpacing/>
    </w:pPr>
  </w:style>
  <w:style w:type="character" w:customStyle="1" w:styleId="Heading4Char">
    <w:name w:val="Heading 4 Char"/>
    <w:basedOn w:val="DefaultParagraphFont"/>
    <w:link w:val="Heading4"/>
    <w:uiPriority w:val="9"/>
    <w:rsid w:val="00146796"/>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A25570"/>
    <w:pPr>
      <w:spacing w:after="100"/>
    </w:pPr>
  </w:style>
  <w:style w:type="paragraph" w:styleId="TOC2">
    <w:name w:val="toc 2"/>
    <w:basedOn w:val="Normal"/>
    <w:next w:val="Normal"/>
    <w:autoRedefine/>
    <w:uiPriority w:val="39"/>
    <w:unhideWhenUsed/>
    <w:rsid w:val="00A25570"/>
    <w:pPr>
      <w:spacing w:after="100"/>
      <w:ind w:left="220"/>
    </w:pPr>
  </w:style>
  <w:style w:type="character" w:styleId="Hyperlink">
    <w:name w:val="Hyperlink"/>
    <w:basedOn w:val="DefaultParagraphFont"/>
    <w:uiPriority w:val="99"/>
    <w:unhideWhenUsed/>
    <w:rsid w:val="00A25570"/>
    <w:rPr>
      <w:color w:val="0563C1" w:themeColor="hyperlink"/>
      <w:u w:val="single"/>
    </w:rPr>
  </w:style>
  <w:style w:type="paragraph" w:styleId="TOC3">
    <w:name w:val="toc 3"/>
    <w:basedOn w:val="Normal"/>
    <w:next w:val="Normal"/>
    <w:autoRedefine/>
    <w:uiPriority w:val="39"/>
    <w:unhideWhenUsed/>
    <w:rsid w:val="00A25570"/>
    <w:pPr>
      <w:spacing w:after="100"/>
      <w:ind w:left="440"/>
    </w:pPr>
    <w:rPr>
      <w:rFonts w:eastAsiaTheme="minorEastAsia"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2E340-C411-445D-A72B-822AA430150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Herbert</dc:creator>
  <cp:keywords/>
  <dc:description/>
  <cp:lastModifiedBy>bethany smith</cp:lastModifiedBy>
  <cp:revision>2</cp:revision>
  <dcterms:created xsi:type="dcterms:W3CDTF">2024-03-16T11:48:00Z</dcterms:created>
  <dcterms:modified xsi:type="dcterms:W3CDTF">2024-03-16T11:48:00Z</dcterms:modified>
</cp:coreProperties>
</file>