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C29" w:rsidRDefault="009B4C29" w:rsidP="009B4C29">
      <w:pPr>
        <w:tabs>
          <w:tab w:val="left" w:pos="7200"/>
        </w:tabs>
        <w:jc w:val="center"/>
        <w:rPr>
          <w:rFonts w:ascii="Arial" w:hAnsi="Arial" w:cs="Arial"/>
          <w:b/>
          <w:caps/>
          <w:sz w:val="24"/>
          <w:szCs w:val="24"/>
        </w:rPr>
      </w:pPr>
      <w:r>
        <w:rPr>
          <w:rFonts w:ascii="Arial" w:hAnsi="Arial" w:cs="Arial"/>
          <w:b/>
          <w:caps/>
          <w:sz w:val="24"/>
          <w:szCs w:val="24"/>
        </w:rPr>
        <w:t>Town and Country Planning Act 1990 (as amended)</w:t>
      </w:r>
    </w:p>
    <w:p w:rsidR="009B4C29" w:rsidRDefault="009B4C29" w:rsidP="009B4C29">
      <w:pPr>
        <w:jc w:val="center"/>
        <w:rPr>
          <w:rFonts w:ascii="Arial" w:hAnsi="Arial" w:cs="Arial"/>
          <w:b/>
          <w:sz w:val="24"/>
          <w:szCs w:val="24"/>
        </w:rPr>
      </w:pPr>
      <w:r>
        <w:rPr>
          <w:rFonts w:ascii="Arial" w:hAnsi="Arial" w:cs="Arial"/>
          <w:b/>
          <w:sz w:val="24"/>
          <w:szCs w:val="24"/>
        </w:rPr>
        <w:t>Section 78 Appeal at: RUABON RAILWAY STATION</w:t>
      </w:r>
      <w:r w:rsidR="00BF1D83">
        <w:rPr>
          <w:rFonts w:ascii="Arial" w:hAnsi="Arial" w:cs="Arial"/>
          <w:b/>
          <w:sz w:val="24"/>
          <w:szCs w:val="24"/>
        </w:rPr>
        <w:t>,</w:t>
      </w:r>
      <w:r>
        <w:rPr>
          <w:rFonts w:ascii="Arial" w:hAnsi="Arial" w:cs="Arial"/>
          <w:b/>
          <w:sz w:val="24"/>
          <w:szCs w:val="24"/>
        </w:rPr>
        <w:t xml:space="preserve"> STATION ROAD</w:t>
      </w:r>
      <w:r w:rsidR="00BF1D83">
        <w:rPr>
          <w:rFonts w:ascii="Arial" w:hAnsi="Arial" w:cs="Arial"/>
          <w:b/>
          <w:sz w:val="24"/>
          <w:szCs w:val="24"/>
        </w:rPr>
        <w:t>,</w:t>
      </w:r>
      <w:r>
        <w:rPr>
          <w:rFonts w:ascii="Arial" w:hAnsi="Arial" w:cs="Arial"/>
          <w:b/>
          <w:sz w:val="24"/>
          <w:szCs w:val="24"/>
        </w:rPr>
        <w:t xml:space="preserve"> RUABON WREXHAM   LL14 6DL</w:t>
      </w:r>
    </w:p>
    <w:p w:rsidR="00C42164" w:rsidRPr="00056100" w:rsidRDefault="00C42164" w:rsidP="006005BD">
      <w:pPr>
        <w:spacing w:before="240" w:after="240"/>
        <w:jc w:val="center"/>
        <w:rPr>
          <w:rStyle w:val="Strong"/>
          <w:rFonts w:ascii="Arial" w:hAnsi="Arial" w:cs="Arial"/>
          <w:color w:val="000000"/>
          <w:sz w:val="23"/>
          <w:szCs w:val="23"/>
          <w:u w:val="single"/>
        </w:rPr>
      </w:pPr>
      <w:r w:rsidRPr="00056100">
        <w:rPr>
          <w:rStyle w:val="Strong"/>
          <w:rFonts w:ascii="Arial" w:hAnsi="Arial" w:cs="Arial"/>
          <w:color w:val="000000"/>
          <w:sz w:val="23"/>
          <w:szCs w:val="23"/>
          <w:u w:val="single"/>
        </w:rPr>
        <w:t>Appeal Reference: CAS-03598-L9T6J3</w:t>
      </w:r>
    </w:p>
    <w:p w:rsidR="00C42164" w:rsidRDefault="00C42164" w:rsidP="006005BD">
      <w:pPr>
        <w:pStyle w:val="NormalWeb"/>
        <w:shd w:val="clear" w:color="auto" w:fill="FFFFFF"/>
        <w:jc w:val="center"/>
        <w:rPr>
          <w:rStyle w:val="Strong"/>
          <w:u w:val="single"/>
        </w:rPr>
      </w:pPr>
      <w:bookmarkStart w:id="0" w:name="_GoBack"/>
      <w:bookmarkEnd w:id="0"/>
      <w:r>
        <w:rPr>
          <w:rStyle w:val="Strong"/>
          <w:rFonts w:ascii="Arial" w:hAnsi="Arial" w:cs="Arial"/>
          <w:color w:val="000000"/>
          <w:sz w:val="23"/>
          <w:szCs w:val="23"/>
          <w:u w:val="single"/>
        </w:rPr>
        <w:t>Local Au</w:t>
      </w:r>
      <w:r w:rsidR="00715530">
        <w:rPr>
          <w:rStyle w:val="Strong"/>
          <w:rFonts w:ascii="Arial" w:hAnsi="Arial" w:cs="Arial"/>
          <w:color w:val="000000"/>
          <w:sz w:val="23"/>
          <w:szCs w:val="23"/>
          <w:u w:val="single"/>
        </w:rPr>
        <w:t>thority Reference; P/2022/0459</w:t>
      </w:r>
    </w:p>
    <w:p w:rsidR="00C42164" w:rsidRDefault="00C42164" w:rsidP="006005BD">
      <w:pPr>
        <w:jc w:val="center"/>
        <w:rPr>
          <w:rStyle w:val="Strong"/>
          <w:rFonts w:ascii="Arial" w:hAnsi="Arial" w:cs="Arial"/>
          <w:color w:val="000000"/>
          <w:sz w:val="23"/>
          <w:szCs w:val="23"/>
          <w:u w:val="single"/>
        </w:rPr>
      </w:pPr>
      <w:r>
        <w:rPr>
          <w:rStyle w:val="Strong"/>
          <w:rFonts w:ascii="Arial" w:hAnsi="Arial" w:cs="Arial"/>
          <w:color w:val="000000"/>
          <w:sz w:val="23"/>
          <w:szCs w:val="23"/>
          <w:u w:val="single"/>
        </w:rPr>
        <w:t>CONVERSION OF OFFICES TO DWELLING, ASSOCIATED INTERNAL WORKS, NEW BOUNDARY WALL AND WORKS TO FORECOURT</w:t>
      </w:r>
    </w:p>
    <w:p w:rsidR="00A003BA" w:rsidRDefault="00A003BA"/>
    <w:p w:rsidR="00A003BA" w:rsidRPr="00994A5C" w:rsidRDefault="00A003BA" w:rsidP="00994A5C">
      <w:pPr>
        <w:pStyle w:val="BodyText"/>
        <w:spacing w:before="120" w:after="120" w:line="276" w:lineRule="auto"/>
        <w:rPr>
          <w:rFonts w:ascii="Arial" w:hAnsi="Arial" w:cs="Arial"/>
          <w:szCs w:val="24"/>
        </w:rPr>
      </w:pPr>
      <w:r w:rsidRPr="00994A5C">
        <w:rPr>
          <w:rFonts w:ascii="Arial" w:hAnsi="Arial" w:cs="Arial"/>
          <w:szCs w:val="24"/>
        </w:rPr>
        <w:t xml:space="preserve">I am Graham Aveyard, I am employed as Specialist Public Protection Officer with Wrexham County Borough Council. </w:t>
      </w:r>
    </w:p>
    <w:p w:rsidR="00A003BA" w:rsidRPr="00994A5C" w:rsidRDefault="00A003BA" w:rsidP="00994A5C">
      <w:pPr>
        <w:pStyle w:val="BodyText"/>
        <w:spacing w:before="120" w:after="120" w:line="276" w:lineRule="auto"/>
        <w:rPr>
          <w:rFonts w:ascii="Arial" w:hAnsi="Arial" w:cs="Arial"/>
          <w:szCs w:val="24"/>
        </w:rPr>
      </w:pPr>
      <w:r w:rsidRPr="00994A5C">
        <w:rPr>
          <w:rFonts w:ascii="Arial" w:hAnsi="Arial" w:cs="Arial"/>
          <w:szCs w:val="24"/>
        </w:rPr>
        <w:t>I have been an Environmental Health Of</w:t>
      </w:r>
      <w:r w:rsidR="00994A5C">
        <w:rPr>
          <w:rFonts w:ascii="Arial" w:hAnsi="Arial" w:cs="Arial"/>
          <w:szCs w:val="24"/>
        </w:rPr>
        <w:t>ficer for 38</w:t>
      </w:r>
      <w:r w:rsidRPr="00994A5C">
        <w:rPr>
          <w:rFonts w:ascii="Arial" w:hAnsi="Arial" w:cs="Arial"/>
          <w:szCs w:val="24"/>
        </w:rPr>
        <w:t xml:space="preserve"> years, and have a degree in Environmental Health and post graduate Diploma in Acoustics and Noise Control. Prior to a period working in New Zealand, I had been a full member of the Institute of Acoustics as well as a Chartered Environmental Health Officer. </w:t>
      </w:r>
    </w:p>
    <w:p w:rsidR="00A003BA" w:rsidRPr="00994A5C" w:rsidRDefault="00A003BA" w:rsidP="00994A5C">
      <w:pPr>
        <w:pStyle w:val="BodyText"/>
        <w:spacing w:before="120" w:after="120" w:line="276" w:lineRule="auto"/>
        <w:rPr>
          <w:rFonts w:ascii="Arial" w:hAnsi="Arial" w:cs="Arial"/>
          <w:szCs w:val="24"/>
        </w:rPr>
      </w:pPr>
      <w:r w:rsidRPr="00994A5C">
        <w:rPr>
          <w:rFonts w:ascii="Arial" w:hAnsi="Arial" w:cs="Arial"/>
          <w:szCs w:val="24"/>
        </w:rPr>
        <w:t>I have made responses to planning consultations in respect of noise impact for approximately 30 years, including proposed residential, commercial and industrial installations as well as incinerators, wind turbines and an emergency services helicopter base.</w:t>
      </w:r>
    </w:p>
    <w:p w:rsidR="009C2A0A" w:rsidRPr="00994A5C" w:rsidRDefault="00056100" w:rsidP="00994A5C">
      <w:pPr>
        <w:pStyle w:val="BodyText"/>
        <w:spacing w:before="120" w:after="120" w:line="276" w:lineRule="auto"/>
        <w:rPr>
          <w:rFonts w:ascii="Arial" w:hAnsi="Arial" w:cs="Arial"/>
          <w:szCs w:val="24"/>
        </w:rPr>
      </w:pPr>
      <w:r w:rsidRPr="00994A5C">
        <w:rPr>
          <w:rFonts w:ascii="Arial" w:hAnsi="Arial" w:cs="Arial"/>
          <w:szCs w:val="24"/>
        </w:rPr>
        <w:t>The proposed dwelling is located</w:t>
      </w:r>
      <w:r w:rsidR="006005BD">
        <w:rPr>
          <w:rFonts w:ascii="Arial" w:hAnsi="Arial" w:cs="Arial"/>
          <w:szCs w:val="24"/>
        </w:rPr>
        <w:t xml:space="preserve"> with</w:t>
      </w:r>
      <w:r w:rsidRPr="00994A5C">
        <w:rPr>
          <w:rFonts w:ascii="Arial" w:hAnsi="Arial" w:cs="Arial"/>
          <w:szCs w:val="24"/>
        </w:rPr>
        <w:t xml:space="preserve">in the old station </w:t>
      </w:r>
      <w:r w:rsidR="009C2A0A" w:rsidRPr="00994A5C">
        <w:rPr>
          <w:rFonts w:ascii="Arial" w:hAnsi="Arial" w:cs="Arial"/>
          <w:szCs w:val="24"/>
        </w:rPr>
        <w:t>buildings</w:t>
      </w:r>
      <w:r w:rsidR="006005BD">
        <w:rPr>
          <w:rFonts w:ascii="Arial" w:hAnsi="Arial" w:cs="Arial"/>
          <w:szCs w:val="24"/>
        </w:rPr>
        <w:t xml:space="preserve"> just off of Station R</w:t>
      </w:r>
      <w:r w:rsidRPr="00994A5C">
        <w:rPr>
          <w:rFonts w:ascii="Arial" w:hAnsi="Arial" w:cs="Arial"/>
          <w:szCs w:val="24"/>
        </w:rPr>
        <w:t xml:space="preserve">oad in Ruabon. The main noise sources likely to disrupt the proposed building are from </w:t>
      </w:r>
      <w:r w:rsidR="009C2A0A" w:rsidRPr="00994A5C">
        <w:rPr>
          <w:rFonts w:ascii="Arial" w:hAnsi="Arial" w:cs="Arial"/>
          <w:szCs w:val="24"/>
        </w:rPr>
        <w:t xml:space="preserve">rail line itself and also </w:t>
      </w:r>
      <w:r w:rsidRPr="00994A5C">
        <w:rPr>
          <w:rFonts w:ascii="Arial" w:hAnsi="Arial" w:cs="Arial"/>
          <w:szCs w:val="24"/>
        </w:rPr>
        <w:t>the road to the front</w:t>
      </w:r>
      <w:r w:rsidR="009C2A0A" w:rsidRPr="00994A5C">
        <w:rPr>
          <w:rFonts w:ascii="Arial" w:hAnsi="Arial" w:cs="Arial"/>
          <w:szCs w:val="24"/>
        </w:rPr>
        <w:t xml:space="preserve"> of the station</w:t>
      </w:r>
      <w:r w:rsidRPr="00994A5C">
        <w:rPr>
          <w:rFonts w:ascii="Arial" w:hAnsi="Arial" w:cs="Arial"/>
          <w:szCs w:val="24"/>
        </w:rPr>
        <w:t xml:space="preserve">. The </w:t>
      </w:r>
      <w:r w:rsidR="009C2A0A" w:rsidRPr="00994A5C">
        <w:rPr>
          <w:rFonts w:ascii="Arial" w:hAnsi="Arial" w:cs="Arial"/>
          <w:szCs w:val="24"/>
        </w:rPr>
        <w:t>rail line was</w:t>
      </w:r>
      <w:r w:rsidRPr="00994A5C">
        <w:rPr>
          <w:rFonts w:ascii="Arial" w:hAnsi="Arial" w:cs="Arial"/>
          <w:szCs w:val="24"/>
        </w:rPr>
        <w:t xml:space="preserve"> also seen as</w:t>
      </w:r>
      <w:r w:rsidR="009C2A0A" w:rsidRPr="00994A5C">
        <w:rPr>
          <w:rFonts w:ascii="Arial" w:hAnsi="Arial" w:cs="Arial"/>
          <w:szCs w:val="24"/>
        </w:rPr>
        <w:t xml:space="preserve"> a possible source of vibration.</w:t>
      </w:r>
    </w:p>
    <w:p w:rsidR="00A003BA" w:rsidRPr="00994A5C" w:rsidRDefault="009C2A0A" w:rsidP="00994A5C">
      <w:pPr>
        <w:pStyle w:val="BodyText"/>
        <w:spacing w:before="120" w:after="120" w:line="276" w:lineRule="auto"/>
        <w:rPr>
          <w:rFonts w:ascii="Arial" w:hAnsi="Arial" w:cs="Arial"/>
          <w:szCs w:val="24"/>
        </w:rPr>
      </w:pPr>
      <w:r w:rsidRPr="00994A5C">
        <w:rPr>
          <w:rFonts w:ascii="Arial" w:hAnsi="Arial" w:cs="Arial"/>
          <w:szCs w:val="24"/>
        </w:rPr>
        <w:t xml:space="preserve">The applicant submitted a Noise </w:t>
      </w:r>
      <w:r w:rsidR="006005BD">
        <w:rPr>
          <w:rFonts w:ascii="Arial" w:hAnsi="Arial" w:cs="Arial"/>
          <w:szCs w:val="24"/>
        </w:rPr>
        <w:t xml:space="preserve">and </w:t>
      </w:r>
      <w:r w:rsidR="006005BD" w:rsidRPr="00996204">
        <w:rPr>
          <w:rFonts w:ascii="Arial" w:hAnsi="Arial" w:cs="Arial"/>
          <w:szCs w:val="24"/>
        </w:rPr>
        <w:t>Vibrat</w:t>
      </w:r>
      <w:r w:rsidR="00EA5E59" w:rsidRPr="00996204">
        <w:rPr>
          <w:rFonts w:ascii="Arial" w:hAnsi="Arial" w:cs="Arial"/>
          <w:szCs w:val="24"/>
        </w:rPr>
        <w:t>i</w:t>
      </w:r>
      <w:r w:rsidR="006005BD" w:rsidRPr="00996204">
        <w:rPr>
          <w:rFonts w:ascii="Arial" w:hAnsi="Arial" w:cs="Arial"/>
          <w:szCs w:val="24"/>
        </w:rPr>
        <w:t>on</w:t>
      </w:r>
      <w:r w:rsidR="006005BD">
        <w:rPr>
          <w:rFonts w:ascii="Arial" w:hAnsi="Arial" w:cs="Arial"/>
          <w:szCs w:val="24"/>
        </w:rPr>
        <w:t xml:space="preserve"> </w:t>
      </w:r>
      <w:r w:rsidRPr="00994A5C">
        <w:rPr>
          <w:rFonts w:ascii="Arial" w:hAnsi="Arial" w:cs="Arial"/>
          <w:szCs w:val="24"/>
        </w:rPr>
        <w:t>repo</w:t>
      </w:r>
      <w:r w:rsidR="00994A5C">
        <w:rPr>
          <w:rFonts w:ascii="Arial" w:hAnsi="Arial" w:cs="Arial"/>
          <w:szCs w:val="24"/>
        </w:rPr>
        <w:t>r</w:t>
      </w:r>
      <w:r w:rsidRPr="00994A5C">
        <w:rPr>
          <w:rFonts w:ascii="Arial" w:hAnsi="Arial" w:cs="Arial"/>
          <w:szCs w:val="24"/>
        </w:rPr>
        <w:t xml:space="preserve">t </w:t>
      </w:r>
      <w:r w:rsidR="006005BD">
        <w:rPr>
          <w:rFonts w:ascii="Arial" w:hAnsi="Arial" w:cs="Arial"/>
          <w:szCs w:val="24"/>
        </w:rPr>
        <w:t>(</w:t>
      </w:r>
      <w:r w:rsidRPr="00994A5C">
        <w:rPr>
          <w:rFonts w:ascii="Arial" w:hAnsi="Arial" w:cs="Arial"/>
          <w:szCs w:val="24"/>
        </w:rPr>
        <w:t>and revision</w:t>
      </w:r>
      <w:r w:rsidR="006005BD">
        <w:rPr>
          <w:rFonts w:ascii="Arial" w:hAnsi="Arial" w:cs="Arial"/>
          <w:szCs w:val="24"/>
        </w:rPr>
        <w:t>)</w:t>
      </w:r>
      <w:r w:rsidRPr="00994A5C">
        <w:rPr>
          <w:rFonts w:ascii="Arial" w:hAnsi="Arial" w:cs="Arial"/>
          <w:szCs w:val="24"/>
        </w:rPr>
        <w:t xml:space="preserve"> in support of the application.</w:t>
      </w:r>
    </w:p>
    <w:p w:rsidR="009369F6" w:rsidRPr="00994A5C" w:rsidRDefault="001859FF" w:rsidP="00994A5C">
      <w:pPr>
        <w:pStyle w:val="Heading2"/>
        <w:shd w:val="clear" w:color="auto" w:fill="FFFFFF"/>
        <w:spacing w:before="0" w:beforeAutospacing="0" w:after="120" w:afterAutospacing="0" w:line="276" w:lineRule="auto"/>
        <w:rPr>
          <w:rFonts w:ascii="Arial" w:hAnsi="Arial" w:cs="Arial"/>
          <w:b w:val="0"/>
          <w:bCs w:val="0"/>
          <w:sz w:val="24"/>
          <w:szCs w:val="24"/>
          <w:lang w:eastAsia="en-US"/>
        </w:rPr>
      </w:pPr>
      <w:r w:rsidRPr="00994A5C">
        <w:rPr>
          <w:rFonts w:ascii="Arial" w:hAnsi="Arial" w:cs="Arial"/>
          <w:b w:val="0"/>
          <w:bCs w:val="0"/>
          <w:sz w:val="24"/>
          <w:szCs w:val="24"/>
          <w:lang w:eastAsia="en-US"/>
        </w:rPr>
        <w:t xml:space="preserve">The application was assessed under </w:t>
      </w:r>
      <w:r w:rsidR="009369F6" w:rsidRPr="00994A5C">
        <w:rPr>
          <w:rFonts w:ascii="Arial" w:hAnsi="Arial" w:cs="Arial"/>
          <w:b w:val="0"/>
          <w:bCs w:val="0"/>
          <w:sz w:val="24"/>
          <w:szCs w:val="24"/>
          <w:lang w:eastAsia="en-US"/>
        </w:rPr>
        <w:t>Planning Guidance (Wales),Technical Advice Note (Wales) 11, Noise - October 1997 as well as BS8233 Guidance on sound insulation and noise reduction for buildings, and BS6472-2 Guide to evaluation of human exposure to vibration in buildings</w:t>
      </w:r>
      <w:r w:rsidR="003E5F9C" w:rsidRPr="00994A5C">
        <w:rPr>
          <w:rFonts w:ascii="Arial" w:hAnsi="Arial" w:cs="Arial"/>
          <w:b w:val="0"/>
          <w:bCs w:val="0"/>
          <w:sz w:val="24"/>
          <w:szCs w:val="24"/>
          <w:lang w:eastAsia="en-US"/>
        </w:rPr>
        <w:t>.</w:t>
      </w:r>
    </w:p>
    <w:p w:rsidR="003E5F9C" w:rsidRPr="00994A5C" w:rsidRDefault="003E5F9C" w:rsidP="00994A5C">
      <w:pPr>
        <w:pStyle w:val="Heading2"/>
        <w:shd w:val="clear" w:color="auto" w:fill="FFFFFF"/>
        <w:spacing w:before="0" w:beforeAutospacing="0" w:after="120" w:afterAutospacing="0" w:line="276" w:lineRule="auto"/>
        <w:rPr>
          <w:rFonts w:ascii="Arial" w:hAnsi="Arial" w:cs="Arial"/>
          <w:b w:val="0"/>
          <w:sz w:val="24"/>
          <w:szCs w:val="24"/>
        </w:rPr>
      </w:pPr>
      <w:r w:rsidRPr="00994A5C">
        <w:rPr>
          <w:rFonts w:ascii="Arial" w:hAnsi="Arial" w:cs="Arial"/>
          <w:b w:val="0"/>
          <w:bCs w:val="0"/>
          <w:sz w:val="24"/>
          <w:szCs w:val="24"/>
          <w:lang w:eastAsia="en-US"/>
        </w:rPr>
        <w:t xml:space="preserve">The two sets of guidance are separate but complimentary. TAN 11 represents planning policy that </w:t>
      </w:r>
      <w:r w:rsidRPr="00994A5C">
        <w:rPr>
          <w:rFonts w:ascii="Arial" w:hAnsi="Arial" w:cs="Arial"/>
          <w:b w:val="0"/>
          <w:sz w:val="24"/>
          <w:szCs w:val="24"/>
        </w:rPr>
        <w:t xml:space="preserve">should be taken into account when determining planning applications and is applied to external environments. BS8233 provides guidance on the suitability of </w:t>
      </w:r>
      <w:r w:rsidR="00C0051E" w:rsidRPr="00994A5C">
        <w:rPr>
          <w:rFonts w:ascii="Arial" w:hAnsi="Arial" w:cs="Arial"/>
          <w:b w:val="0"/>
          <w:sz w:val="24"/>
          <w:szCs w:val="24"/>
        </w:rPr>
        <w:t xml:space="preserve">both </w:t>
      </w:r>
      <w:r w:rsidRPr="00994A5C">
        <w:rPr>
          <w:rFonts w:ascii="Arial" w:hAnsi="Arial" w:cs="Arial"/>
          <w:b w:val="0"/>
          <w:sz w:val="24"/>
          <w:szCs w:val="24"/>
        </w:rPr>
        <w:t xml:space="preserve">the internal </w:t>
      </w:r>
      <w:r w:rsidR="00C0051E" w:rsidRPr="00994A5C">
        <w:rPr>
          <w:rFonts w:ascii="Arial" w:hAnsi="Arial" w:cs="Arial"/>
          <w:b w:val="0"/>
          <w:sz w:val="24"/>
          <w:szCs w:val="24"/>
        </w:rPr>
        <w:t xml:space="preserve">and external </w:t>
      </w:r>
      <w:r w:rsidRPr="00994A5C">
        <w:rPr>
          <w:rFonts w:ascii="Arial" w:hAnsi="Arial" w:cs="Arial"/>
          <w:b w:val="0"/>
          <w:sz w:val="24"/>
          <w:szCs w:val="24"/>
        </w:rPr>
        <w:t>noise enviro</w:t>
      </w:r>
      <w:r w:rsidR="00C0051E" w:rsidRPr="00994A5C">
        <w:rPr>
          <w:rFonts w:ascii="Arial" w:hAnsi="Arial" w:cs="Arial"/>
          <w:b w:val="0"/>
          <w:sz w:val="24"/>
          <w:szCs w:val="24"/>
        </w:rPr>
        <w:t>nment to protect the amenity of the future occupants</w:t>
      </w:r>
      <w:r w:rsidRPr="00994A5C">
        <w:rPr>
          <w:rFonts w:ascii="Arial" w:hAnsi="Arial" w:cs="Arial"/>
          <w:b w:val="0"/>
          <w:sz w:val="24"/>
          <w:szCs w:val="24"/>
        </w:rPr>
        <w:t xml:space="preserve">. </w:t>
      </w:r>
    </w:p>
    <w:p w:rsidR="003E5F9C" w:rsidRPr="00994A5C" w:rsidRDefault="003E5F9C" w:rsidP="00994A5C">
      <w:pPr>
        <w:pStyle w:val="Heading2"/>
        <w:shd w:val="clear" w:color="auto" w:fill="FFFFFF"/>
        <w:spacing w:before="0" w:beforeAutospacing="0" w:after="120" w:afterAutospacing="0" w:line="276" w:lineRule="auto"/>
        <w:rPr>
          <w:rFonts w:ascii="Arial" w:hAnsi="Arial" w:cs="Arial"/>
          <w:b w:val="0"/>
          <w:bCs w:val="0"/>
          <w:sz w:val="24"/>
          <w:szCs w:val="24"/>
          <w:lang w:eastAsia="en-US"/>
        </w:rPr>
      </w:pPr>
      <w:r w:rsidRPr="00994A5C">
        <w:rPr>
          <w:rFonts w:ascii="Arial" w:hAnsi="Arial" w:cs="Arial"/>
          <w:b w:val="0"/>
          <w:bCs w:val="0"/>
          <w:sz w:val="24"/>
          <w:szCs w:val="24"/>
          <w:lang w:eastAsia="en-US"/>
        </w:rPr>
        <w:t>The assessment of vibration impact submitted in respect of this application isn’t disputed so I will concentrate solely on the noise impacts.</w:t>
      </w:r>
    </w:p>
    <w:p w:rsidR="003E5F9C" w:rsidRPr="00994A5C" w:rsidRDefault="003E5F9C" w:rsidP="00994A5C">
      <w:pPr>
        <w:pStyle w:val="Heading2"/>
        <w:shd w:val="clear" w:color="auto" w:fill="FFFFFF"/>
        <w:spacing w:before="0" w:beforeAutospacing="0" w:after="120" w:afterAutospacing="0" w:line="276" w:lineRule="auto"/>
        <w:rPr>
          <w:rFonts w:ascii="Arial" w:hAnsi="Arial" w:cs="Arial"/>
          <w:b w:val="0"/>
          <w:bCs w:val="0"/>
          <w:sz w:val="24"/>
          <w:szCs w:val="24"/>
          <w:lang w:eastAsia="en-US"/>
        </w:rPr>
      </w:pPr>
    </w:p>
    <w:p w:rsidR="00C42164" w:rsidRPr="00994A5C" w:rsidRDefault="003E5F9C" w:rsidP="00994A5C">
      <w:pPr>
        <w:spacing w:after="120" w:line="276" w:lineRule="auto"/>
        <w:rPr>
          <w:rFonts w:ascii="Arial" w:hAnsi="Arial" w:cs="Arial"/>
          <w:sz w:val="24"/>
          <w:szCs w:val="24"/>
        </w:rPr>
      </w:pPr>
      <w:r w:rsidRPr="00994A5C">
        <w:rPr>
          <w:rFonts w:ascii="Arial" w:hAnsi="Arial" w:cs="Arial"/>
          <w:sz w:val="24"/>
          <w:szCs w:val="24"/>
        </w:rPr>
        <w:lastRenderedPageBreak/>
        <w:t xml:space="preserve">For the purposes of this response I will consider the </w:t>
      </w:r>
      <w:r w:rsidR="00EE4F19" w:rsidRPr="00994A5C">
        <w:rPr>
          <w:rFonts w:ascii="Arial" w:hAnsi="Arial" w:cs="Arial"/>
          <w:sz w:val="24"/>
          <w:szCs w:val="24"/>
        </w:rPr>
        <w:t>guidance and their</w:t>
      </w:r>
      <w:r w:rsidRPr="00994A5C">
        <w:rPr>
          <w:rFonts w:ascii="Arial" w:hAnsi="Arial" w:cs="Arial"/>
          <w:sz w:val="24"/>
          <w:szCs w:val="24"/>
        </w:rPr>
        <w:t xml:space="preserve"> application to this appeal separately.</w:t>
      </w:r>
    </w:p>
    <w:p w:rsidR="00E600B9" w:rsidRPr="00994A5C" w:rsidRDefault="00E600B9" w:rsidP="00994A5C">
      <w:pPr>
        <w:spacing w:after="120" w:line="276" w:lineRule="auto"/>
        <w:rPr>
          <w:rFonts w:ascii="Arial" w:hAnsi="Arial" w:cs="Arial"/>
          <w:b/>
          <w:sz w:val="24"/>
          <w:szCs w:val="24"/>
        </w:rPr>
      </w:pPr>
    </w:p>
    <w:p w:rsidR="003E5F9C" w:rsidRPr="00994A5C" w:rsidRDefault="003E5F9C" w:rsidP="00994A5C">
      <w:pPr>
        <w:spacing w:after="120" w:line="276" w:lineRule="auto"/>
        <w:rPr>
          <w:rFonts w:ascii="Arial" w:hAnsi="Arial" w:cs="Arial"/>
          <w:b/>
          <w:sz w:val="24"/>
          <w:szCs w:val="24"/>
        </w:rPr>
      </w:pPr>
      <w:r w:rsidRPr="00994A5C">
        <w:rPr>
          <w:rFonts w:ascii="Arial" w:hAnsi="Arial" w:cs="Arial"/>
          <w:b/>
          <w:sz w:val="24"/>
          <w:szCs w:val="24"/>
        </w:rPr>
        <w:t>TAN 11</w:t>
      </w:r>
      <w:r w:rsidR="00E600B9" w:rsidRPr="00994A5C">
        <w:rPr>
          <w:rFonts w:ascii="Arial" w:hAnsi="Arial" w:cs="Arial"/>
          <w:b/>
          <w:sz w:val="24"/>
          <w:szCs w:val="24"/>
        </w:rPr>
        <w:t xml:space="preserve"> - Planning Guidance (Wales),</w:t>
      </w:r>
      <w:r w:rsidR="006005BD">
        <w:rPr>
          <w:rFonts w:ascii="Arial" w:hAnsi="Arial" w:cs="Arial"/>
          <w:b/>
          <w:sz w:val="24"/>
          <w:szCs w:val="24"/>
        </w:rPr>
        <w:t xml:space="preserve"> </w:t>
      </w:r>
      <w:r w:rsidR="00E600B9" w:rsidRPr="00994A5C">
        <w:rPr>
          <w:rFonts w:ascii="Arial" w:hAnsi="Arial" w:cs="Arial"/>
          <w:b/>
          <w:sz w:val="24"/>
          <w:szCs w:val="24"/>
        </w:rPr>
        <w:t>Technical Advice Note (Wales) 11, Noise - October 1997</w:t>
      </w:r>
    </w:p>
    <w:p w:rsidR="00685B6D" w:rsidRPr="00994A5C" w:rsidRDefault="00685B6D" w:rsidP="00994A5C">
      <w:pPr>
        <w:spacing w:after="120" w:line="276" w:lineRule="auto"/>
        <w:rPr>
          <w:rFonts w:ascii="Arial" w:hAnsi="Arial" w:cs="Arial"/>
          <w:sz w:val="24"/>
          <w:szCs w:val="24"/>
        </w:rPr>
      </w:pPr>
      <w:r w:rsidRPr="00994A5C">
        <w:rPr>
          <w:rFonts w:ascii="Arial" w:hAnsi="Arial" w:cs="Arial"/>
          <w:sz w:val="24"/>
          <w:szCs w:val="24"/>
        </w:rPr>
        <w:t>TAN 11 - Planning Policy'. Planning Guidance, Technical Advice Notes and circulars should be taken into account by local planning authorities in Wales in the preparation of development plans. They may be material to decisions on individual planning applications and will be taken into account by the Secretary of State and his Inspectors in the determination of called-in planning applications and appeals.</w:t>
      </w:r>
    </w:p>
    <w:p w:rsidR="00685B6D" w:rsidRPr="00994A5C" w:rsidRDefault="00685B6D" w:rsidP="00994A5C">
      <w:pPr>
        <w:spacing w:after="120" w:line="276" w:lineRule="auto"/>
        <w:rPr>
          <w:rFonts w:ascii="Arial" w:hAnsi="Arial" w:cs="Arial"/>
          <w:sz w:val="24"/>
          <w:szCs w:val="24"/>
        </w:rPr>
      </w:pPr>
      <w:r w:rsidRPr="00994A5C">
        <w:rPr>
          <w:rFonts w:ascii="Arial" w:hAnsi="Arial" w:cs="Arial"/>
          <w:sz w:val="24"/>
          <w:szCs w:val="24"/>
        </w:rPr>
        <w:t>Local planning authorities should consider whether proposals for new noise-sensitive development would be incompatible with existing activities, taking into account the likely level of noise exposure at the time of the application and any increase that may reasonably be expected in the foreseeable future. Such development should not normally be permitted in areas which are, or are expected to become, subject to unacceptably high levels of noise and should not normally be permitted where high levels of noise will continue throughout the night.</w:t>
      </w:r>
    </w:p>
    <w:p w:rsidR="00067AF1" w:rsidRPr="00994A5C" w:rsidRDefault="00067AF1" w:rsidP="00994A5C">
      <w:pPr>
        <w:spacing w:after="120" w:line="276" w:lineRule="auto"/>
        <w:rPr>
          <w:rFonts w:ascii="Arial" w:hAnsi="Arial" w:cs="Arial"/>
          <w:sz w:val="24"/>
          <w:szCs w:val="24"/>
        </w:rPr>
      </w:pPr>
      <w:r w:rsidRPr="00994A5C">
        <w:rPr>
          <w:rFonts w:ascii="Arial" w:hAnsi="Arial" w:cs="Arial"/>
          <w:sz w:val="24"/>
          <w:szCs w:val="24"/>
        </w:rPr>
        <w:t>Noise Exposure Categories (NECs) have been derived to assist local planning authorities in their consideration of planning applications for residential development near transport related noise sources.</w:t>
      </w:r>
    </w:p>
    <w:p w:rsidR="00067AF1" w:rsidRPr="00994A5C" w:rsidRDefault="00067AF1" w:rsidP="00994A5C">
      <w:pPr>
        <w:spacing w:after="120" w:line="276" w:lineRule="auto"/>
        <w:rPr>
          <w:rFonts w:ascii="Arial" w:hAnsi="Arial" w:cs="Arial"/>
          <w:sz w:val="24"/>
          <w:szCs w:val="24"/>
        </w:rPr>
      </w:pPr>
      <w:r w:rsidRPr="00994A5C">
        <w:rPr>
          <w:rFonts w:ascii="Arial" w:hAnsi="Arial" w:cs="Arial"/>
          <w:sz w:val="24"/>
          <w:szCs w:val="24"/>
        </w:rPr>
        <w:t xml:space="preserve">These Noise Categories are </w:t>
      </w:r>
    </w:p>
    <w:p w:rsidR="00067AF1" w:rsidRPr="00994A5C" w:rsidRDefault="00067AF1" w:rsidP="00994A5C">
      <w:pPr>
        <w:spacing w:after="120" w:line="276" w:lineRule="auto"/>
        <w:ind w:left="720"/>
        <w:rPr>
          <w:rFonts w:ascii="Arial" w:hAnsi="Arial" w:cs="Arial"/>
          <w:sz w:val="24"/>
          <w:szCs w:val="24"/>
        </w:rPr>
      </w:pPr>
      <w:r w:rsidRPr="00994A5C">
        <w:rPr>
          <w:rFonts w:ascii="Arial" w:hAnsi="Arial" w:cs="Arial"/>
          <w:sz w:val="24"/>
          <w:szCs w:val="24"/>
        </w:rPr>
        <w:t>A - Noise need not be considered as a determining factor in granting planning permission, although the noise level at the high end of the category should not be regarded as desirable.</w:t>
      </w:r>
    </w:p>
    <w:p w:rsidR="00067AF1" w:rsidRPr="00994A5C" w:rsidRDefault="00067AF1" w:rsidP="00994A5C">
      <w:pPr>
        <w:spacing w:after="120" w:line="276" w:lineRule="auto"/>
        <w:ind w:left="720"/>
        <w:rPr>
          <w:rFonts w:ascii="Arial" w:hAnsi="Arial" w:cs="Arial"/>
          <w:sz w:val="24"/>
          <w:szCs w:val="24"/>
        </w:rPr>
      </w:pPr>
      <w:r w:rsidRPr="00994A5C">
        <w:rPr>
          <w:rFonts w:ascii="Arial" w:hAnsi="Arial" w:cs="Arial"/>
          <w:sz w:val="24"/>
          <w:szCs w:val="24"/>
        </w:rPr>
        <w:t>B - Noise should be taken into account when determining planning applications and, where appropriate, conditions imposed to ensure an adequate level of protection.</w:t>
      </w:r>
    </w:p>
    <w:p w:rsidR="00067AF1" w:rsidRPr="00994A5C" w:rsidRDefault="00067AF1" w:rsidP="00994A5C">
      <w:pPr>
        <w:spacing w:after="120" w:line="276" w:lineRule="auto"/>
        <w:ind w:left="720"/>
        <w:rPr>
          <w:rFonts w:ascii="Arial" w:hAnsi="Arial" w:cs="Arial"/>
          <w:sz w:val="24"/>
          <w:szCs w:val="24"/>
        </w:rPr>
      </w:pPr>
      <w:r w:rsidRPr="00994A5C">
        <w:rPr>
          <w:rFonts w:ascii="Arial" w:hAnsi="Arial" w:cs="Arial"/>
          <w:sz w:val="24"/>
          <w:szCs w:val="24"/>
        </w:rPr>
        <w:t>C - Planning permission should not normally be granted. Where it is considered that permission should be given, for example, because there are no alternative quieter sites available, conditions should be imposed to ensure a commensurate level of protection against noise.</w:t>
      </w:r>
    </w:p>
    <w:p w:rsidR="00067AF1" w:rsidRPr="00994A5C" w:rsidRDefault="00067AF1" w:rsidP="00994A5C">
      <w:pPr>
        <w:spacing w:after="120" w:line="276" w:lineRule="auto"/>
        <w:ind w:left="720"/>
        <w:rPr>
          <w:rFonts w:ascii="Arial" w:hAnsi="Arial" w:cs="Arial"/>
          <w:sz w:val="24"/>
          <w:szCs w:val="24"/>
        </w:rPr>
      </w:pPr>
      <w:r w:rsidRPr="00994A5C">
        <w:rPr>
          <w:rFonts w:ascii="Arial" w:hAnsi="Arial" w:cs="Arial"/>
          <w:sz w:val="24"/>
          <w:szCs w:val="24"/>
        </w:rPr>
        <w:t>D - Planning permission should normally be refused.</w:t>
      </w:r>
    </w:p>
    <w:p w:rsidR="00067AF1" w:rsidRPr="00994A5C" w:rsidRDefault="00067AF1" w:rsidP="00994A5C">
      <w:pPr>
        <w:spacing w:after="120" w:line="276" w:lineRule="auto"/>
        <w:rPr>
          <w:rFonts w:ascii="Arial" w:hAnsi="Arial" w:cs="Arial"/>
          <w:sz w:val="24"/>
          <w:szCs w:val="24"/>
        </w:rPr>
      </w:pPr>
      <w:r w:rsidRPr="00994A5C">
        <w:rPr>
          <w:rFonts w:ascii="Arial" w:hAnsi="Arial" w:cs="Arial"/>
          <w:sz w:val="24"/>
          <w:szCs w:val="24"/>
        </w:rPr>
        <w:t xml:space="preserve">Noise criteria </w:t>
      </w:r>
      <w:r w:rsidR="004E3053" w:rsidRPr="00994A5C">
        <w:rPr>
          <w:rFonts w:ascii="Arial" w:hAnsi="Arial" w:cs="Arial"/>
          <w:sz w:val="24"/>
          <w:szCs w:val="24"/>
        </w:rPr>
        <w:t xml:space="preserve">contained within TAN 11 all refer </w:t>
      </w:r>
      <w:r w:rsidR="00EE4F19" w:rsidRPr="00994A5C">
        <w:rPr>
          <w:rFonts w:ascii="Arial" w:hAnsi="Arial" w:cs="Arial"/>
          <w:sz w:val="24"/>
          <w:szCs w:val="24"/>
        </w:rPr>
        <w:t xml:space="preserve">solely </w:t>
      </w:r>
      <w:r w:rsidR="004E3053" w:rsidRPr="00994A5C">
        <w:rPr>
          <w:rFonts w:ascii="Arial" w:hAnsi="Arial" w:cs="Arial"/>
          <w:sz w:val="24"/>
          <w:szCs w:val="24"/>
        </w:rPr>
        <w:t>to external noise levels and are e</w:t>
      </w:r>
      <w:r w:rsidR="00EE4F19" w:rsidRPr="00994A5C">
        <w:rPr>
          <w:rFonts w:ascii="Arial" w:hAnsi="Arial" w:cs="Arial"/>
          <w:sz w:val="24"/>
          <w:szCs w:val="24"/>
        </w:rPr>
        <w:t>xpressed as the average noise level (Leq)</w:t>
      </w:r>
      <w:r w:rsidR="004E3053" w:rsidRPr="00994A5C">
        <w:rPr>
          <w:rFonts w:ascii="Arial" w:hAnsi="Arial" w:cs="Arial"/>
          <w:sz w:val="24"/>
          <w:szCs w:val="24"/>
        </w:rPr>
        <w:t xml:space="preserve"> over daytime and night time periods. The averaging perio</w:t>
      </w:r>
      <w:r w:rsidR="00EE4F19" w:rsidRPr="00994A5C">
        <w:rPr>
          <w:rFonts w:ascii="Arial" w:hAnsi="Arial" w:cs="Arial"/>
          <w:sz w:val="24"/>
          <w:szCs w:val="24"/>
        </w:rPr>
        <w:t>ds for each are based on periods between</w:t>
      </w:r>
      <w:r w:rsidR="004E3053" w:rsidRPr="00994A5C">
        <w:rPr>
          <w:rFonts w:ascii="Arial" w:hAnsi="Arial" w:cs="Arial"/>
          <w:sz w:val="24"/>
          <w:szCs w:val="24"/>
        </w:rPr>
        <w:t xml:space="preserve"> 07:00 – 23:00 (16 hours) for day</w:t>
      </w:r>
      <w:r w:rsidR="00E600B9" w:rsidRPr="00994A5C">
        <w:rPr>
          <w:rFonts w:ascii="Arial" w:hAnsi="Arial" w:cs="Arial"/>
          <w:sz w:val="24"/>
          <w:szCs w:val="24"/>
        </w:rPr>
        <w:t xml:space="preserve">; </w:t>
      </w:r>
      <w:r w:rsidR="004E3053" w:rsidRPr="00994A5C">
        <w:rPr>
          <w:rFonts w:ascii="Arial" w:hAnsi="Arial" w:cs="Arial"/>
          <w:sz w:val="24"/>
          <w:szCs w:val="24"/>
        </w:rPr>
        <w:t>and 23:00 – 07:00 (8 hours) for night.</w:t>
      </w:r>
    </w:p>
    <w:p w:rsidR="00067AF1" w:rsidRPr="00994A5C" w:rsidRDefault="00EE4F19" w:rsidP="00994A5C">
      <w:pPr>
        <w:spacing w:after="120" w:line="276" w:lineRule="auto"/>
        <w:rPr>
          <w:rFonts w:ascii="Arial" w:hAnsi="Arial" w:cs="Arial"/>
          <w:sz w:val="24"/>
          <w:szCs w:val="24"/>
        </w:rPr>
      </w:pPr>
      <w:r w:rsidRPr="00994A5C">
        <w:rPr>
          <w:rFonts w:ascii="Arial" w:hAnsi="Arial" w:cs="Arial"/>
          <w:sz w:val="24"/>
          <w:szCs w:val="24"/>
        </w:rPr>
        <w:t xml:space="preserve">Noise monitoring carried out by the applicants consultant reports that the Daytime average is </w:t>
      </w:r>
      <w:proofErr w:type="gramStart"/>
      <w:r w:rsidRPr="00994A5C">
        <w:rPr>
          <w:rFonts w:ascii="Arial" w:hAnsi="Arial" w:cs="Arial"/>
          <w:sz w:val="24"/>
          <w:szCs w:val="24"/>
        </w:rPr>
        <w:t>66dB(</w:t>
      </w:r>
      <w:proofErr w:type="gramEnd"/>
      <w:r w:rsidRPr="00994A5C">
        <w:rPr>
          <w:rFonts w:ascii="Arial" w:hAnsi="Arial" w:cs="Arial"/>
          <w:sz w:val="24"/>
          <w:szCs w:val="24"/>
        </w:rPr>
        <w:t>A) (Leq 16 hrs) and Night-time is 52 dB (LAeq 8 hours).</w:t>
      </w:r>
    </w:p>
    <w:p w:rsidR="00EE4F19" w:rsidRPr="00994A5C" w:rsidRDefault="00067AF1" w:rsidP="00994A5C">
      <w:pPr>
        <w:spacing w:after="120" w:line="276" w:lineRule="auto"/>
        <w:rPr>
          <w:rFonts w:ascii="Arial" w:hAnsi="Arial" w:cs="Arial"/>
          <w:sz w:val="24"/>
          <w:szCs w:val="24"/>
        </w:rPr>
      </w:pPr>
      <w:r w:rsidRPr="00994A5C">
        <w:rPr>
          <w:rFonts w:ascii="Arial" w:hAnsi="Arial" w:cs="Arial"/>
          <w:sz w:val="24"/>
          <w:szCs w:val="24"/>
        </w:rPr>
        <w:lastRenderedPageBreak/>
        <w:t>When assessed under</w:t>
      </w:r>
      <w:r w:rsidR="00EE4F19" w:rsidRPr="00994A5C">
        <w:rPr>
          <w:rFonts w:ascii="Arial" w:hAnsi="Arial" w:cs="Arial"/>
          <w:sz w:val="24"/>
          <w:szCs w:val="24"/>
        </w:rPr>
        <w:t xml:space="preserve"> TAN 11 the location of the proposed residential dwelling </w:t>
      </w:r>
      <w:r w:rsidRPr="00994A5C">
        <w:rPr>
          <w:rFonts w:ascii="Arial" w:hAnsi="Arial" w:cs="Arial"/>
          <w:sz w:val="24"/>
          <w:szCs w:val="24"/>
        </w:rPr>
        <w:t xml:space="preserve">would be </w:t>
      </w:r>
      <w:r w:rsidR="00EE4F19" w:rsidRPr="00994A5C">
        <w:rPr>
          <w:rFonts w:ascii="Arial" w:hAnsi="Arial" w:cs="Arial"/>
          <w:sz w:val="24"/>
          <w:szCs w:val="24"/>
        </w:rPr>
        <w:t>on the limit of Category B and C for daytime, and Category B for night-time</w:t>
      </w:r>
      <w:r w:rsidR="00AA43A9">
        <w:rPr>
          <w:rFonts w:ascii="Arial" w:hAnsi="Arial" w:cs="Arial"/>
          <w:sz w:val="24"/>
          <w:szCs w:val="24"/>
        </w:rPr>
        <w:t xml:space="preserve"> </w:t>
      </w:r>
      <w:r w:rsidR="00AA43A9" w:rsidRPr="00996204">
        <w:rPr>
          <w:rFonts w:ascii="Arial" w:hAnsi="Arial" w:cs="Arial"/>
          <w:sz w:val="24"/>
          <w:szCs w:val="24"/>
        </w:rPr>
        <w:t>as described under the rail traffic noise source</w:t>
      </w:r>
      <w:r w:rsidR="00EE4F19" w:rsidRPr="00994A5C">
        <w:rPr>
          <w:rFonts w:ascii="Arial" w:hAnsi="Arial" w:cs="Arial"/>
          <w:sz w:val="24"/>
          <w:szCs w:val="24"/>
        </w:rPr>
        <w:t>.</w:t>
      </w:r>
    </w:p>
    <w:p w:rsidR="003E5F9C" w:rsidRPr="00994A5C" w:rsidRDefault="00EE4F19" w:rsidP="00994A5C">
      <w:pPr>
        <w:spacing w:after="120" w:line="276" w:lineRule="auto"/>
        <w:rPr>
          <w:rFonts w:ascii="Arial" w:hAnsi="Arial" w:cs="Arial"/>
          <w:sz w:val="24"/>
          <w:szCs w:val="24"/>
        </w:rPr>
      </w:pPr>
      <w:r w:rsidRPr="00994A5C">
        <w:rPr>
          <w:rFonts w:ascii="Arial" w:hAnsi="Arial" w:cs="Arial"/>
          <w:sz w:val="24"/>
          <w:szCs w:val="24"/>
        </w:rPr>
        <w:t xml:space="preserve">However acknowledging that these criteria are long term average noise levels TAN 11 also includes the </w:t>
      </w:r>
      <w:r w:rsidR="00084EE3" w:rsidRPr="00994A5C">
        <w:rPr>
          <w:rFonts w:ascii="Arial" w:hAnsi="Arial" w:cs="Arial"/>
          <w:sz w:val="24"/>
          <w:szCs w:val="24"/>
        </w:rPr>
        <w:t>criteria</w:t>
      </w:r>
      <w:r w:rsidRPr="00994A5C">
        <w:rPr>
          <w:rFonts w:ascii="Arial" w:hAnsi="Arial" w:cs="Arial"/>
          <w:sz w:val="24"/>
          <w:szCs w:val="24"/>
        </w:rPr>
        <w:t xml:space="preserve"> to limiting the impact of short bursts of </w:t>
      </w:r>
      <w:r w:rsidR="00E600B9" w:rsidRPr="00994A5C">
        <w:rPr>
          <w:rFonts w:ascii="Arial" w:hAnsi="Arial" w:cs="Arial"/>
          <w:sz w:val="24"/>
          <w:szCs w:val="24"/>
        </w:rPr>
        <w:t xml:space="preserve">very </w:t>
      </w:r>
      <w:r w:rsidRPr="00994A5C">
        <w:rPr>
          <w:rFonts w:ascii="Arial" w:hAnsi="Arial" w:cs="Arial"/>
          <w:sz w:val="24"/>
          <w:szCs w:val="24"/>
        </w:rPr>
        <w:t>loud noise that would not be</w:t>
      </w:r>
      <w:r w:rsidR="00084EE3" w:rsidRPr="00994A5C">
        <w:rPr>
          <w:rFonts w:ascii="Arial" w:hAnsi="Arial" w:cs="Arial"/>
          <w:sz w:val="24"/>
          <w:szCs w:val="24"/>
        </w:rPr>
        <w:t xml:space="preserve"> adequately reflected in an 8 hour average figure. </w:t>
      </w:r>
    </w:p>
    <w:p w:rsidR="00084EE3" w:rsidRPr="00994A5C" w:rsidRDefault="00084EE3" w:rsidP="00994A5C">
      <w:pPr>
        <w:spacing w:after="120" w:line="276" w:lineRule="auto"/>
        <w:rPr>
          <w:rFonts w:ascii="Arial" w:hAnsi="Arial" w:cs="Arial"/>
          <w:i/>
          <w:sz w:val="24"/>
          <w:szCs w:val="24"/>
        </w:rPr>
      </w:pPr>
      <w:r w:rsidRPr="00994A5C">
        <w:rPr>
          <w:rFonts w:ascii="Arial" w:hAnsi="Arial" w:cs="Arial"/>
          <w:i/>
          <w:sz w:val="24"/>
          <w:szCs w:val="24"/>
        </w:rPr>
        <w:t>“TAN 11 says ‘Night-time noise levels (2300-0700): sites where individual noise events regularly exceed 82dBLAmax (S time weighting) several times in any hour should be treated as being in NEC C, regardless of the LAeq,8H (except where the LAeq,8H already puts the site in NEC D).”</w:t>
      </w:r>
    </w:p>
    <w:p w:rsidR="00953FC0" w:rsidRPr="00994A5C" w:rsidRDefault="00953FC0" w:rsidP="00994A5C">
      <w:pPr>
        <w:spacing w:after="120" w:line="276" w:lineRule="auto"/>
        <w:rPr>
          <w:rFonts w:ascii="Arial" w:hAnsi="Arial" w:cs="Arial"/>
          <w:sz w:val="24"/>
          <w:szCs w:val="24"/>
        </w:rPr>
      </w:pPr>
      <w:r w:rsidRPr="00994A5C">
        <w:rPr>
          <w:rFonts w:ascii="Arial" w:hAnsi="Arial" w:cs="Arial"/>
          <w:sz w:val="24"/>
          <w:szCs w:val="24"/>
        </w:rPr>
        <w:t xml:space="preserve">Night-time noise exceed this </w:t>
      </w:r>
      <w:r w:rsidRPr="00994A5C">
        <w:rPr>
          <w:rFonts w:ascii="Arial" w:hAnsi="Arial" w:cs="Arial"/>
          <w:i/>
          <w:sz w:val="24"/>
          <w:szCs w:val="24"/>
        </w:rPr>
        <w:t>82dBLAmax</w:t>
      </w:r>
      <w:r w:rsidRPr="00994A5C">
        <w:rPr>
          <w:rFonts w:ascii="Arial" w:hAnsi="Arial" w:cs="Arial"/>
          <w:sz w:val="24"/>
          <w:szCs w:val="24"/>
        </w:rPr>
        <w:t xml:space="preserve"> noise criteria over-night throughout the late evening up to around 23:00 and one eve</w:t>
      </w:r>
      <w:r w:rsidR="00F709F6" w:rsidRPr="00994A5C">
        <w:rPr>
          <w:rFonts w:ascii="Arial" w:hAnsi="Arial" w:cs="Arial"/>
          <w:sz w:val="24"/>
          <w:szCs w:val="24"/>
        </w:rPr>
        <w:t>nt after midnight and on up to 7</w:t>
      </w:r>
      <w:r w:rsidRPr="00994A5C">
        <w:rPr>
          <w:rFonts w:ascii="Arial" w:hAnsi="Arial" w:cs="Arial"/>
          <w:sz w:val="24"/>
          <w:szCs w:val="24"/>
        </w:rPr>
        <w:t xml:space="preserve"> occasions between about 5 and 7am</w:t>
      </w:r>
      <w:r w:rsidR="00F709F6" w:rsidRPr="00994A5C">
        <w:rPr>
          <w:rFonts w:ascii="Arial" w:hAnsi="Arial" w:cs="Arial"/>
          <w:sz w:val="24"/>
          <w:szCs w:val="24"/>
        </w:rPr>
        <w:t xml:space="preserve"> and one again just after midnight.</w:t>
      </w:r>
    </w:p>
    <w:p w:rsidR="009369F6" w:rsidRPr="00994A5C" w:rsidRDefault="00084EE3" w:rsidP="00994A5C">
      <w:pPr>
        <w:spacing w:after="120" w:line="276" w:lineRule="auto"/>
        <w:rPr>
          <w:rFonts w:ascii="Arial" w:hAnsi="Arial" w:cs="Arial"/>
          <w:sz w:val="24"/>
          <w:szCs w:val="24"/>
        </w:rPr>
      </w:pPr>
      <w:r w:rsidRPr="00994A5C">
        <w:rPr>
          <w:rFonts w:ascii="Arial" w:hAnsi="Arial" w:cs="Arial"/>
          <w:sz w:val="24"/>
          <w:szCs w:val="24"/>
        </w:rPr>
        <w:t>Therefore under the Planning Guidance, Technical Advice Note TAN 11 the proposed dwelling would be considered to be Category C for night time noise climate and borderline Category B/C for daytime. ‘</w:t>
      </w:r>
      <w:r w:rsidRPr="00994A5C">
        <w:rPr>
          <w:rFonts w:ascii="Arial" w:hAnsi="Arial" w:cs="Arial"/>
          <w:i/>
          <w:sz w:val="24"/>
          <w:szCs w:val="24"/>
        </w:rPr>
        <w:t>Planning permission should not normally be granted. Where it is considered that permission should be given, for example, because there are no alternative quieter sites available, conditions should be imposed to ensure a commensurate level of protection against noise’.</w:t>
      </w:r>
    </w:p>
    <w:p w:rsidR="00084EE3" w:rsidRPr="00994A5C" w:rsidRDefault="00084EE3" w:rsidP="00994A5C">
      <w:pPr>
        <w:spacing w:after="120" w:line="276" w:lineRule="auto"/>
        <w:outlineLvl w:val="1"/>
        <w:rPr>
          <w:rFonts w:ascii="Arial" w:eastAsia="Times New Roman" w:hAnsi="Arial" w:cs="Arial"/>
          <w:sz w:val="24"/>
          <w:szCs w:val="24"/>
        </w:rPr>
      </w:pPr>
    </w:p>
    <w:p w:rsidR="00C0051E" w:rsidRPr="00994A5C" w:rsidRDefault="00C0051E" w:rsidP="00994A5C">
      <w:pPr>
        <w:spacing w:after="120" w:line="276" w:lineRule="auto"/>
        <w:rPr>
          <w:rFonts w:ascii="Arial" w:hAnsi="Arial" w:cs="Arial"/>
          <w:b/>
          <w:sz w:val="24"/>
          <w:szCs w:val="24"/>
        </w:rPr>
      </w:pPr>
      <w:r w:rsidRPr="00994A5C">
        <w:rPr>
          <w:rFonts w:ascii="Arial" w:hAnsi="Arial" w:cs="Arial"/>
          <w:b/>
          <w:sz w:val="24"/>
          <w:szCs w:val="24"/>
        </w:rPr>
        <w:t>BS8233</w:t>
      </w:r>
      <w:r w:rsidR="00E600B9" w:rsidRPr="00994A5C">
        <w:rPr>
          <w:rFonts w:ascii="Arial" w:hAnsi="Arial" w:cs="Arial"/>
          <w:b/>
          <w:sz w:val="24"/>
          <w:szCs w:val="24"/>
        </w:rPr>
        <w:t xml:space="preserve"> - Guidance on sound insulation and noise reduction for buildings</w:t>
      </w:r>
    </w:p>
    <w:p w:rsidR="009369F6" w:rsidRPr="00994A5C" w:rsidRDefault="009369F6" w:rsidP="00994A5C">
      <w:pPr>
        <w:spacing w:after="120" w:line="276" w:lineRule="auto"/>
        <w:rPr>
          <w:rFonts w:ascii="Arial" w:hAnsi="Arial" w:cs="Arial"/>
          <w:sz w:val="24"/>
          <w:szCs w:val="24"/>
        </w:rPr>
      </w:pPr>
      <w:r w:rsidRPr="00994A5C">
        <w:rPr>
          <w:rFonts w:ascii="Arial" w:eastAsia="Times New Roman" w:hAnsi="Arial" w:cs="Arial"/>
          <w:b/>
          <w:bCs/>
          <w:sz w:val="24"/>
          <w:szCs w:val="24"/>
        </w:rPr>
        <w:t>BS 8233 </w:t>
      </w:r>
      <w:r w:rsidRPr="00994A5C">
        <w:rPr>
          <w:rFonts w:ascii="Arial" w:hAnsi="Arial" w:cs="Arial"/>
          <w:sz w:val="24"/>
          <w:szCs w:val="24"/>
        </w:rPr>
        <w:t>is applicable to the design of new buildings, or refurbished buildings undergoing a change of use. It applies to the internal noise climate of the property and determines acceptable levels of noise exposure to residents.</w:t>
      </w:r>
      <w:r w:rsidR="00C0051E" w:rsidRPr="00994A5C">
        <w:rPr>
          <w:rFonts w:ascii="Arial" w:hAnsi="Arial" w:cs="Arial"/>
          <w:sz w:val="24"/>
          <w:szCs w:val="24"/>
        </w:rPr>
        <w:t xml:space="preserve"> It also considers any amenity area such as gardens where noise may impact the use of th</w:t>
      </w:r>
      <w:r w:rsidR="00AA43A9" w:rsidRPr="00996204">
        <w:rPr>
          <w:rFonts w:ascii="Arial" w:hAnsi="Arial" w:cs="Arial"/>
          <w:sz w:val="24"/>
          <w:szCs w:val="24"/>
        </w:rPr>
        <w:t>is</w:t>
      </w:r>
      <w:r w:rsidR="00C0051E" w:rsidRPr="00994A5C">
        <w:rPr>
          <w:rFonts w:ascii="Arial" w:hAnsi="Arial" w:cs="Arial"/>
          <w:sz w:val="24"/>
          <w:szCs w:val="24"/>
        </w:rPr>
        <w:t xml:space="preserve"> external environment.</w:t>
      </w:r>
    </w:p>
    <w:p w:rsidR="00C0051E" w:rsidRPr="00994A5C" w:rsidRDefault="00C0051E" w:rsidP="00994A5C">
      <w:pPr>
        <w:spacing w:after="120" w:line="276" w:lineRule="auto"/>
        <w:rPr>
          <w:rFonts w:ascii="Arial" w:hAnsi="Arial" w:cs="Arial"/>
          <w:sz w:val="24"/>
          <w:szCs w:val="24"/>
        </w:rPr>
      </w:pPr>
      <w:r w:rsidRPr="00994A5C">
        <w:rPr>
          <w:rFonts w:ascii="Arial" w:hAnsi="Arial" w:cs="Arial"/>
          <w:sz w:val="24"/>
          <w:szCs w:val="24"/>
        </w:rPr>
        <w:t>Criteria are set for protection of bedrooms during the night time, bedrooms and living rooms during the daytime, and the external amenity areas (no specification of day / night).</w:t>
      </w:r>
    </w:p>
    <w:p w:rsidR="001859FF" w:rsidRPr="00994A5C" w:rsidRDefault="00DC1A58" w:rsidP="00994A5C">
      <w:pPr>
        <w:spacing w:after="120" w:line="276" w:lineRule="auto"/>
        <w:rPr>
          <w:rFonts w:ascii="Arial" w:hAnsi="Arial" w:cs="Arial"/>
          <w:sz w:val="24"/>
          <w:szCs w:val="24"/>
        </w:rPr>
      </w:pPr>
      <w:r w:rsidRPr="00994A5C">
        <w:rPr>
          <w:rFonts w:ascii="Arial" w:hAnsi="Arial" w:cs="Arial"/>
          <w:sz w:val="24"/>
          <w:szCs w:val="24"/>
        </w:rPr>
        <w:t>The noise consultant’s report refers to the premises yet to be refurbished but the table 4.3 refers to the internals noise levels of the ‘refurbished’ property. It is not clear whether there is any additional calculations being performed to predict the internal noise climate.</w:t>
      </w:r>
    </w:p>
    <w:p w:rsidR="00953FC0" w:rsidRPr="00994A5C" w:rsidRDefault="00953FC0" w:rsidP="00994A5C">
      <w:pPr>
        <w:spacing w:after="120" w:line="276" w:lineRule="auto"/>
        <w:rPr>
          <w:rFonts w:ascii="Arial" w:hAnsi="Arial" w:cs="Arial"/>
          <w:sz w:val="24"/>
          <w:szCs w:val="24"/>
        </w:rPr>
      </w:pPr>
      <w:r w:rsidRPr="00994A5C">
        <w:rPr>
          <w:rFonts w:ascii="Arial" w:hAnsi="Arial" w:cs="Arial"/>
          <w:sz w:val="24"/>
          <w:szCs w:val="24"/>
        </w:rPr>
        <w:t xml:space="preserve">Based on the monitoring being reported, </w:t>
      </w:r>
      <w:r w:rsidR="00D64970" w:rsidRPr="00994A5C">
        <w:rPr>
          <w:rFonts w:ascii="Arial" w:hAnsi="Arial" w:cs="Arial"/>
          <w:sz w:val="24"/>
          <w:szCs w:val="24"/>
        </w:rPr>
        <w:t>the internal noise climate would seem to meet the criteria in BS8233, (with the caveat that it is not completely obvious whether these results are predicted post refurbishment or not). However again this is based on averaging</w:t>
      </w:r>
      <w:r w:rsidR="00E600B9" w:rsidRPr="00994A5C">
        <w:rPr>
          <w:rFonts w:ascii="Arial" w:hAnsi="Arial" w:cs="Arial"/>
          <w:sz w:val="24"/>
          <w:szCs w:val="24"/>
        </w:rPr>
        <w:t xml:space="preserve"> only</w:t>
      </w:r>
      <w:r w:rsidR="00D64970" w:rsidRPr="00994A5C">
        <w:rPr>
          <w:rFonts w:ascii="Arial" w:hAnsi="Arial" w:cs="Arial"/>
          <w:sz w:val="24"/>
          <w:szCs w:val="24"/>
        </w:rPr>
        <w:t xml:space="preserve"> a few very noisy events over either 8 or 16 hour periods.</w:t>
      </w:r>
    </w:p>
    <w:p w:rsidR="00C42164" w:rsidRPr="00994A5C" w:rsidRDefault="0008521A" w:rsidP="00994A5C">
      <w:pPr>
        <w:spacing w:after="120" w:line="276" w:lineRule="auto"/>
        <w:rPr>
          <w:rFonts w:ascii="Arial" w:hAnsi="Arial" w:cs="Arial"/>
          <w:i/>
          <w:sz w:val="24"/>
          <w:szCs w:val="24"/>
        </w:rPr>
      </w:pPr>
      <w:r w:rsidRPr="00994A5C">
        <w:rPr>
          <w:rFonts w:ascii="Arial" w:eastAsia="Times New Roman" w:hAnsi="Arial" w:cs="Arial"/>
          <w:color w:val="333333"/>
          <w:sz w:val="24"/>
          <w:szCs w:val="24"/>
          <w:lang w:eastAsia="en-GB"/>
        </w:rPr>
        <w:t xml:space="preserve">The </w:t>
      </w:r>
      <w:r w:rsidR="00994A5C">
        <w:rPr>
          <w:rFonts w:ascii="Arial" w:eastAsia="Times New Roman" w:hAnsi="Arial" w:cs="Arial"/>
          <w:color w:val="333333"/>
          <w:sz w:val="24"/>
          <w:szCs w:val="24"/>
          <w:lang w:eastAsia="en-GB"/>
        </w:rPr>
        <w:t>consultant’s noise report</w:t>
      </w:r>
      <w:r w:rsidRPr="00994A5C">
        <w:rPr>
          <w:rFonts w:ascii="Arial" w:eastAsia="Times New Roman" w:hAnsi="Arial" w:cs="Arial"/>
          <w:color w:val="333333"/>
          <w:sz w:val="24"/>
          <w:szCs w:val="24"/>
          <w:lang w:eastAsia="en-GB"/>
        </w:rPr>
        <w:t xml:space="preserve"> goes on to say </w:t>
      </w:r>
      <w:r w:rsidRPr="00994A5C">
        <w:rPr>
          <w:rFonts w:ascii="Arial" w:eastAsia="Times New Roman" w:hAnsi="Arial" w:cs="Arial"/>
          <w:i/>
          <w:color w:val="333333"/>
          <w:sz w:val="24"/>
          <w:szCs w:val="24"/>
          <w:lang w:eastAsia="en-GB"/>
        </w:rPr>
        <w:t>“</w:t>
      </w:r>
      <w:r w:rsidRPr="00994A5C">
        <w:rPr>
          <w:rFonts w:ascii="Arial" w:hAnsi="Arial" w:cs="Arial"/>
          <w:i/>
          <w:sz w:val="24"/>
          <w:szCs w:val="24"/>
        </w:rPr>
        <w:t>As there is no garden to the rear of the property this second value is not relevant for the purposes of this report”</w:t>
      </w:r>
      <w:r w:rsidR="00994A5C">
        <w:rPr>
          <w:rFonts w:ascii="Arial" w:hAnsi="Arial" w:cs="Arial"/>
          <w:i/>
          <w:sz w:val="24"/>
          <w:szCs w:val="24"/>
        </w:rPr>
        <w:t xml:space="preserve">. </w:t>
      </w:r>
      <w:r w:rsidR="00994A5C" w:rsidRPr="00994A5C">
        <w:rPr>
          <w:rFonts w:ascii="Arial" w:hAnsi="Arial" w:cs="Arial"/>
          <w:sz w:val="24"/>
          <w:szCs w:val="24"/>
        </w:rPr>
        <w:t>We</w:t>
      </w:r>
      <w:r w:rsidRPr="00994A5C">
        <w:rPr>
          <w:rFonts w:ascii="Arial" w:hAnsi="Arial" w:cs="Arial"/>
          <w:sz w:val="24"/>
          <w:szCs w:val="24"/>
        </w:rPr>
        <w:t xml:space="preserve"> </w:t>
      </w:r>
      <w:r w:rsidRPr="00994A5C">
        <w:rPr>
          <w:rFonts w:ascii="Arial" w:hAnsi="Arial" w:cs="Arial"/>
          <w:sz w:val="24"/>
          <w:szCs w:val="24"/>
        </w:rPr>
        <w:lastRenderedPageBreak/>
        <w:t>acknowledged</w:t>
      </w:r>
      <w:r w:rsidR="00994A5C" w:rsidRPr="00994A5C">
        <w:rPr>
          <w:rFonts w:ascii="Arial" w:hAnsi="Arial" w:cs="Arial"/>
          <w:sz w:val="24"/>
          <w:szCs w:val="24"/>
        </w:rPr>
        <w:t xml:space="preserve"> this in our response to the </w:t>
      </w:r>
      <w:r w:rsidRPr="00994A5C">
        <w:rPr>
          <w:rFonts w:ascii="Arial" w:hAnsi="Arial" w:cs="Arial"/>
          <w:sz w:val="24"/>
          <w:szCs w:val="24"/>
        </w:rPr>
        <w:t>consultation</w:t>
      </w:r>
      <w:r w:rsidR="00994A5C">
        <w:rPr>
          <w:rFonts w:ascii="Arial" w:hAnsi="Arial" w:cs="Arial"/>
          <w:i/>
          <w:sz w:val="24"/>
          <w:szCs w:val="24"/>
        </w:rPr>
        <w:t>.</w:t>
      </w:r>
      <w:r w:rsidRPr="00994A5C">
        <w:rPr>
          <w:rFonts w:ascii="Arial" w:hAnsi="Arial" w:cs="Arial"/>
          <w:i/>
          <w:sz w:val="24"/>
          <w:szCs w:val="24"/>
        </w:rPr>
        <w:t xml:space="preserve"> ‘We note that the property provides no external amenity space and therefore any guidance or standards applicable to noise exposure outdoors would not be relevant’.</w:t>
      </w:r>
    </w:p>
    <w:p w:rsidR="00F20404" w:rsidRPr="00994A5C" w:rsidRDefault="0008521A" w:rsidP="00994A5C">
      <w:pPr>
        <w:spacing w:after="120" w:line="276" w:lineRule="auto"/>
        <w:rPr>
          <w:rFonts w:ascii="Arial" w:hAnsi="Arial" w:cs="Arial"/>
          <w:sz w:val="24"/>
          <w:szCs w:val="24"/>
        </w:rPr>
      </w:pPr>
      <w:r w:rsidRPr="00994A5C">
        <w:rPr>
          <w:rFonts w:ascii="Arial" w:hAnsi="Arial" w:cs="Arial"/>
          <w:sz w:val="24"/>
          <w:szCs w:val="24"/>
        </w:rPr>
        <w:t xml:space="preserve">However since that time we have been directed to a plan identifying </w:t>
      </w:r>
      <w:r w:rsidR="004A6B3A" w:rsidRPr="00994A5C">
        <w:rPr>
          <w:rFonts w:ascii="Arial" w:hAnsi="Arial" w:cs="Arial"/>
          <w:sz w:val="24"/>
          <w:szCs w:val="24"/>
        </w:rPr>
        <w:t>amenity space on</w:t>
      </w:r>
      <w:r w:rsidRPr="00994A5C">
        <w:rPr>
          <w:rFonts w:ascii="Arial" w:hAnsi="Arial" w:cs="Arial"/>
          <w:sz w:val="24"/>
          <w:szCs w:val="24"/>
        </w:rPr>
        <w:t xml:space="preserve"> the</w:t>
      </w:r>
      <w:r w:rsidR="004A6B3A" w:rsidRPr="00994A5C">
        <w:rPr>
          <w:rFonts w:ascii="Arial" w:hAnsi="Arial" w:cs="Arial"/>
          <w:sz w:val="24"/>
          <w:szCs w:val="24"/>
        </w:rPr>
        <w:t xml:space="preserve"> (east)</w:t>
      </w:r>
      <w:r w:rsidRPr="00994A5C">
        <w:rPr>
          <w:rFonts w:ascii="Arial" w:hAnsi="Arial" w:cs="Arial"/>
          <w:sz w:val="24"/>
          <w:szCs w:val="24"/>
        </w:rPr>
        <w:t xml:space="preserve"> side of the property fa</w:t>
      </w:r>
      <w:r w:rsidR="00F20404" w:rsidRPr="00994A5C">
        <w:rPr>
          <w:rFonts w:ascii="Arial" w:hAnsi="Arial" w:cs="Arial"/>
          <w:sz w:val="24"/>
          <w:szCs w:val="24"/>
        </w:rPr>
        <w:t xml:space="preserve">cing away from the railway line. Therefore noise </w:t>
      </w:r>
      <w:r w:rsidR="00994A5C">
        <w:rPr>
          <w:rFonts w:ascii="Arial" w:hAnsi="Arial" w:cs="Arial"/>
          <w:sz w:val="24"/>
          <w:szCs w:val="24"/>
        </w:rPr>
        <w:t>impact on those using</w:t>
      </w:r>
      <w:r w:rsidR="00F20404" w:rsidRPr="00994A5C">
        <w:rPr>
          <w:rFonts w:ascii="Arial" w:hAnsi="Arial" w:cs="Arial"/>
          <w:sz w:val="24"/>
          <w:szCs w:val="24"/>
        </w:rPr>
        <w:t xml:space="preserve"> this amenity area is relevant, </w:t>
      </w:r>
      <w:r w:rsidR="00994A5C">
        <w:rPr>
          <w:rFonts w:ascii="Arial" w:hAnsi="Arial" w:cs="Arial"/>
          <w:sz w:val="24"/>
          <w:szCs w:val="24"/>
        </w:rPr>
        <w:t xml:space="preserve">due to </w:t>
      </w:r>
      <w:r w:rsidR="00F20404" w:rsidRPr="00994A5C">
        <w:rPr>
          <w:rFonts w:ascii="Arial" w:hAnsi="Arial" w:cs="Arial"/>
          <w:sz w:val="24"/>
          <w:szCs w:val="24"/>
        </w:rPr>
        <w:t>a combination of noise sources both from trains and also noise from the local area such as buses, cars passing &amp; parking, slamming doors, members of the public and patrons of the railway.</w:t>
      </w:r>
    </w:p>
    <w:p w:rsidR="00F20404" w:rsidRPr="006005BD" w:rsidRDefault="00F20404" w:rsidP="00994A5C">
      <w:pPr>
        <w:shd w:val="clear" w:color="auto" w:fill="FFFFFF"/>
        <w:spacing w:after="120" w:line="276" w:lineRule="auto"/>
        <w:rPr>
          <w:rFonts w:ascii="Arial" w:eastAsia="Times New Roman" w:hAnsi="Arial" w:cs="Arial"/>
          <w:sz w:val="24"/>
          <w:szCs w:val="24"/>
          <w:lang w:eastAsia="en-GB"/>
        </w:rPr>
      </w:pPr>
      <w:r w:rsidRPr="006005BD">
        <w:rPr>
          <w:rFonts w:ascii="Arial" w:hAnsi="Arial" w:cs="Arial"/>
          <w:sz w:val="24"/>
          <w:szCs w:val="24"/>
        </w:rPr>
        <w:t>BS8233 suggests a criteria of ‘</w:t>
      </w:r>
      <w:r w:rsidRPr="006005BD">
        <w:rPr>
          <w:rFonts w:ascii="Arial" w:eastAsia="Times New Roman" w:hAnsi="Arial" w:cs="Arial"/>
          <w:i/>
          <w:sz w:val="24"/>
          <w:szCs w:val="24"/>
          <w:lang w:eastAsia="en-GB"/>
        </w:rPr>
        <w:t xml:space="preserve">Not more than 50dB </w:t>
      </w:r>
      <w:proofErr w:type="gramStart"/>
      <w:r w:rsidRPr="006005BD">
        <w:rPr>
          <w:rFonts w:ascii="Arial" w:eastAsia="Times New Roman" w:hAnsi="Arial" w:cs="Arial"/>
          <w:i/>
          <w:sz w:val="24"/>
          <w:szCs w:val="24"/>
          <w:lang w:eastAsia="en-GB"/>
        </w:rPr>
        <w:t>LAeq(</w:t>
      </w:r>
      <w:proofErr w:type="gramEnd"/>
      <w:r w:rsidRPr="006005BD">
        <w:rPr>
          <w:rFonts w:ascii="Arial" w:eastAsia="Times New Roman" w:hAnsi="Arial" w:cs="Arial"/>
          <w:i/>
          <w:sz w:val="24"/>
          <w:szCs w:val="24"/>
          <w:lang w:eastAsia="en-GB"/>
        </w:rPr>
        <w:t>1 hour) for garden areas (including garden areas associated with residential homes or similar properties</w:t>
      </w:r>
      <w:r w:rsidRPr="006005BD">
        <w:rPr>
          <w:rFonts w:ascii="Arial" w:eastAsia="Times New Roman" w:hAnsi="Arial" w:cs="Arial"/>
          <w:sz w:val="24"/>
          <w:szCs w:val="24"/>
          <w:lang w:eastAsia="en-GB"/>
        </w:rPr>
        <w:t>’).</w:t>
      </w:r>
    </w:p>
    <w:p w:rsidR="0008521A" w:rsidRPr="00994A5C" w:rsidRDefault="00F20404" w:rsidP="00994A5C">
      <w:pPr>
        <w:spacing w:after="120" w:line="276" w:lineRule="auto"/>
        <w:rPr>
          <w:rFonts w:ascii="Arial" w:hAnsi="Arial" w:cs="Arial"/>
          <w:sz w:val="24"/>
          <w:szCs w:val="24"/>
        </w:rPr>
      </w:pPr>
      <w:r w:rsidRPr="00994A5C">
        <w:rPr>
          <w:rFonts w:ascii="Arial" w:hAnsi="Arial" w:cs="Arial"/>
          <w:sz w:val="24"/>
          <w:szCs w:val="24"/>
        </w:rPr>
        <w:t xml:space="preserve">The only </w:t>
      </w:r>
      <w:r w:rsidR="00994A5C" w:rsidRPr="00994A5C">
        <w:rPr>
          <w:rFonts w:ascii="Arial" w:hAnsi="Arial" w:cs="Arial"/>
          <w:sz w:val="24"/>
          <w:szCs w:val="24"/>
        </w:rPr>
        <w:t xml:space="preserve">external </w:t>
      </w:r>
      <w:r w:rsidRPr="00994A5C">
        <w:rPr>
          <w:rFonts w:ascii="Arial" w:hAnsi="Arial" w:cs="Arial"/>
          <w:sz w:val="24"/>
          <w:szCs w:val="24"/>
        </w:rPr>
        <w:t xml:space="preserve">monitoring position for noise was that on the station platform which </w:t>
      </w:r>
      <w:r w:rsidR="0008521A" w:rsidRPr="00994A5C">
        <w:rPr>
          <w:rFonts w:ascii="Arial" w:hAnsi="Arial" w:cs="Arial"/>
          <w:sz w:val="24"/>
          <w:szCs w:val="24"/>
        </w:rPr>
        <w:t xml:space="preserve">showed an average noise level (Leq) of 66 </w:t>
      </w:r>
      <w:proofErr w:type="gramStart"/>
      <w:r w:rsidR="0008521A" w:rsidRPr="00994A5C">
        <w:rPr>
          <w:rFonts w:ascii="Arial" w:hAnsi="Arial" w:cs="Arial"/>
          <w:sz w:val="24"/>
          <w:szCs w:val="24"/>
        </w:rPr>
        <w:t>dB(</w:t>
      </w:r>
      <w:proofErr w:type="gramEnd"/>
      <w:r w:rsidR="0008521A" w:rsidRPr="00994A5C">
        <w:rPr>
          <w:rFonts w:ascii="Arial" w:hAnsi="Arial" w:cs="Arial"/>
          <w:sz w:val="24"/>
          <w:szCs w:val="24"/>
        </w:rPr>
        <w:t>A) over the 16 hours.</w:t>
      </w:r>
      <w:r w:rsidRPr="00994A5C">
        <w:rPr>
          <w:rFonts w:ascii="Arial" w:hAnsi="Arial" w:cs="Arial"/>
          <w:sz w:val="24"/>
          <w:szCs w:val="24"/>
        </w:rPr>
        <w:t xml:space="preserve"> Within this 16 hour period shorter term average noise levels (One hour Leq) are likely to be higher a result of the variation in train pass</w:t>
      </w:r>
      <w:r w:rsidR="00994A5C">
        <w:rPr>
          <w:rFonts w:ascii="Arial" w:hAnsi="Arial" w:cs="Arial"/>
          <w:sz w:val="24"/>
          <w:szCs w:val="24"/>
        </w:rPr>
        <w:t>ing frequencies throughout the day</w:t>
      </w:r>
      <w:r w:rsidRPr="00994A5C">
        <w:rPr>
          <w:rFonts w:ascii="Arial" w:hAnsi="Arial" w:cs="Arial"/>
          <w:sz w:val="24"/>
          <w:szCs w:val="24"/>
        </w:rPr>
        <w:t>.</w:t>
      </w:r>
    </w:p>
    <w:p w:rsidR="00F20404" w:rsidRPr="00994A5C" w:rsidRDefault="00F20404" w:rsidP="00994A5C">
      <w:pPr>
        <w:spacing w:after="120" w:line="276" w:lineRule="auto"/>
        <w:rPr>
          <w:rFonts w:ascii="Arial" w:hAnsi="Arial" w:cs="Arial"/>
          <w:sz w:val="24"/>
          <w:szCs w:val="24"/>
        </w:rPr>
      </w:pPr>
      <w:r w:rsidRPr="00994A5C">
        <w:rPr>
          <w:rFonts w:ascii="Arial" w:hAnsi="Arial" w:cs="Arial"/>
          <w:sz w:val="24"/>
          <w:szCs w:val="24"/>
        </w:rPr>
        <w:t xml:space="preserve">No monitoring was carried out </w:t>
      </w:r>
      <w:r w:rsidR="00994A5C">
        <w:rPr>
          <w:rFonts w:ascii="Arial" w:hAnsi="Arial" w:cs="Arial"/>
          <w:sz w:val="24"/>
          <w:szCs w:val="24"/>
        </w:rPr>
        <w:t>where the proposed</w:t>
      </w:r>
      <w:r w:rsidRPr="00994A5C">
        <w:rPr>
          <w:rFonts w:ascii="Arial" w:hAnsi="Arial" w:cs="Arial"/>
          <w:sz w:val="24"/>
          <w:szCs w:val="24"/>
        </w:rPr>
        <w:t xml:space="preserve"> amenity area is situated, and therefore we do not have any noise levels to compare against this standard. Although the station building will provide a barrier to the noise of the trains</w:t>
      </w:r>
      <w:r w:rsidR="00994A5C">
        <w:rPr>
          <w:rFonts w:ascii="Arial" w:hAnsi="Arial" w:cs="Arial"/>
          <w:sz w:val="24"/>
          <w:szCs w:val="24"/>
        </w:rPr>
        <w:t xml:space="preserve"> which will also be further away from this location</w:t>
      </w:r>
      <w:r w:rsidRPr="00994A5C">
        <w:rPr>
          <w:rFonts w:ascii="Arial" w:hAnsi="Arial" w:cs="Arial"/>
          <w:sz w:val="24"/>
          <w:szCs w:val="24"/>
        </w:rPr>
        <w:t>, any noise being caused by other sources such as road traffic, buses, cars parking and slamming doors, people talks etc. will have a direct impact on this area. However what can be concluded is that the noise of trains arriving and departing will affect the amenity area to some unknown extent and that the addition of the other noise affecting the amenity area cannot be ignored.</w:t>
      </w:r>
    </w:p>
    <w:p w:rsidR="00F20404" w:rsidRPr="00994A5C" w:rsidRDefault="004A6B3A" w:rsidP="00994A5C">
      <w:pPr>
        <w:shd w:val="clear" w:color="auto" w:fill="FFFFFF"/>
        <w:spacing w:after="120" w:line="276" w:lineRule="auto"/>
        <w:rPr>
          <w:rFonts w:ascii="Arial" w:hAnsi="Arial" w:cs="Arial"/>
          <w:sz w:val="24"/>
          <w:szCs w:val="24"/>
        </w:rPr>
      </w:pPr>
      <w:r w:rsidRPr="00994A5C">
        <w:rPr>
          <w:rFonts w:ascii="Arial" w:hAnsi="Arial" w:cs="Arial"/>
          <w:sz w:val="24"/>
          <w:szCs w:val="24"/>
        </w:rPr>
        <w:t>It is not possible to predict whether the criteria in BS8233 of 50dB LAeq (1hr) would be met, however this is not a</w:t>
      </w:r>
      <w:r w:rsidR="00D64970" w:rsidRPr="00994A5C">
        <w:rPr>
          <w:rFonts w:ascii="Arial" w:hAnsi="Arial" w:cs="Arial"/>
          <w:sz w:val="24"/>
          <w:szCs w:val="24"/>
        </w:rPr>
        <w:t>n especially</w:t>
      </w:r>
      <w:r w:rsidRPr="00994A5C">
        <w:rPr>
          <w:rFonts w:ascii="Arial" w:hAnsi="Arial" w:cs="Arial"/>
          <w:sz w:val="24"/>
          <w:szCs w:val="24"/>
        </w:rPr>
        <w:t xml:space="preserve"> high level of noise and it could be reasonably expected that it may</w:t>
      </w:r>
      <w:r w:rsidR="00F20404" w:rsidRPr="00994A5C">
        <w:rPr>
          <w:rFonts w:ascii="Arial" w:hAnsi="Arial" w:cs="Arial"/>
          <w:sz w:val="24"/>
          <w:szCs w:val="24"/>
        </w:rPr>
        <w:t xml:space="preserve"> </w:t>
      </w:r>
      <w:r w:rsidRPr="00994A5C">
        <w:rPr>
          <w:rFonts w:ascii="Arial" w:hAnsi="Arial" w:cs="Arial"/>
          <w:sz w:val="24"/>
          <w:szCs w:val="24"/>
        </w:rPr>
        <w:t>not.</w:t>
      </w:r>
      <w:r w:rsidR="00D64970" w:rsidRPr="00994A5C">
        <w:rPr>
          <w:rFonts w:ascii="Arial" w:hAnsi="Arial" w:cs="Arial"/>
          <w:sz w:val="24"/>
          <w:szCs w:val="24"/>
        </w:rPr>
        <w:t xml:space="preserve"> </w:t>
      </w:r>
    </w:p>
    <w:p w:rsidR="0008521A" w:rsidRPr="00994A5C" w:rsidRDefault="00D64970" w:rsidP="00994A5C">
      <w:pPr>
        <w:shd w:val="clear" w:color="auto" w:fill="FFFFFF"/>
        <w:spacing w:after="120" w:line="276" w:lineRule="auto"/>
        <w:rPr>
          <w:rFonts w:ascii="Arial" w:hAnsi="Arial" w:cs="Arial"/>
          <w:sz w:val="24"/>
          <w:szCs w:val="24"/>
        </w:rPr>
      </w:pPr>
      <w:r w:rsidRPr="00994A5C">
        <w:rPr>
          <w:rFonts w:ascii="Arial" w:hAnsi="Arial" w:cs="Arial"/>
          <w:sz w:val="24"/>
          <w:szCs w:val="24"/>
        </w:rPr>
        <w:t>Some descriptor</w:t>
      </w:r>
      <w:r w:rsidR="00F20404" w:rsidRPr="00994A5C">
        <w:rPr>
          <w:rFonts w:ascii="Arial" w:hAnsi="Arial" w:cs="Arial"/>
          <w:sz w:val="24"/>
          <w:szCs w:val="24"/>
        </w:rPr>
        <w:t>s used by consultants for</w:t>
      </w:r>
      <w:r w:rsidRPr="00994A5C">
        <w:rPr>
          <w:rFonts w:ascii="Arial" w:hAnsi="Arial" w:cs="Arial"/>
          <w:sz w:val="24"/>
          <w:szCs w:val="24"/>
        </w:rPr>
        <w:t xml:space="preserve"> what 50 dB may sound li</w:t>
      </w:r>
      <w:r w:rsidR="00F20404" w:rsidRPr="00994A5C">
        <w:rPr>
          <w:rFonts w:ascii="Arial" w:hAnsi="Arial" w:cs="Arial"/>
          <w:sz w:val="24"/>
          <w:szCs w:val="24"/>
        </w:rPr>
        <w:t>k</w:t>
      </w:r>
      <w:r w:rsidRPr="00994A5C">
        <w:rPr>
          <w:rFonts w:ascii="Arial" w:hAnsi="Arial" w:cs="Arial"/>
          <w:sz w:val="24"/>
          <w:szCs w:val="24"/>
        </w:rPr>
        <w:t xml:space="preserve">e are; </w:t>
      </w:r>
      <w:r w:rsidRPr="00994A5C">
        <w:rPr>
          <w:rFonts w:ascii="Arial" w:hAnsi="Arial" w:cs="Arial"/>
          <w:i/>
          <w:sz w:val="24"/>
          <w:szCs w:val="24"/>
        </w:rPr>
        <w:t>Large Office, a quiet suburb, conversation at home, large electrical transformers at 100 feet, or a refrigerator</w:t>
      </w:r>
      <w:r w:rsidRPr="00994A5C">
        <w:rPr>
          <w:rFonts w:ascii="Arial" w:hAnsi="Arial" w:cs="Arial"/>
          <w:sz w:val="24"/>
          <w:szCs w:val="24"/>
        </w:rPr>
        <w:t>.</w:t>
      </w:r>
    </w:p>
    <w:p w:rsidR="00A91511" w:rsidRPr="00994A5C" w:rsidRDefault="00A91511" w:rsidP="00994A5C">
      <w:pPr>
        <w:shd w:val="clear" w:color="auto" w:fill="FFFFFF"/>
        <w:spacing w:after="120" w:line="276" w:lineRule="auto"/>
        <w:rPr>
          <w:rFonts w:ascii="Arial" w:hAnsi="Arial" w:cs="Arial"/>
          <w:sz w:val="24"/>
          <w:szCs w:val="24"/>
        </w:rPr>
      </w:pPr>
      <w:r w:rsidRPr="00994A5C">
        <w:rPr>
          <w:rFonts w:ascii="Arial" w:hAnsi="Arial" w:cs="Arial"/>
          <w:sz w:val="24"/>
          <w:szCs w:val="24"/>
        </w:rPr>
        <w:t>Mitigation of this noise may be limited to provision of a heavy duty fence of barrier of sufficient height to provide out of line of sight between any noise source and the residents. If this is provided it may be of a height and size that it would need to be assessed whether itself would require planning consideration.</w:t>
      </w:r>
    </w:p>
    <w:p w:rsidR="00D64970" w:rsidRPr="00994A5C" w:rsidRDefault="00D64970" w:rsidP="00994A5C">
      <w:pPr>
        <w:spacing w:after="120" w:line="276" w:lineRule="auto"/>
        <w:rPr>
          <w:rFonts w:ascii="Arial" w:eastAsia="Times New Roman" w:hAnsi="Arial" w:cs="Arial"/>
          <w:color w:val="333333"/>
          <w:sz w:val="24"/>
          <w:szCs w:val="24"/>
          <w:lang w:eastAsia="en-GB"/>
        </w:rPr>
      </w:pPr>
    </w:p>
    <w:p w:rsidR="00C42164" w:rsidRPr="00994A5C" w:rsidRDefault="00F20404" w:rsidP="00994A5C">
      <w:pPr>
        <w:spacing w:after="120" w:line="276" w:lineRule="auto"/>
        <w:rPr>
          <w:rFonts w:ascii="Arial" w:hAnsi="Arial" w:cs="Arial"/>
          <w:b/>
          <w:sz w:val="24"/>
          <w:szCs w:val="24"/>
        </w:rPr>
      </w:pPr>
      <w:r w:rsidRPr="00994A5C">
        <w:rPr>
          <w:rFonts w:ascii="Arial" w:hAnsi="Arial" w:cs="Arial"/>
          <w:b/>
          <w:sz w:val="24"/>
          <w:szCs w:val="24"/>
        </w:rPr>
        <w:t>Conclusion</w:t>
      </w:r>
    </w:p>
    <w:p w:rsidR="00F20404" w:rsidRPr="00994A5C" w:rsidRDefault="00185271" w:rsidP="00994A5C">
      <w:pPr>
        <w:pStyle w:val="Heading3"/>
        <w:shd w:val="clear" w:color="auto" w:fill="FFFFFF"/>
        <w:spacing w:before="0" w:after="120" w:line="276" w:lineRule="auto"/>
        <w:rPr>
          <w:rFonts w:ascii="Arial" w:hAnsi="Arial" w:cs="Arial"/>
        </w:rPr>
      </w:pPr>
      <w:r w:rsidRPr="00994A5C">
        <w:rPr>
          <w:rFonts w:ascii="Arial" w:eastAsiaTheme="minorHAnsi" w:hAnsi="Arial" w:cs="Arial"/>
          <w:color w:val="auto"/>
        </w:rPr>
        <w:lastRenderedPageBreak/>
        <w:t xml:space="preserve">As the consequence of these former station buildings being on the platform of an important rail link between North Wales and Shrewsbury noise is a significant planning consideration. The location of the building is naturally extremely close to the rail lines and therefore trains. The current </w:t>
      </w:r>
      <w:r w:rsidR="00F709F6" w:rsidRPr="00994A5C">
        <w:rPr>
          <w:rFonts w:ascii="Arial" w:eastAsiaTheme="minorHAnsi" w:hAnsi="Arial" w:cs="Arial"/>
          <w:color w:val="auto"/>
        </w:rPr>
        <w:t xml:space="preserve">passenger </w:t>
      </w:r>
      <w:r w:rsidRPr="00994A5C">
        <w:rPr>
          <w:rFonts w:ascii="Arial" w:eastAsiaTheme="minorHAnsi" w:hAnsi="Arial" w:cs="Arial"/>
          <w:color w:val="auto"/>
        </w:rPr>
        <w:t>services provide</w:t>
      </w:r>
      <w:r w:rsidR="00F709F6" w:rsidRPr="00994A5C">
        <w:rPr>
          <w:rFonts w:ascii="Arial" w:eastAsiaTheme="minorHAnsi" w:hAnsi="Arial" w:cs="Arial"/>
          <w:color w:val="auto"/>
        </w:rPr>
        <w:t>d</w:t>
      </w:r>
      <w:r w:rsidRPr="00994A5C">
        <w:rPr>
          <w:rFonts w:ascii="Arial" w:eastAsiaTheme="minorHAnsi" w:hAnsi="Arial" w:cs="Arial"/>
          <w:color w:val="auto"/>
        </w:rPr>
        <w:t xml:space="preserve"> </w:t>
      </w:r>
      <w:r w:rsidR="00F709F6" w:rsidRPr="00994A5C">
        <w:rPr>
          <w:rFonts w:ascii="Arial" w:eastAsiaTheme="minorHAnsi" w:hAnsi="Arial" w:cs="Arial"/>
          <w:color w:val="auto"/>
        </w:rPr>
        <w:t>between Wrexham General and</w:t>
      </w:r>
      <w:r w:rsidRPr="00994A5C">
        <w:rPr>
          <w:rFonts w:ascii="Arial" w:eastAsiaTheme="minorHAnsi" w:hAnsi="Arial" w:cs="Arial"/>
          <w:color w:val="auto"/>
        </w:rPr>
        <w:t xml:space="preserve"> Shrewsbury</w:t>
      </w:r>
      <w:r w:rsidR="00F709F6" w:rsidRPr="00994A5C">
        <w:rPr>
          <w:rFonts w:ascii="Arial" w:eastAsiaTheme="minorHAnsi" w:hAnsi="Arial" w:cs="Arial"/>
          <w:color w:val="auto"/>
        </w:rPr>
        <w:t xml:space="preserve"> have</w:t>
      </w:r>
      <w:r w:rsidRPr="00994A5C">
        <w:rPr>
          <w:rFonts w:ascii="Arial" w:eastAsiaTheme="minorHAnsi" w:hAnsi="Arial" w:cs="Arial"/>
          <w:color w:val="auto"/>
        </w:rPr>
        <w:t xml:space="preserve"> 4 trains operating from Shrewsbury </w:t>
      </w:r>
      <w:r w:rsidR="00F709F6" w:rsidRPr="00994A5C">
        <w:rPr>
          <w:rFonts w:ascii="Arial" w:eastAsiaTheme="minorHAnsi" w:hAnsi="Arial" w:cs="Arial"/>
          <w:color w:val="auto"/>
        </w:rPr>
        <w:t xml:space="preserve">and 3 from Wrexham </w:t>
      </w:r>
      <w:r w:rsidRPr="00994A5C">
        <w:rPr>
          <w:rFonts w:ascii="Arial" w:eastAsiaTheme="minorHAnsi" w:hAnsi="Arial" w:cs="Arial"/>
          <w:color w:val="auto"/>
        </w:rPr>
        <w:t>passing</w:t>
      </w:r>
      <w:r w:rsidR="00F709F6" w:rsidRPr="00994A5C">
        <w:rPr>
          <w:rFonts w:ascii="Arial" w:eastAsiaTheme="minorHAnsi" w:hAnsi="Arial" w:cs="Arial"/>
          <w:color w:val="auto"/>
        </w:rPr>
        <w:t xml:space="preserve"> through Ruabon</w:t>
      </w:r>
      <w:r w:rsidRPr="00994A5C">
        <w:rPr>
          <w:rFonts w:ascii="Arial" w:eastAsiaTheme="minorHAnsi" w:hAnsi="Arial" w:cs="Arial"/>
          <w:color w:val="auto"/>
        </w:rPr>
        <w:t xml:space="preserve"> before 8am</w:t>
      </w:r>
      <w:r w:rsidR="00A91511" w:rsidRPr="00994A5C">
        <w:rPr>
          <w:rFonts w:ascii="Arial" w:eastAsiaTheme="minorHAnsi" w:hAnsi="Arial" w:cs="Arial"/>
          <w:color w:val="auto"/>
        </w:rPr>
        <w:t xml:space="preserve"> with four of these passing before 7am</w:t>
      </w:r>
      <w:r w:rsidR="00F709F6" w:rsidRPr="00994A5C">
        <w:rPr>
          <w:rFonts w:ascii="Arial" w:eastAsiaTheme="minorHAnsi" w:hAnsi="Arial" w:cs="Arial"/>
          <w:color w:val="auto"/>
        </w:rPr>
        <w:t>. A further train from Shrewsbury passes Ruabon just after midnight with another only a few minutes before 23.00. O</w:t>
      </w:r>
      <w:r w:rsidRPr="00994A5C">
        <w:rPr>
          <w:rFonts w:ascii="Arial" w:eastAsiaTheme="minorHAnsi" w:hAnsi="Arial" w:cs="Arial"/>
          <w:color w:val="auto"/>
        </w:rPr>
        <w:t>utside these time</w:t>
      </w:r>
      <w:r w:rsidR="00F709F6" w:rsidRPr="00994A5C">
        <w:rPr>
          <w:rFonts w:ascii="Arial" w:eastAsiaTheme="minorHAnsi" w:hAnsi="Arial" w:cs="Arial"/>
          <w:color w:val="auto"/>
        </w:rPr>
        <w:t>s freight services may operate.</w:t>
      </w:r>
    </w:p>
    <w:p w:rsidR="00F709F6" w:rsidRPr="00994A5C" w:rsidRDefault="00F709F6" w:rsidP="00994A5C">
      <w:pPr>
        <w:spacing w:after="120" w:line="276" w:lineRule="auto"/>
        <w:rPr>
          <w:rFonts w:ascii="Arial" w:hAnsi="Arial" w:cs="Arial"/>
          <w:sz w:val="24"/>
          <w:szCs w:val="24"/>
        </w:rPr>
      </w:pPr>
      <w:r w:rsidRPr="00994A5C">
        <w:rPr>
          <w:rFonts w:ascii="Arial" w:hAnsi="Arial" w:cs="Arial"/>
          <w:sz w:val="24"/>
          <w:szCs w:val="24"/>
        </w:rPr>
        <w:t xml:space="preserve">Peak levels of noise (expressed as L max) of greater than 82 </w:t>
      </w:r>
      <w:proofErr w:type="gramStart"/>
      <w:r w:rsidRPr="00994A5C">
        <w:rPr>
          <w:rFonts w:ascii="Arial" w:hAnsi="Arial" w:cs="Arial"/>
          <w:sz w:val="24"/>
          <w:szCs w:val="24"/>
        </w:rPr>
        <w:t>dB(</w:t>
      </w:r>
      <w:proofErr w:type="gramEnd"/>
      <w:r w:rsidRPr="00994A5C">
        <w:rPr>
          <w:rFonts w:ascii="Arial" w:hAnsi="Arial" w:cs="Arial"/>
          <w:sz w:val="24"/>
          <w:szCs w:val="24"/>
        </w:rPr>
        <w:t xml:space="preserve">A) occur on each train passing the station. TAN 11 suggests that where </w:t>
      </w:r>
      <w:r w:rsidR="00A91511" w:rsidRPr="00994A5C">
        <w:rPr>
          <w:rFonts w:ascii="Arial" w:hAnsi="Arial" w:cs="Arial"/>
          <w:sz w:val="24"/>
          <w:szCs w:val="24"/>
        </w:rPr>
        <w:t>Night-time noise levels (2300-0700): sites where individual noise events regularly exceed 82dBLAmax (S time weighting) several times in any hour should be treated as being in NEC C.</w:t>
      </w:r>
    </w:p>
    <w:p w:rsidR="00C42164" w:rsidRPr="00994A5C" w:rsidRDefault="00C42164" w:rsidP="00994A5C">
      <w:pPr>
        <w:spacing w:after="120" w:line="276" w:lineRule="auto"/>
        <w:rPr>
          <w:rFonts w:ascii="Arial" w:hAnsi="Arial" w:cs="Arial"/>
          <w:sz w:val="24"/>
          <w:szCs w:val="24"/>
        </w:rPr>
      </w:pPr>
      <w:r w:rsidRPr="00994A5C">
        <w:rPr>
          <w:rFonts w:ascii="Arial" w:hAnsi="Arial" w:cs="Arial"/>
          <w:sz w:val="24"/>
          <w:szCs w:val="24"/>
        </w:rPr>
        <w:t>The</w:t>
      </w:r>
      <w:r w:rsidR="00A91511" w:rsidRPr="00994A5C">
        <w:rPr>
          <w:rFonts w:ascii="Arial" w:hAnsi="Arial" w:cs="Arial"/>
          <w:sz w:val="24"/>
          <w:szCs w:val="24"/>
        </w:rPr>
        <w:t>refore</w:t>
      </w:r>
      <w:r w:rsidRPr="00994A5C">
        <w:rPr>
          <w:rFonts w:ascii="Arial" w:hAnsi="Arial" w:cs="Arial"/>
          <w:sz w:val="24"/>
          <w:szCs w:val="24"/>
        </w:rPr>
        <w:t xml:space="preserve"> proposal does not comply with the Technical</w:t>
      </w:r>
      <w:r w:rsidR="00F20404" w:rsidRPr="00994A5C">
        <w:rPr>
          <w:rFonts w:ascii="Arial" w:hAnsi="Arial" w:cs="Arial"/>
          <w:sz w:val="24"/>
          <w:szCs w:val="24"/>
        </w:rPr>
        <w:t xml:space="preserve"> </w:t>
      </w:r>
      <w:r w:rsidRPr="00994A5C">
        <w:rPr>
          <w:rFonts w:ascii="Arial" w:hAnsi="Arial" w:cs="Arial"/>
          <w:sz w:val="24"/>
          <w:szCs w:val="24"/>
        </w:rPr>
        <w:t xml:space="preserve">Advice Note 11 – Noise </w:t>
      </w:r>
    </w:p>
    <w:p w:rsidR="00A91511" w:rsidRPr="00994A5C" w:rsidRDefault="00A91511" w:rsidP="00994A5C">
      <w:pPr>
        <w:spacing w:after="120" w:line="276" w:lineRule="auto"/>
        <w:rPr>
          <w:rFonts w:ascii="Arial" w:hAnsi="Arial" w:cs="Arial"/>
          <w:sz w:val="24"/>
          <w:szCs w:val="24"/>
        </w:rPr>
      </w:pPr>
      <w:r w:rsidRPr="00994A5C">
        <w:rPr>
          <w:rFonts w:ascii="Arial" w:hAnsi="Arial" w:cs="Arial"/>
          <w:sz w:val="24"/>
          <w:szCs w:val="24"/>
        </w:rPr>
        <w:t>The internal residence has been shown to meet the internal noise standards for average noise levels over 16 hour days and 8 hour nights however this is a function of the averaging of high levels of noise over longer periods.</w:t>
      </w:r>
    </w:p>
    <w:p w:rsidR="00A91511" w:rsidRPr="00994A5C" w:rsidRDefault="00A91511" w:rsidP="00994A5C">
      <w:pPr>
        <w:spacing w:after="120" w:line="276" w:lineRule="auto"/>
        <w:rPr>
          <w:rFonts w:ascii="Arial" w:hAnsi="Arial" w:cs="Arial"/>
          <w:sz w:val="24"/>
          <w:szCs w:val="24"/>
        </w:rPr>
      </w:pPr>
      <w:r w:rsidRPr="00994A5C">
        <w:rPr>
          <w:rFonts w:ascii="Arial" w:hAnsi="Arial" w:cs="Arial"/>
          <w:sz w:val="24"/>
          <w:szCs w:val="24"/>
        </w:rPr>
        <w:t>The external amenity area identified in the plans could be exposed to both train noise, and other local noise associated with a railway station including traffic, buses, parking and people noise. There has been no assessment of the level of this potential impact however my experience suggests that this may not meet the requirements of BS8233 without mitigation</w:t>
      </w:r>
      <w:r w:rsidR="00994A5C">
        <w:rPr>
          <w:rFonts w:ascii="Arial" w:hAnsi="Arial" w:cs="Arial"/>
          <w:sz w:val="24"/>
          <w:szCs w:val="24"/>
        </w:rPr>
        <w:t>. This may require the provision of 2m high density fencing or brick / block wall</w:t>
      </w:r>
      <w:r w:rsidRPr="00994A5C">
        <w:rPr>
          <w:rFonts w:ascii="Arial" w:hAnsi="Arial" w:cs="Arial"/>
          <w:sz w:val="24"/>
          <w:szCs w:val="24"/>
        </w:rPr>
        <w:t xml:space="preserve"> which itself may become a material planning consideration.</w:t>
      </w:r>
    </w:p>
    <w:p w:rsidR="00715530" w:rsidRDefault="00994A5C" w:rsidP="00994A5C">
      <w:pPr>
        <w:spacing w:after="120" w:line="276" w:lineRule="auto"/>
        <w:rPr>
          <w:rFonts w:ascii="Arial" w:hAnsi="Arial" w:cs="Arial"/>
          <w:sz w:val="24"/>
          <w:szCs w:val="24"/>
        </w:rPr>
      </w:pPr>
      <w:r>
        <w:rPr>
          <w:rFonts w:ascii="Arial" w:hAnsi="Arial" w:cs="Arial"/>
          <w:sz w:val="24"/>
          <w:szCs w:val="24"/>
        </w:rPr>
        <w:t>We do not see how the application could be suitably conditioned to address the issues raised above and therefore we cannot support this application.</w:t>
      </w:r>
    </w:p>
    <w:p w:rsidR="00715530" w:rsidRDefault="00715530" w:rsidP="00715530">
      <w:pPr>
        <w:rPr>
          <w:rFonts w:ascii="Arial" w:hAnsi="Arial" w:cs="Arial"/>
          <w:sz w:val="24"/>
          <w:szCs w:val="24"/>
        </w:rPr>
      </w:pPr>
    </w:p>
    <w:p w:rsidR="00715530" w:rsidRDefault="00715530" w:rsidP="00715530">
      <w:pPr>
        <w:rPr>
          <w:rFonts w:ascii="Arial" w:hAnsi="Arial" w:cs="Arial"/>
          <w:sz w:val="24"/>
          <w:szCs w:val="24"/>
        </w:rPr>
      </w:pPr>
    </w:p>
    <w:p w:rsidR="00715530" w:rsidRDefault="00715530" w:rsidP="00715530">
      <w:pPr>
        <w:spacing w:before="100" w:beforeAutospacing="1" w:after="100" w:afterAutospacing="1" w:line="240" w:lineRule="auto"/>
        <w:rPr>
          <w:rFonts w:ascii="Times New Roman" w:eastAsia="Times New Roman" w:hAnsi="Times New Roman" w:cs="Times New Roman"/>
          <w:sz w:val="24"/>
          <w:szCs w:val="24"/>
          <w:lang w:eastAsia="en-GB"/>
        </w:rPr>
      </w:pPr>
      <w:r w:rsidRPr="00715530">
        <w:rPr>
          <w:rFonts w:ascii="Times New Roman" w:eastAsia="Times New Roman" w:hAnsi="Times New Roman" w:cs="Times New Roman"/>
          <w:noProof/>
          <w:sz w:val="24"/>
          <w:szCs w:val="24"/>
          <w:lang w:eastAsia="en-GB"/>
        </w:rPr>
        <w:drawing>
          <wp:inline distT="0" distB="0" distL="0" distR="0">
            <wp:extent cx="2012950" cy="740766"/>
            <wp:effectExtent l="0" t="0" r="6350" b="2540"/>
            <wp:docPr id="1" name="Picture 1" descr="\\wcbcmad.wrexham.gov.uk\data\Home\Campus\aveyar1g\Team\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bcmad.wrexham.gov.uk\data\Home\Campus\aveyar1g\Team\signatur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1392" cy="743872"/>
                    </a:xfrm>
                    <a:prstGeom prst="rect">
                      <a:avLst/>
                    </a:prstGeom>
                    <a:noFill/>
                    <a:ln>
                      <a:noFill/>
                    </a:ln>
                  </pic:spPr>
                </pic:pic>
              </a:graphicData>
            </a:graphic>
          </wp:inline>
        </w:drawing>
      </w:r>
    </w:p>
    <w:p w:rsidR="00715530" w:rsidRPr="00715530" w:rsidRDefault="00715530" w:rsidP="00715530">
      <w:pPr>
        <w:spacing w:after="0" w:line="240" w:lineRule="auto"/>
        <w:rPr>
          <w:rFonts w:ascii="Arial" w:hAnsi="Arial" w:cs="Arial"/>
          <w:sz w:val="24"/>
          <w:szCs w:val="24"/>
          <w:u w:val="single"/>
        </w:rPr>
      </w:pPr>
      <w:r w:rsidRPr="00715530">
        <w:rPr>
          <w:rFonts w:ascii="Arial" w:hAnsi="Arial" w:cs="Arial"/>
          <w:sz w:val="24"/>
          <w:szCs w:val="24"/>
          <w:u w:val="single"/>
        </w:rPr>
        <w:t>Graham Aveyard</w:t>
      </w:r>
    </w:p>
    <w:p w:rsidR="00715530" w:rsidRPr="00715530" w:rsidRDefault="00715530" w:rsidP="00715530">
      <w:pPr>
        <w:spacing w:before="120" w:after="0" w:line="240" w:lineRule="auto"/>
        <w:rPr>
          <w:rFonts w:ascii="Arial" w:hAnsi="Arial" w:cs="Arial"/>
          <w:sz w:val="24"/>
          <w:szCs w:val="24"/>
          <w:u w:val="single"/>
        </w:rPr>
      </w:pPr>
      <w:r w:rsidRPr="00715530">
        <w:rPr>
          <w:rFonts w:ascii="Arial" w:hAnsi="Arial" w:cs="Arial"/>
          <w:sz w:val="24"/>
          <w:szCs w:val="24"/>
          <w:u w:val="single"/>
        </w:rPr>
        <w:t>Specialist Public Protection Officer</w:t>
      </w:r>
    </w:p>
    <w:p w:rsidR="00C42164" w:rsidRPr="00715530" w:rsidRDefault="00C42164" w:rsidP="00715530">
      <w:pPr>
        <w:rPr>
          <w:rFonts w:ascii="Arial" w:hAnsi="Arial" w:cs="Arial"/>
          <w:sz w:val="24"/>
          <w:szCs w:val="24"/>
        </w:rPr>
      </w:pPr>
    </w:p>
    <w:sectPr w:rsidR="00C42164" w:rsidRPr="007155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045D09"/>
    <w:multiLevelType w:val="multilevel"/>
    <w:tmpl w:val="E062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3BA"/>
    <w:rsid w:val="00056100"/>
    <w:rsid w:val="00067AF1"/>
    <w:rsid w:val="00084EE3"/>
    <w:rsid w:val="0008521A"/>
    <w:rsid w:val="00185271"/>
    <w:rsid w:val="001859FF"/>
    <w:rsid w:val="003145C2"/>
    <w:rsid w:val="003D70E5"/>
    <w:rsid w:val="003E5F9C"/>
    <w:rsid w:val="004A6B3A"/>
    <w:rsid w:val="004E3053"/>
    <w:rsid w:val="005459DA"/>
    <w:rsid w:val="006005BD"/>
    <w:rsid w:val="00685B6D"/>
    <w:rsid w:val="00715530"/>
    <w:rsid w:val="009369F6"/>
    <w:rsid w:val="00953FC0"/>
    <w:rsid w:val="00994A5C"/>
    <w:rsid w:val="00996204"/>
    <w:rsid w:val="009B4C29"/>
    <w:rsid w:val="009C2A0A"/>
    <w:rsid w:val="009F4837"/>
    <w:rsid w:val="00A003BA"/>
    <w:rsid w:val="00A91511"/>
    <w:rsid w:val="00AA43A9"/>
    <w:rsid w:val="00BF1D83"/>
    <w:rsid w:val="00C0051E"/>
    <w:rsid w:val="00C42164"/>
    <w:rsid w:val="00D64970"/>
    <w:rsid w:val="00DC1A58"/>
    <w:rsid w:val="00E600B9"/>
    <w:rsid w:val="00EA5E59"/>
    <w:rsid w:val="00EE4F19"/>
    <w:rsid w:val="00F20404"/>
    <w:rsid w:val="00F32F3E"/>
    <w:rsid w:val="00F70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1CB6"/>
  <w15:chartTrackingRefBased/>
  <w15:docId w15:val="{F2B23124-E53D-437E-87B6-0B735B655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FC0"/>
  </w:style>
  <w:style w:type="paragraph" w:styleId="Heading2">
    <w:name w:val="heading 2"/>
    <w:basedOn w:val="Normal"/>
    <w:link w:val="Heading2Char"/>
    <w:uiPriority w:val="9"/>
    <w:qFormat/>
    <w:rsid w:val="009369F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18527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003BA"/>
    <w:rPr>
      <w:b/>
      <w:bCs/>
    </w:rPr>
  </w:style>
  <w:style w:type="paragraph" w:styleId="BodyText">
    <w:name w:val="Body Text"/>
    <w:basedOn w:val="Normal"/>
    <w:link w:val="BodyTextChar"/>
    <w:rsid w:val="00A003BA"/>
    <w:pPr>
      <w:spacing w:before="240" w:after="0" w:line="48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A003BA"/>
    <w:rPr>
      <w:rFonts w:ascii="Times New Roman" w:eastAsia="Times New Roman" w:hAnsi="Times New Roman" w:cs="Times New Roman"/>
      <w:sz w:val="24"/>
      <w:szCs w:val="20"/>
    </w:rPr>
  </w:style>
  <w:style w:type="paragraph" w:styleId="NormalWeb">
    <w:name w:val="Normal (Web)"/>
    <w:basedOn w:val="Normal"/>
    <w:uiPriority w:val="99"/>
    <w:semiHidden/>
    <w:unhideWhenUsed/>
    <w:rsid w:val="00C421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9369F6"/>
    <w:rPr>
      <w:rFonts w:ascii="Times New Roman" w:eastAsia="Times New Roman" w:hAnsi="Times New Roman" w:cs="Times New Roman"/>
      <w:b/>
      <w:bCs/>
      <w:sz w:val="36"/>
      <w:szCs w:val="36"/>
      <w:lang w:eastAsia="en-GB"/>
    </w:rPr>
  </w:style>
  <w:style w:type="character" w:styleId="Emphasis">
    <w:name w:val="Emphasis"/>
    <w:basedOn w:val="DefaultParagraphFont"/>
    <w:uiPriority w:val="20"/>
    <w:qFormat/>
    <w:rsid w:val="009369F6"/>
    <w:rPr>
      <w:i/>
      <w:iCs/>
    </w:rPr>
  </w:style>
  <w:style w:type="paragraph" w:customStyle="1" w:styleId="content-nfqm">
    <w:name w:val="content-nf+qm"/>
    <w:basedOn w:val="Normal"/>
    <w:rsid w:val="001852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18527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42979">
      <w:bodyDiv w:val="1"/>
      <w:marLeft w:val="0"/>
      <w:marRight w:val="0"/>
      <w:marTop w:val="0"/>
      <w:marBottom w:val="0"/>
      <w:divBdr>
        <w:top w:val="none" w:sz="0" w:space="0" w:color="auto"/>
        <w:left w:val="none" w:sz="0" w:space="0" w:color="auto"/>
        <w:bottom w:val="none" w:sz="0" w:space="0" w:color="auto"/>
        <w:right w:val="none" w:sz="0" w:space="0" w:color="auto"/>
      </w:divBdr>
      <w:divsChild>
        <w:div w:id="2029284907">
          <w:marLeft w:val="0"/>
          <w:marRight w:val="0"/>
          <w:marTop w:val="0"/>
          <w:marBottom w:val="0"/>
          <w:divBdr>
            <w:top w:val="none" w:sz="0" w:space="0" w:color="auto"/>
            <w:left w:val="none" w:sz="0" w:space="0" w:color="auto"/>
            <w:bottom w:val="none" w:sz="0" w:space="0" w:color="auto"/>
            <w:right w:val="none" w:sz="0" w:space="0" w:color="auto"/>
          </w:divBdr>
          <w:divsChild>
            <w:div w:id="15226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2444">
      <w:bodyDiv w:val="1"/>
      <w:marLeft w:val="0"/>
      <w:marRight w:val="0"/>
      <w:marTop w:val="0"/>
      <w:marBottom w:val="0"/>
      <w:divBdr>
        <w:top w:val="none" w:sz="0" w:space="0" w:color="auto"/>
        <w:left w:val="none" w:sz="0" w:space="0" w:color="auto"/>
        <w:bottom w:val="none" w:sz="0" w:space="0" w:color="auto"/>
        <w:right w:val="none" w:sz="0" w:space="0" w:color="auto"/>
      </w:divBdr>
    </w:div>
    <w:div w:id="737634790">
      <w:bodyDiv w:val="1"/>
      <w:marLeft w:val="0"/>
      <w:marRight w:val="0"/>
      <w:marTop w:val="0"/>
      <w:marBottom w:val="0"/>
      <w:divBdr>
        <w:top w:val="none" w:sz="0" w:space="0" w:color="auto"/>
        <w:left w:val="none" w:sz="0" w:space="0" w:color="auto"/>
        <w:bottom w:val="none" w:sz="0" w:space="0" w:color="auto"/>
        <w:right w:val="none" w:sz="0" w:space="0" w:color="auto"/>
      </w:divBdr>
    </w:div>
    <w:div w:id="974261340">
      <w:bodyDiv w:val="1"/>
      <w:marLeft w:val="0"/>
      <w:marRight w:val="0"/>
      <w:marTop w:val="0"/>
      <w:marBottom w:val="0"/>
      <w:divBdr>
        <w:top w:val="none" w:sz="0" w:space="0" w:color="auto"/>
        <w:left w:val="none" w:sz="0" w:space="0" w:color="auto"/>
        <w:bottom w:val="none" w:sz="0" w:space="0" w:color="auto"/>
        <w:right w:val="none" w:sz="0" w:space="0" w:color="auto"/>
      </w:divBdr>
    </w:div>
    <w:div w:id="1078946549">
      <w:bodyDiv w:val="1"/>
      <w:marLeft w:val="0"/>
      <w:marRight w:val="0"/>
      <w:marTop w:val="0"/>
      <w:marBottom w:val="0"/>
      <w:divBdr>
        <w:top w:val="none" w:sz="0" w:space="0" w:color="auto"/>
        <w:left w:val="none" w:sz="0" w:space="0" w:color="auto"/>
        <w:bottom w:val="none" w:sz="0" w:space="0" w:color="auto"/>
        <w:right w:val="none" w:sz="0" w:space="0" w:color="auto"/>
      </w:divBdr>
    </w:div>
    <w:div w:id="1248155822">
      <w:bodyDiv w:val="1"/>
      <w:marLeft w:val="0"/>
      <w:marRight w:val="0"/>
      <w:marTop w:val="0"/>
      <w:marBottom w:val="0"/>
      <w:divBdr>
        <w:top w:val="none" w:sz="0" w:space="0" w:color="auto"/>
        <w:left w:val="none" w:sz="0" w:space="0" w:color="auto"/>
        <w:bottom w:val="none" w:sz="0" w:space="0" w:color="auto"/>
        <w:right w:val="none" w:sz="0" w:space="0" w:color="auto"/>
      </w:divBdr>
    </w:div>
    <w:div w:id="1423645889">
      <w:bodyDiv w:val="1"/>
      <w:marLeft w:val="0"/>
      <w:marRight w:val="0"/>
      <w:marTop w:val="0"/>
      <w:marBottom w:val="0"/>
      <w:divBdr>
        <w:top w:val="none" w:sz="0" w:space="0" w:color="auto"/>
        <w:left w:val="none" w:sz="0" w:space="0" w:color="auto"/>
        <w:bottom w:val="none" w:sz="0" w:space="0" w:color="auto"/>
        <w:right w:val="none" w:sz="0" w:space="0" w:color="auto"/>
      </w:divBdr>
    </w:div>
    <w:div w:id="1911963158">
      <w:bodyDiv w:val="1"/>
      <w:marLeft w:val="0"/>
      <w:marRight w:val="0"/>
      <w:marTop w:val="0"/>
      <w:marBottom w:val="0"/>
      <w:divBdr>
        <w:top w:val="none" w:sz="0" w:space="0" w:color="auto"/>
        <w:left w:val="none" w:sz="0" w:space="0" w:color="auto"/>
        <w:bottom w:val="none" w:sz="0" w:space="0" w:color="auto"/>
        <w:right w:val="none" w:sz="0" w:space="0" w:color="auto"/>
      </w:divBdr>
    </w:div>
    <w:div w:id="2114931377">
      <w:bodyDiv w:val="1"/>
      <w:marLeft w:val="0"/>
      <w:marRight w:val="0"/>
      <w:marTop w:val="0"/>
      <w:marBottom w:val="0"/>
      <w:divBdr>
        <w:top w:val="none" w:sz="0" w:space="0" w:color="auto"/>
        <w:left w:val="none" w:sz="0" w:space="0" w:color="auto"/>
        <w:bottom w:val="none" w:sz="0" w:space="0" w:color="auto"/>
        <w:right w:val="none" w:sz="0" w:space="0" w:color="auto"/>
      </w:divBdr>
    </w:div>
    <w:div w:id="212881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1930</Words>
  <Characters>10037</Characters>
  <Application>Microsoft Office Word</Application>
  <DocSecurity>0</DocSecurity>
  <Lines>179</Lines>
  <Paragraphs>62</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Aveyard</dc:creator>
  <cp:keywords/>
  <dc:description/>
  <cp:lastModifiedBy>Graham Aveyard</cp:lastModifiedBy>
  <cp:revision>5</cp:revision>
  <dcterms:created xsi:type="dcterms:W3CDTF">2024-09-09T11:00:00Z</dcterms:created>
  <dcterms:modified xsi:type="dcterms:W3CDTF">2024-09-11T08:27:00Z</dcterms:modified>
</cp:coreProperties>
</file>