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82F" w:rsidRDefault="005E7070">
      <w:pPr>
        <w:tabs>
          <w:tab w:val="left" w:pos="1393"/>
        </w:tabs>
        <w:spacing w:before="57"/>
        <w:ind w:left="111"/>
        <w:rPr>
          <w:sz w:val="24"/>
        </w:rPr>
      </w:pPr>
      <w:r>
        <w:rPr>
          <w:b/>
          <w:spacing w:val="-2"/>
          <w:position w:val="2"/>
        </w:rPr>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headerReference w:type="default" r:id="rId7"/>
          <w:type w:val="continuous"/>
          <w:pgSz w:w="11910" w:h="16840"/>
          <w:pgMar w:top="2040" w:right="480" w:bottom="280" w:left="580" w:header="260" w:footer="0" w:gutter="0"/>
          <w:pgNumType w:start="1"/>
          <w:cols w:space="720"/>
        </w:sectPr>
      </w:pPr>
    </w:p>
    <w:p w:rsidR="0063182F" w:rsidRDefault="005E7070">
      <w:pPr>
        <w:tabs>
          <w:tab w:val="left" w:pos="1393"/>
        </w:tabs>
        <w:spacing w:before="93"/>
        <w:ind w:left="111"/>
        <w:rPr>
          <w:sz w:val="24"/>
        </w:rPr>
      </w:pPr>
      <w:r>
        <w:rPr>
          <w:b/>
          <w:spacing w:val="-2"/>
          <w:position w:val="2"/>
        </w:rPr>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spacing w:before="76"/>
        <w:rPr>
          <w:sz w:val="20"/>
        </w:rPr>
      </w:pPr>
    </w:p>
    <w:p w:rsidR="0063182F" w:rsidRDefault="005E7070">
      <w:pPr>
        <w:pStyle w:val="BodyText"/>
        <w:spacing w:line="20" w:lineRule="exact"/>
        <w:ind w:left="192"/>
        <w:rPr>
          <w:sz w:val="2"/>
        </w:rPr>
      </w:pPr>
      <w:r>
        <w:rPr>
          <w:noProof/>
          <w:sz w:val="2"/>
          <w:lang w:val="en-GB" w:eastAsia="en-GB"/>
        </w:rPr>
        <mc:AlternateContent>
          <mc:Choice Requires="wpg">
            <w:drawing>
              <wp:inline distT="0" distB="0" distL="0" distR="0">
                <wp:extent cx="6670675" cy="12700"/>
                <wp:effectExtent l="9525" t="0" r="6350" b="635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0675" cy="12700"/>
                          <a:chOff x="0" y="0"/>
                          <a:chExt cx="6670675" cy="12700"/>
                        </a:xfrm>
                      </wpg:grpSpPr>
                      <wps:wsp>
                        <wps:cNvPr id="6" name="Graphic 6"/>
                        <wps:cNvSpPr/>
                        <wps:spPr>
                          <a:xfrm>
                            <a:off x="0" y="6350"/>
                            <a:ext cx="6670675" cy="1270"/>
                          </a:xfrm>
                          <a:custGeom>
                            <a:avLst/>
                            <a:gdLst/>
                            <a:ahLst/>
                            <a:cxnLst/>
                            <a:rect l="l" t="t" r="r" b="b"/>
                            <a:pathLst>
                              <a:path w="6670675">
                                <a:moveTo>
                                  <a:pt x="0" y="0"/>
                                </a:moveTo>
                                <a:lnTo>
                                  <a:pt x="667067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F340E9B" id="Group 5" o:spid="_x0000_s1026" style="width:525.25pt;height:1pt;mso-position-horizontal-relative:char;mso-position-vertical-relative:line" coordsize="6670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">
                <v:shape id="Graphic 6" o:spid="_x0000_s1027" style="position:absolute;top:63;width:66706;height:13;visibility:visible;mso-wrap-style:square;v-text-anchor:top" coordsize="6670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" path="m,l6670675,e" filled="f" strokeweight="1pt">
                  <v:path arrowok="t"/>
                </v:shape>
                <w10:anchorlock/>
              </v:group>
            </w:pict>
          </mc:Fallback>
        </mc:AlternateContent>
      </w:r>
    </w:p>
    <w:p w:rsidR="0063182F" w:rsidRDefault="005E7070">
      <w:pPr>
        <w:spacing w:before="226"/>
        <w:ind w:right="98"/>
        <w:jc w:val="center"/>
        <w:rPr>
          <w:b/>
          <w:sz w:val="24"/>
        </w:rPr>
      </w:pPr>
      <w:r>
        <w:rPr>
          <w:b/>
          <w:sz w:val="24"/>
          <w:u w:val="single"/>
        </w:rPr>
        <w:t>Town</w:t>
      </w:r>
      <w:r>
        <w:rPr>
          <w:b/>
          <w:spacing w:val="-5"/>
          <w:sz w:val="24"/>
          <w:u w:val="single"/>
        </w:rPr>
        <w:t xml:space="preserve"> </w:t>
      </w:r>
      <w:r>
        <w:rPr>
          <w:b/>
          <w:sz w:val="24"/>
          <w:u w:val="single"/>
        </w:rPr>
        <w:t>and</w:t>
      </w:r>
      <w:r>
        <w:rPr>
          <w:b/>
          <w:spacing w:val="-2"/>
          <w:sz w:val="24"/>
          <w:u w:val="single"/>
        </w:rPr>
        <w:t xml:space="preserve"> </w:t>
      </w:r>
      <w:r>
        <w:rPr>
          <w:b/>
          <w:sz w:val="24"/>
          <w:u w:val="single"/>
        </w:rPr>
        <w:t>Country</w:t>
      </w:r>
      <w:r>
        <w:rPr>
          <w:b/>
          <w:spacing w:val="-6"/>
          <w:sz w:val="24"/>
          <w:u w:val="single"/>
        </w:rPr>
        <w:t xml:space="preserve"> </w:t>
      </w:r>
      <w:r>
        <w:rPr>
          <w:b/>
          <w:sz w:val="24"/>
          <w:u w:val="single"/>
        </w:rPr>
        <w:t>Planning Act,</w:t>
      </w:r>
      <w:r>
        <w:rPr>
          <w:b/>
          <w:spacing w:val="-1"/>
          <w:sz w:val="24"/>
          <w:u w:val="single"/>
        </w:rPr>
        <w:t xml:space="preserve"> </w:t>
      </w:r>
      <w:r>
        <w:rPr>
          <w:b/>
          <w:spacing w:val="-4"/>
          <w:sz w:val="24"/>
          <w:u w:val="single"/>
        </w:rPr>
        <w:t>1990</w:t>
      </w:r>
    </w:p>
    <w:p w:rsidR="0063182F" w:rsidRDefault="0063182F">
      <w:pPr>
        <w:pStyle w:val="BodyText"/>
        <w:rPr>
          <w:b/>
        </w:rPr>
      </w:pPr>
    </w:p>
    <w:p w:rsidR="0063182F" w:rsidRDefault="005E7070">
      <w:pPr>
        <w:pStyle w:val="Heading1"/>
        <w:spacing w:before="1"/>
      </w:pPr>
      <w:r>
        <w:t>Location</w:t>
      </w:r>
      <w:r>
        <w:rPr>
          <w:spacing w:val="-1"/>
        </w:rPr>
        <w:t xml:space="preserve"> </w:t>
      </w:r>
      <w:r>
        <w:t xml:space="preserve">of </w:t>
      </w:r>
      <w:r>
        <w:rPr>
          <w:spacing w:val="-2"/>
        </w:rPr>
        <w:t>Application</w:t>
      </w:r>
    </w:p>
    <w:p w:rsidR="0063182F" w:rsidRDefault="005E7070">
      <w:pPr>
        <w:spacing w:before="276"/>
        <w:ind w:left="860"/>
        <w:rPr>
          <w:sz w:val="24"/>
        </w:rPr>
      </w:pPr>
      <w:r>
        <w:rPr>
          <w:sz w:val="24"/>
        </w:rPr>
        <w:t>INGLEDENE,</w:t>
      </w:r>
      <w:r>
        <w:rPr>
          <w:spacing w:val="-11"/>
          <w:sz w:val="24"/>
        </w:rPr>
        <w:t xml:space="preserve"> </w:t>
      </w:r>
      <w:r>
        <w:rPr>
          <w:sz w:val="24"/>
        </w:rPr>
        <w:t>WYNNSTAY</w:t>
      </w:r>
      <w:r>
        <w:rPr>
          <w:spacing w:val="-6"/>
          <w:sz w:val="24"/>
        </w:rPr>
        <w:t xml:space="preserve"> </w:t>
      </w:r>
      <w:r>
        <w:rPr>
          <w:sz w:val="24"/>
        </w:rPr>
        <w:t>LANE,</w:t>
      </w:r>
      <w:r>
        <w:rPr>
          <w:spacing w:val="-3"/>
          <w:sz w:val="24"/>
        </w:rPr>
        <w:t xml:space="preserve"> </w:t>
      </w:r>
      <w:r>
        <w:rPr>
          <w:sz w:val="24"/>
        </w:rPr>
        <w:t>MARFORD,</w:t>
      </w:r>
      <w:r>
        <w:rPr>
          <w:spacing w:val="-8"/>
          <w:sz w:val="24"/>
        </w:rPr>
        <w:t xml:space="preserve"> </w:t>
      </w:r>
      <w:r>
        <w:rPr>
          <w:sz w:val="24"/>
        </w:rPr>
        <w:t>WREXHAM,</w:t>
      </w:r>
      <w:r>
        <w:rPr>
          <w:spacing w:val="-3"/>
          <w:sz w:val="24"/>
        </w:rPr>
        <w:t xml:space="preserve"> </w:t>
      </w:r>
      <w:r>
        <w:rPr>
          <w:sz w:val="24"/>
        </w:rPr>
        <w:t>LL12</w:t>
      </w:r>
      <w:r>
        <w:rPr>
          <w:spacing w:val="-4"/>
          <w:sz w:val="24"/>
        </w:rPr>
        <w:t xml:space="preserve"> </w:t>
      </w:r>
      <w:r>
        <w:rPr>
          <w:spacing w:val="-5"/>
          <w:sz w:val="24"/>
        </w:rPr>
        <w:t>8LF</w:t>
      </w:r>
    </w:p>
    <w:p w:rsidR="0063182F" w:rsidRDefault="0063182F">
      <w:pPr>
        <w:pStyle w:val="BodyText"/>
        <w:spacing w:before="69"/>
      </w:pPr>
    </w:p>
    <w:p w:rsidR="0063182F" w:rsidRDefault="005E7070">
      <w:pPr>
        <w:pStyle w:val="Heading1"/>
      </w:pPr>
      <w:r>
        <w:t>Description</w:t>
      </w:r>
      <w:r>
        <w:rPr>
          <w:spacing w:val="-9"/>
        </w:rPr>
        <w:t xml:space="preserve"> </w:t>
      </w:r>
      <w:r>
        <w:t>of</w:t>
      </w:r>
      <w:r>
        <w:rPr>
          <w:spacing w:val="-8"/>
        </w:rPr>
        <w:t xml:space="preserve"> </w:t>
      </w:r>
      <w:r>
        <w:rPr>
          <w:spacing w:val="-2"/>
        </w:rPr>
        <w:t>Application</w:t>
      </w:r>
    </w:p>
    <w:p w:rsidR="0063182F" w:rsidRDefault="0063182F">
      <w:pPr>
        <w:pStyle w:val="BodyText"/>
        <w:rPr>
          <w:b/>
        </w:rPr>
      </w:pPr>
    </w:p>
    <w:p w:rsidR="0063182F" w:rsidRDefault="005E7070">
      <w:pPr>
        <w:spacing w:line="278" w:lineRule="auto"/>
        <w:ind w:left="860" w:right="1070"/>
        <w:rPr>
          <w:sz w:val="24"/>
        </w:rPr>
      </w:pPr>
      <w:r>
        <w:rPr>
          <w:sz w:val="24"/>
        </w:rPr>
        <w:t>DYMCHWEL</w:t>
      </w:r>
      <w:r>
        <w:rPr>
          <w:spacing w:val="-6"/>
          <w:sz w:val="24"/>
        </w:rPr>
        <w:t xml:space="preserve"> </w:t>
      </w:r>
      <w:r>
        <w:rPr>
          <w:sz w:val="24"/>
        </w:rPr>
        <w:t>GAREJIS</w:t>
      </w:r>
      <w:r>
        <w:rPr>
          <w:spacing w:val="-6"/>
          <w:sz w:val="24"/>
        </w:rPr>
        <w:t xml:space="preserve"> </w:t>
      </w:r>
      <w:r>
        <w:rPr>
          <w:sz w:val="24"/>
        </w:rPr>
        <w:t>PRESENNOL,</w:t>
      </w:r>
      <w:r>
        <w:rPr>
          <w:spacing w:val="-6"/>
          <w:sz w:val="24"/>
        </w:rPr>
        <w:t xml:space="preserve"> </w:t>
      </w:r>
      <w:r>
        <w:rPr>
          <w:sz w:val="24"/>
        </w:rPr>
        <w:t>CODI</w:t>
      </w:r>
      <w:r>
        <w:rPr>
          <w:spacing w:val="-5"/>
          <w:sz w:val="24"/>
        </w:rPr>
        <w:t xml:space="preserve"> </w:t>
      </w:r>
      <w:r>
        <w:rPr>
          <w:sz w:val="24"/>
        </w:rPr>
        <w:t>ANNEDD</w:t>
      </w:r>
      <w:r>
        <w:rPr>
          <w:spacing w:val="-6"/>
          <w:sz w:val="24"/>
        </w:rPr>
        <w:t xml:space="preserve"> </w:t>
      </w:r>
      <w:r>
        <w:rPr>
          <w:sz w:val="24"/>
        </w:rPr>
        <w:t>A</w:t>
      </w:r>
      <w:r>
        <w:rPr>
          <w:spacing w:val="-5"/>
          <w:sz w:val="24"/>
        </w:rPr>
        <w:t xml:space="preserve"> </w:t>
      </w:r>
      <w:r>
        <w:rPr>
          <w:sz w:val="24"/>
        </w:rPr>
        <w:t>CREU</w:t>
      </w:r>
      <w:r>
        <w:rPr>
          <w:spacing w:val="-6"/>
          <w:sz w:val="24"/>
        </w:rPr>
        <w:t xml:space="preserve"> </w:t>
      </w:r>
      <w:r>
        <w:rPr>
          <w:sz w:val="24"/>
        </w:rPr>
        <w:t>MYNEDIAD NEWYDD I GERBYDAU</w:t>
      </w:r>
    </w:p>
    <w:p w:rsidR="0063182F" w:rsidRDefault="005E7070">
      <w:pPr>
        <w:spacing w:before="195"/>
        <w:ind w:left="860" w:right="1070"/>
        <w:rPr>
          <w:sz w:val="24"/>
        </w:rPr>
      </w:pPr>
      <w:r>
        <w:rPr>
          <w:sz w:val="24"/>
        </w:rPr>
        <w:t>DEMOLITION</w:t>
      </w:r>
      <w:r>
        <w:rPr>
          <w:spacing w:val="-4"/>
          <w:sz w:val="24"/>
        </w:rPr>
        <w:t xml:space="preserve"> </w:t>
      </w:r>
      <w:r>
        <w:rPr>
          <w:sz w:val="24"/>
        </w:rPr>
        <w:t>OF</w:t>
      </w:r>
      <w:r>
        <w:rPr>
          <w:spacing w:val="-6"/>
          <w:sz w:val="24"/>
        </w:rPr>
        <w:t xml:space="preserve"> </w:t>
      </w:r>
      <w:r>
        <w:rPr>
          <w:sz w:val="24"/>
        </w:rPr>
        <w:t>EXISTING</w:t>
      </w:r>
      <w:r>
        <w:rPr>
          <w:spacing w:val="-6"/>
          <w:sz w:val="24"/>
        </w:rPr>
        <w:t xml:space="preserve"> </w:t>
      </w:r>
      <w:r>
        <w:rPr>
          <w:sz w:val="24"/>
        </w:rPr>
        <w:t>GARAGES,</w:t>
      </w:r>
      <w:r>
        <w:rPr>
          <w:spacing w:val="-6"/>
          <w:sz w:val="24"/>
        </w:rPr>
        <w:t xml:space="preserve"> </w:t>
      </w:r>
      <w:r>
        <w:rPr>
          <w:sz w:val="24"/>
        </w:rPr>
        <w:t>ERECTION</w:t>
      </w:r>
      <w:r>
        <w:rPr>
          <w:spacing w:val="-7"/>
          <w:sz w:val="24"/>
        </w:rPr>
        <w:t xml:space="preserve"> </w:t>
      </w:r>
      <w:r>
        <w:rPr>
          <w:sz w:val="24"/>
        </w:rPr>
        <w:t>OF</w:t>
      </w:r>
      <w:r>
        <w:rPr>
          <w:spacing w:val="-4"/>
          <w:sz w:val="24"/>
        </w:rPr>
        <w:t xml:space="preserve"> </w:t>
      </w:r>
      <w:r>
        <w:rPr>
          <w:sz w:val="24"/>
        </w:rPr>
        <w:t>DWELLING</w:t>
      </w:r>
      <w:r>
        <w:rPr>
          <w:spacing w:val="-4"/>
          <w:sz w:val="24"/>
        </w:rPr>
        <w:t xml:space="preserve"> </w:t>
      </w:r>
      <w:r>
        <w:rPr>
          <w:sz w:val="24"/>
        </w:rPr>
        <w:t>AND FORMATION OF NEW VEHICULAR ACCESS</w:t>
      </w:r>
    </w:p>
    <w:p w:rsidR="0063182F" w:rsidRDefault="0063182F">
      <w:pPr>
        <w:pStyle w:val="BodyText"/>
      </w:pPr>
    </w:p>
    <w:p w:rsidR="0063182F" w:rsidRDefault="005E7070">
      <w:pPr>
        <w:pStyle w:val="BodyText"/>
        <w:ind w:left="860" w:right="1070"/>
      </w:pPr>
      <w:r>
        <w:t>In</w:t>
      </w:r>
      <w:r>
        <w:rPr>
          <w:spacing w:val="-3"/>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4"/>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 following</w:t>
      </w:r>
      <w:r>
        <w:rPr>
          <w:spacing w:val="-3"/>
        </w:rPr>
        <w:t xml:space="preserve"> </w:t>
      </w:r>
      <w:r>
        <w:t>relevant policies: -</w:t>
      </w:r>
    </w:p>
    <w:p w:rsidR="0063182F" w:rsidRDefault="0063182F">
      <w:pPr>
        <w:pStyle w:val="BodyText"/>
        <w:spacing w:before="1"/>
      </w:pPr>
    </w:p>
    <w:p w:rsidR="0063182F" w:rsidRDefault="005E7070">
      <w:pPr>
        <w:pStyle w:val="Heading1"/>
      </w:pPr>
      <w:r>
        <w:t>National</w:t>
      </w:r>
      <w:r>
        <w:rPr>
          <w:spacing w:val="-10"/>
        </w:rPr>
        <w:t xml:space="preserve"> </w:t>
      </w:r>
      <w:r>
        <w:t>Policies</w:t>
      </w:r>
      <w:r>
        <w:rPr>
          <w:spacing w:val="-9"/>
        </w:rPr>
        <w:t xml:space="preserve"> </w:t>
      </w:r>
      <w:r>
        <w:t>and</w:t>
      </w:r>
      <w:r>
        <w:rPr>
          <w:spacing w:val="-11"/>
        </w:rPr>
        <w:t xml:space="preserve"> </w:t>
      </w:r>
      <w:r>
        <w:t>Technical</w:t>
      </w:r>
      <w:r>
        <w:rPr>
          <w:spacing w:val="-6"/>
        </w:rPr>
        <w:t xml:space="preserve"> </w:t>
      </w:r>
      <w:r>
        <w:t>Advice</w:t>
      </w:r>
      <w:r>
        <w:rPr>
          <w:spacing w:val="-9"/>
        </w:rPr>
        <w:t xml:space="preserve"> </w:t>
      </w:r>
      <w:r>
        <w:t>Notes</w:t>
      </w:r>
      <w:r>
        <w:rPr>
          <w:spacing w:val="-8"/>
        </w:rPr>
        <w:t xml:space="preserve"> </w:t>
      </w:r>
      <w:r>
        <w:rPr>
          <w:spacing w:val="-2"/>
        </w:rPr>
        <w:t>(TAN):</w:t>
      </w:r>
    </w:p>
    <w:p w:rsidR="0063182F" w:rsidRDefault="005E7070">
      <w:pPr>
        <w:pStyle w:val="BodyText"/>
        <w:spacing w:before="240"/>
        <w:ind w:left="968"/>
      </w:pPr>
      <w:r>
        <w:lastRenderedPageBreak/>
        <w:t>Future</w:t>
      </w:r>
      <w:r>
        <w:rPr>
          <w:spacing w:val="-9"/>
        </w:rPr>
        <w:t xml:space="preserve"> </w:t>
      </w:r>
      <w:r>
        <w:t>Wales</w:t>
      </w:r>
      <w:r>
        <w:rPr>
          <w:spacing w:val="-4"/>
        </w:rPr>
        <w:t xml:space="preserve"> </w:t>
      </w:r>
      <w:r>
        <w:t>Policy</w:t>
      </w:r>
      <w:r>
        <w:rPr>
          <w:spacing w:val="-5"/>
        </w:rPr>
        <w:t xml:space="preserve"> </w:t>
      </w:r>
      <w:r>
        <w:t>13 -</w:t>
      </w:r>
      <w:r>
        <w:rPr>
          <w:spacing w:val="-3"/>
        </w:rPr>
        <w:t xml:space="preserve"> </w:t>
      </w:r>
      <w:r>
        <w:t>Supporting</w:t>
      </w:r>
      <w:r>
        <w:rPr>
          <w:spacing w:val="-4"/>
        </w:rPr>
        <w:t xml:space="preserve"> </w:t>
      </w:r>
      <w:r>
        <w:t>Digital</w:t>
      </w:r>
      <w:r>
        <w:rPr>
          <w:spacing w:val="-2"/>
        </w:rPr>
        <w:t xml:space="preserve"> Communications</w:t>
      </w:r>
    </w:p>
    <w:p w:rsidR="0063182F" w:rsidRDefault="0063182F">
      <w:pPr>
        <w:pStyle w:val="BodyText"/>
        <w:spacing w:before="21"/>
      </w:pPr>
    </w:p>
    <w:p w:rsidR="0063182F" w:rsidRDefault="005E7070">
      <w:pPr>
        <w:pStyle w:val="Heading1"/>
      </w:pPr>
      <w:r>
        <w:t>Wrexham</w:t>
      </w:r>
      <w:r>
        <w:rPr>
          <w:spacing w:val="-5"/>
        </w:rPr>
        <w:t xml:space="preserve"> </w:t>
      </w:r>
      <w:r>
        <w:t>Local</w:t>
      </w:r>
      <w:r>
        <w:rPr>
          <w:spacing w:val="-5"/>
        </w:rPr>
        <w:t xml:space="preserve"> </w:t>
      </w:r>
      <w:r>
        <w:t>Development</w:t>
      </w:r>
      <w:r>
        <w:rPr>
          <w:spacing w:val="-5"/>
        </w:rPr>
        <w:t xml:space="preserve"> </w:t>
      </w:r>
      <w:r>
        <w:t>2013</w:t>
      </w:r>
      <w:r>
        <w:rPr>
          <w:spacing w:val="-1"/>
        </w:rPr>
        <w:t xml:space="preserve"> </w:t>
      </w:r>
      <w:r>
        <w:t>–</w:t>
      </w:r>
      <w:r>
        <w:rPr>
          <w:spacing w:val="-6"/>
        </w:rPr>
        <w:t xml:space="preserve"> </w:t>
      </w:r>
      <w:r>
        <w:rPr>
          <w:spacing w:val="-2"/>
        </w:rPr>
        <w:t>2028:</w:t>
      </w:r>
    </w:p>
    <w:p w:rsidR="0063182F" w:rsidRDefault="0063182F">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7237"/>
      </w:tblGrid>
      <w:tr w:rsidR="0063182F">
        <w:trPr>
          <w:trHeight w:val="290"/>
        </w:trPr>
        <w:tc>
          <w:tcPr>
            <w:tcW w:w="7237" w:type="dxa"/>
          </w:tcPr>
          <w:p w:rsidR="0063182F" w:rsidRDefault="005E7070">
            <w:pPr>
              <w:pStyle w:val="TableParagraph"/>
              <w:spacing w:line="268" w:lineRule="exact"/>
              <w:rPr>
                <w:sz w:val="24"/>
              </w:rPr>
            </w:pPr>
            <w:r>
              <w:rPr>
                <w:sz w:val="24"/>
              </w:rPr>
              <w:t>DM1-</w:t>
            </w:r>
            <w:r>
              <w:rPr>
                <w:spacing w:val="-17"/>
                <w:sz w:val="24"/>
              </w:rPr>
              <w:t xml:space="preserve"> </w:t>
            </w:r>
            <w:r>
              <w:rPr>
                <w:sz w:val="24"/>
              </w:rPr>
              <w:t>Development</w:t>
            </w:r>
            <w:r>
              <w:rPr>
                <w:spacing w:val="-16"/>
                <w:sz w:val="24"/>
              </w:rPr>
              <w:t xml:space="preserve"> </w:t>
            </w:r>
            <w:r>
              <w:rPr>
                <w:sz w:val="24"/>
              </w:rPr>
              <w:t>Management</w:t>
            </w:r>
            <w:r>
              <w:rPr>
                <w:spacing w:val="-17"/>
                <w:sz w:val="24"/>
              </w:rPr>
              <w:t xml:space="preserve"> </w:t>
            </w:r>
            <w:r>
              <w:rPr>
                <w:spacing w:val="-2"/>
                <w:sz w:val="24"/>
              </w:rPr>
              <w:t>Considerations</w:t>
            </w:r>
          </w:p>
        </w:tc>
      </w:tr>
      <w:tr w:rsidR="0063182F">
        <w:trPr>
          <w:trHeight w:val="313"/>
        </w:trPr>
        <w:tc>
          <w:tcPr>
            <w:tcW w:w="7237" w:type="dxa"/>
          </w:tcPr>
          <w:p w:rsidR="0063182F" w:rsidRDefault="005E7070">
            <w:pPr>
              <w:pStyle w:val="TableParagraph"/>
              <w:spacing w:before="14"/>
              <w:rPr>
                <w:sz w:val="24"/>
              </w:rPr>
            </w:pPr>
            <w:r>
              <w:rPr>
                <w:sz w:val="24"/>
              </w:rPr>
              <w:t>NE1</w:t>
            </w:r>
            <w:r>
              <w:rPr>
                <w:spacing w:val="-6"/>
                <w:sz w:val="24"/>
              </w:rPr>
              <w:t xml:space="preserve"> </w:t>
            </w:r>
            <w:r>
              <w:rPr>
                <w:sz w:val="24"/>
              </w:rPr>
              <w:t>-</w:t>
            </w:r>
            <w:r>
              <w:rPr>
                <w:spacing w:val="-7"/>
                <w:sz w:val="24"/>
              </w:rPr>
              <w:t xml:space="preserve"> </w:t>
            </w:r>
            <w:r>
              <w:rPr>
                <w:sz w:val="24"/>
              </w:rPr>
              <w:t>International</w:t>
            </w:r>
            <w:r>
              <w:rPr>
                <w:spacing w:val="-9"/>
                <w:sz w:val="24"/>
              </w:rPr>
              <w:t xml:space="preserve"> </w:t>
            </w:r>
            <w:r>
              <w:rPr>
                <w:sz w:val="24"/>
              </w:rPr>
              <w:t>and</w:t>
            </w:r>
            <w:r>
              <w:rPr>
                <w:spacing w:val="-6"/>
                <w:sz w:val="24"/>
              </w:rPr>
              <w:t xml:space="preserve"> </w:t>
            </w:r>
            <w:r>
              <w:rPr>
                <w:sz w:val="24"/>
              </w:rPr>
              <w:t>National</w:t>
            </w:r>
            <w:r>
              <w:rPr>
                <w:spacing w:val="-6"/>
                <w:sz w:val="24"/>
              </w:rPr>
              <w:t xml:space="preserve"> </w:t>
            </w:r>
            <w:r>
              <w:rPr>
                <w:sz w:val="24"/>
              </w:rPr>
              <w:t>Nature</w:t>
            </w:r>
            <w:r>
              <w:rPr>
                <w:spacing w:val="-6"/>
                <w:sz w:val="24"/>
              </w:rPr>
              <w:t xml:space="preserve"> </w:t>
            </w:r>
            <w:r>
              <w:rPr>
                <w:sz w:val="24"/>
              </w:rPr>
              <w:t>Conservation</w:t>
            </w:r>
            <w:r>
              <w:rPr>
                <w:spacing w:val="-6"/>
                <w:sz w:val="24"/>
              </w:rPr>
              <w:t xml:space="preserve"> </w:t>
            </w:r>
            <w:r>
              <w:rPr>
                <w:spacing w:val="-2"/>
                <w:sz w:val="24"/>
              </w:rPr>
              <w:t>Designations</w:t>
            </w:r>
          </w:p>
        </w:tc>
      </w:tr>
      <w:tr w:rsidR="0063182F">
        <w:trPr>
          <w:trHeight w:val="313"/>
        </w:trPr>
        <w:tc>
          <w:tcPr>
            <w:tcW w:w="7237" w:type="dxa"/>
          </w:tcPr>
          <w:p w:rsidR="0063182F" w:rsidRDefault="005E7070">
            <w:pPr>
              <w:pStyle w:val="TableParagraph"/>
              <w:spacing w:before="15"/>
              <w:rPr>
                <w:sz w:val="24"/>
              </w:rPr>
            </w:pPr>
            <w:r>
              <w:rPr>
                <w:sz w:val="24"/>
              </w:rPr>
              <w:t>NE3</w:t>
            </w:r>
            <w:r>
              <w:rPr>
                <w:spacing w:val="-2"/>
                <w:sz w:val="24"/>
              </w:rPr>
              <w:t xml:space="preserve"> </w:t>
            </w:r>
            <w:r>
              <w:rPr>
                <w:sz w:val="24"/>
              </w:rPr>
              <w:t>-Trees,</w:t>
            </w:r>
            <w:r>
              <w:rPr>
                <w:spacing w:val="-8"/>
                <w:sz w:val="24"/>
              </w:rPr>
              <w:t xml:space="preserve"> </w:t>
            </w:r>
            <w:r>
              <w:rPr>
                <w:sz w:val="24"/>
              </w:rPr>
              <w:t>Woodlands</w:t>
            </w:r>
            <w:r>
              <w:rPr>
                <w:spacing w:val="-2"/>
                <w:sz w:val="24"/>
              </w:rPr>
              <w:t xml:space="preserve"> </w:t>
            </w:r>
            <w:r>
              <w:rPr>
                <w:sz w:val="24"/>
              </w:rPr>
              <w:t>and</w:t>
            </w:r>
            <w:r>
              <w:rPr>
                <w:spacing w:val="-4"/>
                <w:sz w:val="24"/>
              </w:rPr>
              <w:t xml:space="preserve"> </w:t>
            </w:r>
            <w:r>
              <w:rPr>
                <w:spacing w:val="-2"/>
                <w:sz w:val="24"/>
              </w:rPr>
              <w:t>Hedgerows</w:t>
            </w:r>
          </w:p>
        </w:tc>
      </w:tr>
      <w:tr w:rsidR="0063182F">
        <w:trPr>
          <w:trHeight w:val="312"/>
        </w:trPr>
        <w:tc>
          <w:tcPr>
            <w:tcW w:w="7237" w:type="dxa"/>
          </w:tcPr>
          <w:p w:rsidR="0063182F" w:rsidRDefault="005E7070">
            <w:pPr>
              <w:pStyle w:val="TableParagraph"/>
              <w:spacing w:before="14"/>
              <w:rPr>
                <w:sz w:val="24"/>
              </w:rPr>
            </w:pPr>
            <w:r>
              <w:rPr>
                <w:sz w:val="24"/>
              </w:rPr>
              <w:t>NE6 -</w:t>
            </w:r>
            <w:r>
              <w:rPr>
                <w:spacing w:val="-6"/>
                <w:sz w:val="24"/>
              </w:rPr>
              <w:t xml:space="preserve"> </w:t>
            </w:r>
            <w:r>
              <w:rPr>
                <w:sz w:val="24"/>
              </w:rPr>
              <w:t>Waste</w:t>
            </w:r>
            <w:r>
              <w:rPr>
                <w:spacing w:val="-7"/>
                <w:sz w:val="24"/>
              </w:rPr>
              <w:t xml:space="preserve"> </w:t>
            </w:r>
            <w:r>
              <w:rPr>
                <w:sz w:val="24"/>
              </w:rPr>
              <w:t>Water</w:t>
            </w:r>
            <w:r>
              <w:rPr>
                <w:spacing w:val="-4"/>
                <w:sz w:val="24"/>
              </w:rPr>
              <w:t xml:space="preserve"> </w:t>
            </w:r>
            <w:r>
              <w:rPr>
                <w:sz w:val="24"/>
              </w:rPr>
              <w:t>Treatment</w:t>
            </w:r>
            <w:r>
              <w:rPr>
                <w:spacing w:val="-1"/>
                <w:sz w:val="24"/>
              </w:rPr>
              <w:t xml:space="preserve"> </w:t>
            </w:r>
            <w:r>
              <w:rPr>
                <w:sz w:val="24"/>
              </w:rPr>
              <w:t>and</w:t>
            </w:r>
            <w:r>
              <w:rPr>
                <w:spacing w:val="-1"/>
                <w:sz w:val="24"/>
              </w:rPr>
              <w:t xml:space="preserve"> </w:t>
            </w:r>
            <w:r>
              <w:rPr>
                <w:sz w:val="24"/>
              </w:rPr>
              <w:t>River</w:t>
            </w:r>
            <w:r>
              <w:rPr>
                <w:spacing w:val="-6"/>
                <w:sz w:val="24"/>
              </w:rPr>
              <w:t xml:space="preserve"> </w:t>
            </w:r>
            <w:r>
              <w:rPr>
                <w:sz w:val="24"/>
              </w:rPr>
              <w:t>Water</w:t>
            </w:r>
            <w:r>
              <w:rPr>
                <w:spacing w:val="-1"/>
                <w:sz w:val="24"/>
              </w:rPr>
              <w:t xml:space="preserve"> </w:t>
            </w:r>
            <w:r>
              <w:rPr>
                <w:spacing w:val="-2"/>
                <w:sz w:val="24"/>
              </w:rPr>
              <w:t>Quality</w:t>
            </w:r>
          </w:p>
        </w:tc>
      </w:tr>
      <w:tr w:rsidR="0063182F">
        <w:trPr>
          <w:trHeight w:val="313"/>
        </w:trPr>
        <w:tc>
          <w:tcPr>
            <w:tcW w:w="7237" w:type="dxa"/>
          </w:tcPr>
          <w:p w:rsidR="0063182F" w:rsidRDefault="005E7070">
            <w:pPr>
              <w:pStyle w:val="TableParagraph"/>
              <w:spacing w:before="14"/>
              <w:rPr>
                <w:sz w:val="24"/>
              </w:rPr>
            </w:pPr>
            <w:r>
              <w:rPr>
                <w:sz w:val="24"/>
              </w:rPr>
              <w:t>SP12</w:t>
            </w:r>
            <w:r>
              <w:rPr>
                <w:spacing w:val="-6"/>
                <w:sz w:val="24"/>
              </w:rPr>
              <w:t xml:space="preserve"> </w:t>
            </w:r>
            <w:r>
              <w:rPr>
                <w:sz w:val="24"/>
              </w:rPr>
              <w:t>-</w:t>
            </w:r>
            <w:r>
              <w:rPr>
                <w:spacing w:val="-5"/>
                <w:sz w:val="24"/>
              </w:rPr>
              <w:t xml:space="preserve"> </w:t>
            </w:r>
            <w:r>
              <w:rPr>
                <w:sz w:val="24"/>
              </w:rPr>
              <w:t>Design</w:t>
            </w:r>
            <w:r>
              <w:rPr>
                <w:spacing w:val="-4"/>
                <w:sz w:val="24"/>
              </w:rPr>
              <w:t xml:space="preserve"> </w:t>
            </w:r>
            <w:r>
              <w:rPr>
                <w:sz w:val="24"/>
              </w:rPr>
              <w:t>Principles</w:t>
            </w:r>
            <w:r>
              <w:rPr>
                <w:spacing w:val="-5"/>
                <w:sz w:val="24"/>
              </w:rPr>
              <w:t xml:space="preserve"> </w:t>
            </w:r>
            <w:r>
              <w:rPr>
                <w:sz w:val="24"/>
              </w:rPr>
              <w:t>&amp;</w:t>
            </w:r>
            <w:r>
              <w:rPr>
                <w:spacing w:val="-3"/>
                <w:sz w:val="24"/>
              </w:rPr>
              <w:t xml:space="preserve"> </w:t>
            </w:r>
            <w:proofErr w:type="spellStart"/>
            <w:r>
              <w:rPr>
                <w:sz w:val="24"/>
              </w:rPr>
              <w:t>Masterplanning</w:t>
            </w:r>
            <w:proofErr w:type="spellEnd"/>
            <w:r>
              <w:rPr>
                <w:spacing w:val="-5"/>
                <w:sz w:val="24"/>
              </w:rPr>
              <w:t xml:space="preserve"> </w:t>
            </w:r>
            <w:r>
              <w:rPr>
                <w:spacing w:val="-2"/>
                <w:sz w:val="24"/>
              </w:rPr>
              <w:t>Framework</w:t>
            </w:r>
          </w:p>
        </w:tc>
      </w:tr>
      <w:tr w:rsidR="0063182F">
        <w:trPr>
          <w:trHeight w:val="313"/>
        </w:trPr>
        <w:tc>
          <w:tcPr>
            <w:tcW w:w="7237" w:type="dxa"/>
          </w:tcPr>
          <w:p w:rsidR="0063182F" w:rsidRDefault="005E7070">
            <w:pPr>
              <w:pStyle w:val="TableParagraph"/>
              <w:spacing w:before="15"/>
              <w:rPr>
                <w:sz w:val="24"/>
              </w:rPr>
            </w:pPr>
            <w:r>
              <w:rPr>
                <w:sz w:val="24"/>
              </w:rPr>
              <w:t>SP14</w:t>
            </w:r>
            <w:r>
              <w:rPr>
                <w:spacing w:val="-4"/>
                <w:sz w:val="24"/>
              </w:rPr>
              <w:t xml:space="preserve"> </w:t>
            </w:r>
            <w:r>
              <w:rPr>
                <w:sz w:val="24"/>
              </w:rPr>
              <w:t>-</w:t>
            </w:r>
            <w:r>
              <w:rPr>
                <w:spacing w:val="-4"/>
                <w:sz w:val="24"/>
              </w:rPr>
              <w:t xml:space="preserve"> </w:t>
            </w:r>
            <w:r>
              <w:rPr>
                <w:sz w:val="24"/>
              </w:rPr>
              <w:t>Natural</w:t>
            </w:r>
            <w:r>
              <w:rPr>
                <w:spacing w:val="-6"/>
                <w:sz w:val="24"/>
              </w:rPr>
              <w:t xml:space="preserve"> </w:t>
            </w:r>
            <w:r>
              <w:rPr>
                <w:spacing w:val="-2"/>
                <w:sz w:val="24"/>
              </w:rPr>
              <w:t>Environment</w:t>
            </w:r>
          </w:p>
        </w:tc>
      </w:tr>
      <w:tr w:rsidR="0063182F">
        <w:trPr>
          <w:trHeight w:val="313"/>
        </w:trPr>
        <w:tc>
          <w:tcPr>
            <w:tcW w:w="7237" w:type="dxa"/>
          </w:tcPr>
          <w:p w:rsidR="0063182F" w:rsidRDefault="005E7070">
            <w:pPr>
              <w:pStyle w:val="TableParagraph"/>
              <w:spacing w:before="14"/>
              <w:rPr>
                <w:sz w:val="24"/>
              </w:rPr>
            </w:pPr>
            <w:r>
              <w:rPr>
                <w:sz w:val="24"/>
              </w:rPr>
              <w:t>SP2</w:t>
            </w:r>
            <w:r>
              <w:rPr>
                <w:spacing w:val="-2"/>
                <w:sz w:val="24"/>
              </w:rPr>
              <w:t xml:space="preserve"> </w:t>
            </w:r>
            <w:r>
              <w:rPr>
                <w:sz w:val="24"/>
              </w:rPr>
              <w:t>-</w:t>
            </w:r>
            <w:r>
              <w:rPr>
                <w:spacing w:val="-4"/>
                <w:sz w:val="24"/>
              </w:rPr>
              <w:t xml:space="preserve"> </w:t>
            </w:r>
            <w:r>
              <w:rPr>
                <w:sz w:val="24"/>
              </w:rPr>
              <w:t>Location</w:t>
            </w:r>
            <w:r>
              <w:rPr>
                <w:spacing w:val="-5"/>
                <w:sz w:val="24"/>
              </w:rPr>
              <w:t xml:space="preserve"> </w:t>
            </w:r>
            <w:r>
              <w:rPr>
                <w:sz w:val="24"/>
              </w:rPr>
              <w:t>of</w:t>
            </w:r>
            <w:r>
              <w:rPr>
                <w:spacing w:val="-1"/>
                <w:sz w:val="24"/>
              </w:rPr>
              <w:t xml:space="preserve"> </w:t>
            </w:r>
            <w:r>
              <w:rPr>
                <w:spacing w:val="-2"/>
                <w:sz w:val="24"/>
              </w:rPr>
              <w:t>Development</w:t>
            </w:r>
          </w:p>
        </w:tc>
      </w:tr>
      <w:tr w:rsidR="0063182F">
        <w:trPr>
          <w:trHeight w:val="291"/>
        </w:trPr>
        <w:tc>
          <w:tcPr>
            <w:tcW w:w="7237" w:type="dxa"/>
          </w:tcPr>
          <w:p w:rsidR="0063182F" w:rsidRDefault="005E7070">
            <w:pPr>
              <w:pStyle w:val="TableParagraph"/>
              <w:spacing w:before="15" w:line="256" w:lineRule="exact"/>
              <w:rPr>
                <w:sz w:val="24"/>
              </w:rPr>
            </w:pPr>
            <w:r>
              <w:rPr>
                <w:sz w:val="24"/>
              </w:rPr>
              <w:t>T1</w:t>
            </w:r>
            <w:r>
              <w:rPr>
                <w:spacing w:val="-4"/>
                <w:sz w:val="24"/>
              </w:rPr>
              <w:t xml:space="preserve"> </w:t>
            </w:r>
            <w:r>
              <w:rPr>
                <w:sz w:val="24"/>
              </w:rPr>
              <w:t>-</w:t>
            </w:r>
            <w:r>
              <w:rPr>
                <w:spacing w:val="-4"/>
                <w:sz w:val="24"/>
              </w:rPr>
              <w:t xml:space="preserve"> </w:t>
            </w:r>
            <w:r>
              <w:rPr>
                <w:sz w:val="24"/>
              </w:rPr>
              <w:t>Managing</w:t>
            </w:r>
            <w:r>
              <w:rPr>
                <w:spacing w:val="-3"/>
                <w:sz w:val="24"/>
              </w:rPr>
              <w:t xml:space="preserve"> </w:t>
            </w:r>
            <w:r>
              <w:rPr>
                <w:sz w:val="24"/>
              </w:rPr>
              <w:t>Transport</w:t>
            </w:r>
            <w:r>
              <w:rPr>
                <w:spacing w:val="-3"/>
                <w:sz w:val="24"/>
              </w:rPr>
              <w:t xml:space="preserve"> </w:t>
            </w:r>
            <w:r>
              <w:rPr>
                <w:spacing w:val="-2"/>
                <w:sz w:val="24"/>
              </w:rPr>
              <w:t>Impacts</w:t>
            </w:r>
          </w:p>
        </w:tc>
      </w:tr>
    </w:tbl>
    <w:p w:rsidR="0063182F" w:rsidRDefault="0063182F">
      <w:pPr>
        <w:spacing w:line="256" w:lineRule="exact"/>
        <w:rPr>
          <w:sz w:val="24"/>
        </w:rPr>
        <w:sectPr w:rsidR="0063182F">
          <w:type w:val="continuous"/>
          <w:pgSz w:w="11910" w:h="16840"/>
          <w:pgMar w:top="2040" w:right="480" w:bottom="280" w:left="580" w:header="260" w:footer="0" w:gutter="0"/>
          <w:cols w:space="720"/>
        </w:sectPr>
      </w:pPr>
    </w:p>
    <w:p w:rsidR="0063182F" w:rsidRDefault="005E7070">
      <w:pPr>
        <w:tabs>
          <w:tab w:val="left" w:pos="1393"/>
        </w:tabs>
        <w:spacing w:before="57"/>
        <w:ind w:left="111"/>
        <w:rPr>
          <w:sz w:val="24"/>
        </w:rPr>
      </w:pPr>
      <w:r>
        <w:rPr>
          <w:b/>
          <w:spacing w:val="-2"/>
          <w:position w:val="2"/>
        </w:rPr>
        <w:lastRenderedPageBreak/>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spacing w:before="48"/>
        <w:rPr>
          <w:sz w:val="20"/>
        </w:rPr>
      </w:pP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63182F">
        <w:trPr>
          <w:trHeight w:val="517"/>
        </w:trPr>
        <w:tc>
          <w:tcPr>
            <w:tcW w:w="1418" w:type="dxa"/>
          </w:tcPr>
          <w:p w:rsidR="0063182F" w:rsidRDefault="005E7070">
            <w:pPr>
              <w:pStyle w:val="TableParagraph"/>
              <w:ind w:left="107"/>
              <w:rPr>
                <w:b/>
                <w:sz w:val="24"/>
              </w:rPr>
            </w:pPr>
            <w:r>
              <w:rPr>
                <w:b/>
                <w:spacing w:val="-2"/>
                <w:sz w:val="24"/>
              </w:rPr>
              <w:t>Revision</w:t>
            </w:r>
          </w:p>
        </w:tc>
        <w:tc>
          <w:tcPr>
            <w:tcW w:w="1843" w:type="dxa"/>
          </w:tcPr>
          <w:p w:rsidR="0063182F" w:rsidRDefault="005E7070">
            <w:pPr>
              <w:pStyle w:val="TableParagraph"/>
              <w:ind w:left="108"/>
              <w:rPr>
                <w:b/>
                <w:sz w:val="24"/>
              </w:rPr>
            </w:pPr>
            <w:r>
              <w:rPr>
                <w:b/>
                <w:spacing w:val="-4"/>
                <w:sz w:val="24"/>
              </w:rPr>
              <w:t>Date</w:t>
            </w:r>
          </w:p>
        </w:tc>
        <w:tc>
          <w:tcPr>
            <w:tcW w:w="4961" w:type="dxa"/>
          </w:tcPr>
          <w:p w:rsidR="0063182F" w:rsidRDefault="005E7070">
            <w:pPr>
              <w:pStyle w:val="TableParagraph"/>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63182F">
        <w:trPr>
          <w:trHeight w:val="518"/>
        </w:trPr>
        <w:tc>
          <w:tcPr>
            <w:tcW w:w="1418" w:type="dxa"/>
          </w:tcPr>
          <w:p w:rsidR="0063182F" w:rsidRDefault="005E7070">
            <w:pPr>
              <w:pStyle w:val="TableParagraph"/>
              <w:ind w:left="6"/>
              <w:jc w:val="center"/>
              <w:rPr>
                <w:sz w:val="24"/>
              </w:rPr>
            </w:pPr>
            <w:r>
              <w:rPr>
                <w:spacing w:val="-10"/>
                <w:sz w:val="24"/>
              </w:rPr>
              <w:t>0</w:t>
            </w:r>
          </w:p>
        </w:tc>
        <w:tc>
          <w:tcPr>
            <w:tcW w:w="1843" w:type="dxa"/>
          </w:tcPr>
          <w:p w:rsidR="0063182F" w:rsidRDefault="005E7070">
            <w:pPr>
              <w:pStyle w:val="TableParagraph"/>
              <w:ind w:left="319"/>
              <w:rPr>
                <w:sz w:val="24"/>
              </w:rPr>
            </w:pPr>
            <w:r>
              <w:rPr>
                <w:spacing w:val="-2"/>
                <w:sz w:val="24"/>
              </w:rPr>
              <w:t>18/06/2024</w:t>
            </w:r>
          </w:p>
        </w:tc>
        <w:tc>
          <w:tcPr>
            <w:tcW w:w="4961" w:type="dxa"/>
          </w:tcPr>
          <w:p w:rsidR="0063182F" w:rsidRDefault="005E7070">
            <w:pPr>
              <w:pStyle w:val="TableParagraph"/>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5E7070">
        <w:trPr>
          <w:trHeight w:val="518"/>
        </w:trPr>
        <w:tc>
          <w:tcPr>
            <w:tcW w:w="1418" w:type="dxa"/>
          </w:tcPr>
          <w:p w:rsidR="005E7070" w:rsidRDefault="005E7070">
            <w:pPr>
              <w:pStyle w:val="TableParagraph"/>
              <w:ind w:left="6"/>
              <w:jc w:val="center"/>
              <w:rPr>
                <w:spacing w:val="-10"/>
                <w:sz w:val="24"/>
              </w:rPr>
            </w:pPr>
            <w:r>
              <w:rPr>
                <w:spacing w:val="-10"/>
                <w:sz w:val="24"/>
              </w:rPr>
              <w:t>1</w:t>
            </w:r>
          </w:p>
        </w:tc>
        <w:tc>
          <w:tcPr>
            <w:tcW w:w="1843" w:type="dxa"/>
          </w:tcPr>
          <w:p w:rsidR="005E7070" w:rsidRDefault="005E7070">
            <w:pPr>
              <w:pStyle w:val="TableParagraph"/>
              <w:ind w:left="319"/>
              <w:rPr>
                <w:spacing w:val="-2"/>
                <w:sz w:val="24"/>
              </w:rPr>
            </w:pPr>
            <w:r>
              <w:rPr>
                <w:spacing w:val="-2"/>
                <w:sz w:val="24"/>
              </w:rPr>
              <w:t>13/11/2024</w:t>
            </w:r>
          </w:p>
        </w:tc>
        <w:tc>
          <w:tcPr>
            <w:tcW w:w="4961" w:type="dxa"/>
          </w:tcPr>
          <w:p w:rsidR="005E7070" w:rsidRDefault="005E7070">
            <w:pPr>
              <w:pStyle w:val="TableParagraph"/>
              <w:ind w:left="108"/>
              <w:rPr>
                <w:sz w:val="24"/>
              </w:rPr>
            </w:pPr>
            <w:r>
              <w:rPr>
                <w:sz w:val="24"/>
              </w:rPr>
              <w:t>P/2024/1374 – Discharge of Condition nos. 3, 4, 6, 7, 9 and 10</w:t>
            </w:r>
          </w:p>
        </w:tc>
      </w:tr>
    </w:tbl>
    <w:p w:rsidR="0063182F" w:rsidRDefault="0063182F">
      <w:pPr>
        <w:pStyle w:val="BodyText"/>
        <w:spacing w:before="239"/>
      </w:pPr>
    </w:p>
    <w:p w:rsidR="0063182F" w:rsidRDefault="005E7070">
      <w:pPr>
        <w:pStyle w:val="Heading1"/>
        <w:spacing w:line="480" w:lineRule="auto"/>
        <w:ind w:right="3099"/>
        <w:jc w:val="both"/>
      </w:pPr>
      <w:r>
        <w:t>Particulars</w:t>
      </w:r>
      <w:r>
        <w:rPr>
          <w:spacing w:val="-5"/>
        </w:rPr>
        <w:t xml:space="preserve"> </w:t>
      </w:r>
      <w:r>
        <w:t>of</w:t>
      </w:r>
      <w:r>
        <w:rPr>
          <w:spacing w:val="-5"/>
        </w:rPr>
        <w:t xml:space="preserve"> </w:t>
      </w:r>
      <w:proofErr w:type="gramStart"/>
      <w:r>
        <w:t>decision</w:t>
      </w:r>
      <w:r>
        <w:rPr>
          <w:spacing w:val="-3"/>
        </w:rPr>
        <w:t xml:space="preserve"> </w:t>
      </w:r>
      <w:r>
        <w:t>:</w:t>
      </w:r>
      <w:proofErr w:type="gramEnd"/>
      <w:r>
        <w:rPr>
          <w:spacing w:val="-3"/>
        </w:rPr>
        <w:t xml:space="preserve"> </w:t>
      </w:r>
      <w:r>
        <w:t>GRANTED</w:t>
      </w:r>
      <w:r>
        <w:rPr>
          <w:spacing w:val="-4"/>
        </w:rPr>
        <w:t xml:space="preserve"> </w:t>
      </w:r>
      <w:r>
        <w:t>subject</w:t>
      </w:r>
      <w:r>
        <w:rPr>
          <w:spacing w:val="-5"/>
        </w:rPr>
        <w:t xml:space="preserve"> </w:t>
      </w:r>
      <w:r>
        <w:t>to</w:t>
      </w:r>
      <w:r>
        <w:rPr>
          <w:spacing w:val="-5"/>
        </w:rPr>
        <w:t xml:space="preserve"> </w:t>
      </w:r>
      <w:r>
        <w:t>the</w:t>
      </w:r>
      <w:r>
        <w:rPr>
          <w:spacing w:val="-5"/>
        </w:rPr>
        <w:t xml:space="preserve"> </w:t>
      </w:r>
      <w:r>
        <w:t xml:space="preserve">following:- </w:t>
      </w:r>
      <w:r>
        <w:rPr>
          <w:spacing w:val="-2"/>
        </w:rPr>
        <w:t>Condition(s)</w:t>
      </w:r>
    </w:p>
    <w:p w:rsidR="0063182F" w:rsidRDefault="005E7070">
      <w:pPr>
        <w:pStyle w:val="ListParagraph"/>
        <w:numPr>
          <w:ilvl w:val="0"/>
          <w:numId w:val="3"/>
        </w:numPr>
        <w:tabs>
          <w:tab w:val="left" w:pos="1578"/>
          <w:tab w:val="left" w:pos="1580"/>
        </w:tabs>
        <w:ind w:right="1157"/>
        <w:jc w:val="both"/>
        <w:rPr>
          <w:sz w:val="24"/>
        </w:rPr>
      </w:pPr>
      <w:r>
        <w:rPr>
          <w:sz w:val="24"/>
        </w:rPr>
        <w:t>The</w:t>
      </w:r>
      <w:r>
        <w:rPr>
          <w:spacing w:val="-3"/>
          <w:sz w:val="24"/>
        </w:rPr>
        <w:t xml:space="preserve"> </w:t>
      </w:r>
      <w:r>
        <w:rPr>
          <w:sz w:val="24"/>
        </w:rPr>
        <w:t>development</w:t>
      </w:r>
      <w:r>
        <w:rPr>
          <w:spacing w:val="-5"/>
          <w:sz w:val="24"/>
        </w:rPr>
        <w:t xml:space="preserve"> </w:t>
      </w:r>
      <w:r>
        <w:rPr>
          <w:sz w:val="24"/>
        </w:rPr>
        <w:t>hereby</w:t>
      </w:r>
      <w:r>
        <w:rPr>
          <w:spacing w:val="-6"/>
          <w:sz w:val="24"/>
        </w:rPr>
        <w:t xml:space="preserve"> </w:t>
      </w:r>
      <w:r>
        <w:rPr>
          <w:sz w:val="24"/>
        </w:rPr>
        <w:t>permitted</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commenced</w:t>
      </w:r>
      <w:r>
        <w:rPr>
          <w:spacing w:val="-5"/>
          <w:sz w:val="24"/>
        </w:rPr>
        <w:t xml:space="preserve"> </w:t>
      </w:r>
      <w:r>
        <w:rPr>
          <w:sz w:val="24"/>
        </w:rPr>
        <w:t>before</w:t>
      </w:r>
      <w:r>
        <w:rPr>
          <w:spacing w:val="-3"/>
          <w:sz w:val="24"/>
        </w:rPr>
        <w:t xml:space="preserve"> </w:t>
      </w:r>
      <w:r>
        <w:rPr>
          <w:sz w:val="24"/>
        </w:rPr>
        <w:t>the</w:t>
      </w:r>
      <w:r>
        <w:rPr>
          <w:spacing w:val="-5"/>
          <w:sz w:val="24"/>
        </w:rPr>
        <w:t xml:space="preserve"> </w:t>
      </w:r>
      <w:r>
        <w:rPr>
          <w:sz w:val="24"/>
        </w:rPr>
        <w:t>expiry</w:t>
      </w:r>
      <w:r>
        <w:rPr>
          <w:spacing w:val="-6"/>
          <w:sz w:val="24"/>
        </w:rPr>
        <w:t xml:space="preserve"> </w:t>
      </w:r>
      <w:r>
        <w:rPr>
          <w:sz w:val="24"/>
        </w:rPr>
        <w:t>of five years from the date of this permission.</w:t>
      </w:r>
    </w:p>
    <w:p w:rsidR="005E7070" w:rsidRDefault="005E7070" w:rsidP="005E7070">
      <w:pPr>
        <w:pStyle w:val="ListParagraph"/>
        <w:tabs>
          <w:tab w:val="left" w:pos="1578"/>
          <w:tab w:val="left" w:pos="1580"/>
        </w:tabs>
        <w:ind w:right="1157" w:firstLine="0"/>
        <w:rPr>
          <w:sz w:val="24"/>
        </w:rPr>
      </w:pPr>
    </w:p>
    <w:p w:rsidR="0063182F" w:rsidRDefault="005E7070">
      <w:pPr>
        <w:pStyle w:val="ListParagraph"/>
        <w:numPr>
          <w:ilvl w:val="0"/>
          <w:numId w:val="3"/>
        </w:numPr>
        <w:tabs>
          <w:tab w:val="left" w:pos="1578"/>
          <w:tab w:val="left" w:pos="1580"/>
        </w:tabs>
        <w:ind w:right="1024"/>
        <w:jc w:val="both"/>
        <w:rPr>
          <w:sz w:val="24"/>
        </w:rPr>
      </w:pPr>
      <w:r>
        <w:rPr>
          <w:sz w:val="24"/>
        </w:rPr>
        <w:t>The</w:t>
      </w:r>
      <w:r>
        <w:rPr>
          <w:spacing w:val="-2"/>
          <w:sz w:val="24"/>
        </w:rPr>
        <w:t xml:space="preserve"> </w:t>
      </w:r>
      <w:r>
        <w:rPr>
          <w:sz w:val="24"/>
        </w:rPr>
        <w:t>development</w:t>
      </w:r>
      <w:r>
        <w:rPr>
          <w:spacing w:val="-3"/>
          <w:sz w:val="24"/>
        </w:rPr>
        <w:t xml:space="preserve"> </w:t>
      </w:r>
      <w:r>
        <w:rPr>
          <w:sz w:val="24"/>
        </w:rPr>
        <w:t>shall</w:t>
      </w:r>
      <w:r>
        <w:rPr>
          <w:spacing w:val="-7"/>
          <w:sz w:val="24"/>
        </w:rPr>
        <w:t xml:space="preserve"> </w:t>
      </w:r>
      <w:r>
        <w:rPr>
          <w:sz w:val="24"/>
        </w:rPr>
        <w:t>only</w:t>
      </w:r>
      <w:r>
        <w:rPr>
          <w:spacing w:val="-6"/>
          <w:sz w:val="24"/>
        </w:rPr>
        <w:t xml:space="preserve"> </w:t>
      </w:r>
      <w:r>
        <w:rPr>
          <w:sz w:val="24"/>
        </w:rPr>
        <w:t>be</w:t>
      </w:r>
      <w:r>
        <w:rPr>
          <w:spacing w:val="-3"/>
          <w:sz w:val="24"/>
        </w:rPr>
        <w:t xml:space="preserve"> </w:t>
      </w:r>
      <w:r>
        <w:rPr>
          <w:sz w:val="24"/>
        </w:rPr>
        <w:t>carried</w:t>
      </w:r>
      <w:r>
        <w:rPr>
          <w:spacing w:val="-4"/>
          <w:sz w:val="24"/>
        </w:rPr>
        <w:t xml:space="preserve"> </w:t>
      </w:r>
      <w:r>
        <w:rPr>
          <w:sz w:val="24"/>
        </w:rPr>
        <w:t>out</w:t>
      </w:r>
      <w:r>
        <w:rPr>
          <w:spacing w:val="-5"/>
          <w:sz w:val="24"/>
        </w:rPr>
        <w:t xml:space="preserve"> </w:t>
      </w:r>
      <w:r>
        <w:rPr>
          <w:sz w:val="24"/>
        </w:rPr>
        <w:t>in</w:t>
      </w:r>
      <w:r>
        <w:rPr>
          <w:spacing w:val="-5"/>
          <w:sz w:val="24"/>
        </w:rPr>
        <w:t xml:space="preserve"> </w:t>
      </w:r>
      <w:r>
        <w:rPr>
          <w:sz w:val="24"/>
        </w:rPr>
        <w:t>strict</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details shown on the</w:t>
      </w:r>
      <w:r>
        <w:rPr>
          <w:spacing w:val="-2"/>
          <w:sz w:val="24"/>
        </w:rPr>
        <w:t xml:space="preserve"> </w:t>
      </w:r>
      <w:r>
        <w:rPr>
          <w:sz w:val="24"/>
        </w:rPr>
        <w:t>approved drawing(s)</w:t>
      </w:r>
      <w:r>
        <w:rPr>
          <w:spacing w:val="-2"/>
          <w:sz w:val="24"/>
        </w:rPr>
        <w:t xml:space="preserve"> </w:t>
      </w:r>
      <w:r>
        <w:rPr>
          <w:sz w:val="24"/>
        </w:rPr>
        <w:t>numbered L01 Rev</w:t>
      </w:r>
      <w:r>
        <w:rPr>
          <w:spacing w:val="-3"/>
          <w:sz w:val="24"/>
        </w:rPr>
        <w:t xml:space="preserve"> </w:t>
      </w:r>
      <w:r>
        <w:rPr>
          <w:sz w:val="24"/>
        </w:rPr>
        <w:t>F, L03 Rev</w:t>
      </w:r>
      <w:r>
        <w:rPr>
          <w:spacing w:val="-3"/>
          <w:sz w:val="24"/>
        </w:rPr>
        <w:t xml:space="preserve"> </w:t>
      </w:r>
      <w:r>
        <w:rPr>
          <w:sz w:val="24"/>
        </w:rPr>
        <w:t>C and</w:t>
      </w:r>
      <w:r>
        <w:rPr>
          <w:spacing w:val="-2"/>
          <w:sz w:val="24"/>
        </w:rPr>
        <w:t xml:space="preserve"> </w:t>
      </w:r>
      <w:r>
        <w:rPr>
          <w:sz w:val="24"/>
        </w:rPr>
        <w:t xml:space="preserve">L04 Rev C, and as contained </w:t>
      </w:r>
      <w:r>
        <w:rPr>
          <w:sz w:val="24"/>
        </w:rPr>
        <w:lastRenderedPageBreak/>
        <w:t>within the application documentation.</w:t>
      </w:r>
    </w:p>
    <w:p w:rsidR="005E7070" w:rsidRDefault="005E7070" w:rsidP="005E7070">
      <w:pPr>
        <w:pStyle w:val="ListParagraph"/>
        <w:tabs>
          <w:tab w:val="left" w:pos="1578"/>
          <w:tab w:val="left" w:pos="1580"/>
        </w:tabs>
        <w:ind w:right="1024" w:firstLine="0"/>
        <w:rPr>
          <w:sz w:val="24"/>
        </w:rPr>
      </w:pPr>
    </w:p>
    <w:p w:rsidR="0063182F" w:rsidRDefault="005E7070">
      <w:pPr>
        <w:pStyle w:val="ListParagraph"/>
        <w:numPr>
          <w:ilvl w:val="0"/>
          <w:numId w:val="3"/>
        </w:numPr>
        <w:tabs>
          <w:tab w:val="left" w:pos="1580"/>
        </w:tabs>
        <w:ind w:right="1263"/>
        <w:rPr>
          <w:sz w:val="24"/>
        </w:rPr>
      </w:pPr>
      <w:r>
        <w:rPr>
          <w:sz w:val="24"/>
        </w:rPr>
        <w:t>Prior to their use on the development samples of all external facing and roofing materials (including windows, doors, ridge tiles etc.), and all hard landscaping and boundary treatment materials shall be submitted to, and approved</w:t>
      </w:r>
      <w:r>
        <w:rPr>
          <w:spacing w:val="-4"/>
          <w:sz w:val="24"/>
        </w:rPr>
        <w:t xml:space="preserve"> </w:t>
      </w:r>
      <w:r>
        <w:rPr>
          <w:sz w:val="24"/>
        </w:rPr>
        <w:t>in</w:t>
      </w:r>
      <w:r>
        <w:rPr>
          <w:spacing w:val="-6"/>
          <w:sz w:val="24"/>
        </w:rPr>
        <w:t xml:space="preserve"> </w:t>
      </w:r>
      <w:r>
        <w:rPr>
          <w:sz w:val="24"/>
        </w:rPr>
        <w:t>writing</w:t>
      </w:r>
      <w:r>
        <w:rPr>
          <w:spacing w:val="-6"/>
          <w:sz w:val="24"/>
        </w:rPr>
        <w:t xml:space="preserve"> </w:t>
      </w:r>
      <w:r>
        <w:rPr>
          <w:sz w:val="24"/>
        </w:rPr>
        <w:t>by,</w:t>
      </w:r>
      <w:r>
        <w:rPr>
          <w:spacing w:val="-2"/>
          <w:sz w:val="24"/>
        </w:rPr>
        <w:t xml:space="preserve"> </w:t>
      </w:r>
      <w:r>
        <w:rPr>
          <w:sz w:val="24"/>
        </w:rPr>
        <w:t>the</w:t>
      </w:r>
      <w:r>
        <w:rPr>
          <w:spacing w:val="-6"/>
          <w:sz w:val="24"/>
        </w:rPr>
        <w:t xml:space="preserve"> </w:t>
      </w:r>
      <w:r>
        <w:rPr>
          <w:sz w:val="24"/>
        </w:rPr>
        <w:t>Local</w:t>
      </w:r>
      <w:r>
        <w:rPr>
          <w:spacing w:val="-4"/>
          <w:sz w:val="24"/>
        </w:rPr>
        <w:t xml:space="preserve"> </w:t>
      </w:r>
      <w:r>
        <w:rPr>
          <w:sz w:val="24"/>
        </w:rPr>
        <w:t>Planning</w:t>
      </w:r>
      <w:r>
        <w:rPr>
          <w:spacing w:val="-5"/>
          <w:sz w:val="24"/>
        </w:rPr>
        <w:t xml:space="preserve"> </w:t>
      </w:r>
      <w:r>
        <w:rPr>
          <w:sz w:val="24"/>
        </w:rPr>
        <w:t>Authority.</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shall only be carried out in strict accordance with such details as are approved.</w:t>
      </w:r>
    </w:p>
    <w:p w:rsidR="005E7070" w:rsidRPr="005E7070" w:rsidRDefault="005E7070" w:rsidP="005E7070">
      <w:pPr>
        <w:pStyle w:val="ListParagraph"/>
        <w:ind w:left="2300"/>
        <w:rPr>
          <w:sz w:val="24"/>
        </w:rPr>
      </w:pPr>
    </w:p>
    <w:p w:rsidR="005E7070" w:rsidRDefault="005E7070" w:rsidP="005E7070">
      <w:pPr>
        <w:pStyle w:val="ListParagraph"/>
        <w:tabs>
          <w:tab w:val="left" w:pos="1580"/>
        </w:tabs>
        <w:ind w:right="1263" w:firstLine="0"/>
        <w:rPr>
          <w:b/>
          <w:sz w:val="24"/>
        </w:rPr>
      </w:pPr>
      <w:r>
        <w:rPr>
          <w:b/>
          <w:sz w:val="24"/>
        </w:rPr>
        <w:t xml:space="preserve"> </w:t>
      </w:r>
      <w:r>
        <w:rPr>
          <w:b/>
          <w:sz w:val="24"/>
        </w:rPr>
        <w:tab/>
      </w:r>
      <w:r w:rsidRPr="005E7070">
        <w:rPr>
          <w:b/>
          <w:sz w:val="24"/>
        </w:rPr>
        <w:t>Condition</w:t>
      </w:r>
      <w:r>
        <w:rPr>
          <w:b/>
          <w:sz w:val="24"/>
        </w:rPr>
        <w:t xml:space="preserve"> 3</w:t>
      </w:r>
      <w:r w:rsidRPr="005E7070">
        <w:rPr>
          <w:b/>
          <w:sz w:val="24"/>
        </w:rPr>
        <w:t>. Discharged on 13/11/2024 (P/2024/1374)</w:t>
      </w:r>
    </w:p>
    <w:p w:rsidR="005E7070" w:rsidRDefault="005E7070" w:rsidP="005E7070">
      <w:pPr>
        <w:pStyle w:val="ListParagraph"/>
        <w:tabs>
          <w:tab w:val="left" w:pos="1580"/>
        </w:tabs>
        <w:ind w:right="1263" w:firstLine="0"/>
        <w:rPr>
          <w:sz w:val="24"/>
        </w:rPr>
      </w:pPr>
    </w:p>
    <w:p w:rsidR="0063182F" w:rsidRDefault="005E7070">
      <w:pPr>
        <w:pStyle w:val="ListParagraph"/>
        <w:numPr>
          <w:ilvl w:val="0"/>
          <w:numId w:val="3"/>
        </w:numPr>
        <w:tabs>
          <w:tab w:val="left" w:pos="1580"/>
        </w:tabs>
        <w:spacing w:before="1"/>
        <w:ind w:right="971"/>
        <w:rPr>
          <w:sz w:val="24"/>
        </w:rPr>
      </w:pPr>
      <w:r>
        <w:rPr>
          <w:sz w:val="24"/>
        </w:rPr>
        <w:t>No part of the development shall commence until a noise survey has been carried</w:t>
      </w:r>
      <w:r>
        <w:rPr>
          <w:spacing w:val="-2"/>
          <w:sz w:val="24"/>
        </w:rPr>
        <w:t xml:space="preserve"> </w:t>
      </w:r>
      <w:r>
        <w:rPr>
          <w:sz w:val="24"/>
        </w:rPr>
        <w:t>out,</w:t>
      </w:r>
      <w:r>
        <w:rPr>
          <w:spacing w:val="-3"/>
          <w:sz w:val="24"/>
        </w:rPr>
        <w:t xml:space="preserve"> </w:t>
      </w:r>
      <w:r>
        <w:rPr>
          <w:sz w:val="24"/>
        </w:rPr>
        <w:t>and</w:t>
      </w:r>
      <w:r>
        <w:rPr>
          <w:spacing w:val="-5"/>
          <w:sz w:val="24"/>
        </w:rPr>
        <w:t xml:space="preserve"> </w:t>
      </w:r>
      <w:r>
        <w:rPr>
          <w:sz w:val="24"/>
        </w:rPr>
        <w:t>a</w:t>
      </w:r>
      <w:r>
        <w:rPr>
          <w:spacing w:val="-3"/>
          <w:sz w:val="24"/>
        </w:rPr>
        <w:t xml:space="preserve"> </w:t>
      </w:r>
      <w:r>
        <w:rPr>
          <w:sz w:val="24"/>
        </w:rPr>
        <w:t>detailed</w:t>
      </w:r>
      <w:r>
        <w:rPr>
          <w:spacing w:val="-2"/>
          <w:sz w:val="24"/>
        </w:rPr>
        <w:t xml:space="preserve"> </w:t>
      </w:r>
      <w:r>
        <w:rPr>
          <w:sz w:val="24"/>
        </w:rPr>
        <w:t>report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survey</w:t>
      </w:r>
      <w:r>
        <w:rPr>
          <w:spacing w:val="-3"/>
          <w:sz w:val="24"/>
        </w:rPr>
        <w:t xml:space="preserve"> </w:t>
      </w:r>
      <w:r>
        <w:rPr>
          <w:sz w:val="24"/>
        </w:rPr>
        <w:t>findings</w:t>
      </w:r>
      <w:r>
        <w:rPr>
          <w:spacing w:val="-3"/>
          <w:sz w:val="24"/>
        </w:rPr>
        <w:t xml:space="preserve"> </w:t>
      </w:r>
      <w:r>
        <w:rPr>
          <w:sz w:val="24"/>
        </w:rPr>
        <w:t>has</w:t>
      </w:r>
      <w:r>
        <w:rPr>
          <w:spacing w:val="-6"/>
          <w:sz w:val="24"/>
        </w:rPr>
        <w:t xml:space="preserve"> </w:t>
      </w:r>
      <w:r>
        <w:rPr>
          <w:sz w:val="24"/>
        </w:rPr>
        <w:t>been</w:t>
      </w:r>
      <w:r>
        <w:rPr>
          <w:spacing w:val="-3"/>
          <w:sz w:val="24"/>
        </w:rPr>
        <w:t xml:space="preserve"> </w:t>
      </w:r>
      <w:r>
        <w:rPr>
          <w:sz w:val="24"/>
        </w:rPr>
        <w:t>submitted</w:t>
      </w:r>
      <w:r>
        <w:rPr>
          <w:spacing w:val="-3"/>
          <w:sz w:val="24"/>
        </w:rPr>
        <w:t xml:space="preserve"> </w:t>
      </w:r>
      <w:r>
        <w:rPr>
          <w:sz w:val="24"/>
        </w:rPr>
        <w:t>to, and approved in writing by, the Local Planning Authority.</w:t>
      </w:r>
      <w:r>
        <w:rPr>
          <w:spacing w:val="40"/>
          <w:sz w:val="24"/>
        </w:rPr>
        <w:t xml:space="preserve"> </w:t>
      </w:r>
      <w:r>
        <w:rPr>
          <w:sz w:val="24"/>
        </w:rPr>
        <w:t xml:space="preserve">The noise survey shall determine noise levels for both Day (07:00 - 23:00 hours) and Night (23:00 - 07:00 hours), having regard to Planning </w:t>
      </w:r>
      <w:r>
        <w:rPr>
          <w:sz w:val="24"/>
        </w:rPr>
        <w:lastRenderedPageBreak/>
        <w:t>Policy Wales (PPW) Guidance, Technical Advice Note (TAN) 11 - Noise.</w:t>
      </w:r>
      <w:r>
        <w:rPr>
          <w:spacing w:val="80"/>
          <w:sz w:val="24"/>
        </w:rPr>
        <w:t xml:space="preserve"> </w:t>
      </w:r>
      <w:r>
        <w:rPr>
          <w:sz w:val="24"/>
        </w:rPr>
        <w:t>The report of the noise survey findings shall include:</w:t>
      </w:r>
    </w:p>
    <w:p w:rsidR="0063182F" w:rsidRDefault="005E7070">
      <w:pPr>
        <w:pStyle w:val="ListParagraph"/>
        <w:numPr>
          <w:ilvl w:val="1"/>
          <w:numId w:val="3"/>
        </w:numPr>
        <w:tabs>
          <w:tab w:val="left" w:pos="2300"/>
        </w:tabs>
        <w:ind w:right="1143" w:firstLine="0"/>
        <w:rPr>
          <w:sz w:val="24"/>
        </w:rPr>
      </w:pPr>
      <w:r>
        <w:rPr>
          <w:sz w:val="24"/>
        </w:rPr>
        <w:t>Noise</w:t>
      </w:r>
      <w:r>
        <w:rPr>
          <w:spacing w:val="-3"/>
          <w:sz w:val="24"/>
        </w:rPr>
        <w:t xml:space="preserve"> </w:t>
      </w:r>
      <w:r>
        <w:rPr>
          <w:sz w:val="24"/>
        </w:rPr>
        <w:t>levels</w:t>
      </w:r>
      <w:r>
        <w:rPr>
          <w:spacing w:val="-3"/>
          <w:sz w:val="24"/>
        </w:rPr>
        <w:t xml:space="preserve"> </w:t>
      </w:r>
      <w:r>
        <w:rPr>
          <w:sz w:val="24"/>
        </w:rPr>
        <w:t>arising</w:t>
      </w:r>
      <w:r>
        <w:rPr>
          <w:spacing w:val="-4"/>
          <w:sz w:val="24"/>
        </w:rPr>
        <w:t xml:space="preserve"> </w:t>
      </w:r>
      <w:r>
        <w:rPr>
          <w:sz w:val="24"/>
        </w:rPr>
        <w:t>from</w:t>
      </w:r>
      <w:r>
        <w:rPr>
          <w:spacing w:val="-2"/>
          <w:sz w:val="24"/>
        </w:rPr>
        <w:t xml:space="preserve"> </w:t>
      </w:r>
      <w:r>
        <w:rPr>
          <w:sz w:val="24"/>
        </w:rPr>
        <w:t>day</w:t>
      </w:r>
      <w:r>
        <w:rPr>
          <w:spacing w:val="-6"/>
          <w:sz w:val="24"/>
        </w:rPr>
        <w:t xml:space="preserve"> </w:t>
      </w:r>
      <w:r>
        <w:rPr>
          <w:sz w:val="24"/>
        </w:rPr>
        <w:t>/</w:t>
      </w:r>
      <w:r>
        <w:rPr>
          <w:spacing w:val="-3"/>
          <w:sz w:val="24"/>
        </w:rPr>
        <w:t xml:space="preserve"> </w:t>
      </w:r>
      <w:r>
        <w:rPr>
          <w:sz w:val="24"/>
        </w:rPr>
        <w:t>night</w:t>
      </w:r>
      <w:r>
        <w:rPr>
          <w:spacing w:val="-3"/>
          <w:sz w:val="24"/>
        </w:rPr>
        <w:t xml:space="preserve"> </w:t>
      </w:r>
      <w:r>
        <w:rPr>
          <w:sz w:val="24"/>
        </w:rPr>
        <w:t>time</w:t>
      </w:r>
      <w:r>
        <w:rPr>
          <w:spacing w:val="-3"/>
          <w:sz w:val="24"/>
        </w:rPr>
        <w:t xml:space="preserve"> </w:t>
      </w:r>
      <w:r>
        <w:rPr>
          <w:sz w:val="24"/>
        </w:rPr>
        <w:t>activities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vicinity</w:t>
      </w:r>
      <w:r>
        <w:rPr>
          <w:spacing w:val="-6"/>
          <w:sz w:val="24"/>
        </w:rPr>
        <w:t xml:space="preserve"> </w:t>
      </w:r>
      <w:r>
        <w:rPr>
          <w:sz w:val="24"/>
        </w:rPr>
        <w:t>of</w:t>
      </w:r>
      <w:r>
        <w:rPr>
          <w:spacing w:val="-1"/>
          <w:sz w:val="24"/>
        </w:rPr>
        <w:t xml:space="preserve"> </w:t>
      </w:r>
      <w:r>
        <w:rPr>
          <w:sz w:val="24"/>
        </w:rPr>
        <w:t>the proposed development site and the impact upon the existing or proposed accommodation, and</w:t>
      </w:r>
    </w:p>
    <w:p w:rsidR="0063182F" w:rsidRDefault="005E7070">
      <w:pPr>
        <w:pStyle w:val="ListParagraph"/>
        <w:numPr>
          <w:ilvl w:val="1"/>
          <w:numId w:val="3"/>
        </w:numPr>
        <w:tabs>
          <w:tab w:val="left" w:pos="2300"/>
        </w:tabs>
        <w:spacing w:before="1"/>
        <w:ind w:right="1008" w:firstLine="0"/>
        <w:rPr>
          <w:sz w:val="24"/>
        </w:rPr>
      </w:pPr>
      <w:r>
        <w:rPr>
          <w:sz w:val="24"/>
        </w:rPr>
        <w:t>A</w:t>
      </w:r>
      <w:r>
        <w:rPr>
          <w:spacing w:val="-3"/>
          <w:sz w:val="24"/>
        </w:rPr>
        <w:t xml:space="preserve"> </w:t>
      </w:r>
      <w:r>
        <w:rPr>
          <w:sz w:val="24"/>
        </w:rPr>
        <w:t>detailed</w:t>
      </w:r>
      <w:r>
        <w:rPr>
          <w:spacing w:val="-3"/>
          <w:sz w:val="24"/>
        </w:rPr>
        <w:t xml:space="preserve"> </w:t>
      </w:r>
      <w:r>
        <w:rPr>
          <w:sz w:val="24"/>
        </w:rPr>
        <w:t>scheme</w:t>
      </w:r>
      <w:r>
        <w:rPr>
          <w:spacing w:val="-5"/>
          <w:sz w:val="24"/>
        </w:rPr>
        <w:t xml:space="preserve"> </w:t>
      </w:r>
      <w:r>
        <w:rPr>
          <w:sz w:val="24"/>
        </w:rPr>
        <w:t>of</w:t>
      </w:r>
      <w:r>
        <w:rPr>
          <w:spacing w:val="-3"/>
          <w:sz w:val="24"/>
        </w:rPr>
        <w:t xml:space="preserve"> </w:t>
      </w:r>
      <w:r>
        <w:rPr>
          <w:sz w:val="24"/>
        </w:rPr>
        <w:t>noise</w:t>
      </w:r>
      <w:r>
        <w:rPr>
          <w:spacing w:val="-3"/>
          <w:sz w:val="24"/>
        </w:rPr>
        <w:t xml:space="preserve"> </w:t>
      </w:r>
      <w:r>
        <w:rPr>
          <w:sz w:val="24"/>
        </w:rPr>
        <w:t>insulation and</w:t>
      </w:r>
      <w:r>
        <w:rPr>
          <w:spacing w:val="-3"/>
          <w:sz w:val="24"/>
        </w:rPr>
        <w:t xml:space="preserve"> </w:t>
      </w:r>
      <w:r>
        <w:rPr>
          <w:sz w:val="24"/>
        </w:rPr>
        <w:t>/</w:t>
      </w:r>
      <w:r>
        <w:rPr>
          <w:spacing w:val="-5"/>
          <w:sz w:val="24"/>
        </w:rPr>
        <w:t xml:space="preserve"> </w:t>
      </w:r>
      <w:r>
        <w:rPr>
          <w:sz w:val="24"/>
        </w:rPr>
        <w:t>or</w:t>
      </w:r>
      <w:r>
        <w:rPr>
          <w:spacing w:val="-3"/>
          <w:sz w:val="24"/>
        </w:rPr>
        <w:t xml:space="preserve"> </w:t>
      </w:r>
      <w:r>
        <w:rPr>
          <w:sz w:val="24"/>
        </w:rPr>
        <w:t>attenuation</w:t>
      </w:r>
      <w:r>
        <w:rPr>
          <w:spacing w:val="-5"/>
          <w:sz w:val="24"/>
        </w:rPr>
        <w:t xml:space="preserve"> </w:t>
      </w:r>
      <w:r>
        <w:rPr>
          <w:sz w:val="24"/>
        </w:rPr>
        <w:t>measures</w:t>
      </w:r>
      <w:r>
        <w:rPr>
          <w:spacing w:val="-8"/>
          <w:sz w:val="24"/>
        </w:rPr>
        <w:t xml:space="preserve"> </w:t>
      </w:r>
      <w:r>
        <w:rPr>
          <w:sz w:val="24"/>
        </w:rPr>
        <w:t>so designed to safeguard the amenity of the existing or occupants of the proposed accommodation hereby approved.</w:t>
      </w:r>
    </w:p>
    <w:p w:rsidR="005E7070" w:rsidRDefault="005E7070" w:rsidP="005E7070">
      <w:pPr>
        <w:pStyle w:val="ListParagraph"/>
        <w:tabs>
          <w:tab w:val="left" w:pos="2300"/>
        </w:tabs>
        <w:spacing w:before="1"/>
        <w:ind w:right="1008" w:firstLine="0"/>
        <w:rPr>
          <w:sz w:val="24"/>
        </w:rPr>
      </w:pPr>
    </w:p>
    <w:p w:rsidR="005E7070" w:rsidRDefault="005E7070" w:rsidP="005E7070">
      <w:pPr>
        <w:pStyle w:val="BodyText"/>
        <w:ind w:left="1580" w:right="1070"/>
      </w:pPr>
    </w:p>
    <w:p w:rsidR="0063182F" w:rsidRDefault="005E7070" w:rsidP="005E7070">
      <w:pPr>
        <w:pStyle w:val="BodyText"/>
        <w:ind w:left="1580" w:right="1070"/>
      </w:pPr>
      <w:r>
        <w:t>The</w:t>
      </w:r>
      <w:r>
        <w:rPr>
          <w:spacing w:val="-4"/>
        </w:rPr>
        <w:t xml:space="preserve"> </w:t>
      </w:r>
      <w:r>
        <w:t>measures</w:t>
      </w:r>
      <w:r>
        <w:rPr>
          <w:spacing w:val="-2"/>
        </w:rPr>
        <w:t xml:space="preserve"> </w:t>
      </w:r>
      <w:r>
        <w:t>as</w:t>
      </w:r>
      <w:r>
        <w:rPr>
          <w:spacing w:val="-5"/>
        </w:rPr>
        <w:t xml:space="preserve"> </w:t>
      </w:r>
      <w:r>
        <w:t>are</w:t>
      </w:r>
      <w:r>
        <w:rPr>
          <w:spacing w:val="-4"/>
        </w:rPr>
        <w:t xml:space="preserve"> </w:t>
      </w:r>
      <w:r>
        <w:t>approved</w:t>
      </w:r>
      <w:r>
        <w:rPr>
          <w:spacing w:val="-2"/>
        </w:rPr>
        <w:t xml:space="preserve"> </w:t>
      </w:r>
      <w:r>
        <w:t>shall</w:t>
      </w:r>
      <w:r>
        <w:rPr>
          <w:spacing w:val="-3"/>
        </w:rPr>
        <w:t xml:space="preserve"> </w:t>
      </w:r>
      <w:r>
        <w:t>be</w:t>
      </w:r>
      <w:r>
        <w:rPr>
          <w:spacing w:val="-6"/>
        </w:rPr>
        <w:t xml:space="preserve"> </w:t>
      </w:r>
      <w:r>
        <w:t>fully</w:t>
      </w:r>
      <w:r>
        <w:rPr>
          <w:spacing w:val="-5"/>
        </w:rPr>
        <w:t xml:space="preserve"> </w:t>
      </w:r>
      <w:r>
        <w:t>implemented</w:t>
      </w:r>
      <w:r>
        <w:rPr>
          <w:spacing w:val="-4"/>
        </w:rPr>
        <w:t xml:space="preserve"> </w:t>
      </w:r>
      <w:r>
        <w:t>prior</w:t>
      </w:r>
      <w:r>
        <w:rPr>
          <w:spacing w:val="-2"/>
        </w:rPr>
        <w:t xml:space="preserve"> </w:t>
      </w:r>
      <w:r>
        <w:t>to</w:t>
      </w:r>
      <w:r>
        <w:rPr>
          <w:spacing w:val="-4"/>
        </w:rPr>
        <w:t xml:space="preserve"> </w:t>
      </w:r>
      <w:r>
        <w:t>the</w:t>
      </w:r>
      <w:r>
        <w:rPr>
          <w:spacing w:val="-4"/>
        </w:rPr>
        <w:t xml:space="preserve"> </w:t>
      </w:r>
      <w:r>
        <w:t>first occupation / use of the development.</w:t>
      </w:r>
    </w:p>
    <w:p w:rsidR="005E7070" w:rsidRDefault="005E7070" w:rsidP="005E7070">
      <w:pPr>
        <w:pStyle w:val="BodyText"/>
        <w:ind w:left="1580" w:right="1070"/>
      </w:pPr>
    </w:p>
    <w:p w:rsidR="005E7070" w:rsidRDefault="005E7070" w:rsidP="005E7070">
      <w:pPr>
        <w:pStyle w:val="BodyText"/>
        <w:ind w:left="1580" w:right="1070" w:firstLine="580"/>
        <w:rPr>
          <w:b/>
        </w:rPr>
      </w:pPr>
      <w:r w:rsidRPr="005E7070">
        <w:rPr>
          <w:b/>
        </w:rPr>
        <w:t>Condition</w:t>
      </w:r>
      <w:r>
        <w:rPr>
          <w:b/>
        </w:rPr>
        <w:t xml:space="preserve"> 4</w:t>
      </w:r>
      <w:r w:rsidRPr="005E7070">
        <w:rPr>
          <w:b/>
        </w:rPr>
        <w:t>. Discharged on 13/11/2024 (P/2024/1374)</w:t>
      </w:r>
    </w:p>
    <w:p w:rsidR="005E7070" w:rsidRDefault="005E7070" w:rsidP="005E7070">
      <w:pPr>
        <w:pStyle w:val="BodyText"/>
        <w:ind w:left="1580" w:right="1070" w:firstLine="580"/>
      </w:pPr>
    </w:p>
    <w:p w:rsidR="00D21AA7" w:rsidRDefault="005E7070" w:rsidP="00D21AA7">
      <w:pPr>
        <w:pStyle w:val="ListParagraph"/>
        <w:numPr>
          <w:ilvl w:val="0"/>
          <w:numId w:val="3"/>
        </w:numPr>
        <w:tabs>
          <w:tab w:val="left" w:pos="1560"/>
        </w:tabs>
        <w:spacing w:before="57"/>
        <w:ind w:left="1560" w:right="1275" w:hanging="709"/>
        <w:jc w:val="both"/>
        <w:rPr>
          <w:sz w:val="24"/>
        </w:rPr>
      </w:pPr>
      <w:r w:rsidRPr="00D21AA7">
        <w:rPr>
          <w:sz w:val="24"/>
        </w:rPr>
        <w:t>No</w:t>
      </w:r>
      <w:r w:rsidRPr="00D21AA7">
        <w:rPr>
          <w:spacing w:val="-3"/>
          <w:sz w:val="24"/>
        </w:rPr>
        <w:t xml:space="preserve"> </w:t>
      </w:r>
      <w:r w:rsidRPr="00D21AA7">
        <w:rPr>
          <w:sz w:val="24"/>
        </w:rPr>
        <w:t>land</w:t>
      </w:r>
      <w:r w:rsidRPr="00D21AA7">
        <w:rPr>
          <w:spacing w:val="-5"/>
          <w:sz w:val="24"/>
        </w:rPr>
        <w:t xml:space="preserve"> </w:t>
      </w:r>
      <w:r w:rsidRPr="00D21AA7">
        <w:rPr>
          <w:sz w:val="24"/>
        </w:rPr>
        <w:t>drainage</w:t>
      </w:r>
      <w:r w:rsidRPr="00D21AA7">
        <w:rPr>
          <w:spacing w:val="-3"/>
          <w:sz w:val="24"/>
        </w:rPr>
        <w:t xml:space="preserve"> </w:t>
      </w:r>
      <w:r w:rsidRPr="00D21AA7">
        <w:rPr>
          <w:sz w:val="24"/>
        </w:rPr>
        <w:t>run-off</w:t>
      </w:r>
      <w:r w:rsidRPr="00D21AA7">
        <w:rPr>
          <w:spacing w:val="-3"/>
          <w:sz w:val="24"/>
        </w:rPr>
        <w:t xml:space="preserve"> </w:t>
      </w:r>
      <w:r w:rsidRPr="00D21AA7">
        <w:rPr>
          <w:sz w:val="24"/>
        </w:rPr>
        <w:t>or</w:t>
      </w:r>
      <w:r w:rsidRPr="00D21AA7">
        <w:rPr>
          <w:spacing w:val="-3"/>
          <w:sz w:val="24"/>
        </w:rPr>
        <w:t xml:space="preserve"> </w:t>
      </w:r>
      <w:r w:rsidRPr="00D21AA7">
        <w:rPr>
          <w:sz w:val="24"/>
        </w:rPr>
        <w:t>surface</w:t>
      </w:r>
      <w:r w:rsidRPr="00D21AA7">
        <w:rPr>
          <w:spacing w:val="-3"/>
          <w:sz w:val="24"/>
        </w:rPr>
        <w:t xml:space="preserve"> </w:t>
      </w:r>
      <w:r w:rsidRPr="00D21AA7">
        <w:rPr>
          <w:sz w:val="24"/>
        </w:rPr>
        <w:t>water</w:t>
      </w:r>
      <w:r w:rsidRPr="00D21AA7">
        <w:rPr>
          <w:spacing w:val="-3"/>
          <w:sz w:val="24"/>
        </w:rPr>
        <w:t xml:space="preserve"> </w:t>
      </w:r>
      <w:r w:rsidRPr="00D21AA7">
        <w:rPr>
          <w:sz w:val="24"/>
        </w:rPr>
        <w:t>shall</w:t>
      </w:r>
      <w:r w:rsidRPr="00D21AA7">
        <w:rPr>
          <w:spacing w:val="-4"/>
          <w:sz w:val="24"/>
        </w:rPr>
        <w:t xml:space="preserve"> </w:t>
      </w:r>
      <w:r w:rsidRPr="00D21AA7">
        <w:rPr>
          <w:sz w:val="24"/>
        </w:rPr>
        <w:t>be</w:t>
      </w:r>
      <w:r w:rsidRPr="00D21AA7">
        <w:rPr>
          <w:spacing w:val="-3"/>
          <w:sz w:val="24"/>
        </w:rPr>
        <w:t xml:space="preserve"> </w:t>
      </w:r>
      <w:r w:rsidRPr="00D21AA7">
        <w:rPr>
          <w:sz w:val="24"/>
        </w:rPr>
        <w:t>permitted</w:t>
      </w:r>
      <w:r w:rsidRPr="00D21AA7">
        <w:rPr>
          <w:spacing w:val="-5"/>
          <w:sz w:val="24"/>
        </w:rPr>
        <w:t xml:space="preserve"> </w:t>
      </w:r>
      <w:r w:rsidRPr="00D21AA7">
        <w:rPr>
          <w:sz w:val="24"/>
        </w:rPr>
        <w:t>to</w:t>
      </w:r>
      <w:r w:rsidRPr="00D21AA7">
        <w:rPr>
          <w:spacing w:val="-2"/>
          <w:sz w:val="24"/>
        </w:rPr>
        <w:t xml:space="preserve"> </w:t>
      </w:r>
      <w:r w:rsidRPr="00D21AA7">
        <w:rPr>
          <w:sz w:val="24"/>
        </w:rPr>
        <w:t>discharge</w:t>
      </w:r>
      <w:r w:rsidRPr="00D21AA7">
        <w:rPr>
          <w:spacing w:val="-3"/>
          <w:sz w:val="24"/>
        </w:rPr>
        <w:t xml:space="preserve"> </w:t>
      </w:r>
      <w:r w:rsidRPr="00D21AA7">
        <w:rPr>
          <w:sz w:val="24"/>
        </w:rPr>
        <w:t>or connect</w:t>
      </w:r>
      <w:r w:rsidRPr="00D21AA7">
        <w:rPr>
          <w:spacing w:val="-2"/>
          <w:sz w:val="24"/>
        </w:rPr>
        <w:t xml:space="preserve"> </w:t>
      </w:r>
      <w:r w:rsidRPr="00D21AA7">
        <w:rPr>
          <w:sz w:val="24"/>
        </w:rPr>
        <w:t>to</w:t>
      </w:r>
      <w:r w:rsidRPr="00D21AA7">
        <w:rPr>
          <w:spacing w:val="-2"/>
          <w:sz w:val="24"/>
        </w:rPr>
        <w:t xml:space="preserve"> </w:t>
      </w:r>
      <w:r w:rsidRPr="00D21AA7">
        <w:rPr>
          <w:sz w:val="24"/>
        </w:rPr>
        <w:t>the</w:t>
      </w:r>
      <w:r w:rsidRPr="00D21AA7">
        <w:rPr>
          <w:spacing w:val="-2"/>
          <w:sz w:val="24"/>
        </w:rPr>
        <w:t xml:space="preserve"> </w:t>
      </w:r>
      <w:r w:rsidRPr="00D21AA7">
        <w:rPr>
          <w:sz w:val="24"/>
        </w:rPr>
        <w:t>public</w:t>
      </w:r>
      <w:r w:rsidRPr="00D21AA7">
        <w:rPr>
          <w:spacing w:val="-2"/>
          <w:sz w:val="24"/>
        </w:rPr>
        <w:t xml:space="preserve"> </w:t>
      </w:r>
      <w:r w:rsidRPr="00D21AA7">
        <w:rPr>
          <w:sz w:val="24"/>
        </w:rPr>
        <w:lastRenderedPageBreak/>
        <w:t>sewerage</w:t>
      </w:r>
      <w:r w:rsidRPr="00D21AA7">
        <w:rPr>
          <w:spacing w:val="-2"/>
          <w:sz w:val="24"/>
        </w:rPr>
        <w:t xml:space="preserve"> </w:t>
      </w:r>
      <w:r w:rsidRPr="00D21AA7">
        <w:rPr>
          <w:sz w:val="24"/>
        </w:rPr>
        <w:t>system,</w:t>
      </w:r>
      <w:r w:rsidRPr="00D21AA7">
        <w:rPr>
          <w:spacing w:val="-2"/>
          <w:sz w:val="24"/>
        </w:rPr>
        <w:t xml:space="preserve"> </w:t>
      </w:r>
      <w:r w:rsidRPr="00D21AA7">
        <w:rPr>
          <w:sz w:val="24"/>
        </w:rPr>
        <w:t>either</w:t>
      </w:r>
      <w:r w:rsidRPr="00D21AA7">
        <w:rPr>
          <w:spacing w:val="-2"/>
          <w:sz w:val="24"/>
        </w:rPr>
        <w:t xml:space="preserve"> </w:t>
      </w:r>
      <w:r w:rsidRPr="00D21AA7">
        <w:rPr>
          <w:sz w:val="24"/>
        </w:rPr>
        <w:t>directly</w:t>
      </w:r>
      <w:r w:rsidRPr="00D21AA7">
        <w:rPr>
          <w:spacing w:val="-5"/>
          <w:sz w:val="24"/>
        </w:rPr>
        <w:t xml:space="preserve"> </w:t>
      </w:r>
      <w:r w:rsidRPr="00D21AA7">
        <w:rPr>
          <w:sz w:val="24"/>
        </w:rPr>
        <w:t>or</w:t>
      </w:r>
      <w:r w:rsidRPr="00D21AA7">
        <w:rPr>
          <w:spacing w:val="-2"/>
          <w:sz w:val="24"/>
        </w:rPr>
        <w:t xml:space="preserve"> </w:t>
      </w:r>
      <w:r w:rsidRPr="00D21AA7">
        <w:rPr>
          <w:sz w:val="24"/>
        </w:rPr>
        <w:t>indirectly, and</w:t>
      </w:r>
      <w:r w:rsidRPr="00D21AA7">
        <w:rPr>
          <w:spacing w:val="-4"/>
          <w:sz w:val="24"/>
        </w:rPr>
        <w:t xml:space="preserve"> </w:t>
      </w:r>
      <w:r w:rsidRPr="00D21AA7">
        <w:rPr>
          <w:sz w:val="24"/>
        </w:rPr>
        <w:t>foul and surface water shall be drained separately from the site.</w:t>
      </w:r>
    </w:p>
    <w:p w:rsidR="00D21AA7" w:rsidRDefault="00D21AA7" w:rsidP="00D21AA7">
      <w:pPr>
        <w:pStyle w:val="ListParagraph"/>
        <w:tabs>
          <w:tab w:val="left" w:pos="1560"/>
        </w:tabs>
        <w:spacing w:before="57"/>
        <w:ind w:left="1560" w:right="1275" w:firstLine="0"/>
        <w:rPr>
          <w:sz w:val="24"/>
        </w:rPr>
      </w:pPr>
    </w:p>
    <w:p w:rsidR="0063182F" w:rsidRPr="00D21AA7" w:rsidRDefault="005E7070" w:rsidP="00D21AA7">
      <w:pPr>
        <w:tabs>
          <w:tab w:val="left" w:pos="1560"/>
        </w:tabs>
        <w:spacing w:before="57"/>
        <w:ind w:right="1275"/>
        <w:jc w:val="both"/>
        <w:rPr>
          <w:sz w:val="24"/>
        </w:rPr>
      </w:pPr>
      <w:r w:rsidRPr="00D21AA7">
        <w:rPr>
          <w:b/>
          <w:spacing w:val="-2"/>
          <w:position w:val="2"/>
        </w:rPr>
        <w:t>Applicant</w:t>
      </w:r>
      <w:r w:rsidRPr="00D21AA7">
        <w:rPr>
          <w:b/>
          <w:position w:val="2"/>
        </w:rPr>
        <w:tab/>
      </w:r>
      <w:r w:rsidRPr="00D21AA7">
        <w:rPr>
          <w:sz w:val="24"/>
        </w:rPr>
        <w:t>CAMERON</w:t>
      </w:r>
      <w:r w:rsidRPr="00D21AA7">
        <w:rPr>
          <w:spacing w:val="-2"/>
          <w:sz w:val="24"/>
        </w:rPr>
        <w:t xml:space="preserve"> </w:t>
      </w:r>
      <w:r w:rsidRPr="00D21AA7">
        <w:rPr>
          <w:sz w:val="24"/>
        </w:rPr>
        <w:t>AND</w:t>
      </w:r>
      <w:r w:rsidRPr="00D21AA7">
        <w:rPr>
          <w:spacing w:val="-3"/>
          <w:sz w:val="24"/>
        </w:rPr>
        <w:t xml:space="preserve"> </w:t>
      </w:r>
      <w:r w:rsidRPr="00D21AA7">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lastRenderedPageBreak/>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ListParagraph"/>
        <w:numPr>
          <w:ilvl w:val="0"/>
          <w:numId w:val="3"/>
        </w:numPr>
        <w:tabs>
          <w:tab w:val="left" w:pos="1580"/>
        </w:tabs>
        <w:ind w:right="1272"/>
        <w:rPr>
          <w:sz w:val="24"/>
        </w:rPr>
      </w:pPr>
      <w:r>
        <w:rPr>
          <w:sz w:val="24"/>
        </w:rPr>
        <w:t>No</w:t>
      </w:r>
      <w:r>
        <w:rPr>
          <w:spacing w:val="-3"/>
          <w:sz w:val="24"/>
        </w:rPr>
        <w:t xml:space="preserve"> </w:t>
      </w:r>
      <w:r>
        <w:rPr>
          <w:sz w:val="24"/>
        </w:rPr>
        <w:t>development</w:t>
      </w:r>
      <w:r>
        <w:rPr>
          <w:spacing w:val="-3"/>
          <w:sz w:val="24"/>
        </w:rPr>
        <w:t xml:space="preserve"> </w:t>
      </w:r>
      <w:r>
        <w:rPr>
          <w:sz w:val="24"/>
        </w:rPr>
        <w:t>shall</w:t>
      </w:r>
      <w:r>
        <w:rPr>
          <w:spacing w:val="-4"/>
          <w:sz w:val="24"/>
        </w:rPr>
        <w:t xml:space="preserve"> </w:t>
      </w:r>
      <w:r>
        <w:rPr>
          <w:sz w:val="24"/>
        </w:rPr>
        <w:t>commence</w:t>
      </w:r>
      <w:r>
        <w:rPr>
          <w:spacing w:val="-3"/>
          <w:sz w:val="24"/>
        </w:rPr>
        <w:t xml:space="preserve"> </w:t>
      </w:r>
      <w:r>
        <w:rPr>
          <w:sz w:val="24"/>
        </w:rPr>
        <w:t>until</w:t>
      </w:r>
      <w:r>
        <w:rPr>
          <w:spacing w:val="-3"/>
          <w:sz w:val="24"/>
        </w:rPr>
        <w:t xml:space="preserve"> </w:t>
      </w:r>
      <w:r>
        <w:rPr>
          <w:sz w:val="24"/>
        </w:rPr>
        <w:t>a</w:t>
      </w:r>
      <w:r>
        <w:rPr>
          <w:spacing w:val="-5"/>
          <w:sz w:val="24"/>
        </w:rPr>
        <w:t xml:space="preserve"> </w:t>
      </w:r>
      <w:r>
        <w:rPr>
          <w:sz w:val="24"/>
        </w:rPr>
        <w:t>detailed</w:t>
      </w:r>
      <w:r>
        <w:rPr>
          <w:spacing w:val="-3"/>
          <w:sz w:val="24"/>
        </w:rPr>
        <w:t xml:space="preserve"> </w:t>
      </w:r>
      <w:r>
        <w:rPr>
          <w:sz w:val="24"/>
        </w:rPr>
        <w:t>plan</w:t>
      </w:r>
      <w:r>
        <w:rPr>
          <w:spacing w:val="-4"/>
          <w:sz w:val="24"/>
        </w:rPr>
        <w:t xml:space="preserve"> </w:t>
      </w:r>
      <w:r>
        <w:rPr>
          <w:sz w:val="24"/>
        </w:rPr>
        <w:t>to</w:t>
      </w:r>
      <w:r>
        <w:rPr>
          <w:spacing w:val="-5"/>
          <w:sz w:val="24"/>
        </w:rPr>
        <w:t xml:space="preserve"> </w:t>
      </w:r>
      <w:r>
        <w:rPr>
          <w:sz w:val="24"/>
        </w:rPr>
        <w:t>provide</w:t>
      </w:r>
      <w:r>
        <w:rPr>
          <w:spacing w:val="-2"/>
          <w:sz w:val="24"/>
        </w:rPr>
        <w:t xml:space="preserve"> </w:t>
      </w:r>
      <w:r>
        <w:rPr>
          <w:sz w:val="24"/>
        </w:rPr>
        <w:t>net</w:t>
      </w:r>
      <w:r>
        <w:rPr>
          <w:spacing w:val="-5"/>
          <w:sz w:val="24"/>
        </w:rPr>
        <w:t xml:space="preserve"> </w:t>
      </w:r>
      <w:r>
        <w:rPr>
          <w:sz w:val="24"/>
        </w:rPr>
        <w:t>benefit for biodiversity</w:t>
      </w:r>
      <w:r>
        <w:rPr>
          <w:spacing w:val="-2"/>
          <w:sz w:val="24"/>
        </w:rPr>
        <w:t xml:space="preserve"> </w:t>
      </w:r>
      <w:r>
        <w:rPr>
          <w:sz w:val="24"/>
        </w:rPr>
        <w:t>(NBB) has been</w:t>
      </w:r>
      <w:r>
        <w:rPr>
          <w:spacing w:val="-2"/>
          <w:sz w:val="24"/>
        </w:rPr>
        <w:t xml:space="preserve"> </w:t>
      </w:r>
      <w:r>
        <w:rPr>
          <w:sz w:val="24"/>
        </w:rPr>
        <w:t>submitted</w:t>
      </w:r>
      <w:r>
        <w:rPr>
          <w:spacing w:val="-2"/>
          <w:sz w:val="24"/>
        </w:rPr>
        <w:t xml:space="preserve"> </w:t>
      </w:r>
      <w:r>
        <w:rPr>
          <w:sz w:val="24"/>
        </w:rPr>
        <w:t>to</w:t>
      </w:r>
      <w:r>
        <w:rPr>
          <w:spacing w:val="-1"/>
          <w:sz w:val="24"/>
        </w:rPr>
        <w:t xml:space="preserve"> </w:t>
      </w:r>
      <w:r>
        <w:rPr>
          <w:sz w:val="24"/>
        </w:rPr>
        <w:t>and</w:t>
      </w:r>
      <w:r>
        <w:rPr>
          <w:spacing w:val="-2"/>
          <w:sz w:val="24"/>
        </w:rPr>
        <w:t xml:space="preserve"> </w:t>
      </w:r>
      <w:r>
        <w:rPr>
          <w:sz w:val="24"/>
        </w:rPr>
        <w:t>approved in writing</w:t>
      </w:r>
      <w:r>
        <w:rPr>
          <w:spacing w:val="-2"/>
          <w:sz w:val="24"/>
        </w:rPr>
        <w:t xml:space="preserve"> </w:t>
      </w:r>
      <w:r>
        <w:rPr>
          <w:sz w:val="24"/>
        </w:rPr>
        <w:t>by</w:t>
      </w:r>
      <w:r>
        <w:rPr>
          <w:spacing w:val="-3"/>
          <w:sz w:val="24"/>
        </w:rPr>
        <w:t xml:space="preserve"> </w:t>
      </w:r>
      <w:r>
        <w:rPr>
          <w:sz w:val="24"/>
        </w:rPr>
        <w:t>the Local Planning Authority. The measures shall be fully implemented as approved prior to the first beneficial use of the development and shall be retained thereafter for the lifetime of the development.</w:t>
      </w:r>
    </w:p>
    <w:p w:rsidR="005E7070" w:rsidRDefault="005E7070" w:rsidP="005E7070">
      <w:pPr>
        <w:tabs>
          <w:tab w:val="left" w:pos="1580"/>
        </w:tabs>
        <w:ind w:right="1272"/>
        <w:rPr>
          <w:sz w:val="24"/>
        </w:rPr>
      </w:pPr>
    </w:p>
    <w:p w:rsidR="005E7070" w:rsidRDefault="005E7070" w:rsidP="005E7070">
      <w:pPr>
        <w:tabs>
          <w:tab w:val="left" w:pos="1580"/>
        </w:tabs>
        <w:ind w:right="1272"/>
        <w:rPr>
          <w:b/>
          <w:sz w:val="24"/>
        </w:rPr>
      </w:pPr>
      <w:r>
        <w:rPr>
          <w:sz w:val="24"/>
        </w:rPr>
        <w:tab/>
      </w:r>
      <w:r>
        <w:rPr>
          <w:sz w:val="24"/>
        </w:rPr>
        <w:tab/>
      </w:r>
      <w:r w:rsidRPr="005E7070">
        <w:rPr>
          <w:b/>
          <w:sz w:val="24"/>
        </w:rPr>
        <w:t>Condition</w:t>
      </w:r>
      <w:r>
        <w:rPr>
          <w:b/>
          <w:sz w:val="24"/>
        </w:rPr>
        <w:t xml:space="preserve"> 6</w:t>
      </w:r>
      <w:r w:rsidRPr="005E7070">
        <w:rPr>
          <w:b/>
          <w:sz w:val="24"/>
        </w:rPr>
        <w:t>. Discharged on 13/11/2024 (P/2024/1374)</w:t>
      </w:r>
    </w:p>
    <w:p w:rsidR="005E7070" w:rsidRPr="005E7070" w:rsidRDefault="005E7070" w:rsidP="005E7070">
      <w:pPr>
        <w:tabs>
          <w:tab w:val="left" w:pos="1580"/>
        </w:tabs>
        <w:ind w:right="1272"/>
        <w:rPr>
          <w:sz w:val="24"/>
        </w:rPr>
      </w:pPr>
    </w:p>
    <w:p w:rsidR="0063182F" w:rsidRDefault="005E7070">
      <w:pPr>
        <w:pStyle w:val="ListParagraph"/>
        <w:numPr>
          <w:ilvl w:val="0"/>
          <w:numId w:val="3"/>
        </w:numPr>
        <w:tabs>
          <w:tab w:val="left" w:pos="1580"/>
        </w:tabs>
        <w:spacing w:before="1"/>
        <w:ind w:right="999"/>
        <w:rPr>
          <w:sz w:val="24"/>
        </w:rPr>
      </w:pPr>
      <w:r>
        <w:rPr>
          <w:sz w:val="24"/>
        </w:rPr>
        <w:t>No</w:t>
      </w:r>
      <w:r>
        <w:rPr>
          <w:spacing w:val="-2"/>
          <w:sz w:val="24"/>
        </w:rPr>
        <w:t xml:space="preserve"> </w:t>
      </w:r>
      <w:r>
        <w:rPr>
          <w:sz w:val="24"/>
        </w:rPr>
        <w:t>part</w:t>
      </w:r>
      <w:r>
        <w:rPr>
          <w:spacing w:val="-5"/>
          <w:sz w:val="24"/>
        </w:rPr>
        <w:t xml:space="preserve"> </w:t>
      </w:r>
      <w:r>
        <w:rPr>
          <w:sz w:val="24"/>
        </w:rPr>
        <w:t>of the</w:t>
      </w:r>
      <w:r>
        <w:rPr>
          <w:spacing w:val="-4"/>
          <w:sz w:val="24"/>
        </w:rPr>
        <w:t xml:space="preserve"> </w:t>
      </w:r>
      <w:r>
        <w:rPr>
          <w:sz w:val="24"/>
        </w:rPr>
        <w:t>development</w:t>
      </w:r>
      <w:r>
        <w:rPr>
          <w:spacing w:val="-2"/>
          <w:sz w:val="24"/>
        </w:rPr>
        <w:t xml:space="preserve"> </w:t>
      </w:r>
      <w:r>
        <w:rPr>
          <w:sz w:val="24"/>
        </w:rPr>
        <w:t>shall</w:t>
      </w:r>
      <w:r>
        <w:rPr>
          <w:spacing w:val="-3"/>
          <w:sz w:val="24"/>
        </w:rPr>
        <w:t xml:space="preserve"> </w:t>
      </w:r>
      <w:r>
        <w:rPr>
          <w:sz w:val="24"/>
        </w:rPr>
        <w:t>commence</w:t>
      </w:r>
      <w:r>
        <w:rPr>
          <w:spacing w:val="-6"/>
          <w:sz w:val="24"/>
        </w:rPr>
        <w:t xml:space="preserve"> </w:t>
      </w:r>
      <w:r>
        <w:rPr>
          <w:sz w:val="24"/>
        </w:rPr>
        <w:t>until</w:t>
      </w:r>
      <w:r>
        <w:rPr>
          <w:spacing w:val="-5"/>
          <w:sz w:val="24"/>
        </w:rPr>
        <w:t xml:space="preserve"> </w:t>
      </w:r>
      <w:r>
        <w:rPr>
          <w:sz w:val="24"/>
        </w:rPr>
        <w:t>full</w:t>
      </w:r>
      <w:r>
        <w:rPr>
          <w:spacing w:val="-5"/>
          <w:sz w:val="24"/>
        </w:rPr>
        <w:t xml:space="preserve"> </w:t>
      </w:r>
      <w:r>
        <w:rPr>
          <w:sz w:val="24"/>
        </w:rPr>
        <w:t>details</w:t>
      </w:r>
      <w:r>
        <w:rPr>
          <w:spacing w:val="-4"/>
          <w:sz w:val="24"/>
        </w:rPr>
        <w:t xml:space="preserve"> </w:t>
      </w:r>
      <w:r>
        <w:rPr>
          <w:sz w:val="24"/>
        </w:rPr>
        <w:t>of a</w:t>
      </w:r>
      <w:r>
        <w:rPr>
          <w:spacing w:val="-3"/>
          <w:sz w:val="24"/>
        </w:rPr>
        <w:t xml:space="preserve"> </w:t>
      </w:r>
      <w:r>
        <w:rPr>
          <w:sz w:val="24"/>
        </w:rPr>
        <w:t>hard</w:t>
      </w:r>
      <w:r>
        <w:rPr>
          <w:spacing w:val="-2"/>
          <w:sz w:val="24"/>
        </w:rPr>
        <w:t xml:space="preserve"> </w:t>
      </w:r>
      <w:r>
        <w:rPr>
          <w:sz w:val="24"/>
        </w:rPr>
        <w:t>and</w:t>
      </w:r>
      <w:r>
        <w:rPr>
          <w:spacing w:val="-2"/>
          <w:sz w:val="24"/>
        </w:rPr>
        <w:t xml:space="preserve"> </w:t>
      </w:r>
      <w:r>
        <w:rPr>
          <w:sz w:val="24"/>
        </w:rPr>
        <w:t>soft landscaping scheme, to include details of all boundary treatment and tree planting, together with a timescale for the implementation of works and 10 year management plan, have been submitted to, and approved in writing by, the Local Planning Authority.</w:t>
      </w:r>
      <w:r>
        <w:rPr>
          <w:spacing w:val="40"/>
          <w:sz w:val="24"/>
        </w:rPr>
        <w:t xml:space="preserve"> </w:t>
      </w:r>
      <w:r>
        <w:rPr>
          <w:sz w:val="24"/>
        </w:rPr>
        <w:t xml:space="preserve">The landscaping </w:t>
      </w:r>
      <w:r>
        <w:rPr>
          <w:sz w:val="24"/>
        </w:rPr>
        <w:lastRenderedPageBreak/>
        <w:t>and boundary treatment scheme shall</w:t>
      </w:r>
      <w:r>
        <w:rPr>
          <w:spacing w:val="-1"/>
          <w:sz w:val="24"/>
        </w:rPr>
        <w:t xml:space="preserve"> </w:t>
      </w:r>
      <w:r>
        <w:rPr>
          <w:sz w:val="24"/>
        </w:rPr>
        <w:t>be</w:t>
      </w:r>
      <w:r>
        <w:rPr>
          <w:spacing w:val="-4"/>
          <w:sz w:val="24"/>
        </w:rPr>
        <w:t xml:space="preserve"> </w:t>
      </w:r>
      <w:r>
        <w:rPr>
          <w:sz w:val="24"/>
        </w:rPr>
        <w:t>fully</w:t>
      </w:r>
      <w:r>
        <w:rPr>
          <w:spacing w:val="-3"/>
          <w:sz w:val="24"/>
        </w:rPr>
        <w:t xml:space="preserve"> </w:t>
      </w:r>
      <w:r>
        <w:rPr>
          <w:sz w:val="24"/>
        </w:rPr>
        <w:t>implemented and</w:t>
      </w:r>
      <w:r>
        <w:rPr>
          <w:spacing w:val="-2"/>
          <w:sz w:val="24"/>
        </w:rPr>
        <w:t xml:space="preserve"> </w:t>
      </w:r>
      <w:r>
        <w:rPr>
          <w:sz w:val="24"/>
        </w:rPr>
        <w:t>managed in strict accordance with the approved plans.</w:t>
      </w:r>
    </w:p>
    <w:p w:rsidR="005E7070" w:rsidRDefault="005E7070" w:rsidP="005E7070">
      <w:pPr>
        <w:tabs>
          <w:tab w:val="left" w:pos="1580"/>
        </w:tabs>
        <w:spacing w:before="1"/>
        <w:ind w:right="999"/>
        <w:rPr>
          <w:sz w:val="24"/>
        </w:rPr>
      </w:pPr>
    </w:p>
    <w:p w:rsidR="005E7070" w:rsidRDefault="005E7070" w:rsidP="005E7070">
      <w:pPr>
        <w:tabs>
          <w:tab w:val="left" w:pos="1580"/>
        </w:tabs>
        <w:spacing w:before="1"/>
        <w:ind w:right="999"/>
        <w:rPr>
          <w:b/>
          <w:sz w:val="24"/>
        </w:rPr>
      </w:pPr>
      <w:r>
        <w:rPr>
          <w:sz w:val="24"/>
        </w:rPr>
        <w:tab/>
      </w:r>
      <w:r>
        <w:rPr>
          <w:sz w:val="24"/>
        </w:rPr>
        <w:tab/>
      </w:r>
      <w:r w:rsidRPr="005E7070">
        <w:rPr>
          <w:b/>
          <w:sz w:val="24"/>
        </w:rPr>
        <w:t>Condition</w:t>
      </w:r>
      <w:r>
        <w:rPr>
          <w:b/>
          <w:sz w:val="24"/>
        </w:rPr>
        <w:t xml:space="preserve"> 7.</w:t>
      </w:r>
      <w:r w:rsidRPr="005E7070">
        <w:rPr>
          <w:b/>
          <w:sz w:val="24"/>
        </w:rPr>
        <w:t xml:space="preserve"> Discharged on 13/11/2024 (P/2024/1374)</w:t>
      </w:r>
    </w:p>
    <w:p w:rsidR="005E7070" w:rsidRPr="005E7070" w:rsidRDefault="005E7070" w:rsidP="005E7070">
      <w:pPr>
        <w:tabs>
          <w:tab w:val="left" w:pos="1580"/>
        </w:tabs>
        <w:spacing w:before="1"/>
        <w:ind w:right="999"/>
        <w:rPr>
          <w:sz w:val="24"/>
        </w:rPr>
      </w:pPr>
    </w:p>
    <w:p w:rsidR="0063182F" w:rsidRDefault="005E7070">
      <w:pPr>
        <w:pStyle w:val="ListParagraph"/>
        <w:numPr>
          <w:ilvl w:val="0"/>
          <w:numId w:val="3"/>
        </w:numPr>
        <w:tabs>
          <w:tab w:val="left" w:pos="1580"/>
        </w:tabs>
        <w:ind w:right="1066"/>
        <w:rPr>
          <w:sz w:val="24"/>
        </w:rPr>
      </w:pPr>
      <w:r>
        <w:rPr>
          <w:sz w:val="24"/>
        </w:rPr>
        <w:t>The</w:t>
      </w:r>
      <w:r>
        <w:rPr>
          <w:spacing w:val="-4"/>
          <w:sz w:val="24"/>
        </w:rPr>
        <w:t xml:space="preserve"> </w:t>
      </w:r>
      <w:r>
        <w:rPr>
          <w:sz w:val="24"/>
        </w:rPr>
        <w:t>planting</w:t>
      </w:r>
      <w:r>
        <w:rPr>
          <w:spacing w:val="-6"/>
          <w:sz w:val="24"/>
        </w:rPr>
        <w:t xml:space="preserve"> </w:t>
      </w:r>
      <w:r>
        <w:rPr>
          <w:sz w:val="24"/>
        </w:rPr>
        <w:t>and</w:t>
      </w:r>
      <w:r>
        <w:rPr>
          <w:spacing w:val="-6"/>
          <w:sz w:val="24"/>
        </w:rPr>
        <w:t xml:space="preserve"> </w:t>
      </w:r>
      <w:r>
        <w:rPr>
          <w:sz w:val="24"/>
        </w:rPr>
        <w:t>boundary</w:t>
      </w:r>
      <w:r>
        <w:rPr>
          <w:spacing w:val="-7"/>
          <w:sz w:val="24"/>
        </w:rPr>
        <w:t xml:space="preserve"> </w:t>
      </w:r>
      <w:r>
        <w:rPr>
          <w:sz w:val="24"/>
        </w:rPr>
        <w:t>scheme</w:t>
      </w:r>
      <w:r>
        <w:rPr>
          <w:spacing w:val="-6"/>
          <w:sz w:val="24"/>
        </w:rPr>
        <w:t xml:space="preserve"> </w:t>
      </w:r>
      <w:r>
        <w:rPr>
          <w:sz w:val="24"/>
        </w:rPr>
        <w:t>implemented</w:t>
      </w:r>
      <w:r>
        <w:rPr>
          <w:spacing w:val="-6"/>
          <w:sz w:val="24"/>
        </w:rPr>
        <w:t xml:space="preserve"> </w:t>
      </w:r>
      <w:r>
        <w:rPr>
          <w:sz w:val="24"/>
        </w:rPr>
        <w:t>in</w:t>
      </w:r>
      <w:r>
        <w:rPr>
          <w:spacing w:val="-4"/>
          <w:sz w:val="24"/>
        </w:rPr>
        <w:t xml:space="preserve"> </w:t>
      </w:r>
      <w:r>
        <w:rPr>
          <w:sz w:val="24"/>
        </w:rPr>
        <w:t>connection</w:t>
      </w:r>
      <w:r>
        <w:rPr>
          <w:spacing w:val="-4"/>
          <w:sz w:val="24"/>
        </w:rPr>
        <w:t xml:space="preserve"> </w:t>
      </w:r>
      <w:r>
        <w:rPr>
          <w:sz w:val="24"/>
        </w:rPr>
        <w:t>with</w:t>
      </w:r>
      <w:r>
        <w:rPr>
          <w:spacing w:val="-6"/>
          <w:sz w:val="24"/>
        </w:rPr>
        <w:t xml:space="preserve"> </w:t>
      </w:r>
      <w:r>
        <w:rPr>
          <w:sz w:val="24"/>
        </w:rPr>
        <w:t>condition no. 7 shall be permanently retained.</w:t>
      </w:r>
      <w:r>
        <w:rPr>
          <w:spacing w:val="40"/>
          <w:sz w:val="24"/>
        </w:rPr>
        <w:t xml:space="preserve"> </w:t>
      </w:r>
      <w:r>
        <w:rPr>
          <w:sz w:val="24"/>
        </w:rPr>
        <w:t>Any planting which becomes severely damaged or seriously diseased, or is in poor physiological condition and/or are removed without the written permission of the Local Planning Authority shall be</w:t>
      </w:r>
      <w:r>
        <w:rPr>
          <w:spacing w:val="-2"/>
          <w:sz w:val="24"/>
        </w:rPr>
        <w:t xml:space="preserve"> </w:t>
      </w:r>
      <w:r>
        <w:rPr>
          <w:sz w:val="24"/>
        </w:rPr>
        <w:t>replaced within the next available planting</w:t>
      </w:r>
      <w:r>
        <w:rPr>
          <w:spacing w:val="-2"/>
          <w:sz w:val="24"/>
        </w:rPr>
        <w:t xml:space="preserve"> </w:t>
      </w:r>
      <w:r>
        <w:rPr>
          <w:sz w:val="24"/>
        </w:rPr>
        <w:t>season by</w:t>
      </w:r>
      <w:r>
        <w:rPr>
          <w:spacing w:val="-3"/>
          <w:sz w:val="24"/>
        </w:rPr>
        <w:t xml:space="preserve"> </w:t>
      </w:r>
      <w:r>
        <w:rPr>
          <w:sz w:val="24"/>
        </w:rPr>
        <w:t>trees</w:t>
      </w:r>
      <w:r>
        <w:rPr>
          <w:spacing w:val="-5"/>
          <w:sz w:val="24"/>
        </w:rPr>
        <w:t xml:space="preserve"> </w:t>
      </w:r>
      <w:r>
        <w:rPr>
          <w:sz w:val="24"/>
        </w:rPr>
        <w:t>or shrubs of similar size and species to those originally required to be planted.</w:t>
      </w:r>
    </w:p>
    <w:p w:rsidR="005E7070" w:rsidRDefault="005E7070" w:rsidP="005E7070">
      <w:pPr>
        <w:pStyle w:val="ListParagraph"/>
        <w:tabs>
          <w:tab w:val="left" w:pos="1580"/>
        </w:tabs>
        <w:ind w:right="1066" w:firstLine="0"/>
        <w:rPr>
          <w:sz w:val="24"/>
        </w:rPr>
      </w:pPr>
    </w:p>
    <w:p w:rsidR="0063182F" w:rsidRDefault="005E7070">
      <w:pPr>
        <w:pStyle w:val="ListParagraph"/>
        <w:numPr>
          <w:ilvl w:val="0"/>
          <w:numId w:val="3"/>
        </w:numPr>
        <w:tabs>
          <w:tab w:val="left" w:pos="1580"/>
        </w:tabs>
        <w:spacing w:before="1"/>
        <w:ind w:right="1102"/>
        <w:rPr>
          <w:sz w:val="24"/>
        </w:rPr>
      </w:pPr>
      <w:r>
        <w:rPr>
          <w:sz w:val="24"/>
        </w:rPr>
        <w:t xml:space="preserve">Development shall not commence until a scheme to enable the provision of Gigabit capable broadband infrastructure from the site boundary to the dwelling hereby permitted </w:t>
      </w:r>
      <w:r>
        <w:rPr>
          <w:sz w:val="24"/>
        </w:rPr>
        <w:lastRenderedPageBreak/>
        <w:t>has been submitted to and approved in writing by the</w:t>
      </w:r>
      <w:r>
        <w:rPr>
          <w:spacing w:val="-5"/>
          <w:sz w:val="24"/>
        </w:rPr>
        <w:t xml:space="preserve"> </w:t>
      </w:r>
      <w:r>
        <w:rPr>
          <w:sz w:val="24"/>
        </w:rPr>
        <w:t>Local</w:t>
      </w:r>
      <w:r>
        <w:rPr>
          <w:spacing w:val="-6"/>
          <w:sz w:val="24"/>
        </w:rPr>
        <w:t xml:space="preserve"> </w:t>
      </w:r>
      <w:r>
        <w:rPr>
          <w:sz w:val="24"/>
        </w:rPr>
        <w:t>Planning</w:t>
      </w:r>
      <w:r>
        <w:rPr>
          <w:spacing w:val="-4"/>
          <w:sz w:val="24"/>
        </w:rPr>
        <w:t xml:space="preserve"> </w:t>
      </w:r>
      <w:r>
        <w:rPr>
          <w:sz w:val="24"/>
        </w:rPr>
        <w:t>Authority.</w:t>
      </w:r>
      <w:r>
        <w:rPr>
          <w:spacing w:val="40"/>
          <w:sz w:val="24"/>
        </w:rPr>
        <w:t xml:space="preserve"> </w:t>
      </w:r>
      <w:r>
        <w:rPr>
          <w:sz w:val="24"/>
        </w:rPr>
        <w:t>The</w:t>
      </w:r>
      <w:r>
        <w:rPr>
          <w:spacing w:val="-3"/>
          <w:sz w:val="24"/>
        </w:rPr>
        <w:t xml:space="preserve"> </w:t>
      </w:r>
      <w:r>
        <w:rPr>
          <w:sz w:val="24"/>
        </w:rPr>
        <w:t>approved</w:t>
      </w:r>
      <w:r>
        <w:rPr>
          <w:spacing w:val="-3"/>
          <w:sz w:val="24"/>
        </w:rPr>
        <w:t xml:space="preserve"> </w:t>
      </w:r>
      <w:r>
        <w:rPr>
          <w:sz w:val="24"/>
        </w:rPr>
        <w:t>scheme</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implemented</w:t>
      </w:r>
      <w:r>
        <w:rPr>
          <w:spacing w:val="-3"/>
          <w:sz w:val="24"/>
        </w:rPr>
        <w:t xml:space="preserve"> </w:t>
      </w:r>
      <w:r>
        <w:rPr>
          <w:sz w:val="24"/>
        </w:rPr>
        <w:t>in full prior to the first occupation of the dwelling.</w:t>
      </w:r>
    </w:p>
    <w:p w:rsidR="005E7070" w:rsidRPr="005E7070" w:rsidRDefault="005E7070" w:rsidP="005E7070">
      <w:pPr>
        <w:pStyle w:val="ListParagraph"/>
        <w:rPr>
          <w:sz w:val="24"/>
        </w:rPr>
      </w:pPr>
    </w:p>
    <w:p w:rsidR="005E7070" w:rsidRDefault="005E7070" w:rsidP="005E7070">
      <w:pPr>
        <w:pStyle w:val="ListParagraph"/>
        <w:tabs>
          <w:tab w:val="left" w:pos="1580"/>
        </w:tabs>
        <w:spacing w:before="1"/>
        <w:ind w:right="1102" w:firstLine="0"/>
        <w:rPr>
          <w:b/>
          <w:sz w:val="24"/>
        </w:rPr>
      </w:pPr>
      <w:r>
        <w:rPr>
          <w:sz w:val="24"/>
        </w:rPr>
        <w:tab/>
      </w:r>
      <w:r w:rsidRPr="005E7070">
        <w:rPr>
          <w:b/>
          <w:sz w:val="24"/>
        </w:rPr>
        <w:t>Condition</w:t>
      </w:r>
      <w:r>
        <w:rPr>
          <w:b/>
          <w:sz w:val="24"/>
        </w:rPr>
        <w:t xml:space="preserve"> 9</w:t>
      </w:r>
      <w:r w:rsidRPr="005E7070">
        <w:rPr>
          <w:b/>
          <w:sz w:val="24"/>
        </w:rPr>
        <w:t>. Discharged on 13/11/2024 (P/2024/1374)</w:t>
      </w:r>
    </w:p>
    <w:p w:rsidR="005E7070" w:rsidRDefault="005E7070" w:rsidP="005E7070">
      <w:pPr>
        <w:pStyle w:val="ListParagraph"/>
        <w:tabs>
          <w:tab w:val="left" w:pos="1580"/>
        </w:tabs>
        <w:spacing w:before="1"/>
        <w:ind w:right="1102" w:firstLine="0"/>
        <w:rPr>
          <w:sz w:val="24"/>
        </w:rPr>
      </w:pPr>
    </w:p>
    <w:p w:rsidR="0063182F" w:rsidRDefault="005E7070">
      <w:pPr>
        <w:pStyle w:val="ListParagraph"/>
        <w:numPr>
          <w:ilvl w:val="0"/>
          <w:numId w:val="3"/>
        </w:numPr>
        <w:tabs>
          <w:tab w:val="left" w:pos="1580"/>
        </w:tabs>
        <w:ind w:right="1163"/>
        <w:rPr>
          <w:sz w:val="24"/>
        </w:rPr>
      </w:pPr>
      <w:r>
        <w:rPr>
          <w:sz w:val="24"/>
        </w:rPr>
        <w:t>No part of the development shall commence until a Construction Traffic Management Plan including provisions for contractor parking has been submitted</w:t>
      </w:r>
      <w:r>
        <w:rPr>
          <w:spacing w:val="-4"/>
          <w:sz w:val="24"/>
        </w:rPr>
        <w:t xml:space="preserve"> </w:t>
      </w:r>
      <w:r>
        <w:rPr>
          <w:sz w:val="24"/>
        </w:rPr>
        <w:t>to</w:t>
      </w:r>
      <w:r>
        <w:rPr>
          <w:spacing w:val="-4"/>
          <w:sz w:val="24"/>
        </w:rPr>
        <w:t xml:space="preserve"> </w:t>
      </w:r>
      <w:r>
        <w:rPr>
          <w:sz w:val="24"/>
        </w:rPr>
        <w:t>and</w:t>
      </w:r>
      <w:r>
        <w:rPr>
          <w:spacing w:val="-2"/>
          <w:sz w:val="24"/>
        </w:rPr>
        <w:t xml:space="preserve"> </w:t>
      </w:r>
      <w:r>
        <w:rPr>
          <w:sz w:val="24"/>
        </w:rPr>
        <w:t>approved</w:t>
      </w:r>
      <w:r>
        <w:rPr>
          <w:spacing w:val="-2"/>
          <w:sz w:val="24"/>
        </w:rPr>
        <w:t xml:space="preserve"> </w:t>
      </w:r>
      <w:r>
        <w:rPr>
          <w:sz w:val="24"/>
        </w:rPr>
        <w:t>in</w:t>
      </w:r>
      <w:r>
        <w:rPr>
          <w:spacing w:val="-2"/>
          <w:sz w:val="24"/>
        </w:rPr>
        <w:t xml:space="preserve"> </w:t>
      </w:r>
      <w:r>
        <w:rPr>
          <w:sz w:val="24"/>
        </w:rPr>
        <w:t>writing</w:t>
      </w:r>
      <w:r>
        <w:rPr>
          <w:spacing w:val="-4"/>
          <w:sz w:val="24"/>
        </w:rPr>
        <w:t xml:space="preserve"> </w:t>
      </w:r>
      <w:r>
        <w:rPr>
          <w:sz w:val="24"/>
        </w:rPr>
        <w:t>by</w:t>
      </w:r>
      <w:r>
        <w:rPr>
          <w:spacing w:val="-5"/>
          <w:sz w:val="24"/>
        </w:rPr>
        <w:t xml:space="preserve"> </w:t>
      </w:r>
      <w:r>
        <w:rPr>
          <w:sz w:val="24"/>
        </w:rPr>
        <w:t>the</w:t>
      </w:r>
      <w:r>
        <w:rPr>
          <w:spacing w:val="-2"/>
          <w:sz w:val="24"/>
        </w:rPr>
        <w:t xml:space="preserve"> </w:t>
      </w:r>
      <w:r>
        <w:rPr>
          <w:sz w:val="24"/>
        </w:rPr>
        <w:t>Local</w:t>
      </w:r>
      <w:r>
        <w:rPr>
          <w:spacing w:val="-2"/>
          <w:sz w:val="24"/>
        </w:rPr>
        <w:t xml:space="preserve"> </w:t>
      </w:r>
      <w:r>
        <w:rPr>
          <w:sz w:val="24"/>
        </w:rPr>
        <w:t>Planning</w:t>
      </w:r>
      <w:r>
        <w:rPr>
          <w:spacing w:val="-3"/>
          <w:sz w:val="24"/>
        </w:rPr>
        <w:t xml:space="preserve"> </w:t>
      </w:r>
      <w:r>
        <w:rPr>
          <w:sz w:val="24"/>
        </w:rPr>
        <w:t>Authority</w:t>
      </w:r>
      <w:r>
        <w:rPr>
          <w:spacing w:val="-4"/>
          <w:sz w:val="24"/>
        </w:rPr>
        <w:t xml:space="preserve"> </w:t>
      </w:r>
      <w:r>
        <w:rPr>
          <w:sz w:val="24"/>
        </w:rPr>
        <w:t>and</w:t>
      </w:r>
      <w:r>
        <w:rPr>
          <w:spacing w:val="-4"/>
          <w:sz w:val="24"/>
        </w:rPr>
        <w:t xml:space="preserve"> </w:t>
      </w:r>
      <w:r>
        <w:rPr>
          <w:sz w:val="24"/>
        </w:rPr>
        <w:t>the Plan as is approved has been fully implemented.</w:t>
      </w:r>
    </w:p>
    <w:p w:rsidR="005E7070" w:rsidRDefault="005E7070" w:rsidP="005E7070">
      <w:pPr>
        <w:tabs>
          <w:tab w:val="left" w:pos="1580"/>
        </w:tabs>
        <w:ind w:left="1580" w:right="1163"/>
        <w:rPr>
          <w:sz w:val="24"/>
        </w:rPr>
      </w:pPr>
    </w:p>
    <w:p w:rsidR="005E7070" w:rsidRDefault="005E7070" w:rsidP="005E7070">
      <w:pPr>
        <w:tabs>
          <w:tab w:val="left" w:pos="1580"/>
        </w:tabs>
        <w:ind w:right="1163"/>
        <w:rPr>
          <w:b/>
          <w:sz w:val="24"/>
        </w:rPr>
      </w:pPr>
      <w:r>
        <w:rPr>
          <w:sz w:val="24"/>
        </w:rPr>
        <w:tab/>
      </w:r>
      <w:r>
        <w:rPr>
          <w:sz w:val="24"/>
        </w:rPr>
        <w:tab/>
      </w:r>
      <w:r w:rsidRPr="005E7070">
        <w:rPr>
          <w:b/>
          <w:sz w:val="24"/>
        </w:rPr>
        <w:t>Condition 1</w:t>
      </w:r>
      <w:r w:rsidR="00647BCC">
        <w:rPr>
          <w:b/>
          <w:sz w:val="24"/>
        </w:rPr>
        <w:t>0</w:t>
      </w:r>
      <w:r w:rsidRPr="005E7070">
        <w:rPr>
          <w:b/>
          <w:sz w:val="24"/>
        </w:rPr>
        <w:t>. Discharged on 13/11/2024 (P/2024/1374)</w:t>
      </w:r>
    </w:p>
    <w:p w:rsidR="005E7070" w:rsidRPr="005E7070" w:rsidRDefault="005E7070" w:rsidP="005E7070">
      <w:pPr>
        <w:tabs>
          <w:tab w:val="left" w:pos="1580"/>
        </w:tabs>
        <w:ind w:right="1163"/>
        <w:rPr>
          <w:sz w:val="24"/>
        </w:rPr>
      </w:pPr>
    </w:p>
    <w:p w:rsidR="00D21AA7" w:rsidRDefault="005E7070" w:rsidP="00D21AA7">
      <w:pPr>
        <w:pStyle w:val="ListParagraph"/>
        <w:numPr>
          <w:ilvl w:val="0"/>
          <w:numId w:val="3"/>
        </w:numPr>
        <w:tabs>
          <w:tab w:val="left" w:pos="1418"/>
        </w:tabs>
        <w:spacing w:before="57"/>
        <w:ind w:left="1418" w:right="1060" w:hanging="578"/>
        <w:rPr>
          <w:sz w:val="24"/>
        </w:rPr>
      </w:pPr>
      <w:r w:rsidRPr="00D21AA7">
        <w:rPr>
          <w:sz w:val="24"/>
        </w:rPr>
        <w:t xml:space="preserve">The vehicular parking and turning </w:t>
      </w:r>
      <w:r w:rsidRPr="00D21AA7">
        <w:rPr>
          <w:sz w:val="24"/>
        </w:rPr>
        <w:lastRenderedPageBreak/>
        <w:t>areas as shown on approved drawing no. L01 Rev F shall be fully laid out, surfaced and drained prior to first use of the development.</w:t>
      </w:r>
      <w:r w:rsidRPr="00D21AA7">
        <w:rPr>
          <w:spacing w:val="40"/>
          <w:sz w:val="24"/>
        </w:rPr>
        <w:t xml:space="preserve"> </w:t>
      </w:r>
      <w:r w:rsidRPr="00D21AA7">
        <w:rPr>
          <w:sz w:val="24"/>
        </w:rPr>
        <w:t>These</w:t>
      </w:r>
      <w:r w:rsidRPr="00D21AA7">
        <w:rPr>
          <w:spacing w:val="-5"/>
          <w:sz w:val="24"/>
        </w:rPr>
        <w:t xml:space="preserve"> </w:t>
      </w:r>
      <w:r w:rsidRPr="00D21AA7">
        <w:rPr>
          <w:sz w:val="24"/>
        </w:rPr>
        <w:t>areas</w:t>
      </w:r>
      <w:r w:rsidRPr="00D21AA7">
        <w:rPr>
          <w:spacing w:val="-3"/>
          <w:sz w:val="24"/>
        </w:rPr>
        <w:t xml:space="preserve"> </w:t>
      </w:r>
      <w:r w:rsidRPr="00D21AA7">
        <w:rPr>
          <w:sz w:val="24"/>
        </w:rPr>
        <w:t>shall thereafter</w:t>
      </w:r>
      <w:r w:rsidRPr="00D21AA7">
        <w:rPr>
          <w:spacing w:val="-6"/>
          <w:sz w:val="24"/>
        </w:rPr>
        <w:t xml:space="preserve"> </w:t>
      </w:r>
      <w:r w:rsidRPr="00D21AA7">
        <w:rPr>
          <w:sz w:val="24"/>
        </w:rPr>
        <w:t>be</w:t>
      </w:r>
      <w:r w:rsidRPr="00D21AA7">
        <w:rPr>
          <w:spacing w:val="-5"/>
          <w:sz w:val="24"/>
        </w:rPr>
        <w:t xml:space="preserve"> </w:t>
      </w:r>
      <w:r w:rsidRPr="00D21AA7">
        <w:rPr>
          <w:sz w:val="24"/>
        </w:rPr>
        <w:t>permanently</w:t>
      </w:r>
      <w:r w:rsidRPr="00D21AA7">
        <w:rPr>
          <w:spacing w:val="-6"/>
          <w:sz w:val="24"/>
        </w:rPr>
        <w:t xml:space="preserve"> </w:t>
      </w:r>
      <w:r w:rsidRPr="00D21AA7">
        <w:rPr>
          <w:sz w:val="24"/>
        </w:rPr>
        <w:t>retained</w:t>
      </w:r>
      <w:r w:rsidRPr="00D21AA7">
        <w:rPr>
          <w:spacing w:val="-5"/>
          <w:sz w:val="24"/>
        </w:rPr>
        <w:t xml:space="preserve"> </w:t>
      </w:r>
      <w:r w:rsidRPr="00D21AA7">
        <w:rPr>
          <w:sz w:val="24"/>
        </w:rPr>
        <w:t>and</w:t>
      </w:r>
      <w:r w:rsidRPr="00D21AA7">
        <w:rPr>
          <w:spacing w:val="-3"/>
          <w:sz w:val="24"/>
        </w:rPr>
        <w:t xml:space="preserve"> </w:t>
      </w:r>
      <w:r w:rsidRPr="00D21AA7">
        <w:rPr>
          <w:sz w:val="24"/>
        </w:rPr>
        <w:t>kept free of any obstruction, and made available solely for the parking and turning of motor vehicles at all times.</w:t>
      </w:r>
    </w:p>
    <w:p w:rsidR="00D21AA7" w:rsidRDefault="00D21AA7" w:rsidP="00D21AA7">
      <w:pPr>
        <w:pStyle w:val="ListParagraph"/>
        <w:tabs>
          <w:tab w:val="left" w:pos="1418"/>
        </w:tabs>
        <w:spacing w:before="57"/>
        <w:ind w:left="1418" w:right="1060" w:firstLine="0"/>
        <w:rPr>
          <w:sz w:val="24"/>
        </w:rPr>
      </w:pPr>
    </w:p>
    <w:p w:rsidR="00D21AA7" w:rsidRDefault="00D21AA7" w:rsidP="00D21AA7">
      <w:pPr>
        <w:tabs>
          <w:tab w:val="left" w:pos="1418"/>
        </w:tabs>
        <w:spacing w:before="57"/>
        <w:ind w:right="1060"/>
        <w:rPr>
          <w:b/>
          <w:spacing w:val="-2"/>
          <w:position w:val="2"/>
        </w:rPr>
      </w:pPr>
    </w:p>
    <w:p w:rsidR="00D21AA7" w:rsidRDefault="00D21AA7" w:rsidP="00D21AA7">
      <w:pPr>
        <w:tabs>
          <w:tab w:val="left" w:pos="1418"/>
        </w:tabs>
        <w:spacing w:before="57"/>
        <w:ind w:right="1060"/>
        <w:rPr>
          <w:b/>
          <w:spacing w:val="-2"/>
          <w:position w:val="2"/>
        </w:rPr>
      </w:pPr>
    </w:p>
    <w:p w:rsidR="00D21AA7" w:rsidRDefault="00D21AA7" w:rsidP="00D21AA7">
      <w:pPr>
        <w:tabs>
          <w:tab w:val="left" w:pos="1418"/>
        </w:tabs>
        <w:spacing w:before="57"/>
        <w:ind w:right="1060"/>
        <w:rPr>
          <w:b/>
          <w:spacing w:val="-2"/>
          <w:position w:val="2"/>
        </w:rPr>
      </w:pPr>
    </w:p>
    <w:p w:rsidR="00D21AA7" w:rsidRDefault="00D21AA7" w:rsidP="00D21AA7">
      <w:pPr>
        <w:tabs>
          <w:tab w:val="left" w:pos="1418"/>
        </w:tabs>
        <w:spacing w:before="57"/>
        <w:ind w:right="1060"/>
        <w:rPr>
          <w:b/>
          <w:spacing w:val="-2"/>
          <w:position w:val="2"/>
        </w:rPr>
      </w:pPr>
    </w:p>
    <w:p w:rsidR="0063182F" w:rsidRPr="00D21AA7" w:rsidRDefault="005E7070" w:rsidP="00D21AA7">
      <w:pPr>
        <w:tabs>
          <w:tab w:val="left" w:pos="1418"/>
        </w:tabs>
        <w:spacing w:before="57"/>
        <w:ind w:right="1060"/>
        <w:rPr>
          <w:sz w:val="24"/>
        </w:rPr>
      </w:pPr>
      <w:r w:rsidRPr="00D21AA7">
        <w:rPr>
          <w:b/>
          <w:spacing w:val="-2"/>
          <w:position w:val="2"/>
        </w:rPr>
        <w:t>Applicant</w:t>
      </w:r>
      <w:r w:rsidRPr="00D21AA7">
        <w:rPr>
          <w:b/>
          <w:position w:val="2"/>
        </w:rPr>
        <w:tab/>
      </w:r>
      <w:r w:rsidRPr="00D21AA7">
        <w:rPr>
          <w:sz w:val="24"/>
        </w:rPr>
        <w:t>CAMERON</w:t>
      </w:r>
      <w:r w:rsidRPr="00D21AA7">
        <w:rPr>
          <w:spacing w:val="-2"/>
          <w:sz w:val="24"/>
        </w:rPr>
        <w:t xml:space="preserve"> </w:t>
      </w:r>
      <w:r w:rsidRPr="00D21AA7">
        <w:rPr>
          <w:sz w:val="24"/>
        </w:rPr>
        <w:t>AND</w:t>
      </w:r>
      <w:r w:rsidRPr="00D21AA7">
        <w:rPr>
          <w:spacing w:val="-3"/>
          <w:sz w:val="24"/>
        </w:rPr>
        <w:t xml:space="preserve"> </w:t>
      </w:r>
      <w:r w:rsidRPr="00D21AA7">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lastRenderedPageBreak/>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ListParagraph"/>
        <w:numPr>
          <w:ilvl w:val="0"/>
          <w:numId w:val="3"/>
        </w:numPr>
        <w:tabs>
          <w:tab w:val="left" w:pos="1580"/>
        </w:tabs>
        <w:ind w:right="970"/>
        <w:rPr>
          <w:sz w:val="24"/>
        </w:rPr>
      </w:pPr>
      <w:r>
        <w:rPr>
          <w:sz w:val="24"/>
        </w:rPr>
        <w:t>Prior to first use of the development hereby approved, pedestrian visibility splays</w:t>
      </w:r>
      <w:r>
        <w:rPr>
          <w:spacing w:val="-3"/>
          <w:sz w:val="24"/>
        </w:rPr>
        <w:t xml:space="preserve"> </w:t>
      </w:r>
      <w:r>
        <w:rPr>
          <w:sz w:val="24"/>
        </w:rPr>
        <w:t>at</w:t>
      </w:r>
      <w:r>
        <w:rPr>
          <w:spacing w:val="-3"/>
          <w:sz w:val="24"/>
        </w:rPr>
        <w:t xml:space="preserve"> </w:t>
      </w:r>
      <w:r>
        <w:rPr>
          <w:sz w:val="24"/>
        </w:rPr>
        <w:t>the</w:t>
      </w:r>
      <w:r>
        <w:rPr>
          <w:spacing w:val="-1"/>
          <w:sz w:val="24"/>
        </w:rPr>
        <w:t xml:space="preserve"> </w:t>
      </w:r>
      <w:r>
        <w:rPr>
          <w:sz w:val="24"/>
        </w:rPr>
        <w:t>access</w:t>
      </w:r>
      <w:r>
        <w:rPr>
          <w:spacing w:val="-6"/>
          <w:sz w:val="24"/>
        </w:rPr>
        <w:t xml:space="preserve"> </w:t>
      </w:r>
      <w:r>
        <w:rPr>
          <w:sz w:val="24"/>
        </w:rPr>
        <w:t>points</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established,</w:t>
      </w:r>
      <w:r>
        <w:rPr>
          <w:spacing w:val="-5"/>
          <w:sz w:val="24"/>
        </w:rPr>
        <w:t xml:space="preserve"> </w:t>
      </w:r>
      <w:r>
        <w:rPr>
          <w:sz w:val="24"/>
        </w:rPr>
        <w:t>measured</w:t>
      </w:r>
      <w:r>
        <w:rPr>
          <w:spacing w:val="-7"/>
          <w:sz w:val="24"/>
        </w:rPr>
        <w:t xml:space="preserve"> </w:t>
      </w:r>
      <w:r>
        <w:rPr>
          <w:sz w:val="24"/>
        </w:rPr>
        <w:t>from</w:t>
      </w:r>
      <w:r>
        <w:rPr>
          <w:spacing w:val="-2"/>
          <w:sz w:val="24"/>
        </w:rPr>
        <w:t xml:space="preserve"> </w:t>
      </w:r>
      <w:r>
        <w:rPr>
          <w:sz w:val="24"/>
        </w:rPr>
        <w:t>the</w:t>
      </w:r>
      <w:r>
        <w:rPr>
          <w:spacing w:val="-5"/>
          <w:sz w:val="24"/>
        </w:rPr>
        <w:t xml:space="preserve"> </w:t>
      </w:r>
      <w:proofErr w:type="spellStart"/>
      <w:r>
        <w:rPr>
          <w:sz w:val="24"/>
        </w:rPr>
        <w:t>centreline</w:t>
      </w:r>
      <w:proofErr w:type="spellEnd"/>
      <w:r>
        <w:rPr>
          <w:sz w:val="24"/>
        </w:rPr>
        <w:t xml:space="preserve"> of the vehicular accesses 2.4 </w:t>
      </w:r>
      <w:proofErr w:type="spellStart"/>
      <w:r>
        <w:rPr>
          <w:sz w:val="24"/>
        </w:rPr>
        <w:t>metres</w:t>
      </w:r>
      <w:proofErr w:type="spellEnd"/>
      <w:r>
        <w:rPr>
          <w:sz w:val="24"/>
        </w:rPr>
        <w:t xml:space="preserve"> back from the back edge of the footway to points</w:t>
      </w:r>
      <w:r>
        <w:rPr>
          <w:spacing w:val="-2"/>
          <w:sz w:val="24"/>
        </w:rPr>
        <w:t xml:space="preserve"> </w:t>
      </w:r>
      <w:r>
        <w:rPr>
          <w:sz w:val="24"/>
        </w:rPr>
        <w:t>3.3</w:t>
      </w:r>
      <w:r>
        <w:rPr>
          <w:spacing w:val="-1"/>
          <w:sz w:val="24"/>
        </w:rPr>
        <w:t xml:space="preserve"> </w:t>
      </w:r>
      <w:proofErr w:type="spellStart"/>
      <w:r>
        <w:rPr>
          <w:sz w:val="24"/>
        </w:rPr>
        <w:t>metres</w:t>
      </w:r>
      <w:proofErr w:type="spellEnd"/>
      <w:r>
        <w:rPr>
          <w:sz w:val="24"/>
        </w:rPr>
        <w:t xml:space="preserve"> either side</w:t>
      </w:r>
      <w:r>
        <w:rPr>
          <w:spacing w:val="-2"/>
          <w:sz w:val="24"/>
        </w:rPr>
        <w:t xml:space="preserve"> </w:t>
      </w:r>
      <w:r>
        <w:rPr>
          <w:sz w:val="24"/>
        </w:rPr>
        <w:t>measured along</w:t>
      </w:r>
      <w:r>
        <w:rPr>
          <w:spacing w:val="-2"/>
          <w:sz w:val="24"/>
        </w:rPr>
        <w:t xml:space="preserve"> </w:t>
      </w:r>
      <w:r>
        <w:rPr>
          <w:sz w:val="24"/>
        </w:rPr>
        <w:t>the</w:t>
      </w:r>
      <w:r>
        <w:rPr>
          <w:spacing w:val="-2"/>
          <w:sz w:val="24"/>
        </w:rPr>
        <w:t xml:space="preserve"> </w:t>
      </w:r>
      <w:r>
        <w:rPr>
          <w:sz w:val="24"/>
        </w:rPr>
        <w:t>back</w:t>
      </w:r>
      <w:r>
        <w:rPr>
          <w:spacing w:val="-2"/>
          <w:sz w:val="24"/>
        </w:rPr>
        <w:t xml:space="preserve"> </w:t>
      </w:r>
      <w:r>
        <w:rPr>
          <w:sz w:val="24"/>
        </w:rPr>
        <w:t>edge of the</w:t>
      </w:r>
      <w:r>
        <w:rPr>
          <w:spacing w:val="-2"/>
          <w:sz w:val="24"/>
        </w:rPr>
        <w:t xml:space="preserve"> </w:t>
      </w:r>
      <w:r>
        <w:rPr>
          <w:sz w:val="24"/>
        </w:rPr>
        <w:t xml:space="preserve">footway. Within these splays there shall be no obstruction in excess of 0.6 </w:t>
      </w:r>
      <w:proofErr w:type="spellStart"/>
      <w:r>
        <w:rPr>
          <w:sz w:val="24"/>
        </w:rPr>
        <w:t>metres</w:t>
      </w:r>
      <w:proofErr w:type="spellEnd"/>
      <w:r>
        <w:rPr>
          <w:sz w:val="24"/>
        </w:rPr>
        <w:t xml:space="preserve"> in height above the level of the adjoining highway.</w:t>
      </w:r>
      <w:r>
        <w:rPr>
          <w:spacing w:val="80"/>
          <w:sz w:val="24"/>
        </w:rPr>
        <w:t xml:space="preserve"> </w:t>
      </w:r>
      <w:r>
        <w:rPr>
          <w:sz w:val="24"/>
        </w:rPr>
        <w:t>The splays shall thereafter</w:t>
      </w:r>
      <w:r>
        <w:rPr>
          <w:spacing w:val="40"/>
          <w:sz w:val="24"/>
        </w:rPr>
        <w:t xml:space="preserve"> </w:t>
      </w:r>
      <w:r>
        <w:rPr>
          <w:sz w:val="24"/>
        </w:rPr>
        <w:t>be permanently retained clear of any such obstruction to visibility.</w:t>
      </w:r>
    </w:p>
    <w:p w:rsidR="005E7070" w:rsidRDefault="005E7070" w:rsidP="005E7070">
      <w:pPr>
        <w:pStyle w:val="ListParagraph"/>
        <w:tabs>
          <w:tab w:val="left" w:pos="1580"/>
        </w:tabs>
        <w:ind w:right="970" w:firstLine="0"/>
        <w:rPr>
          <w:sz w:val="24"/>
        </w:rPr>
      </w:pPr>
    </w:p>
    <w:p w:rsidR="0063182F" w:rsidRDefault="005E7070">
      <w:pPr>
        <w:pStyle w:val="ListParagraph"/>
        <w:numPr>
          <w:ilvl w:val="0"/>
          <w:numId w:val="3"/>
        </w:numPr>
        <w:tabs>
          <w:tab w:val="left" w:pos="1577"/>
          <w:tab w:val="left" w:pos="1580"/>
        </w:tabs>
        <w:spacing w:before="1"/>
        <w:ind w:right="998"/>
        <w:jc w:val="both"/>
        <w:rPr>
          <w:sz w:val="24"/>
        </w:rPr>
      </w:pPr>
      <w:r>
        <w:rPr>
          <w:sz w:val="24"/>
        </w:rPr>
        <w:t>Prior to</w:t>
      </w:r>
      <w:r>
        <w:rPr>
          <w:spacing w:val="-1"/>
          <w:sz w:val="24"/>
        </w:rPr>
        <w:t xml:space="preserve"> </w:t>
      </w:r>
      <w:r>
        <w:rPr>
          <w:sz w:val="24"/>
        </w:rPr>
        <w:t>first use of the</w:t>
      </w:r>
      <w:r>
        <w:rPr>
          <w:spacing w:val="-2"/>
          <w:sz w:val="24"/>
        </w:rPr>
        <w:t xml:space="preserve"> </w:t>
      </w:r>
      <w:r>
        <w:rPr>
          <w:sz w:val="24"/>
        </w:rPr>
        <w:t>development, the vehicular accesses shall</w:t>
      </w:r>
      <w:r>
        <w:rPr>
          <w:spacing w:val="-1"/>
          <w:sz w:val="24"/>
        </w:rPr>
        <w:t xml:space="preserve"> </w:t>
      </w:r>
      <w:r>
        <w:rPr>
          <w:sz w:val="24"/>
        </w:rPr>
        <w:t>be surfaced with</w:t>
      </w:r>
      <w:r>
        <w:rPr>
          <w:spacing w:val="-4"/>
          <w:sz w:val="24"/>
        </w:rPr>
        <w:t xml:space="preserve"> </w:t>
      </w:r>
      <w:r>
        <w:rPr>
          <w:sz w:val="24"/>
        </w:rPr>
        <w:t>hard</w:t>
      </w:r>
      <w:r>
        <w:rPr>
          <w:spacing w:val="-4"/>
          <w:sz w:val="24"/>
        </w:rPr>
        <w:t xml:space="preserve"> </w:t>
      </w:r>
      <w:r>
        <w:rPr>
          <w:sz w:val="24"/>
        </w:rPr>
        <w:t>bound</w:t>
      </w:r>
      <w:r>
        <w:rPr>
          <w:spacing w:val="-5"/>
          <w:sz w:val="24"/>
        </w:rPr>
        <w:t xml:space="preserve"> </w:t>
      </w:r>
      <w:r>
        <w:rPr>
          <w:sz w:val="24"/>
        </w:rPr>
        <w:t>materials</w:t>
      </w:r>
      <w:r>
        <w:rPr>
          <w:spacing w:val="-4"/>
          <w:sz w:val="24"/>
        </w:rPr>
        <w:t xml:space="preserve"> </w:t>
      </w:r>
      <w:r>
        <w:rPr>
          <w:sz w:val="24"/>
        </w:rPr>
        <w:t>(e.g.</w:t>
      </w:r>
      <w:r>
        <w:rPr>
          <w:spacing w:val="-4"/>
          <w:sz w:val="24"/>
        </w:rPr>
        <w:t xml:space="preserve"> </w:t>
      </w:r>
      <w:r>
        <w:rPr>
          <w:sz w:val="24"/>
        </w:rPr>
        <w:t>bituminous</w:t>
      </w:r>
      <w:r>
        <w:rPr>
          <w:spacing w:val="-5"/>
          <w:sz w:val="24"/>
        </w:rPr>
        <w:t xml:space="preserve"> </w:t>
      </w:r>
      <w:r>
        <w:rPr>
          <w:sz w:val="24"/>
        </w:rPr>
        <w:t>macadam)</w:t>
      </w:r>
      <w:r>
        <w:rPr>
          <w:spacing w:val="-6"/>
          <w:sz w:val="24"/>
        </w:rPr>
        <w:t xml:space="preserve"> </w:t>
      </w:r>
      <w:r>
        <w:rPr>
          <w:sz w:val="24"/>
        </w:rPr>
        <w:t>for</w:t>
      </w:r>
      <w:r>
        <w:rPr>
          <w:spacing w:val="-4"/>
          <w:sz w:val="24"/>
        </w:rPr>
        <w:t xml:space="preserve"> </w:t>
      </w:r>
      <w:r>
        <w:rPr>
          <w:sz w:val="24"/>
        </w:rPr>
        <w:t>a</w:t>
      </w:r>
      <w:r>
        <w:rPr>
          <w:spacing w:val="-5"/>
          <w:sz w:val="24"/>
        </w:rPr>
        <w:t xml:space="preserve"> </w:t>
      </w:r>
      <w:r>
        <w:rPr>
          <w:sz w:val="24"/>
        </w:rPr>
        <w:t>minimum</w:t>
      </w:r>
      <w:r>
        <w:rPr>
          <w:spacing w:val="-3"/>
          <w:sz w:val="24"/>
        </w:rPr>
        <w:t xml:space="preserve"> </w:t>
      </w:r>
      <w:r>
        <w:rPr>
          <w:sz w:val="24"/>
        </w:rPr>
        <w:t xml:space="preserve">distance of 5 </w:t>
      </w:r>
      <w:proofErr w:type="spellStart"/>
      <w:r>
        <w:rPr>
          <w:sz w:val="24"/>
        </w:rPr>
        <w:t>metres</w:t>
      </w:r>
      <w:proofErr w:type="spellEnd"/>
      <w:r>
        <w:rPr>
          <w:sz w:val="24"/>
        </w:rPr>
        <w:t xml:space="preserve"> behind the adjoining highway.</w:t>
      </w:r>
    </w:p>
    <w:p w:rsidR="005E7070" w:rsidRPr="005E7070" w:rsidRDefault="005E7070" w:rsidP="005E7070">
      <w:pPr>
        <w:tabs>
          <w:tab w:val="left" w:pos="1577"/>
          <w:tab w:val="left" w:pos="1580"/>
        </w:tabs>
        <w:spacing w:before="1"/>
        <w:ind w:right="998"/>
        <w:rPr>
          <w:sz w:val="24"/>
        </w:rPr>
      </w:pPr>
    </w:p>
    <w:p w:rsidR="0063182F" w:rsidRDefault="005E7070">
      <w:pPr>
        <w:pStyle w:val="ListParagraph"/>
        <w:numPr>
          <w:ilvl w:val="0"/>
          <w:numId w:val="3"/>
        </w:numPr>
        <w:tabs>
          <w:tab w:val="left" w:pos="1580"/>
        </w:tabs>
        <w:ind w:right="1502"/>
        <w:rPr>
          <w:sz w:val="24"/>
        </w:rPr>
      </w:pPr>
      <w:r>
        <w:rPr>
          <w:sz w:val="24"/>
        </w:rPr>
        <w:t>There</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no</w:t>
      </w:r>
      <w:r>
        <w:rPr>
          <w:spacing w:val="-3"/>
          <w:sz w:val="24"/>
        </w:rPr>
        <w:t xml:space="preserve"> </w:t>
      </w:r>
      <w:r>
        <w:rPr>
          <w:sz w:val="24"/>
        </w:rPr>
        <w:t>gates</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means</w:t>
      </w:r>
      <w:r>
        <w:rPr>
          <w:spacing w:val="-3"/>
          <w:sz w:val="24"/>
        </w:rPr>
        <w:t xml:space="preserve"> </w:t>
      </w:r>
      <w:r>
        <w:rPr>
          <w:sz w:val="24"/>
        </w:rPr>
        <w:t>of</w:t>
      </w:r>
      <w:r>
        <w:rPr>
          <w:spacing w:val="-3"/>
          <w:sz w:val="24"/>
        </w:rPr>
        <w:t xml:space="preserve"> </w:t>
      </w:r>
      <w:r>
        <w:rPr>
          <w:sz w:val="24"/>
        </w:rPr>
        <w:t>enclosure</w:t>
      </w:r>
      <w:r>
        <w:rPr>
          <w:spacing w:val="-3"/>
          <w:sz w:val="24"/>
        </w:rPr>
        <w:t xml:space="preserve"> </w:t>
      </w:r>
      <w:r>
        <w:rPr>
          <w:sz w:val="24"/>
        </w:rPr>
        <w:t>across</w:t>
      </w:r>
      <w:r>
        <w:rPr>
          <w:spacing w:val="-5"/>
          <w:sz w:val="24"/>
        </w:rPr>
        <w:t xml:space="preserve"> </w:t>
      </w:r>
      <w:r>
        <w:rPr>
          <w:sz w:val="24"/>
        </w:rPr>
        <w:t>the</w:t>
      </w:r>
      <w:r>
        <w:rPr>
          <w:spacing w:val="-5"/>
          <w:sz w:val="24"/>
        </w:rPr>
        <w:t xml:space="preserve"> </w:t>
      </w:r>
      <w:r>
        <w:rPr>
          <w:sz w:val="24"/>
        </w:rPr>
        <w:lastRenderedPageBreak/>
        <w:t xml:space="preserve">vehicular access points within 5 </w:t>
      </w:r>
      <w:proofErr w:type="spellStart"/>
      <w:r>
        <w:rPr>
          <w:sz w:val="24"/>
        </w:rPr>
        <w:t>metres</w:t>
      </w:r>
      <w:proofErr w:type="spellEnd"/>
      <w:r>
        <w:rPr>
          <w:sz w:val="24"/>
        </w:rPr>
        <w:t xml:space="preserve"> of the highway boundary.</w:t>
      </w:r>
    </w:p>
    <w:p w:rsidR="005E7070" w:rsidRPr="005E7070" w:rsidRDefault="005E7070" w:rsidP="005E7070">
      <w:pPr>
        <w:tabs>
          <w:tab w:val="left" w:pos="1580"/>
        </w:tabs>
        <w:ind w:right="1502"/>
        <w:rPr>
          <w:sz w:val="24"/>
        </w:rPr>
      </w:pPr>
    </w:p>
    <w:p w:rsidR="0063182F" w:rsidRDefault="005E7070">
      <w:pPr>
        <w:pStyle w:val="ListParagraph"/>
        <w:numPr>
          <w:ilvl w:val="0"/>
          <w:numId w:val="3"/>
        </w:numPr>
        <w:tabs>
          <w:tab w:val="left" w:pos="1580"/>
        </w:tabs>
        <w:ind w:right="1009"/>
        <w:rPr>
          <w:sz w:val="24"/>
        </w:rPr>
      </w:pPr>
      <w:r>
        <w:rPr>
          <w:sz w:val="24"/>
        </w:rPr>
        <w:t>No private surface water run off shall be permitted to flow from the development</w:t>
      </w:r>
      <w:r>
        <w:rPr>
          <w:spacing w:val="-3"/>
          <w:sz w:val="24"/>
        </w:rPr>
        <w:t xml:space="preserve"> </w:t>
      </w:r>
      <w:r>
        <w:rPr>
          <w:sz w:val="24"/>
        </w:rPr>
        <w:t>site</w:t>
      </w:r>
      <w:r>
        <w:rPr>
          <w:spacing w:val="-2"/>
          <w:sz w:val="24"/>
        </w:rPr>
        <w:t xml:space="preserve"> </w:t>
      </w:r>
      <w:r>
        <w:rPr>
          <w:sz w:val="24"/>
        </w:rPr>
        <w:t>onto</w:t>
      </w:r>
      <w:r>
        <w:rPr>
          <w:spacing w:val="-3"/>
          <w:sz w:val="24"/>
        </w:rPr>
        <w:t xml:space="preserve"> </w:t>
      </w:r>
      <w:r>
        <w:rPr>
          <w:sz w:val="24"/>
        </w:rPr>
        <w:t>the</w:t>
      </w:r>
      <w:r>
        <w:rPr>
          <w:spacing w:val="-3"/>
          <w:sz w:val="24"/>
        </w:rPr>
        <w:t xml:space="preserve"> </w:t>
      </w:r>
      <w:r>
        <w:rPr>
          <w:sz w:val="24"/>
        </w:rPr>
        <w:t>adjoining</w:t>
      </w:r>
      <w:r>
        <w:rPr>
          <w:spacing w:val="-2"/>
          <w:sz w:val="24"/>
        </w:rPr>
        <w:t xml:space="preserve"> </w:t>
      </w:r>
      <w:r>
        <w:rPr>
          <w:sz w:val="24"/>
        </w:rPr>
        <w:t>highway.</w:t>
      </w:r>
      <w:r>
        <w:rPr>
          <w:spacing w:val="40"/>
          <w:sz w:val="24"/>
        </w:rPr>
        <w:t xml:space="preserve"> </w:t>
      </w:r>
      <w:r>
        <w:rPr>
          <w:sz w:val="24"/>
        </w:rPr>
        <w:t>An</w:t>
      </w:r>
      <w:r>
        <w:rPr>
          <w:spacing w:val="-1"/>
          <w:sz w:val="24"/>
        </w:rPr>
        <w:t xml:space="preserve"> </w:t>
      </w:r>
      <w:proofErr w:type="spellStart"/>
      <w:r>
        <w:rPr>
          <w:sz w:val="24"/>
        </w:rPr>
        <w:t>Aco</w:t>
      </w:r>
      <w:proofErr w:type="spellEnd"/>
      <w:r>
        <w:rPr>
          <w:spacing w:val="-1"/>
          <w:sz w:val="24"/>
        </w:rPr>
        <w:t xml:space="preserve"> </w:t>
      </w:r>
      <w:r>
        <w:rPr>
          <w:sz w:val="24"/>
        </w:rPr>
        <w:t>drain</w:t>
      </w:r>
      <w:r>
        <w:rPr>
          <w:spacing w:val="-1"/>
          <w:sz w:val="24"/>
        </w:rPr>
        <w:t xml:space="preserve"> </w:t>
      </w:r>
      <w:r>
        <w:rPr>
          <w:sz w:val="24"/>
        </w:rPr>
        <w:t>or</w:t>
      </w:r>
      <w:r>
        <w:rPr>
          <w:spacing w:val="-1"/>
          <w:sz w:val="24"/>
        </w:rPr>
        <w:t xml:space="preserve"> </w:t>
      </w:r>
      <w:r>
        <w:rPr>
          <w:sz w:val="24"/>
        </w:rPr>
        <w:t>similar</w:t>
      </w:r>
      <w:r>
        <w:rPr>
          <w:spacing w:val="-1"/>
          <w:sz w:val="24"/>
        </w:rPr>
        <w:t xml:space="preserve"> </w:t>
      </w:r>
      <w:r>
        <w:rPr>
          <w:sz w:val="24"/>
        </w:rPr>
        <w:t>shall</w:t>
      </w:r>
      <w:r>
        <w:rPr>
          <w:spacing w:val="-2"/>
          <w:sz w:val="24"/>
        </w:rPr>
        <w:t xml:space="preserve"> </w:t>
      </w:r>
      <w:r>
        <w:rPr>
          <w:sz w:val="24"/>
        </w:rPr>
        <w:t>be provided</w:t>
      </w:r>
      <w:r>
        <w:rPr>
          <w:spacing w:val="-3"/>
          <w:sz w:val="24"/>
        </w:rPr>
        <w:t xml:space="preserve"> </w:t>
      </w:r>
      <w:r>
        <w:rPr>
          <w:sz w:val="24"/>
        </w:rPr>
        <w:t>across</w:t>
      </w:r>
      <w:r>
        <w:rPr>
          <w:spacing w:val="-3"/>
          <w:sz w:val="24"/>
        </w:rPr>
        <w:t xml:space="preserve"> </w:t>
      </w:r>
      <w:r>
        <w:rPr>
          <w:sz w:val="24"/>
        </w:rPr>
        <w:t>the</w:t>
      </w:r>
      <w:r>
        <w:rPr>
          <w:spacing w:val="-5"/>
          <w:sz w:val="24"/>
        </w:rPr>
        <w:t xml:space="preserve"> </w:t>
      </w:r>
      <w:r>
        <w:rPr>
          <w:sz w:val="24"/>
        </w:rPr>
        <w:t>approved</w:t>
      </w:r>
      <w:r>
        <w:rPr>
          <w:spacing w:val="-3"/>
          <w:sz w:val="24"/>
        </w:rPr>
        <w:t xml:space="preserve"> </w:t>
      </w:r>
      <w:r>
        <w:rPr>
          <w:sz w:val="24"/>
        </w:rPr>
        <w:t>access</w:t>
      </w:r>
      <w:r>
        <w:rPr>
          <w:spacing w:val="-5"/>
          <w:sz w:val="24"/>
        </w:rPr>
        <w:t xml:space="preserve"> </w:t>
      </w:r>
      <w:r>
        <w:rPr>
          <w:sz w:val="24"/>
        </w:rPr>
        <w:t>points</w:t>
      </w:r>
      <w:r>
        <w:rPr>
          <w:spacing w:val="-3"/>
          <w:sz w:val="24"/>
        </w:rPr>
        <w:t xml:space="preserve"> </w:t>
      </w:r>
      <w:r>
        <w:rPr>
          <w:sz w:val="24"/>
        </w:rPr>
        <w:t>to</w:t>
      </w:r>
      <w:r>
        <w:rPr>
          <w:spacing w:val="-3"/>
          <w:sz w:val="24"/>
        </w:rPr>
        <w:t xml:space="preserve"> </w:t>
      </w:r>
      <w:r>
        <w:rPr>
          <w:sz w:val="24"/>
        </w:rPr>
        <w:t>intercept</w:t>
      </w:r>
      <w:r>
        <w:rPr>
          <w:spacing w:val="-5"/>
          <w:sz w:val="24"/>
        </w:rPr>
        <w:t xml:space="preserve"> </w:t>
      </w:r>
      <w:r>
        <w:rPr>
          <w:sz w:val="24"/>
        </w:rPr>
        <w:t>any</w:t>
      </w:r>
      <w:r>
        <w:rPr>
          <w:spacing w:val="-6"/>
          <w:sz w:val="24"/>
        </w:rPr>
        <w:t xml:space="preserve"> </w:t>
      </w:r>
      <w:r>
        <w:rPr>
          <w:sz w:val="24"/>
        </w:rPr>
        <w:t>such</w:t>
      </w:r>
      <w:r>
        <w:rPr>
          <w:spacing w:val="-3"/>
          <w:sz w:val="24"/>
        </w:rPr>
        <w:t xml:space="preserve"> </w:t>
      </w:r>
      <w:r>
        <w:rPr>
          <w:sz w:val="24"/>
        </w:rPr>
        <w:t>run</w:t>
      </w:r>
      <w:r>
        <w:rPr>
          <w:spacing w:val="-3"/>
          <w:sz w:val="24"/>
        </w:rPr>
        <w:t xml:space="preserve"> </w:t>
      </w:r>
      <w:r>
        <w:rPr>
          <w:sz w:val="24"/>
        </w:rPr>
        <w:t>off</w:t>
      </w:r>
      <w:r>
        <w:rPr>
          <w:spacing w:val="-3"/>
          <w:sz w:val="24"/>
        </w:rPr>
        <w:t xml:space="preserve"> </w:t>
      </w:r>
      <w:r>
        <w:rPr>
          <w:sz w:val="24"/>
        </w:rPr>
        <w:t>prior to first use of the development.</w:t>
      </w:r>
    </w:p>
    <w:p w:rsidR="005E7070" w:rsidRPr="005E7070" w:rsidRDefault="005E7070" w:rsidP="005E7070">
      <w:pPr>
        <w:tabs>
          <w:tab w:val="left" w:pos="1580"/>
        </w:tabs>
        <w:ind w:right="1009"/>
        <w:rPr>
          <w:sz w:val="24"/>
        </w:rPr>
      </w:pPr>
    </w:p>
    <w:p w:rsidR="0063182F" w:rsidRDefault="005E7070">
      <w:pPr>
        <w:pStyle w:val="ListParagraph"/>
        <w:numPr>
          <w:ilvl w:val="0"/>
          <w:numId w:val="3"/>
        </w:numPr>
        <w:tabs>
          <w:tab w:val="left" w:pos="1577"/>
          <w:tab w:val="left" w:pos="1580"/>
        </w:tabs>
        <w:spacing w:before="1"/>
        <w:ind w:right="1275"/>
        <w:jc w:val="both"/>
        <w:rPr>
          <w:sz w:val="24"/>
        </w:rPr>
      </w:pPr>
      <w:r>
        <w:rPr>
          <w:sz w:val="24"/>
        </w:rPr>
        <w:t>No</w:t>
      </w:r>
      <w:r>
        <w:rPr>
          <w:spacing w:val="-3"/>
          <w:sz w:val="24"/>
        </w:rPr>
        <w:t xml:space="preserve"> </w:t>
      </w:r>
      <w:r>
        <w:rPr>
          <w:sz w:val="24"/>
        </w:rPr>
        <w:t>land</w:t>
      </w:r>
      <w:r>
        <w:rPr>
          <w:spacing w:val="-5"/>
          <w:sz w:val="24"/>
        </w:rPr>
        <w:t xml:space="preserve"> </w:t>
      </w:r>
      <w:r>
        <w:rPr>
          <w:sz w:val="24"/>
        </w:rPr>
        <w:t>drainage</w:t>
      </w:r>
      <w:r>
        <w:rPr>
          <w:spacing w:val="-3"/>
          <w:sz w:val="24"/>
        </w:rPr>
        <w:t xml:space="preserve"> </w:t>
      </w:r>
      <w:r>
        <w:rPr>
          <w:sz w:val="24"/>
        </w:rPr>
        <w:t>run-off</w:t>
      </w:r>
      <w:r>
        <w:rPr>
          <w:spacing w:val="-3"/>
          <w:sz w:val="24"/>
        </w:rPr>
        <w:t xml:space="preserve"> </w:t>
      </w:r>
      <w:r>
        <w:rPr>
          <w:sz w:val="24"/>
        </w:rPr>
        <w:t>or</w:t>
      </w:r>
      <w:r>
        <w:rPr>
          <w:spacing w:val="-3"/>
          <w:sz w:val="24"/>
        </w:rPr>
        <w:t xml:space="preserve"> </w:t>
      </w:r>
      <w:r>
        <w:rPr>
          <w:sz w:val="24"/>
        </w:rPr>
        <w:t>surface</w:t>
      </w:r>
      <w:r>
        <w:rPr>
          <w:spacing w:val="-3"/>
          <w:sz w:val="24"/>
        </w:rPr>
        <w:t xml:space="preserve"> </w:t>
      </w:r>
      <w:r>
        <w:rPr>
          <w:sz w:val="24"/>
        </w:rPr>
        <w:t>water</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permitted</w:t>
      </w:r>
      <w:r>
        <w:rPr>
          <w:spacing w:val="-5"/>
          <w:sz w:val="24"/>
        </w:rPr>
        <w:t xml:space="preserve"> </w:t>
      </w:r>
      <w:r>
        <w:rPr>
          <w:sz w:val="24"/>
        </w:rPr>
        <w:t>to</w:t>
      </w:r>
      <w:r>
        <w:rPr>
          <w:spacing w:val="-2"/>
          <w:sz w:val="24"/>
        </w:rPr>
        <w:t xml:space="preserve"> </w:t>
      </w:r>
      <w:r>
        <w:rPr>
          <w:sz w:val="24"/>
        </w:rPr>
        <w:t>discharge</w:t>
      </w:r>
      <w:r>
        <w:rPr>
          <w:spacing w:val="-3"/>
          <w:sz w:val="24"/>
        </w:rPr>
        <w:t xml:space="preserve"> </w:t>
      </w:r>
      <w:r>
        <w:rPr>
          <w:sz w:val="24"/>
        </w:rPr>
        <w:t>or connect</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public</w:t>
      </w:r>
      <w:r>
        <w:rPr>
          <w:spacing w:val="-2"/>
          <w:sz w:val="24"/>
        </w:rPr>
        <w:t xml:space="preserve"> </w:t>
      </w:r>
      <w:r>
        <w:rPr>
          <w:sz w:val="24"/>
        </w:rPr>
        <w:t>sewerage</w:t>
      </w:r>
      <w:r>
        <w:rPr>
          <w:spacing w:val="-2"/>
          <w:sz w:val="24"/>
        </w:rPr>
        <w:t xml:space="preserve"> </w:t>
      </w:r>
      <w:r>
        <w:rPr>
          <w:sz w:val="24"/>
        </w:rPr>
        <w:t>system,</w:t>
      </w:r>
      <w:r>
        <w:rPr>
          <w:spacing w:val="-2"/>
          <w:sz w:val="24"/>
        </w:rPr>
        <w:t xml:space="preserve"> </w:t>
      </w:r>
      <w:r>
        <w:rPr>
          <w:sz w:val="24"/>
        </w:rPr>
        <w:t>either</w:t>
      </w:r>
      <w:r>
        <w:rPr>
          <w:spacing w:val="-2"/>
          <w:sz w:val="24"/>
        </w:rPr>
        <w:t xml:space="preserve"> </w:t>
      </w:r>
      <w:r>
        <w:rPr>
          <w:sz w:val="24"/>
        </w:rPr>
        <w:t>directly</w:t>
      </w:r>
      <w:r>
        <w:rPr>
          <w:spacing w:val="-5"/>
          <w:sz w:val="24"/>
        </w:rPr>
        <w:t xml:space="preserve"> </w:t>
      </w:r>
      <w:r>
        <w:rPr>
          <w:sz w:val="24"/>
        </w:rPr>
        <w:t>or</w:t>
      </w:r>
      <w:r>
        <w:rPr>
          <w:spacing w:val="-2"/>
          <w:sz w:val="24"/>
        </w:rPr>
        <w:t xml:space="preserve"> </w:t>
      </w:r>
      <w:r>
        <w:rPr>
          <w:sz w:val="24"/>
        </w:rPr>
        <w:t>indirectly, and</w:t>
      </w:r>
      <w:r>
        <w:rPr>
          <w:spacing w:val="-4"/>
          <w:sz w:val="24"/>
        </w:rPr>
        <w:t xml:space="preserve"> </w:t>
      </w:r>
      <w:r>
        <w:rPr>
          <w:sz w:val="24"/>
        </w:rPr>
        <w:t>foul and surface water shall be drained separately from the site.</w:t>
      </w:r>
    </w:p>
    <w:p w:rsidR="005E7070" w:rsidRPr="005E7070" w:rsidRDefault="005E7070" w:rsidP="005E7070">
      <w:pPr>
        <w:tabs>
          <w:tab w:val="left" w:pos="1577"/>
          <w:tab w:val="left" w:pos="1580"/>
        </w:tabs>
        <w:spacing w:before="1"/>
        <w:ind w:right="1275"/>
        <w:rPr>
          <w:sz w:val="24"/>
        </w:rPr>
      </w:pPr>
    </w:p>
    <w:p w:rsidR="0063182F" w:rsidRDefault="005E7070">
      <w:pPr>
        <w:pStyle w:val="ListParagraph"/>
        <w:numPr>
          <w:ilvl w:val="0"/>
          <w:numId w:val="3"/>
        </w:numPr>
        <w:tabs>
          <w:tab w:val="left" w:pos="1577"/>
          <w:tab w:val="left" w:pos="1580"/>
        </w:tabs>
        <w:jc w:val="both"/>
        <w:rPr>
          <w:sz w:val="24"/>
        </w:rPr>
      </w:pPr>
      <w:r>
        <w:rPr>
          <w:sz w:val="24"/>
        </w:rPr>
        <w:t>No</w:t>
      </w:r>
      <w:r>
        <w:rPr>
          <w:spacing w:val="-3"/>
          <w:sz w:val="24"/>
        </w:rPr>
        <w:t xml:space="preserve"> </w:t>
      </w:r>
      <w:r>
        <w:rPr>
          <w:sz w:val="24"/>
        </w:rPr>
        <w:t>shrub</w:t>
      </w:r>
      <w:r>
        <w:rPr>
          <w:spacing w:val="-4"/>
          <w:sz w:val="24"/>
        </w:rPr>
        <w:t xml:space="preserve"> </w:t>
      </w:r>
      <w:r>
        <w:rPr>
          <w:sz w:val="24"/>
        </w:rPr>
        <w:t>or</w:t>
      </w:r>
      <w:r>
        <w:rPr>
          <w:spacing w:val="-3"/>
          <w:sz w:val="24"/>
        </w:rPr>
        <w:t xml:space="preserve"> </w:t>
      </w:r>
      <w:r>
        <w:rPr>
          <w:sz w:val="24"/>
        </w:rPr>
        <w:t>tree</w:t>
      </w:r>
      <w:r>
        <w:rPr>
          <w:spacing w:val="-5"/>
          <w:sz w:val="24"/>
        </w:rPr>
        <w:t xml:space="preserve"> </w:t>
      </w:r>
      <w:r>
        <w:rPr>
          <w:sz w:val="24"/>
        </w:rPr>
        <w:t>removal</w:t>
      </w:r>
      <w:r>
        <w:rPr>
          <w:spacing w:val="-3"/>
          <w:sz w:val="24"/>
        </w:rPr>
        <w:t xml:space="preserve"> </w:t>
      </w:r>
      <w:r>
        <w:rPr>
          <w:sz w:val="24"/>
        </w:rPr>
        <w:t>approved</w:t>
      </w:r>
      <w:r>
        <w:rPr>
          <w:spacing w:val="-3"/>
          <w:sz w:val="24"/>
        </w:rPr>
        <w:t xml:space="preserve"> </w:t>
      </w:r>
      <w:r>
        <w:rPr>
          <w:sz w:val="24"/>
        </w:rPr>
        <w:t>as</w:t>
      </w:r>
      <w:r>
        <w:rPr>
          <w:spacing w:val="-5"/>
          <w:sz w:val="24"/>
        </w:rPr>
        <w:t xml:space="preserve"> </w:t>
      </w:r>
      <w:r>
        <w:rPr>
          <w:sz w:val="24"/>
        </w:rPr>
        <w:t>part</w:t>
      </w:r>
      <w:r>
        <w:rPr>
          <w:spacing w:val="-3"/>
          <w:sz w:val="24"/>
        </w:rPr>
        <w:t xml:space="preserve"> </w:t>
      </w:r>
      <w:r>
        <w:rPr>
          <w:sz w:val="24"/>
        </w:rPr>
        <w:t>of</w:t>
      </w:r>
      <w:r>
        <w:rPr>
          <w:spacing w:val="-5"/>
          <w:sz w:val="24"/>
        </w:rPr>
        <w:t xml:space="preserve"> </w:t>
      </w:r>
      <w:r>
        <w:rPr>
          <w:sz w:val="24"/>
        </w:rPr>
        <w:t>this</w:t>
      </w:r>
      <w:r>
        <w:rPr>
          <w:spacing w:val="-3"/>
          <w:sz w:val="24"/>
        </w:rPr>
        <w:t xml:space="preserve"> </w:t>
      </w:r>
      <w:r>
        <w:rPr>
          <w:sz w:val="24"/>
        </w:rPr>
        <w:t>application</w:t>
      </w:r>
      <w:r>
        <w:rPr>
          <w:spacing w:val="-3"/>
          <w:sz w:val="24"/>
        </w:rPr>
        <w:t xml:space="preserve"> </w:t>
      </w:r>
      <w:r>
        <w:rPr>
          <w:sz w:val="24"/>
        </w:rPr>
        <w:t>shall</w:t>
      </w:r>
      <w:r>
        <w:rPr>
          <w:spacing w:val="-4"/>
          <w:sz w:val="24"/>
        </w:rPr>
        <w:t xml:space="preserve"> </w:t>
      </w:r>
      <w:r>
        <w:rPr>
          <w:sz w:val="24"/>
        </w:rPr>
        <w:t>take</w:t>
      </w:r>
      <w:r>
        <w:rPr>
          <w:spacing w:val="-3"/>
          <w:sz w:val="24"/>
        </w:rPr>
        <w:t xml:space="preserve"> </w:t>
      </w:r>
      <w:r>
        <w:rPr>
          <w:sz w:val="24"/>
        </w:rPr>
        <w:t>place between the months of March and September (inclusive).</w:t>
      </w:r>
    </w:p>
    <w:p w:rsidR="0063182F" w:rsidRDefault="0063182F">
      <w:pPr>
        <w:pStyle w:val="BodyText"/>
      </w:pPr>
    </w:p>
    <w:p w:rsidR="0063182F" w:rsidRDefault="005E7070">
      <w:pPr>
        <w:pStyle w:val="Heading1"/>
      </w:pPr>
      <w:r>
        <w:rPr>
          <w:spacing w:val="-2"/>
        </w:rPr>
        <w:t>Reason(s)</w:t>
      </w:r>
    </w:p>
    <w:p w:rsidR="0063182F" w:rsidRDefault="005E7070">
      <w:pPr>
        <w:pStyle w:val="ListParagraph"/>
        <w:numPr>
          <w:ilvl w:val="0"/>
          <w:numId w:val="2"/>
        </w:numPr>
        <w:tabs>
          <w:tab w:val="left" w:pos="1580"/>
        </w:tabs>
        <w:ind w:right="0"/>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2"/>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2"/>
          <w:sz w:val="24"/>
        </w:rPr>
        <w:t xml:space="preserve"> </w:t>
      </w:r>
      <w:r>
        <w:rPr>
          <w:sz w:val="24"/>
        </w:rPr>
        <w:t>and</w:t>
      </w:r>
      <w:r>
        <w:rPr>
          <w:spacing w:val="-3"/>
          <w:sz w:val="24"/>
        </w:rPr>
        <w:t xml:space="preserve"> </w:t>
      </w:r>
      <w:r>
        <w:rPr>
          <w:sz w:val="24"/>
        </w:rPr>
        <w:lastRenderedPageBreak/>
        <w:t>Country</w:t>
      </w:r>
      <w:r>
        <w:rPr>
          <w:spacing w:val="-6"/>
          <w:sz w:val="24"/>
        </w:rPr>
        <w:t xml:space="preserve"> </w:t>
      </w:r>
      <w:r>
        <w:rPr>
          <w:sz w:val="24"/>
        </w:rPr>
        <w:t>Planning</w:t>
      </w:r>
      <w:r>
        <w:rPr>
          <w:spacing w:val="-3"/>
          <w:sz w:val="24"/>
        </w:rPr>
        <w:t xml:space="preserve"> </w:t>
      </w:r>
      <w:r>
        <w:rPr>
          <w:sz w:val="24"/>
        </w:rPr>
        <w:t>Act,</w:t>
      </w:r>
      <w:r>
        <w:rPr>
          <w:spacing w:val="-3"/>
          <w:sz w:val="24"/>
        </w:rPr>
        <w:t xml:space="preserve"> </w:t>
      </w:r>
      <w:r>
        <w:rPr>
          <w:spacing w:val="-2"/>
          <w:sz w:val="24"/>
        </w:rPr>
        <w:t>1990.</w:t>
      </w:r>
    </w:p>
    <w:p w:rsidR="0063182F" w:rsidRDefault="005E7070">
      <w:pPr>
        <w:pStyle w:val="ListParagraph"/>
        <w:numPr>
          <w:ilvl w:val="0"/>
          <w:numId w:val="2"/>
        </w:numPr>
        <w:tabs>
          <w:tab w:val="left" w:pos="1580"/>
        </w:tabs>
        <w:ind w:right="0"/>
        <w:rPr>
          <w:sz w:val="24"/>
        </w:rPr>
      </w:pPr>
      <w:r>
        <w:rPr>
          <w:sz w:val="24"/>
        </w:rPr>
        <w:t>To</w:t>
      </w:r>
      <w:r>
        <w:rPr>
          <w:spacing w:val="-4"/>
          <w:sz w:val="24"/>
        </w:rPr>
        <w:t xml:space="preserve"> </w:t>
      </w:r>
      <w:r>
        <w:rPr>
          <w:sz w:val="24"/>
        </w:rPr>
        <w:t>comply</w:t>
      </w:r>
      <w:r>
        <w:rPr>
          <w:spacing w:val="-5"/>
          <w:sz w:val="24"/>
        </w:rPr>
        <w:t xml:space="preserve"> </w:t>
      </w:r>
      <w:r>
        <w:rPr>
          <w:sz w:val="24"/>
        </w:rPr>
        <w:t>with</w:t>
      </w:r>
      <w:r>
        <w:rPr>
          <w:spacing w:val="-2"/>
          <w:sz w:val="24"/>
        </w:rPr>
        <w:t xml:space="preserve"> </w:t>
      </w:r>
      <w:r>
        <w:rPr>
          <w:sz w:val="24"/>
        </w:rPr>
        <w:t>section</w:t>
      </w:r>
      <w:r>
        <w:rPr>
          <w:spacing w:val="-2"/>
          <w:sz w:val="24"/>
        </w:rPr>
        <w:t xml:space="preserve"> </w:t>
      </w:r>
      <w:r>
        <w:rPr>
          <w:sz w:val="24"/>
        </w:rPr>
        <w:t>71ZA</w:t>
      </w:r>
      <w:r>
        <w:rPr>
          <w:spacing w:val="-1"/>
          <w:sz w:val="24"/>
        </w:rPr>
        <w:t xml:space="preserve"> </w:t>
      </w:r>
      <w:r>
        <w:rPr>
          <w:sz w:val="24"/>
        </w:rPr>
        <w:t>(2)</w:t>
      </w:r>
      <w:r>
        <w:rPr>
          <w:spacing w:val="-5"/>
          <w:sz w:val="24"/>
        </w:rPr>
        <w:t xml:space="preserve"> </w:t>
      </w:r>
      <w:r>
        <w:rPr>
          <w:sz w:val="24"/>
        </w:rPr>
        <w:t>of the</w:t>
      </w:r>
      <w:r>
        <w:rPr>
          <w:spacing w:val="-4"/>
          <w:sz w:val="24"/>
        </w:rPr>
        <w:t xml:space="preserve"> </w:t>
      </w:r>
      <w:r>
        <w:rPr>
          <w:sz w:val="24"/>
        </w:rPr>
        <w:t>Town</w:t>
      </w:r>
      <w:r>
        <w:rPr>
          <w:spacing w:val="-2"/>
          <w:sz w:val="24"/>
        </w:rPr>
        <w:t xml:space="preserve"> </w:t>
      </w:r>
      <w:r>
        <w:rPr>
          <w:sz w:val="24"/>
        </w:rPr>
        <w:t>and</w:t>
      </w:r>
      <w:r>
        <w:rPr>
          <w:spacing w:val="-1"/>
          <w:sz w:val="24"/>
        </w:rPr>
        <w:t xml:space="preserve"> </w:t>
      </w:r>
      <w:r>
        <w:rPr>
          <w:sz w:val="24"/>
        </w:rPr>
        <w:t>Country</w:t>
      </w:r>
      <w:r>
        <w:rPr>
          <w:spacing w:val="-5"/>
          <w:sz w:val="24"/>
        </w:rPr>
        <w:t xml:space="preserve"> </w:t>
      </w:r>
      <w:r>
        <w:rPr>
          <w:sz w:val="24"/>
        </w:rPr>
        <w:t>Planning</w:t>
      </w:r>
      <w:r>
        <w:rPr>
          <w:spacing w:val="-3"/>
          <w:sz w:val="24"/>
        </w:rPr>
        <w:t xml:space="preserve"> </w:t>
      </w:r>
      <w:r>
        <w:rPr>
          <w:sz w:val="24"/>
        </w:rPr>
        <w:t>Act</w:t>
      </w:r>
      <w:r>
        <w:rPr>
          <w:spacing w:val="-2"/>
          <w:sz w:val="24"/>
        </w:rPr>
        <w:t xml:space="preserve"> 1990.</w:t>
      </w:r>
    </w:p>
    <w:p w:rsidR="0063182F" w:rsidRDefault="005E7070">
      <w:pPr>
        <w:pStyle w:val="ListParagraph"/>
        <w:numPr>
          <w:ilvl w:val="0"/>
          <w:numId w:val="2"/>
        </w:numPr>
        <w:tabs>
          <w:tab w:val="left" w:pos="1580"/>
        </w:tabs>
        <w:rPr>
          <w:sz w:val="24"/>
        </w:rPr>
      </w:pPr>
      <w:r>
        <w:rPr>
          <w:sz w:val="24"/>
        </w:rPr>
        <w:t>To ensure a satisfactory standard of appearance of the development in the interests</w:t>
      </w:r>
      <w:r>
        <w:rPr>
          <w:spacing w:val="-5"/>
          <w:sz w:val="24"/>
        </w:rPr>
        <w:t xml:space="preserve"> </w:t>
      </w:r>
      <w:r>
        <w:rPr>
          <w:sz w:val="24"/>
        </w:rPr>
        <w:t>of</w:t>
      </w:r>
      <w:r>
        <w:rPr>
          <w:spacing w:val="-1"/>
          <w:sz w:val="24"/>
        </w:rPr>
        <w:t xml:space="preserve"> </w:t>
      </w:r>
      <w:r>
        <w:rPr>
          <w:sz w:val="24"/>
        </w:rPr>
        <w:t>the</w:t>
      </w:r>
      <w:r>
        <w:rPr>
          <w:spacing w:val="-3"/>
          <w:sz w:val="24"/>
        </w:rPr>
        <w:t xml:space="preserve"> </w:t>
      </w:r>
      <w:r>
        <w:rPr>
          <w:sz w:val="24"/>
        </w:rPr>
        <w:t>visual</w:t>
      </w:r>
      <w:r>
        <w:rPr>
          <w:spacing w:val="-3"/>
          <w:sz w:val="24"/>
        </w:rPr>
        <w:t xml:space="preserve"> </w:t>
      </w:r>
      <w:r>
        <w:rPr>
          <w:sz w:val="24"/>
        </w:rPr>
        <w:t>amenities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area</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 the Wrexham Local Development Plan.</w:t>
      </w:r>
    </w:p>
    <w:p w:rsidR="0063182F" w:rsidRDefault="005E7070">
      <w:pPr>
        <w:pStyle w:val="ListParagraph"/>
        <w:numPr>
          <w:ilvl w:val="0"/>
          <w:numId w:val="2"/>
        </w:numPr>
        <w:tabs>
          <w:tab w:val="left" w:pos="1580"/>
        </w:tabs>
        <w:ind w:right="1168"/>
        <w:rPr>
          <w:sz w:val="24"/>
        </w:rPr>
      </w:pPr>
      <w:r>
        <w:rPr>
          <w:sz w:val="24"/>
        </w:rPr>
        <w:t>To</w:t>
      </w:r>
      <w:r>
        <w:rPr>
          <w:spacing w:val="-5"/>
          <w:sz w:val="24"/>
        </w:rPr>
        <w:t xml:space="preserve"> </w:t>
      </w:r>
      <w:r>
        <w:rPr>
          <w:sz w:val="24"/>
        </w:rPr>
        <w:t>protect</w:t>
      </w:r>
      <w:r>
        <w:rPr>
          <w:spacing w:val="-3"/>
          <w:sz w:val="24"/>
        </w:rPr>
        <w:t xml:space="preserve"> </w:t>
      </w:r>
      <w:r>
        <w:rPr>
          <w:sz w:val="24"/>
        </w:rPr>
        <w:t>the</w:t>
      </w:r>
      <w:r>
        <w:rPr>
          <w:spacing w:val="-5"/>
          <w:sz w:val="24"/>
        </w:rPr>
        <w:t xml:space="preserve"> </w:t>
      </w:r>
      <w:r>
        <w:rPr>
          <w:sz w:val="24"/>
        </w:rPr>
        <w:t>amenities</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occupiers</w:t>
      </w:r>
      <w:r>
        <w:rPr>
          <w:spacing w:val="-3"/>
          <w:sz w:val="24"/>
        </w:rPr>
        <w:t xml:space="preserve"> </w:t>
      </w:r>
      <w:r>
        <w:rPr>
          <w:sz w:val="24"/>
        </w:rPr>
        <w:t>of</w:t>
      </w:r>
      <w:r>
        <w:rPr>
          <w:spacing w:val="-3"/>
          <w:sz w:val="24"/>
        </w:rPr>
        <w:t xml:space="preserve"> </w:t>
      </w:r>
      <w:r>
        <w:rPr>
          <w:sz w:val="24"/>
        </w:rPr>
        <w:t>nearby</w:t>
      </w:r>
      <w:r>
        <w:rPr>
          <w:spacing w:val="-6"/>
          <w:sz w:val="24"/>
        </w:rPr>
        <w:t xml:space="preserve"> </w:t>
      </w:r>
      <w:r>
        <w:rPr>
          <w:sz w:val="24"/>
        </w:rPr>
        <w:t>properties</w:t>
      </w:r>
      <w:r>
        <w:rPr>
          <w:spacing w:val="-6"/>
          <w:sz w:val="24"/>
        </w:rPr>
        <w:t xml:space="preserve"> </w:t>
      </w:r>
      <w:r>
        <w:rPr>
          <w:sz w:val="24"/>
        </w:rPr>
        <w:t>in</w:t>
      </w:r>
      <w:r>
        <w:rPr>
          <w:spacing w:val="-3"/>
          <w:sz w:val="24"/>
        </w:rPr>
        <w:t xml:space="preserve"> </w:t>
      </w:r>
      <w:r>
        <w:rPr>
          <w:sz w:val="24"/>
        </w:rPr>
        <w:t>accordance with Policy DM1 of the Wrexham Local Development Plan.</w:t>
      </w:r>
    </w:p>
    <w:p w:rsidR="0063182F" w:rsidRDefault="005E7070">
      <w:pPr>
        <w:pStyle w:val="ListParagraph"/>
        <w:numPr>
          <w:ilvl w:val="0"/>
          <w:numId w:val="2"/>
        </w:numPr>
        <w:tabs>
          <w:tab w:val="left" w:pos="1580"/>
        </w:tabs>
        <w:spacing w:before="1"/>
        <w:ind w:right="1157"/>
        <w:rPr>
          <w:sz w:val="24"/>
        </w:rPr>
      </w:pPr>
      <w:r>
        <w:rPr>
          <w:sz w:val="24"/>
        </w:rPr>
        <w:t>To protect the integrity of the public sewerage system and prevent hydraulic overloading</w:t>
      </w:r>
      <w:r>
        <w:rPr>
          <w:spacing w:val="-4"/>
          <w:sz w:val="24"/>
        </w:rPr>
        <w:t xml:space="preserve"> </w:t>
      </w:r>
      <w:r>
        <w:rPr>
          <w:sz w:val="24"/>
        </w:rPr>
        <w:t>of</w:t>
      </w:r>
      <w:r>
        <w:rPr>
          <w:spacing w:val="-2"/>
          <w:sz w:val="24"/>
        </w:rPr>
        <w:t xml:space="preserve"> </w:t>
      </w:r>
      <w:r>
        <w:rPr>
          <w:sz w:val="24"/>
        </w:rPr>
        <w:t>the</w:t>
      </w:r>
      <w:r>
        <w:rPr>
          <w:spacing w:val="-5"/>
          <w:sz w:val="24"/>
        </w:rPr>
        <w:t xml:space="preserve"> </w:t>
      </w:r>
      <w:r>
        <w:rPr>
          <w:sz w:val="24"/>
        </w:rPr>
        <w:t>public</w:t>
      </w:r>
      <w:r>
        <w:rPr>
          <w:spacing w:val="-3"/>
          <w:sz w:val="24"/>
        </w:rPr>
        <w:t xml:space="preserve"> </w:t>
      </w:r>
      <w:r>
        <w:rPr>
          <w:sz w:val="24"/>
        </w:rPr>
        <w:t>sewerage</w:t>
      </w:r>
      <w:r>
        <w:rPr>
          <w:spacing w:val="-3"/>
          <w:sz w:val="24"/>
        </w:rPr>
        <w:t xml:space="preserve"> </w:t>
      </w:r>
      <w:r>
        <w:rPr>
          <w:sz w:val="24"/>
        </w:rPr>
        <w:t>system.</w:t>
      </w:r>
      <w:r>
        <w:rPr>
          <w:spacing w:val="40"/>
          <w:sz w:val="24"/>
        </w:rPr>
        <w:t xml:space="preserve"> </w:t>
      </w:r>
      <w:r>
        <w:rPr>
          <w:sz w:val="24"/>
        </w:rPr>
        <w:t>To</w:t>
      </w:r>
      <w:r>
        <w:rPr>
          <w:spacing w:val="-3"/>
          <w:sz w:val="24"/>
        </w:rPr>
        <w:t xml:space="preserve"> </w:t>
      </w:r>
      <w:r>
        <w:rPr>
          <w:sz w:val="24"/>
        </w:rPr>
        <w:t>protect</w:t>
      </w:r>
      <w:r>
        <w:rPr>
          <w:spacing w:val="-3"/>
          <w:sz w:val="24"/>
        </w:rPr>
        <w:t xml:space="preserve"> </w:t>
      </w:r>
      <w:r>
        <w:rPr>
          <w:sz w:val="24"/>
        </w:rPr>
        <w:t>the</w:t>
      </w:r>
      <w:r>
        <w:rPr>
          <w:spacing w:val="-5"/>
          <w:sz w:val="24"/>
        </w:rPr>
        <w:t xml:space="preserve"> </w:t>
      </w:r>
      <w:r>
        <w:rPr>
          <w:sz w:val="24"/>
        </w:rPr>
        <w:t>health</w:t>
      </w:r>
      <w:r>
        <w:rPr>
          <w:spacing w:val="-3"/>
          <w:sz w:val="24"/>
        </w:rPr>
        <w:t xml:space="preserve"> </w:t>
      </w:r>
      <w:r>
        <w:rPr>
          <w:sz w:val="24"/>
        </w:rPr>
        <w:t>and</w:t>
      </w:r>
      <w:r>
        <w:rPr>
          <w:spacing w:val="-3"/>
          <w:sz w:val="24"/>
        </w:rPr>
        <w:t xml:space="preserve"> </w:t>
      </w:r>
      <w:r>
        <w:rPr>
          <w:sz w:val="24"/>
        </w:rPr>
        <w:t>safety of existing residents and to ensure no detriment to the environment in accordance with Policy DM1 of the Wrexham Local Development Plan.</w:t>
      </w:r>
    </w:p>
    <w:p w:rsidR="0063182F" w:rsidRDefault="005E7070">
      <w:pPr>
        <w:pStyle w:val="ListParagraph"/>
        <w:numPr>
          <w:ilvl w:val="0"/>
          <w:numId w:val="2"/>
        </w:numPr>
        <w:tabs>
          <w:tab w:val="left" w:pos="1578"/>
          <w:tab w:val="left" w:pos="1580"/>
        </w:tabs>
        <w:ind w:right="1172"/>
        <w:jc w:val="both"/>
        <w:rPr>
          <w:sz w:val="24"/>
        </w:rPr>
      </w:pPr>
      <w:r>
        <w:rPr>
          <w:sz w:val="24"/>
        </w:rPr>
        <w:t>To</w:t>
      </w:r>
      <w:r>
        <w:rPr>
          <w:spacing w:val="-5"/>
          <w:sz w:val="24"/>
        </w:rPr>
        <w:t xml:space="preserve"> </w:t>
      </w:r>
      <w:r>
        <w:rPr>
          <w:sz w:val="24"/>
        </w:rPr>
        <w:t>ensure</w:t>
      </w:r>
      <w:r>
        <w:rPr>
          <w:spacing w:val="-3"/>
          <w:sz w:val="24"/>
        </w:rPr>
        <w:t xml:space="preserve"> </w:t>
      </w:r>
      <w:r>
        <w:rPr>
          <w:sz w:val="24"/>
        </w:rPr>
        <w:t>the</w:t>
      </w:r>
      <w:r>
        <w:rPr>
          <w:spacing w:val="-5"/>
          <w:sz w:val="24"/>
        </w:rPr>
        <w:t xml:space="preserve"> </w:t>
      </w:r>
      <w:r>
        <w:rPr>
          <w:sz w:val="24"/>
        </w:rPr>
        <w:t>development</w:t>
      </w:r>
      <w:r>
        <w:rPr>
          <w:spacing w:val="-3"/>
          <w:sz w:val="24"/>
        </w:rPr>
        <w:t xml:space="preserve"> </w:t>
      </w:r>
      <w:r>
        <w:rPr>
          <w:sz w:val="24"/>
        </w:rPr>
        <w:t>delivers</w:t>
      </w:r>
      <w:r>
        <w:rPr>
          <w:spacing w:val="-3"/>
          <w:sz w:val="24"/>
        </w:rPr>
        <w:t xml:space="preserve"> </w:t>
      </w:r>
      <w:r>
        <w:rPr>
          <w:sz w:val="24"/>
        </w:rPr>
        <w:t>net</w:t>
      </w:r>
      <w:r>
        <w:rPr>
          <w:spacing w:val="-3"/>
          <w:sz w:val="24"/>
        </w:rPr>
        <w:t xml:space="preserve"> </w:t>
      </w:r>
      <w:r>
        <w:rPr>
          <w:sz w:val="24"/>
        </w:rPr>
        <w:t>benefit</w:t>
      </w:r>
      <w:r>
        <w:rPr>
          <w:spacing w:val="-5"/>
          <w:sz w:val="24"/>
        </w:rPr>
        <w:t xml:space="preserve"> </w:t>
      </w:r>
      <w:r>
        <w:rPr>
          <w:sz w:val="24"/>
        </w:rPr>
        <w:t>to</w:t>
      </w:r>
      <w:r>
        <w:rPr>
          <w:spacing w:val="-4"/>
          <w:sz w:val="24"/>
        </w:rPr>
        <w:t xml:space="preserve"> </w:t>
      </w:r>
      <w:r>
        <w:rPr>
          <w:sz w:val="24"/>
        </w:rPr>
        <w:t>biodiversity</w:t>
      </w:r>
      <w:r>
        <w:rPr>
          <w:spacing w:val="-5"/>
          <w:sz w:val="24"/>
        </w:rPr>
        <w:t xml:space="preserve"> </w:t>
      </w:r>
      <w:r>
        <w:rPr>
          <w:sz w:val="24"/>
        </w:rPr>
        <w:t>in</w:t>
      </w:r>
      <w:r>
        <w:rPr>
          <w:spacing w:val="-3"/>
          <w:sz w:val="24"/>
        </w:rPr>
        <w:t xml:space="preserve"> </w:t>
      </w:r>
      <w:r>
        <w:rPr>
          <w:sz w:val="24"/>
        </w:rPr>
        <w:t>accordance with Policy</w:t>
      </w:r>
      <w:r>
        <w:rPr>
          <w:spacing w:val="-2"/>
          <w:sz w:val="24"/>
        </w:rPr>
        <w:t xml:space="preserve"> </w:t>
      </w:r>
      <w:r>
        <w:rPr>
          <w:sz w:val="24"/>
        </w:rPr>
        <w:t>9 of Future</w:t>
      </w:r>
      <w:r>
        <w:rPr>
          <w:spacing w:val="-1"/>
          <w:sz w:val="24"/>
        </w:rPr>
        <w:t xml:space="preserve"> </w:t>
      </w:r>
      <w:r>
        <w:rPr>
          <w:sz w:val="24"/>
        </w:rPr>
        <w:t>Wales</w:t>
      </w:r>
      <w:r>
        <w:rPr>
          <w:spacing w:val="-1"/>
          <w:sz w:val="24"/>
        </w:rPr>
        <w:t xml:space="preserve"> </w:t>
      </w:r>
      <w:r>
        <w:rPr>
          <w:sz w:val="24"/>
        </w:rPr>
        <w:t>and Paragraph</w:t>
      </w:r>
      <w:r>
        <w:rPr>
          <w:spacing w:val="-1"/>
          <w:sz w:val="24"/>
        </w:rPr>
        <w:t xml:space="preserve"> </w:t>
      </w:r>
      <w:r>
        <w:rPr>
          <w:sz w:val="24"/>
        </w:rPr>
        <w:t>6.4.5 of Planning Policy</w:t>
      </w:r>
      <w:r>
        <w:rPr>
          <w:spacing w:val="-6"/>
          <w:sz w:val="24"/>
        </w:rPr>
        <w:t xml:space="preserve"> </w:t>
      </w:r>
      <w:r>
        <w:rPr>
          <w:sz w:val="24"/>
        </w:rPr>
        <w:t>Wales (Edition 12).</w:t>
      </w: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D21AA7" w:rsidRDefault="00D21AA7">
      <w:pPr>
        <w:tabs>
          <w:tab w:val="left" w:pos="1393"/>
        </w:tabs>
        <w:spacing w:before="57"/>
        <w:ind w:left="111"/>
        <w:rPr>
          <w:b/>
          <w:spacing w:val="-2"/>
          <w:position w:val="2"/>
        </w:rPr>
      </w:pPr>
    </w:p>
    <w:p w:rsidR="0063182F" w:rsidRDefault="005E7070">
      <w:pPr>
        <w:tabs>
          <w:tab w:val="left" w:pos="1393"/>
        </w:tabs>
        <w:spacing w:before="57"/>
        <w:ind w:left="111"/>
        <w:rPr>
          <w:sz w:val="24"/>
        </w:rPr>
      </w:pPr>
      <w:r>
        <w:rPr>
          <w:b/>
          <w:spacing w:val="-2"/>
          <w:position w:val="2"/>
        </w:rPr>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lastRenderedPageBreak/>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ListParagraph"/>
        <w:numPr>
          <w:ilvl w:val="0"/>
          <w:numId w:val="2"/>
        </w:numPr>
        <w:tabs>
          <w:tab w:val="left" w:pos="1580"/>
        </w:tabs>
        <w:rPr>
          <w:sz w:val="24"/>
        </w:rPr>
      </w:pPr>
      <w:r>
        <w:rPr>
          <w:sz w:val="24"/>
        </w:rPr>
        <w:t>To ensure a satisfactory standard of appearance of the development in the interests</w:t>
      </w:r>
      <w:r>
        <w:rPr>
          <w:spacing w:val="-5"/>
          <w:sz w:val="24"/>
        </w:rPr>
        <w:t xml:space="preserve"> </w:t>
      </w:r>
      <w:r>
        <w:rPr>
          <w:sz w:val="24"/>
        </w:rPr>
        <w:t>of</w:t>
      </w:r>
      <w:r>
        <w:rPr>
          <w:spacing w:val="-1"/>
          <w:sz w:val="24"/>
        </w:rPr>
        <w:t xml:space="preserve"> </w:t>
      </w:r>
      <w:r>
        <w:rPr>
          <w:sz w:val="24"/>
        </w:rPr>
        <w:t>the</w:t>
      </w:r>
      <w:r>
        <w:rPr>
          <w:spacing w:val="-3"/>
          <w:sz w:val="24"/>
        </w:rPr>
        <w:t xml:space="preserve"> </w:t>
      </w:r>
      <w:r>
        <w:rPr>
          <w:sz w:val="24"/>
        </w:rPr>
        <w:t>visual</w:t>
      </w:r>
      <w:r>
        <w:rPr>
          <w:spacing w:val="-3"/>
          <w:sz w:val="24"/>
        </w:rPr>
        <w:t xml:space="preserve"> </w:t>
      </w:r>
      <w:r>
        <w:rPr>
          <w:sz w:val="24"/>
        </w:rPr>
        <w:t>amenities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area</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 the Wrexham Local Development Plan.</w:t>
      </w:r>
    </w:p>
    <w:p w:rsidR="0063182F" w:rsidRDefault="005E7070">
      <w:pPr>
        <w:pStyle w:val="ListParagraph"/>
        <w:numPr>
          <w:ilvl w:val="0"/>
          <w:numId w:val="2"/>
        </w:numPr>
        <w:tabs>
          <w:tab w:val="left" w:pos="1580"/>
        </w:tabs>
        <w:spacing w:before="1"/>
        <w:rPr>
          <w:sz w:val="24"/>
        </w:rPr>
      </w:pPr>
      <w:r>
        <w:rPr>
          <w:sz w:val="24"/>
        </w:rPr>
        <w:t>To ensure a satisfactory standard of appearance of the development in the interests</w:t>
      </w:r>
      <w:r>
        <w:rPr>
          <w:spacing w:val="-5"/>
          <w:sz w:val="24"/>
        </w:rPr>
        <w:t xml:space="preserve"> </w:t>
      </w:r>
      <w:r>
        <w:rPr>
          <w:sz w:val="24"/>
        </w:rPr>
        <w:t>of</w:t>
      </w:r>
      <w:r>
        <w:rPr>
          <w:spacing w:val="-1"/>
          <w:sz w:val="24"/>
        </w:rPr>
        <w:t xml:space="preserve"> </w:t>
      </w:r>
      <w:r>
        <w:rPr>
          <w:sz w:val="24"/>
        </w:rPr>
        <w:t>the</w:t>
      </w:r>
      <w:r>
        <w:rPr>
          <w:spacing w:val="-3"/>
          <w:sz w:val="24"/>
        </w:rPr>
        <w:t xml:space="preserve"> </w:t>
      </w:r>
      <w:r>
        <w:rPr>
          <w:sz w:val="24"/>
        </w:rPr>
        <w:t>visual</w:t>
      </w:r>
      <w:r>
        <w:rPr>
          <w:spacing w:val="-3"/>
          <w:sz w:val="24"/>
        </w:rPr>
        <w:t xml:space="preserve"> </w:t>
      </w:r>
      <w:r>
        <w:rPr>
          <w:sz w:val="24"/>
        </w:rPr>
        <w:t>amenities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area</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 the Wrexham Local Development Plan.</w:t>
      </w:r>
    </w:p>
    <w:p w:rsidR="0063182F" w:rsidRDefault="005E7070">
      <w:pPr>
        <w:pStyle w:val="ListParagraph"/>
        <w:numPr>
          <w:ilvl w:val="0"/>
          <w:numId w:val="2"/>
        </w:numPr>
        <w:tabs>
          <w:tab w:val="left" w:pos="1580"/>
        </w:tabs>
        <w:ind w:right="1177"/>
        <w:rPr>
          <w:sz w:val="24"/>
        </w:rPr>
      </w:pPr>
      <w:r>
        <w:rPr>
          <w:sz w:val="24"/>
        </w:rPr>
        <w:t>To</w:t>
      </w:r>
      <w:r>
        <w:rPr>
          <w:spacing w:val="-5"/>
          <w:sz w:val="24"/>
        </w:rPr>
        <w:t xml:space="preserve"> </w:t>
      </w:r>
      <w:r>
        <w:rPr>
          <w:sz w:val="24"/>
        </w:rPr>
        <w:t>support</w:t>
      </w:r>
      <w:r>
        <w:rPr>
          <w:spacing w:val="-3"/>
          <w:sz w:val="24"/>
        </w:rPr>
        <w:t xml:space="preserve"> </w:t>
      </w:r>
      <w:r>
        <w:rPr>
          <w:sz w:val="24"/>
        </w:rPr>
        <w:t>the</w:t>
      </w:r>
      <w:r>
        <w:rPr>
          <w:spacing w:val="-3"/>
          <w:sz w:val="24"/>
        </w:rPr>
        <w:t xml:space="preserve"> </w:t>
      </w:r>
      <w:r>
        <w:rPr>
          <w:sz w:val="24"/>
        </w:rPr>
        <w:t>roll-out</w:t>
      </w:r>
      <w:r>
        <w:rPr>
          <w:spacing w:val="-5"/>
          <w:sz w:val="24"/>
        </w:rPr>
        <w:t xml:space="preserve"> </w:t>
      </w:r>
      <w:r>
        <w:rPr>
          <w:sz w:val="24"/>
        </w:rPr>
        <w:t>of</w:t>
      </w:r>
      <w:r>
        <w:rPr>
          <w:spacing w:val="-1"/>
          <w:sz w:val="24"/>
        </w:rPr>
        <w:t xml:space="preserve"> </w:t>
      </w:r>
      <w:r>
        <w:rPr>
          <w:sz w:val="24"/>
        </w:rPr>
        <w:t>digital</w:t>
      </w:r>
      <w:r>
        <w:rPr>
          <w:spacing w:val="-3"/>
          <w:sz w:val="24"/>
        </w:rPr>
        <w:t xml:space="preserve"> </w:t>
      </w:r>
      <w:r>
        <w:rPr>
          <w:sz w:val="24"/>
        </w:rPr>
        <w:t>communications</w:t>
      </w:r>
      <w:r>
        <w:rPr>
          <w:spacing w:val="-3"/>
          <w:sz w:val="24"/>
        </w:rPr>
        <w:t xml:space="preserve"> </w:t>
      </w:r>
      <w:r>
        <w:rPr>
          <w:sz w:val="24"/>
        </w:rPr>
        <w:t>infrastructure</w:t>
      </w:r>
      <w:r>
        <w:rPr>
          <w:spacing w:val="-5"/>
          <w:sz w:val="24"/>
        </w:rPr>
        <w:t xml:space="preserve"> </w:t>
      </w:r>
      <w:r>
        <w:rPr>
          <w:sz w:val="24"/>
        </w:rPr>
        <w:t>across</w:t>
      </w:r>
      <w:r>
        <w:rPr>
          <w:spacing w:val="-8"/>
          <w:sz w:val="24"/>
        </w:rPr>
        <w:t xml:space="preserve"> </w:t>
      </w:r>
      <w:r>
        <w:rPr>
          <w:sz w:val="24"/>
        </w:rPr>
        <w:t>Wales in accordance with Policy 13 of Future Wales.</w:t>
      </w:r>
    </w:p>
    <w:p w:rsidR="0063182F" w:rsidRDefault="005E7070">
      <w:pPr>
        <w:pStyle w:val="ListParagraph"/>
        <w:numPr>
          <w:ilvl w:val="0"/>
          <w:numId w:val="2"/>
        </w:numPr>
        <w:tabs>
          <w:tab w:val="left" w:pos="1580"/>
        </w:tabs>
        <w:ind w:right="1770"/>
        <w:rPr>
          <w:sz w:val="24"/>
        </w:rPr>
      </w:pPr>
      <w:r>
        <w:rPr>
          <w:sz w:val="24"/>
        </w:rPr>
        <w:t>In</w:t>
      </w:r>
      <w:r>
        <w:rPr>
          <w:spacing w:val="-2"/>
          <w:sz w:val="24"/>
        </w:rPr>
        <w:t xml:space="preserve"> </w:t>
      </w:r>
      <w:r>
        <w:rPr>
          <w:sz w:val="24"/>
        </w:rPr>
        <w:t>the</w:t>
      </w:r>
      <w:r>
        <w:rPr>
          <w:spacing w:val="-3"/>
          <w:sz w:val="24"/>
        </w:rPr>
        <w:t xml:space="preserve"> </w:t>
      </w:r>
      <w:r>
        <w:rPr>
          <w:sz w:val="24"/>
        </w:rPr>
        <w:t>interests</w:t>
      </w:r>
      <w:r>
        <w:rPr>
          <w:spacing w:val="-5"/>
          <w:sz w:val="24"/>
        </w:rPr>
        <w:t xml:space="preserve"> </w:t>
      </w:r>
      <w:r>
        <w:rPr>
          <w:sz w:val="24"/>
        </w:rPr>
        <w:t>of</w:t>
      </w:r>
      <w:r>
        <w:rPr>
          <w:spacing w:val="-1"/>
          <w:sz w:val="24"/>
        </w:rPr>
        <w:t xml:space="preserve"> </w:t>
      </w:r>
      <w:r>
        <w:rPr>
          <w:sz w:val="24"/>
        </w:rPr>
        <w:t>highway</w:t>
      </w:r>
      <w:r>
        <w:rPr>
          <w:spacing w:val="-6"/>
          <w:sz w:val="24"/>
        </w:rPr>
        <w:t xml:space="preserve"> </w:t>
      </w:r>
      <w:r>
        <w:rPr>
          <w:sz w:val="24"/>
        </w:rPr>
        <w:t>safety</w:t>
      </w:r>
      <w:r>
        <w:rPr>
          <w:spacing w:val="-5"/>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w:t>
      </w:r>
      <w:r>
        <w:rPr>
          <w:spacing w:val="-1"/>
          <w:sz w:val="24"/>
        </w:rPr>
        <w:t xml:space="preserve"> </w:t>
      </w:r>
      <w:r>
        <w:rPr>
          <w:sz w:val="24"/>
        </w:rPr>
        <w:t>the Wrexham Local Development Plan.</w:t>
      </w:r>
    </w:p>
    <w:p w:rsidR="0063182F" w:rsidRDefault="005E7070">
      <w:pPr>
        <w:pStyle w:val="ListParagraph"/>
        <w:numPr>
          <w:ilvl w:val="0"/>
          <w:numId w:val="2"/>
        </w:numPr>
        <w:tabs>
          <w:tab w:val="left" w:pos="1580"/>
        </w:tabs>
        <w:ind w:right="1080"/>
        <w:rPr>
          <w:sz w:val="24"/>
        </w:rPr>
      </w:pPr>
      <w:r>
        <w:rPr>
          <w:sz w:val="24"/>
        </w:rPr>
        <w:t>To</w:t>
      </w:r>
      <w:r>
        <w:rPr>
          <w:spacing w:val="-5"/>
          <w:sz w:val="24"/>
        </w:rPr>
        <w:t xml:space="preserve"> </w:t>
      </w:r>
      <w:r>
        <w:rPr>
          <w:sz w:val="24"/>
        </w:rPr>
        <w:t>provide</w:t>
      </w:r>
      <w:r>
        <w:rPr>
          <w:spacing w:val="-4"/>
          <w:sz w:val="24"/>
        </w:rPr>
        <w:t xml:space="preserve"> </w:t>
      </w:r>
      <w:r>
        <w:rPr>
          <w:sz w:val="24"/>
        </w:rPr>
        <w:t>for</w:t>
      </w:r>
      <w:r>
        <w:rPr>
          <w:spacing w:val="-3"/>
          <w:sz w:val="24"/>
        </w:rPr>
        <w:t xml:space="preserve"> </w:t>
      </w:r>
      <w:r>
        <w:rPr>
          <w:sz w:val="24"/>
        </w:rPr>
        <w:t>the</w:t>
      </w:r>
      <w:r>
        <w:rPr>
          <w:spacing w:val="-5"/>
          <w:sz w:val="24"/>
        </w:rPr>
        <w:t xml:space="preserve"> </w:t>
      </w:r>
      <w:r>
        <w:rPr>
          <w:sz w:val="24"/>
        </w:rPr>
        <w:t>parking</w:t>
      </w:r>
      <w:r>
        <w:rPr>
          <w:spacing w:val="-4"/>
          <w:sz w:val="24"/>
        </w:rPr>
        <w:t xml:space="preserve"> </w:t>
      </w:r>
      <w:r>
        <w:rPr>
          <w:sz w:val="24"/>
        </w:rPr>
        <w:t>of</w:t>
      </w:r>
      <w:r>
        <w:rPr>
          <w:spacing w:val="-3"/>
          <w:sz w:val="24"/>
        </w:rPr>
        <w:t xml:space="preserve"> </w:t>
      </w:r>
      <w:r>
        <w:rPr>
          <w:sz w:val="24"/>
        </w:rPr>
        <w:t>vehicles</w:t>
      </w:r>
      <w:r>
        <w:rPr>
          <w:spacing w:val="-3"/>
          <w:sz w:val="24"/>
        </w:rPr>
        <w:t xml:space="preserve"> </w:t>
      </w:r>
      <w:r>
        <w:rPr>
          <w:sz w:val="24"/>
        </w:rPr>
        <w:t>clear</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highway</w:t>
      </w:r>
      <w:r>
        <w:rPr>
          <w:spacing w:val="-6"/>
          <w:sz w:val="24"/>
        </w:rPr>
        <w:t xml:space="preserve"> </w:t>
      </w:r>
      <w:r>
        <w:rPr>
          <w:sz w:val="24"/>
        </w:rPr>
        <w:t>in</w:t>
      </w:r>
      <w:r>
        <w:rPr>
          <w:spacing w:val="-3"/>
          <w:sz w:val="24"/>
        </w:rPr>
        <w:t xml:space="preserve"> </w:t>
      </w:r>
      <w:r>
        <w:rPr>
          <w:sz w:val="24"/>
        </w:rPr>
        <w:t>accordance</w:t>
      </w:r>
      <w:r>
        <w:rPr>
          <w:spacing w:val="-3"/>
          <w:sz w:val="24"/>
        </w:rPr>
        <w:t xml:space="preserve"> </w:t>
      </w:r>
      <w:r>
        <w:rPr>
          <w:sz w:val="24"/>
        </w:rPr>
        <w:t>with Policies DM1 and T1 of the Wrexham Local Development Plan.</w:t>
      </w:r>
    </w:p>
    <w:p w:rsidR="0063182F" w:rsidRDefault="005E7070">
      <w:pPr>
        <w:pStyle w:val="ListParagraph"/>
        <w:numPr>
          <w:ilvl w:val="0"/>
          <w:numId w:val="2"/>
        </w:numPr>
        <w:tabs>
          <w:tab w:val="left" w:pos="1580"/>
        </w:tabs>
        <w:ind w:right="1129"/>
        <w:rPr>
          <w:sz w:val="24"/>
        </w:rPr>
      </w:pPr>
      <w:r>
        <w:rPr>
          <w:sz w:val="24"/>
        </w:rPr>
        <w:lastRenderedPageBreak/>
        <w:t>To</w:t>
      </w:r>
      <w:r>
        <w:rPr>
          <w:spacing w:val="-5"/>
          <w:sz w:val="24"/>
        </w:rPr>
        <w:t xml:space="preserve"> </w:t>
      </w:r>
      <w:r>
        <w:rPr>
          <w:sz w:val="24"/>
        </w:rPr>
        <w:t>ensure</w:t>
      </w:r>
      <w:r>
        <w:rPr>
          <w:spacing w:val="-3"/>
          <w:sz w:val="24"/>
        </w:rPr>
        <w:t xml:space="preserve"> </w:t>
      </w:r>
      <w:r>
        <w:rPr>
          <w:sz w:val="24"/>
        </w:rPr>
        <w:t>that</w:t>
      </w:r>
      <w:r>
        <w:rPr>
          <w:spacing w:val="-5"/>
          <w:sz w:val="24"/>
        </w:rPr>
        <w:t xml:space="preserve"> </w:t>
      </w:r>
      <w:r>
        <w:rPr>
          <w:sz w:val="24"/>
        </w:rPr>
        <w:t>adequate</w:t>
      </w:r>
      <w:r>
        <w:rPr>
          <w:spacing w:val="-2"/>
          <w:sz w:val="24"/>
        </w:rPr>
        <w:t xml:space="preserve"> </w:t>
      </w:r>
      <w:r>
        <w:rPr>
          <w:sz w:val="24"/>
        </w:rPr>
        <w:t>visibility</w:t>
      </w:r>
      <w:r>
        <w:rPr>
          <w:spacing w:val="-6"/>
          <w:sz w:val="24"/>
        </w:rPr>
        <w:t xml:space="preserve"> </w:t>
      </w:r>
      <w:r>
        <w:rPr>
          <w:sz w:val="24"/>
        </w:rPr>
        <w:t>is</w:t>
      </w:r>
      <w:r>
        <w:rPr>
          <w:spacing w:val="-3"/>
          <w:sz w:val="24"/>
        </w:rPr>
        <w:t xml:space="preserve"> </w:t>
      </w:r>
      <w:r>
        <w:rPr>
          <w:sz w:val="24"/>
        </w:rPr>
        <w:t>provided</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proposed</w:t>
      </w:r>
      <w:r>
        <w:rPr>
          <w:spacing w:val="-5"/>
          <w:sz w:val="24"/>
        </w:rPr>
        <w:t xml:space="preserve"> </w:t>
      </w:r>
      <w:r>
        <w:rPr>
          <w:sz w:val="24"/>
        </w:rPr>
        <w:t>point</w:t>
      </w:r>
      <w:r>
        <w:rPr>
          <w:spacing w:val="-5"/>
          <w:sz w:val="24"/>
        </w:rPr>
        <w:t xml:space="preserve"> </w:t>
      </w:r>
      <w:r>
        <w:rPr>
          <w:sz w:val="24"/>
        </w:rPr>
        <w:t>of</w:t>
      </w:r>
      <w:r>
        <w:rPr>
          <w:spacing w:val="-3"/>
          <w:sz w:val="24"/>
        </w:rPr>
        <w:t xml:space="preserve"> </w:t>
      </w:r>
      <w:r>
        <w:rPr>
          <w:sz w:val="24"/>
        </w:rPr>
        <w:t>access to the highway in accordance with Policy DM1 of the Wrexham Local Development Plan.</w:t>
      </w:r>
    </w:p>
    <w:p w:rsidR="0063182F" w:rsidRDefault="005E7070">
      <w:pPr>
        <w:pStyle w:val="ListParagraph"/>
        <w:numPr>
          <w:ilvl w:val="0"/>
          <w:numId w:val="2"/>
        </w:numPr>
        <w:tabs>
          <w:tab w:val="left" w:pos="1580"/>
        </w:tabs>
        <w:ind w:right="1346"/>
        <w:rPr>
          <w:sz w:val="24"/>
        </w:rPr>
      </w:pPr>
      <w:r>
        <w:rPr>
          <w:sz w:val="24"/>
        </w:rPr>
        <w:t>To ensure that no deleterious material is carried onto the highway, in the interests</w:t>
      </w:r>
      <w:r>
        <w:rPr>
          <w:spacing w:val="-5"/>
          <w:sz w:val="24"/>
        </w:rPr>
        <w:t xml:space="preserve"> </w:t>
      </w:r>
      <w:r>
        <w:rPr>
          <w:sz w:val="24"/>
        </w:rPr>
        <w:t>of</w:t>
      </w:r>
      <w:r>
        <w:rPr>
          <w:spacing w:val="-1"/>
          <w:sz w:val="24"/>
        </w:rPr>
        <w:t xml:space="preserve"> </w:t>
      </w:r>
      <w:r>
        <w:rPr>
          <w:sz w:val="24"/>
        </w:rPr>
        <w:t>highway</w:t>
      </w:r>
      <w:r>
        <w:rPr>
          <w:spacing w:val="-6"/>
          <w:sz w:val="24"/>
        </w:rPr>
        <w:t xml:space="preserve"> </w:t>
      </w:r>
      <w:r>
        <w:rPr>
          <w:sz w:val="24"/>
        </w:rPr>
        <w:t>safety</w:t>
      </w:r>
      <w:r>
        <w:rPr>
          <w:spacing w:val="-5"/>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Wrexham Local Development Plan.</w:t>
      </w:r>
    </w:p>
    <w:p w:rsidR="0063182F" w:rsidRDefault="005E7070">
      <w:pPr>
        <w:pStyle w:val="ListParagraph"/>
        <w:numPr>
          <w:ilvl w:val="0"/>
          <w:numId w:val="2"/>
        </w:numPr>
        <w:tabs>
          <w:tab w:val="left" w:pos="1580"/>
        </w:tabs>
        <w:spacing w:before="1"/>
        <w:ind w:right="1580"/>
        <w:rPr>
          <w:sz w:val="24"/>
        </w:rPr>
      </w:pPr>
      <w:r>
        <w:rPr>
          <w:sz w:val="24"/>
        </w:rPr>
        <w:t>In the interest of the free and safe movement of traffic on the adjacent highway</w:t>
      </w:r>
      <w:r>
        <w:rPr>
          <w:spacing w:val="-5"/>
          <w:sz w:val="24"/>
        </w:rPr>
        <w:t xml:space="preserve"> </w:t>
      </w:r>
      <w:r>
        <w:rPr>
          <w:sz w:val="24"/>
        </w:rPr>
        <w:t>and</w:t>
      </w:r>
      <w:r>
        <w:rPr>
          <w:spacing w:val="-2"/>
          <w:sz w:val="24"/>
        </w:rPr>
        <w:t xml:space="preserve"> </w:t>
      </w:r>
      <w:r>
        <w:rPr>
          <w:sz w:val="24"/>
        </w:rPr>
        <w:t>to</w:t>
      </w:r>
      <w:r>
        <w:rPr>
          <w:spacing w:val="-4"/>
          <w:sz w:val="24"/>
        </w:rPr>
        <w:t xml:space="preserve"> </w:t>
      </w:r>
      <w:r>
        <w:rPr>
          <w:sz w:val="24"/>
        </w:rPr>
        <w:t>ensure</w:t>
      </w:r>
      <w:r>
        <w:rPr>
          <w:spacing w:val="-5"/>
          <w:sz w:val="24"/>
        </w:rPr>
        <w:t xml:space="preserve"> </w:t>
      </w:r>
      <w:r>
        <w:rPr>
          <w:sz w:val="24"/>
        </w:rPr>
        <w:t>the</w:t>
      </w:r>
      <w:r>
        <w:rPr>
          <w:spacing w:val="-4"/>
          <w:sz w:val="24"/>
        </w:rPr>
        <w:t xml:space="preserve"> </w:t>
      </w:r>
      <w:r>
        <w:rPr>
          <w:sz w:val="24"/>
        </w:rPr>
        <w:t>formation</w:t>
      </w:r>
      <w:r>
        <w:rPr>
          <w:spacing w:val="-2"/>
          <w:sz w:val="24"/>
        </w:rPr>
        <w:t xml:space="preserve"> </w:t>
      </w:r>
      <w:r>
        <w:rPr>
          <w:sz w:val="24"/>
        </w:rPr>
        <w:t>of</w:t>
      </w:r>
      <w:r>
        <w:rPr>
          <w:spacing w:val="-2"/>
          <w:sz w:val="24"/>
        </w:rPr>
        <w:t xml:space="preserve"> </w:t>
      </w:r>
      <w:r>
        <w:rPr>
          <w:sz w:val="24"/>
        </w:rPr>
        <w:t>a</w:t>
      </w:r>
      <w:r>
        <w:rPr>
          <w:spacing w:val="-2"/>
          <w:sz w:val="24"/>
        </w:rPr>
        <w:t xml:space="preserve"> </w:t>
      </w:r>
      <w:r>
        <w:rPr>
          <w:sz w:val="24"/>
        </w:rPr>
        <w:t>safe</w:t>
      </w:r>
      <w:r>
        <w:rPr>
          <w:spacing w:val="-4"/>
          <w:sz w:val="24"/>
        </w:rPr>
        <w:t xml:space="preserve"> </w:t>
      </w:r>
      <w:r>
        <w:rPr>
          <w:sz w:val="24"/>
        </w:rPr>
        <w:t>and</w:t>
      </w:r>
      <w:r>
        <w:rPr>
          <w:spacing w:val="-4"/>
          <w:sz w:val="24"/>
        </w:rPr>
        <w:t xml:space="preserve"> </w:t>
      </w:r>
      <w:r>
        <w:rPr>
          <w:sz w:val="24"/>
        </w:rPr>
        <w:t>satisfactory</w:t>
      </w:r>
      <w:r>
        <w:rPr>
          <w:spacing w:val="-6"/>
          <w:sz w:val="24"/>
        </w:rPr>
        <w:t xml:space="preserve"> </w:t>
      </w:r>
      <w:r>
        <w:rPr>
          <w:sz w:val="24"/>
        </w:rPr>
        <w:t>access</w:t>
      </w:r>
      <w:r>
        <w:rPr>
          <w:spacing w:val="-2"/>
          <w:sz w:val="24"/>
        </w:rPr>
        <w:t xml:space="preserve"> </w:t>
      </w:r>
      <w:r>
        <w:rPr>
          <w:sz w:val="24"/>
        </w:rPr>
        <w:t>in accordance with Policy DM1 of the Wrexham Local Development Plan.</w:t>
      </w:r>
    </w:p>
    <w:p w:rsidR="0063182F" w:rsidRDefault="005E7070">
      <w:pPr>
        <w:pStyle w:val="ListParagraph"/>
        <w:numPr>
          <w:ilvl w:val="0"/>
          <w:numId w:val="2"/>
        </w:numPr>
        <w:tabs>
          <w:tab w:val="left" w:pos="1580"/>
        </w:tabs>
        <w:ind w:right="1770"/>
        <w:rPr>
          <w:sz w:val="24"/>
        </w:rPr>
      </w:pPr>
      <w:r>
        <w:rPr>
          <w:sz w:val="24"/>
        </w:rPr>
        <w:t>In</w:t>
      </w:r>
      <w:r>
        <w:rPr>
          <w:spacing w:val="-2"/>
          <w:sz w:val="24"/>
        </w:rPr>
        <w:t xml:space="preserve"> </w:t>
      </w:r>
      <w:r>
        <w:rPr>
          <w:sz w:val="24"/>
        </w:rPr>
        <w:t>the</w:t>
      </w:r>
      <w:r>
        <w:rPr>
          <w:spacing w:val="-3"/>
          <w:sz w:val="24"/>
        </w:rPr>
        <w:t xml:space="preserve"> </w:t>
      </w:r>
      <w:r>
        <w:rPr>
          <w:sz w:val="24"/>
        </w:rPr>
        <w:t>interests</w:t>
      </w:r>
      <w:r>
        <w:rPr>
          <w:spacing w:val="-5"/>
          <w:sz w:val="24"/>
        </w:rPr>
        <w:t xml:space="preserve"> </w:t>
      </w:r>
      <w:r>
        <w:rPr>
          <w:sz w:val="24"/>
        </w:rPr>
        <w:t>of</w:t>
      </w:r>
      <w:r>
        <w:rPr>
          <w:spacing w:val="-1"/>
          <w:sz w:val="24"/>
        </w:rPr>
        <w:t xml:space="preserve"> </w:t>
      </w:r>
      <w:r>
        <w:rPr>
          <w:sz w:val="24"/>
        </w:rPr>
        <w:t>highway</w:t>
      </w:r>
      <w:r>
        <w:rPr>
          <w:spacing w:val="-6"/>
          <w:sz w:val="24"/>
        </w:rPr>
        <w:t xml:space="preserve"> </w:t>
      </w:r>
      <w:r>
        <w:rPr>
          <w:sz w:val="24"/>
        </w:rPr>
        <w:t>safety</w:t>
      </w:r>
      <w:r>
        <w:rPr>
          <w:spacing w:val="-5"/>
          <w:sz w:val="24"/>
        </w:rPr>
        <w:t xml:space="preserve"> </w:t>
      </w:r>
      <w:r>
        <w:rPr>
          <w:sz w:val="24"/>
        </w:rPr>
        <w:t>in</w:t>
      </w:r>
      <w:r>
        <w:rPr>
          <w:spacing w:val="-3"/>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Policy</w:t>
      </w:r>
      <w:r>
        <w:rPr>
          <w:spacing w:val="-6"/>
          <w:sz w:val="24"/>
        </w:rPr>
        <w:t xml:space="preserve"> </w:t>
      </w:r>
      <w:r>
        <w:rPr>
          <w:sz w:val="24"/>
        </w:rPr>
        <w:t>DM1</w:t>
      </w:r>
      <w:r>
        <w:rPr>
          <w:spacing w:val="-3"/>
          <w:sz w:val="24"/>
        </w:rPr>
        <w:t xml:space="preserve"> </w:t>
      </w:r>
      <w:r>
        <w:rPr>
          <w:sz w:val="24"/>
        </w:rPr>
        <w:t>of</w:t>
      </w:r>
      <w:r>
        <w:rPr>
          <w:spacing w:val="-1"/>
          <w:sz w:val="24"/>
        </w:rPr>
        <w:t xml:space="preserve"> </w:t>
      </w:r>
      <w:r>
        <w:rPr>
          <w:sz w:val="24"/>
        </w:rPr>
        <w:t>the Wrexham Local Development Plan.</w:t>
      </w:r>
    </w:p>
    <w:p w:rsidR="0063182F" w:rsidRDefault="005E7070">
      <w:pPr>
        <w:pStyle w:val="ListParagraph"/>
        <w:numPr>
          <w:ilvl w:val="0"/>
          <w:numId w:val="2"/>
        </w:numPr>
        <w:tabs>
          <w:tab w:val="left" w:pos="1580"/>
        </w:tabs>
        <w:ind w:right="1157"/>
        <w:rPr>
          <w:sz w:val="24"/>
        </w:rPr>
      </w:pPr>
      <w:r>
        <w:rPr>
          <w:sz w:val="24"/>
        </w:rPr>
        <w:t>To protect the integrity of the public sewerage system and prevent hydraulic overloading</w:t>
      </w:r>
      <w:r>
        <w:rPr>
          <w:spacing w:val="-4"/>
          <w:sz w:val="24"/>
        </w:rPr>
        <w:t xml:space="preserve"> </w:t>
      </w:r>
      <w:r>
        <w:rPr>
          <w:sz w:val="24"/>
        </w:rPr>
        <w:t>of</w:t>
      </w:r>
      <w:r>
        <w:rPr>
          <w:spacing w:val="-2"/>
          <w:sz w:val="24"/>
        </w:rPr>
        <w:t xml:space="preserve"> </w:t>
      </w:r>
      <w:r>
        <w:rPr>
          <w:sz w:val="24"/>
        </w:rPr>
        <w:t>the</w:t>
      </w:r>
      <w:r>
        <w:rPr>
          <w:spacing w:val="-5"/>
          <w:sz w:val="24"/>
        </w:rPr>
        <w:t xml:space="preserve"> </w:t>
      </w:r>
      <w:r>
        <w:rPr>
          <w:sz w:val="24"/>
        </w:rPr>
        <w:t>public</w:t>
      </w:r>
      <w:r>
        <w:rPr>
          <w:spacing w:val="-3"/>
          <w:sz w:val="24"/>
        </w:rPr>
        <w:t xml:space="preserve"> </w:t>
      </w:r>
      <w:r>
        <w:rPr>
          <w:sz w:val="24"/>
        </w:rPr>
        <w:t>sewerage</w:t>
      </w:r>
      <w:r>
        <w:rPr>
          <w:spacing w:val="-3"/>
          <w:sz w:val="24"/>
        </w:rPr>
        <w:t xml:space="preserve"> </w:t>
      </w:r>
      <w:r>
        <w:rPr>
          <w:sz w:val="24"/>
        </w:rPr>
        <w:t>system.</w:t>
      </w:r>
      <w:r>
        <w:rPr>
          <w:spacing w:val="40"/>
          <w:sz w:val="24"/>
        </w:rPr>
        <w:t xml:space="preserve"> </w:t>
      </w:r>
      <w:r>
        <w:rPr>
          <w:sz w:val="24"/>
        </w:rPr>
        <w:t>To</w:t>
      </w:r>
      <w:r>
        <w:rPr>
          <w:spacing w:val="-3"/>
          <w:sz w:val="24"/>
        </w:rPr>
        <w:t xml:space="preserve"> </w:t>
      </w:r>
      <w:r>
        <w:rPr>
          <w:sz w:val="24"/>
        </w:rPr>
        <w:t>protect</w:t>
      </w:r>
      <w:r>
        <w:rPr>
          <w:spacing w:val="-3"/>
          <w:sz w:val="24"/>
        </w:rPr>
        <w:t xml:space="preserve"> </w:t>
      </w:r>
      <w:r>
        <w:rPr>
          <w:sz w:val="24"/>
        </w:rPr>
        <w:t>the</w:t>
      </w:r>
      <w:r>
        <w:rPr>
          <w:spacing w:val="-5"/>
          <w:sz w:val="24"/>
        </w:rPr>
        <w:t xml:space="preserve"> </w:t>
      </w:r>
      <w:r>
        <w:rPr>
          <w:sz w:val="24"/>
        </w:rPr>
        <w:lastRenderedPageBreak/>
        <w:t>health</w:t>
      </w:r>
      <w:r>
        <w:rPr>
          <w:spacing w:val="-3"/>
          <w:sz w:val="24"/>
        </w:rPr>
        <w:t xml:space="preserve"> </w:t>
      </w:r>
      <w:r>
        <w:rPr>
          <w:sz w:val="24"/>
        </w:rPr>
        <w:t>and</w:t>
      </w:r>
      <w:r>
        <w:rPr>
          <w:spacing w:val="-3"/>
          <w:sz w:val="24"/>
        </w:rPr>
        <w:t xml:space="preserve"> </w:t>
      </w:r>
      <w:r>
        <w:rPr>
          <w:sz w:val="24"/>
        </w:rPr>
        <w:t>safety of existing residents and to ensure no detriment to the environment in accordance with Policy DM1 of the Wrexham Local Development Plan.</w:t>
      </w:r>
    </w:p>
    <w:p w:rsidR="00D21AA7" w:rsidRPr="00D21AA7" w:rsidRDefault="005E7070" w:rsidP="00D21AA7">
      <w:pPr>
        <w:pStyle w:val="ListParagraph"/>
        <w:numPr>
          <w:ilvl w:val="0"/>
          <w:numId w:val="2"/>
        </w:numPr>
        <w:tabs>
          <w:tab w:val="left" w:pos="1393"/>
          <w:tab w:val="left" w:pos="1560"/>
        </w:tabs>
        <w:spacing w:before="57"/>
        <w:ind w:left="1701" w:right="1106"/>
        <w:jc w:val="both"/>
        <w:rPr>
          <w:sz w:val="24"/>
        </w:rPr>
      </w:pPr>
      <w:r w:rsidRPr="00D21AA7">
        <w:rPr>
          <w:sz w:val="24"/>
        </w:rPr>
        <w:t>To</w:t>
      </w:r>
      <w:r w:rsidRPr="00D21AA7">
        <w:rPr>
          <w:spacing w:val="-2"/>
          <w:sz w:val="24"/>
        </w:rPr>
        <w:t xml:space="preserve"> </w:t>
      </w:r>
      <w:r w:rsidRPr="00D21AA7">
        <w:rPr>
          <w:sz w:val="24"/>
        </w:rPr>
        <w:t>ensure that the</w:t>
      </w:r>
      <w:r w:rsidRPr="00D21AA7">
        <w:rPr>
          <w:spacing w:val="-2"/>
          <w:sz w:val="24"/>
        </w:rPr>
        <w:t xml:space="preserve"> </w:t>
      </w:r>
      <w:r w:rsidRPr="00D21AA7">
        <w:rPr>
          <w:sz w:val="24"/>
        </w:rPr>
        <w:t>development does</w:t>
      </w:r>
      <w:r w:rsidRPr="00D21AA7">
        <w:rPr>
          <w:spacing w:val="-2"/>
          <w:sz w:val="24"/>
        </w:rPr>
        <w:t xml:space="preserve"> </w:t>
      </w:r>
      <w:r w:rsidRPr="00D21AA7">
        <w:rPr>
          <w:sz w:val="24"/>
        </w:rPr>
        <w:t>not</w:t>
      </w:r>
      <w:r w:rsidRPr="00D21AA7">
        <w:rPr>
          <w:spacing w:val="-2"/>
          <w:sz w:val="24"/>
        </w:rPr>
        <w:t xml:space="preserve"> </w:t>
      </w:r>
      <w:r w:rsidRPr="00D21AA7">
        <w:rPr>
          <w:sz w:val="24"/>
        </w:rPr>
        <w:t>harm the conservation</w:t>
      </w:r>
      <w:r w:rsidRPr="00D21AA7">
        <w:rPr>
          <w:spacing w:val="-2"/>
          <w:sz w:val="24"/>
        </w:rPr>
        <w:t xml:space="preserve"> </w:t>
      </w:r>
      <w:r w:rsidRPr="00D21AA7">
        <w:rPr>
          <w:sz w:val="24"/>
        </w:rPr>
        <w:t>of wildlife in accordance</w:t>
      </w:r>
      <w:r w:rsidRPr="00D21AA7">
        <w:rPr>
          <w:spacing w:val="-4"/>
          <w:sz w:val="24"/>
        </w:rPr>
        <w:t xml:space="preserve"> </w:t>
      </w:r>
      <w:r w:rsidRPr="00D21AA7">
        <w:rPr>
          <w:sz w:val="24"/>
        </w:rPr>
        <w:t>with</w:t>
      </w:r>
      <w:r w:rsidRPr="00D21AA7">
        <w:rPr>
          <w:spacing w:val="-4"/>
          <w:sz w:val="24"/>
        </w:rPr>
        <w:t xml:space="preserve"> </w:t>
      </w:r>
      <w:r w:rsidRPr="00D21AA7">
        <w:rPr>
          <w:sz w:val="24"/>
        </w:rPr>
        <w:t>Policies</w:t>
      </w:r>
      <w:r w:rsidRPr="00D21AA7">
        <w:rPr>
          <w:spacing w:val="-4"/>
          <w:sz w:val="24"/>
        </w:rPr>
        <w:t xml:space="preserve"> </w:t>
      </w:r>
      <w:r w:rsidRPr="00D21AA7">
        <w:rPr>
          <w:sz w:val="24"/>
        </w:rPr>
        <w:t>SP14</w:t>
      </w:r>
      <w:r w:rsidRPr="00D21AA7">
        <w:rPr>
          <w:spacing w:val="-6"/>
          <w:sz w:val="24"/>
        </w:rPr>
        <w:t xml:space="preserve"> </w:t>
      </w:r>
      <w:r w:rsidRPr="00D21AA7">
        <w:rPr>
          <w:sz w:val="24"/>
        </w:rPr>
        <w:t>and</w:t>
      </w:r>
      <w:r w:rsidRPr="00D21AA7">
        <w:rPr>
          <w:spacing w:val="-6"/>
          <w:sz w:val="24"/>
        </w:rPr>
        <w:t xml:space="preserve"> </w:t>
      </w:r>
      <w:r w:rsidRPr="00D21AA7">
        <w:rPr>
          <w:sz w:val="24"/>
        </w:rPr>
        <w:t>NE3</w:t>
      </w:r>
      <w:r w:rsidRPr="00D21AA7">
        <w:rPr>
          <w:spacing w:val="-6"/>
          <w:sz w:val="24"/>
        </w:rPr>
        <w:t xml:space="preserve"> </w:t>
      </w:r>
      <w:r w:rsidRPr="00D21AA7">
        <w:rPr>
          <w:sz w:val="24"/>
        </w:rPr>
        <w:t>of</w:t>
      </w:r>
      <w:r w:rsidRPr="00D21AA7">
        <w:rPr>
          <w:spacing w:val="-2"/>
          <w:sz w:val="24"/>
        </w:rPr>
        <w:t xml:space="preserve"> </w:t>
      </w:r>
      <w:r w:rsidRPr="00D21AA7">
        <w:rPr>
          <w:sz w:val="24"/>
        </w:rPr>
        <w:t>the</w:t>
      </w:r>
      <w:r w:rsidRPr="00D21AA7">
        <w:rPr>
          <w:spacing w:val="-8"/>
          <w:sz w:val="24"/>
        </w:rPr>
        <w:t xml:space="preserve"> </w:t>
      </w:r>
      <w:r w:rsidRPr="00D21AA7">
        <w:rPr>
          <w:sz w:val="24"/>
        </w:rPr>
        <w:t>Wrexham</w:t>
      </w:r>
      <w:r w:rsidRPr="00D21AA7">
        <w:rPr>
          <w:spacing w:val="-3"/>
          <w:sz w:val="24"/>
        </w:rPr>
        <w:t xml:space="preserve"> </w:t>
      </w:r>
      <w:r w:rsidRPr="00D21AA7">
        <w:rPr>
          <w:sz w:val="24"/>
        </w:rPr>
        <w:t>Local</w:t>
      </w:r>
      <w:r w:rsidRPr="00D21AA7">
        <w:rPr>
          <w:spacing w:val="-4"/>
          <w:sz w:val="24"/>
        </w:rPr>
        <w:t xml:space="preserve"> </w:t>
      </w:r>
      <w:r w:rsidRPr="00D21AA7">
        <w:rPr>
          <w:sz w:val="24"/>
        </w:rPr>
        <w:t xml:space="preserve">Development </w:t>
      </w:r>
      <w:r w:rsidRPr="00D21AA7">
        <w:rPr>
          <w:spacing w:val="-2"/>
          <w:sz w:val="24"/>
        </w:rPr>
        <w:t>Plan.</w:t>
      </w: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D21AA7" w:rsidRDefault="00D21AA7" w:rsidP="00D21AA7">
      <w:pPr>
        <w:tabs>
          <w:tab w:val="left" w:pos="1393"/>
          <w:tab w:val="left" w:pos="1560"/>
        </w:tabs>
        <w:spacing w:before="57"/>
        <w:ind w:right="1106"/>
        <w:jc w:val="both"/>
        <w:rPr>
          <w:b/>
          <w:spacing w:val="-2"/>
          <w:position w:val="2"/>
        </w:rPr>
      </w:pPr>
    </w:p>
    <w:p w:rsidR="0063182F" w:rsidRPr="00D21AA7" w:rsidRDefault="005E7070" w:rsidP="00D21AA7">
      <w:pPr>
        <w:tabs>
          <w:tab w:val="left" w:pos="1393"/>
          <w:tab w:val="left" w:pos="1560"/>
        </w:tabs>
        <w:spacing w:before="57"/>
        <w:ind w:right="1106"/>
        <w:jc w:val="both"/>
        <w:rPr>
          <w:sz w:val="24"/>
        </w:rPr>
      </w:pPr>
      <w:bookmarkStart w:id="0" w:name="_GoBack"/>
      <w:bookmarkEnd w:id="0"/>
      <w:r w:rsidRPr="00D21AA7">
        <w:rPr>
          <w:b/>
          <w:spacing w:val="-2"/>
          <w:position w:val="2"/>
        </w:rPr>
        <w:t>Applicant</w:t>
      </w:r>
      <w:r w:rsidRPr="00D21AA7">
        <w:rPr>
          <w:b/>
          <w:position w:val="2"/>
        </w:rPr>
        <w:tab/>
      </w:r>
      <w:r w:rsidRPr="00D21AA7">
        <w:rPr>
          <w:sz w:val="24"/>
        </w:rPr>
        <w:t>CAMERON</w:t>
      </w:r>
      <w:r w:rsidRPr="00D21AA7">
        <w:rPr>
          <w:spacing w:val="-2"/>
          <w:sz w:val="24"/>
        </w:rPr>
        <w:t xml:space="preserve"> </w:t>
      </w:r>
      <w:r w:rsidRPr="00D21AA7">
        <w:rPr>
          <w:sz w:val="24"/>
        </w:rPr>
        <w:t>AND</w:t>
      </w:r>
      <w:r w:rsidRPr="00D21AA7">
        <w:rPr>
          <w:spacing w:val="-3"/>
          <w:sz w:val="24"/>
        </w:rPr>
        <w:t xml:space="preserve"> </w:t>
      </w:r>
      <w:r w:rsidRPr="00D21AA7">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lastRenderedPageBreak/>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Heading1"/>
      </w:pPr>
      <w:r>
        <w:t>Note(s)</w:t>
      </w:r>
      <w:r>
        <w:rPr>
          <w:spacing w:val="-7"/>
        </w:rPr>
        <w:t xml:space="preserve"> </w:t>
      </w:r>
      <w:r>
        <w:t>to</w:t>
      </w:r>
      <w:r>
        <w:rPr>
          <w:spacing w:val="-7"/>
        </w:rPr>
        <w:t xml:space="preserve"> </w:t>
      </w:r>
      <w:r>
        <w:rPr>
          <w:spacing w:val="-2"/>
        </w:rPr>
        <w:t>applicant</w:t>
      </w:r>
    </w:p>
    <w:p w:rsidR="0063182F" w:rsidRDefault="005E7070">
      <w:pPr>
        <w:pStyle w:val="BodyText"/>
        <w:ind w:left="860" w:right="1033"/>
      </w:pPr>
      <w:r>
        <w:t xml:space="preserve">The applicant is advised that some public sewers and lateral drains may not be recorded on </w:t>
      </w:r>
      <w:proofErr w:type="spellStart"/>
      <w:r>
        <w:t>Dwr</w:t>
      </w:r>
      <w:proofErr w:type="spellEnd"/>
      <w:r>
        <w:t xml:space="preserve"> </w:t>
      </w:r>
      <w:proofErr w:type="spellStart"/>
      <w:r>
        <w:t>Cymru</w:t>
      </w:r>
      <w:proofErr w:type="spellEnd"/>
      <w:r>
        <w:t xml:space="preserve"> Welsh Water maps; some sewers were originally privately owned and were transferred into public ownership by nature of the Water Industry (Schemes for Adoption of Private Sewers) Regulations 2011. The presence of such assets may affect the proposal.</w:t>
      </w:r>
      <w:r>
        <w:rPr>
          <w:spacing w:val="80"/>
        </w:rPr>
        <w:t xml:space="preserve"> </w:t>
      </w:r>
      <w:r>
        <w:t xml:space="preserve">In order to assist </w:t>
      </w:r>
      <w:proofErr w:type="spellStart"/>
      <w:r>
        <w:t>Dwr</w:t>
      </w:r>
      <w:proofErr w:type="spellEnd"/>
      <w:r>
        <w:t xml:space="preserve"> </w:t>
      </w:r>
      <w:proofErr w:type="spellStart"/>
      <w:r>
        <w:t>Cymru</w:t>
      </w:r>
      <w:proofErr w:type="spellEnd"/>
      <w:r>
        <w:t xml:space="preserve"> Welsh Water in dealing</w:t>
      </w:r>
      <w:r>
        <w:rPr>
          <w:spacing w:val="-4"/>
        </w:rPr>
        <w:t xml:space="preserve"> </w:t>
      </w:r>
      <w:r>
        <w:t>with</w:t>
      </w:r>
      <w:r>
        <w:rPr>
          <w:spacing w:val="-2"/>
        </w:rPr>
        <w:t xml:space="preserve"> </w:t>
      </w:r>
      <w:r>
        <w:t>the</w:t>
      </w:r>
      <w:r>
        <w:rPr>
          <w:spacing w:val="-4"/>
        </w:rPr>
        <w:t xml:space="preserve"> </w:t>
      </w:r>
      <w:r>
        <w:t>proposal</w:t>
      </w:r>
      <w:r>
        <w:rPr>
          <w:spacing w:val="-2"/>
        </w:rPr>
        <w:t xml:space="preserve"> </w:t>
      </w:r>
      <w:r>
        <w:t>the</w:t>
      </w:r>
      <w:r>
        <w:rPr>
          <w:spacing w:val="-4"/>
        </w:rPr>
        <w:t xml:space="preserve"> </w:t>
      </w:r>
      <w:r>
        <w:t>applicant</w:t>
      </w:r>
      <w:r>
        <w:rPr>
          <w:spacing w:val="-4"/>
        </w:rPr>
        <w:t xml:space="preserve"> </w:t>
      </w:r>
      <w:r>
        <w:t>may</w:t>
      </w:r>
      <w:r>
        <w:rPr>
          <w:spacing w:val="-5"/>
        </w:rPr>
        <w:t xml:space="preserve"> </w:t>
      </w:r>
      <w:r>
        <w:t>contact</w:t>
      </w:r>
      <w:r>
        <w:rPr>
          <w:spacing w:val="-2"/>
        </w:rPr>
        <w:t xml:space="preserve"> </w:t>
      </w:r>
      <w:proofErr w:type="spellStart"/>
      <w:r>
        <w:t>Dwr</w:t>
      </w:r>
      <w:proofErr w:type="spellEnd"/>
      <w:r>
        <w:rPr>
          <w:spacing w:val="-2"/>
        </w:rPr>
        <w:t xml:space="preserve"> </w:t>
      </w:r>
      <w:proofErr w:type="spellStart"/>
      <w:r>
        <w:t>Cymru</w:t>
      </w:r>
      <w:proofErr w:type="spellEnd"/>
      <w:r>
        <w:rPr>
          <w:spacing w:val="-7"/>
        </w:rPr>
        <w:t xml:space="preserve"> </w:t>
      </w:r>
      <w:r>
        <w:t>Welsh</w:t>
      </w:r>
      <w:r>
        <w:rPr>
          <w:spacing w:val="-6"/>
        </w:rPr>
        <w:t xml:space="preserve"> </w:t>
      </w:r>
      <w:r>
        <w:t>Water.</w:t>
      </w:r>
      <w:r>
        <w:rPr>
          <w:spacing w:val="-2"/>
        </w:rPr>
        <w:t xml:space="preserve"> </w:t>
      </w:r>
      <w:r>
        <w:t xml:space="preserve">Under the Water Industry Act 1991 </w:t>
      </w:r>
      <w:proofErr w:type="spellStart"/>
      <w:r>
        <w:t>Dwr</w:t>
      </w:r>
      <w:proofErr w:type="spellEnd"/>
      <w:r>
        <w:t xml:space="preserve"> </w:t>
      </w:r>
      <w:proofErr w:type="spellStart"/>
      <w:r>
        <w:t>Cymru</w:t>
      </w:r>
      <w:proofErr w:type="spellEnd"/>
      <w:r>
        <w:t xml:space="preserve"> Welsh Water has rights of access to its apparatus at all times.</w:t>
      </w:r>
    </w:p>
    <w:p w:rsidR="0063182F" w:rsidRDefault="0063182F">
      <w:pPr>
        <w:pStyle w:val="BodyText"/>
        <w:spacing w:before="1"/>
      </w:pPr>
    </w:p>
    <w:p w:rsidR="0063182F" w:rsidRDefault="005E7070">
      <w:pPr>
        <w:pStyle w:val="BodyText"/>
        <w:ind w:left="860" w:right="1070"/>
      </w:pPr>
      <w:r>
        <w:t xml:space="preserve">The applicant may also need to apply to </w:t>
      </w:r>
      <w:proofErr w:type="spellStart"/>
      <w:r>
        <w:t>Dwr</w:t>
      </w:r>
      <w:proofErr w:type="spellEnd"/>
      <w:r>
        <w:t xml:space="preserve"> </w:t>
      </w:r>
      <w:proofErr w:type="spellStart"/>
      <w:r>
        <w:t>Cymru</w:t>
      </w:r>
      <w:proofErr w:type="spellEnd"/>
      <w:r>
        <w:t xml:space="preserve"> / Welsh Water for any connection to the public sewer under S106 of the Water industry Act 1991. If the connection</w:t>
      </w:r>
      <w:r>
        <w:rPr>
          <w:spacing w:val="-5"/>
        </w:rPr>
        <w:t xml:space="preserve"> </w:t>
      </w:r>
      <w:r>
        <w:t>to</w:t>
      </w:r>
      <w:r>
        <w:rPr>
          <w:spacing w:val="-4"/>
        </w:rPr>
        <w:t xml:space="preserve"> </w:t>
      </w:r>
      <w:r>
        <w:t>the</w:t>
      </w:r>
      <w:r>
        <w:rPr>
          <w:spacing w:val="-5"/>
        </w:rPr>
        <w:t xml:space="preserve"> </w:t>
      </w:r>
      <w:r>
        <w:t>public</w:t>
      </w:r>
      <w:r>
        <w:rPr>
          <w:spacing w:val="-3"/>
        </w:rPr>
        <w:t xml:space="preserve"> </w:t>
      </w:r>
      <w:r>
        <w:t>sewer</w:t>
      </w:r>
      <w:r>
        <w:rPr>
          <w:spacing w:val="-3"/>
        </w:rPr>
        <w:t xml:space="preserve"> </w:t>
      </w:r>
      <w:r>
        <w:t>network</w:t>
      </w:r>
      <w:r>
        <w:rPr>
          <w:spacing w:val="-3"/>
        </w:rPr>
        <w:t xml:space="preserve"> </w:t>
      </w:r>
      <w:r>
        <w:t>is</w:t>
      </w:r>
      <w:r>
        <w:rPr>
          <w:spacing w:val="-3"/>
        </w:rPr>
        <w:t xml:space="preserve"> </w:t>
      </w:r>
      <w:r>
        <w:t>either</w:t>
      </w:r>
      <w:r>
        <w:rPr>
          <w:spacing w:val="-3"/>
        </w:rPr>
        <w:t xml:space="preserve"> </w:t>
      </w:r>
      <w:r>
        <w:t>via</w:t>
      </w:r>
      <w:r>
        <w:rPr>
          <w:spacing w:val="-3"/>
        </w:rPr>
        <w:t xml:space="preserve"> </w:t>
      </w:r>
      <w:r>
        <w:t>a</w:t>
      </w:r>
      <w:r>
        <w:rPr>
          <w:spacing w:val="-3"/>
        </w:rPr>
        <w:t xml:space="preserve"> </w:t>
      </w:r>
      <w:r>
        <w:t>lateral</w:t>
      </w:r>
      <w:r>
        <w:rPr>
          <w:spacing w:val="-3"/>
        </w:rPr>
        <w:t xml:space="preserve"> </w:t>
      </w:r>
      <w:r>
        <w:t>drain</w:t>
      </w:r>
      <w:r>
        <w:rPr>
          <w:spacing w:val="-3"/>
        </w:rPr>
        <w:t xml:space="preserve"> </w:t>
      </w:r>
      <w:r>
        <w:t>(i.e.</w:t>
      </w:r>
      <w:r>
        <w:rPr>
          <w:spacing w:val="-3"/>
        </w:rPr>
        <w:t xml:space="preserve"> </w:t>
      </w:r>
      <w:r>
        <w:t>a</w:t>
      </w:r>
      <w:r>
        <w:rPr>
          <w:spacing w:val="-5"/>
        </w:rPr>
        <w:t xml:space="preserve"> </w:t>
      </w:r>
      <w:r>
        <w:t>drain</w:t>
      </w:r>
      <w:r>
        <w:rPr>
          <w:spacing w:val="-3"/>
        </w:rPr>
        <w:t xml:space="preserve"> </w:t>
      </w:r>
      <w:r>
        <w:t xml:space="preserve">which extends beyond the connecting property boundary) or via a new sewer (i.e. serves more than one </w:t>
      </w:r>
      <w:r>
        <w:lastRenderedPageBreak/>
        <w:t xml:space="preserve">property), it is now a mandatory requirement to first enter into a Section 104 Adoption Agreement (Water Industry Act 1991). The design of the sewers and lateral drains must also conform to the Welsh Ministers Standards for Gravity Foul Sewers and Lateral Drains, and conform </w:t>
      </w:r>
      <w:proofErr w:type="gramStart"/>
      <w:r>
        <w:t>with</w:t>
      </w:r>
      <w:proofErr w:type="gramEnd"/>
      <w:r>
        <w:t xml:space="preserve"> the publication.</w:t>
      </w:r>
    </w:p>
    <w:p w:rsidR="0063182F" w:rsidRDefault="005E7070">
      <w:pPr>
        <w:pStyle w:val="BodyText"/>
        <w:spacing w:before="1"/>
        <w:ind w:left="860" w:right="1070"/>
      </w:pPr>
      <w:r>
        <w:t>All</w:t>
      </w:r>
      <w:r>
        <w:rPr>
          <w:spacing w:val="-4"/>
        </w:rPr>
        <w:t xml:space="preserve"> </w:t>
      </w:r>
      <w:r>
        <w:t>works</w:t>
      </w:r>
      <w:r>
        <w:rPr>
          <w:spacing w:val="-3"/>
        </w:rPr>
        <w:t xml:space="preserve"> </w:t>
      </w:r>
      <w:r>
        <w:t>in</w:t>
      </w:r>
      <w:r>
        <w:rPr>
          <w:spacing w:val="-3"/>
        </w:rPr>
        <w:t xml:space="preserve"> </w:t>
      </w:r>
      <w:r>
        <w:t>relation</w:t>
      </w:r>
      <w:r>
        <w:rPr>
          <w:spacing w:val="-3"/>
        </w:rPr>
        <w:t xml:space="preserve"> </w:t>
      </w:r>
      <w:r>
        <w:t>to</w:t>
      </w:r>
      <w:r>
        <w:rPr>
          <w:spacing w:val="-7"/>
        </w:rPr>
        <w:t xml:space="preserve"> </w:t>
      </w:r>
      <w:r>
        <w:t>the</w:t>
      </w:r>
      <w:r>
        <w:rPr>
          <w:spacing w:val="-3"/>
        </w:rPr>
        <w:t xml:space="preserve"> </w:t>
      </w:r>
      <w:r>
        <w:t>implementation</w:t>
      </w:r>
      <w:r>
        <w:rPr>
          <w:spacing w:val="-5"/>
        </w:rPr>
        <w:t xml:space="preserve"> </w:t>
      </w:r>
      <w:r>
        <w:t>of</w:t>
      </w:r>
      <w:r>
        <w:rPr>
          <w:spacing w:val="-2"/>
        </w:rPr>
        <w:t xml:space="preserve"> </w:t>
      </w:r>
      <w:r>
        <w:t>this</w:t>
      </w:r>
      <w:r>
        <w:rPr>
          <w:spacing w:val="-3"/>
        </w:rPr>
        <w:t xml:space="preserve"> </w:t>
      </w:r>
      <w:r>
        <w:t>permission,</w:t>
      </w:r>
      <w:r>
        <w:rPr>
          <w:spacing w:val="-3"/>
        </w:rPr>
        <w:t xml:space="preserve"> </w:t>
      </w:r>
      <w:r>
        <w:t>including</w:t>
      </w:r>
      <w:r>
        <w:rPr>
          <w:spacing w:val="-5"/>
        </w:rPr>
        <w:t xml:space="preserve"> </w:t>
      </w:r>
      <w:r>
        <w:t>deliveries</w:t>
      </w:r>
      <w:r>
        <w:rPr>
          <w:spacing w:val="-3"/>
        </w:rPr>
        <w:t xml:space="preserve"> </w:t>
      </w:r>
      <w:r>
        <w:t>to and /or leaving the site, should be undertaken only between the hours of 07.30 to</w:t>
      </w:r>
    </w:p>
    <w:p w:rsidR="0063182F" w:rsidRDefault="005E7070">
      <w:pPr>
        <w:pStyle w:val="BodyText"/>
        <w:ind w:left="860" w:right="977"/>
      </w:pPr>
      <w:r>
        <w:t>18.00 Monday to Friday, 08.00 to 14.00 on a Saturday, and at no time on a Sunday or</w:t>
      </w:r>
      <w:r>
        <w:rPr>
          <w:spacing w:val="-3"/>
        </w:rPr>
        <w:t xml:space="preserve"> </w:t>
      </w:r>
      <w:r>
        <w:t>a</w:t>
      </w:r>
      <w:r>
        <w:rPr>
          <w:spacing w:val="-3"/>
        </w:rPr>
        <w:t xml:space="preserve"> </w:t>
      </w:r>
      <w:r>
        <w:t>Bank</w:t>
      </w:r>
      <w:r>
        <w:rPr>
          <w:spacing w:val="-3"/>
        </w:rPr>
        <w:t xml:space="preserve"> </w:t>
      </w:r>
      <w:r>
        <w:t>Holiday.</w:t>
      </w:r>
      <w:r>
        <w:rPr>
          <w:spacing w:val="-3"/>
        </w:rPr>
        <w:t xml:space="preserve"> </w:t>
      </w:r>
      <w:r>
        <w:t>Outside</w:t>
      </w:r>
      <w:r>
        <w:rPr>
          <w:spacing w:val="-2"/>
        </w:rPr>
        <w:t xml:space="preserve"> </w:t>
      </w:r>
      <w:r>
        <w:t>these</w:t>
      </w:r>
      <w:r>
        <w:rPr>
          <w:spacing w:val="-5"/>
        </w:rPr>
        <w:t xml:space="preserve"> </w:t>
      </w:r>
      <w:r>
        <w:t>times,</w:t>
      </w:r>
      <w:r>
        <w:rPr>
          <w:spacing w:val="-3"/>
        </w:rPr>
        <w:t xml:space="preserve"> </w:t>
      </w:r>
      <w:r>
        <w:t>any</w:t>
      </w:r>
      <w:r>
        <w:rPr>
          <w:spacing w:val="-6"/>
        </w:rPr>
        <w:t xml:space="preserve"> </w:t>
      </w:r>
      <w:r>
        <w:t>works</w:t>
      </w:r>
      <w:r>
        <w:rPr>
          <w:spacing w:val="-2"/>
        </w:rPr>
        <w:t xml:space="preserve"> </w:t>
      </w:r>
      <w:r>
        <w:t>which</w:t>
      </w:r>
      <w:r>
        <w:rPr>
          <w:spacing w:val="-3"/>
        </w:rPr>
        <w:t xml:space="preserve"> </w:t>
      </w:r>
      <w:r>
        <w:t>are</w:t>
      </w:r>
      <w:r>
        <w:rPr>
          <w:spacing w:val="-3"/>
        </w:rPr>
        <w:t xml:space="preserve"> </w:t>
      </w:r>
      <w:r>
        <w:t>audible</w:t>
      </w:r>
      <w:r>
        <w:rPr>
          <w:spacing w:val="-3"/>
        </w:rPr>
        <w:t xml:space="preserve"> </w:t>
      </w:r>
      <w:r>
        <w:t>beyond</w:t>
      </w:r>
      <w:r>
        <w:rPr>
          <w:spacing w:val="-5"/>
        </w:rPr>
        <w:t xml:space="preserve"> </w:t>
      </w:r>
      <w:r>
        <w:t>the</w:t>
      </w:r>
      <w:r>
        <w:rPr>
          <w:spacing w:val="-3"/>
        </w:rPr>
        <w:t xml:space="preserve"> </w:t>
      </w:r>
      <w:r>
        <w:t xml:space="preserve">site boundary have the potential to cause unreasonable disturbance to </w:t>
      </w:r>
      <w:proofErr w:type="spellStart"/>
      <w:r>
        <w:t>neighbouring</w:t>
      </w:r>
      <w:proofErr w:type="spellEnd"/>
      <w:r>
        <w:t xml:space="preserve"> </w:t>
      </w:r>
      <w:r>
        <w:rPr>
          <w:spacing w:val="-2"/>
        </w:rPr>
        <w:t>premises.</w:t>
      </w:r>
    </w:p>
    <w:p w:rsidR="0063182F" w:rsidRDefault="0063182F">
      <w:pPr>
        <w:pStyle w:val="BodyText"/>
      </w:pPr>
    </w:p>
    <w:p w:rsidR="0063182F" w:rsidRDefault="005E7070">
      <w:pPr>
        <w:pStyle w:val="BodyText"/>
        <w:ind w:left="860" w:right="1033"/>
      </w:pPr>
      <w:r>
        <w:t>The</w:t>
      </w:r>
      <w:r>
        <w:rPr>
          <w:spacing w:val="-3"/>
        </w:rPr>
        <w:t xml:space="preserve"> </w:t>
      </w:r>
      <w:r>
        <w:t>applicant</w:t>
      </w:r>
      <w:r>
        <w:rPr>
          <w:spacing w:val="-3"/>
        </w:rPr>
        <w:t xml:space="preserve"> </w:t>
      </w:r>
      <w:r>
        <w:t>is</w:t>
      </w:r>
      <w:r>
        <w:rPr>
          <w:spacing w:val="-3"/>
        </w:rPr>
        <w:t xml:space="preserve"> </w:t>
      </w:r>
      <w:r>
        <w:t>advised</w:t>
      </w:r>
      <w:r>
        <w:rPr>
          <w:spacing w:val="-2"/>
        </w:rPr>
        <w:t xml:space="preserve"> </w:t>
      </w:r>
      <w:r>
        <w:t>that</w:t>
      </w:r>
      <w:r>
        <w:rPr>
          <w:spacing w:val="-3"/>
        </w:rPr>
        <w:t xml:space="preserve"> </w:t>
      </w:r>
      <w:r>
        <w:t>the</w:t>
      </w:r>
      <w:r>
        <w:rPr>
          <w:spacing w:val="-3"/>
        </w:rPr>
        <w:t xml:space="preserve"> </w:t>
      </w:r>
      <w:r>
        <w:t>Council</w:t>
      </w:r>
      <w:r>
        <w:rPr>
          <w:spacing w:val="-4"/>
        </w:rPr>
        <w:t xml:space="preserve"> </w:t>
      </w:r>
      <w:r>
        <w:t>has</w:t>
      </w:r>
      <w:r>
        <w:rPr>
          <w:spacing w:val="-3"/>
        </w:rPr>
        <w:t xml:space="preserve"> </w:t>
      </w:r>
      <w:r>
        <w:t>the</w:t>
      </w:r>
      <w:r>
        <w:rPr>
          <w:spacing w:val="-3"/>
        </w:rPr>
        <w:t xml:space="preserve"> </w:t>
      </w:r>
      <w:r>
        <w:t>option</w:t>
      </w:r>
      <w:r>
        <w:rPr>
          <w:spacing w:val="-5"/>
        </w:rPr>
        <w:t xml:space="preserve"> </w:t>
      </w:r>
      <w:r>
        <w:t>to</w:t>
      </w:r>
      <w:r>
        <w:rPr>
          <w:spacing w:val="-5"/>
        </w:rPr>
        <w:t xml:space="preserve"> </w:t>
      </w:r>
      <w:r>
        <w:t>control</w:t>
      </w:r>
      <w:r>
        <w:rPr>
          <w:spacing w:val="-3"/>
        </w:rPr>
        <w:t xml:space="preserve"> </w:t>
      </w:r>
      <w:r>
        <w:t>construction</w:t>
      </w:r>
      <w:r>
        <w:rPr>
          <w:spacing w:val="-5"/>
        </w:rPr>
        <w:t xml:space="preserve"> </w:t>
      </w:r>
      <w:r>
        <w:t>noise by serving a Control of Pollution Act 1974, Section 60 Notice where deemed necessary, and failure to comply with such a Notice can result in prosecution.</w:t>
      </w:r>
    </w:p>
    <w:p w:rsidR="0063182F" w:rsidRDefault="0063182F">
      <w:pPr>
        <w:pStyle w:val="BodyText"/>
      </w:pPr>
    </w:p>
    <w:p w:rsidR="0063182F" w:rsidRDefault="005E7070">
      <w:pPr>
        <w:pStyle w:val="BodyText"/>
        <w:ind w:left="860" w:right="1033"/>
      </w:pPr>
      <w:r>
        <w:t>The</w:t>
      </w:r>
      <w:r>
        <w:rPr>
          <w:spacing w:val="-2"/>
        </w:rPr>
        <w:t xml:space="preserve"> </w:t>
      </w:r>
      <w:r>
        <w:t>applicant</w:t>
      </w:r>
      <w:r>
        <w:rPr>
          <w:spacing w:val="-2"/>
        </w:rPr>
        <w:t xml:space="preserve"> </w:t>
      </w:r>
      <w:r>
        <w:t>is</w:t>
      </w:r>
      <w:r>
        <w:rPr>
          <w:spacing w:val="-5"/>
        </w:rPr>
        <w:t xml:space="preserve"> </w:t>
      </w:r>
      <w:r>
        <w:t>further</w:t>
      </w:r>
      <w:r>
        <w:rPr>
          <w:spacing w:val="-6"/>
        </w:rPr>
        <w:t xml:space="preserve"> </w:t>
      </w:r>
      <w:r>
        <w:t>advised</w:t>
      </w:r>
      <w:r>
        <w:rPr>
          <w:spacing w:val="-1"/>
        </w:rPr>
        <w:t xml:space="preserve"> </w:t>
      </w:r>
      <w:r>
        <w:t>that</w:t>
      </w:r>
      <w:r>
        <w:rPr>
          <w:spacing w:val="-4"/>
        </w:rPr>
        <w:t xml:space="preserve"> </w:t>
      </w:r>
      <w:r>
        <w:t>any</w:t>
      </w:r>
      <w:r>
        <w:rPr>
          <w:spacing w:val="-5"/>
        </w:rPr>
        <w:t xml:space="preserve"> </w:t>
      </w:r>
      <w:r>
        <w:lastRenderedPageBreak/>
        <w:t>complaints</w:t>
      </w:r>
      <w:r>
        <w:rPr>
          <w:spacing w:val="-2"/>
        </w:rPr>
        <w:t xml:space="preserve"> </w:t>
      </w:r>
      <w:r>
        <w:t>received</w:t>
      </w:r>
      <w:r>
        <w:rPr>
          <w:spacing w:val="-2"/>
        </w:rPr>
        <w:t xml:space="preserve"> </w:t>
      </w:r>
      <w:r>
        <w:t>relating</w:t>
      </w:r>
      <w:r>
        <w:rPr>
          <w:spacing w:val="-4"/>
        </w:rPr>
        <w:t xml:space="preserve"> </w:t>
      </w:r>
      <w:r>
        <w:t>to</w:t>
      </w:r>
      <w:r>
        <w:rPr>
          <w:spacing w:val="-2"/>
        </w:rPr>
        <w:t xml:space="preserve"> </w:t>
      </w:r>
      <w:r>
        <w:t>noise</w:t>
      </w:r>
      <w:r>
        <w:rPr>
          <w:spacing w:val="-4"/>
        </w:rPr>
        <w:t xml:space="preserve"> </w:t>
      </w:r>
      <w:r>
        <w:t>of</w:t>
      </w:r>
      <w:r>
        <w:rPr>
          <w:spacing w:val="-2"/>
        </w:rPr>
        <w:t xml:space="preserve"> </w:t>
      </w:r>
      <w:r>
        <w:t xml:space="preserve">any type from the development may also be investigated using the Council's </w:t>
      </w:r>
      <w:proofErr w:type="spellStart"/>
      <w:r>
        <w:t>Standardised</w:t>
      </w:r>
      <w:proofErr w:type="spellEnd"/>
      <w:r>
        <w:t xml:space="preserve"> Procedure for Dealing with Noise Nuisance Complaints. This is done under the Statutory Nuisance provisions provided within the Environmental Protection Act 1990, and legal action may be taken where appropriate.</w:t>
      </w:r>
    </w:p>
    <w:p w:rsidR="0063182F" w:rsidRDefault="0063182F">
      <w:pPr>
        <w:sectPr w:rsidR="0063182F">
          <w:type w:val="continuous"/>
          <w:pgSz w:w="11910" w:h="16840"/>
          <w:pgMar w:top="2040" w:right="480" w:bottom="280" w:left="580" w:header="260" w:footer="0" w:gutter="0"/>
          <w:cols w:space="720"/>
        </w:sectPr>
      </w:pPr>
    </w:p>
    <w:p w:rsidR="0063182F" w:rsidRDefault="005E7070">
      <w:pPr>
        <w:tabs>
          <w:tab w:val="left" w:pos="1393"/>
        </w:tabs>
        <w:spacing w:before="57"/>
        <w:ind w:left="111"/>
        <w:rPr>
          <w:sz w:val="24"/>
        </w:rPr>
      </w:pPr>
      <w:r>
        <w:rPr>
          <w:b/>
          <w:spacing w:val="-2"/>
          <w:position w:val="2"/>
        </w:rPr>
        <w:lastRenderedPageBreak/>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BodyText"/>
        <w:ind w:left="860" w:right="1070"/>
      </w:pPr>
      <w:r>
        <w:t>The</w:t>
      </w:r>
      <w:r>
        <w:rPr>
          <w:spacing w:val="-4"/>
        </w:rPr>
        <w:t xml:space="preserve"> </w:t>
      </w:r>
      <w:r>
        <w:t>applicant</w:t>
      </w:r>
      <w:r>
        <w:rPr>
          <w:spacing w:val="-4"/>
        </w:rPr>
        <w:t xml:space="preserve"> </w:t>
      </w:r>
      <w:r>
        <w:t>must</w:t>
      </w:r>
      <w:r>
        <w:rPr>
          <w:spacing w:val="-6"/>
        </w:rPr>
        <w:t xml:space="preserve"> </w:t>
      </w:r>
      <w:r>
        <w:t>adhere</w:t>
      </w:r>
      <w:r>
        <w:rPr>
          <w:spacing w:val="-4"/>
        </w:rPr>
        <w:t xml:space="preserve"> </w:t>
      </w:r>
      <w:r>
        <w:t>to</w:t>
      </w:r>
      <w:r>
        <w:rPr>
          <w:spacing w:val="-4"/>
        </w:rPr>
        <w:t xml:space="preserve"> </w:t>
      </w:r>
      <w:r>
        <w:t>the</w:t>
      </w:r>
      <w:r>
        <w:rPr>
          <w:spacing w:val="-4"/>
        </w:rPr>
        <w:t xml:space="preserve"> </w:t>
      </w:r>
      <w:r>
        <w:t>times</w:t>
      </w:r>
      <w:r>
        <w:rPr>
          <w:spacing w:val="-4"/>
        </w:rPr>
        <w:t xml:space="preserve"> </w:t>
      </w:r>
      <w:r>
        <w:t>given</w:t>
      </w:r>
      <w:r>
        <w:rPr>
          <w:spacing w:val="-4"/>
        </w:rPr>
        <w:t xml:space="preserve"> </w:t>
      </w:r>
      <w:r>
        <w:t>above</w:t>
      </w:r>
      <w:r>
        <w:rPr>
          <w:spacing w:val="-4"/>
        </w:rPr>
        <w:t xml:space="preserve"> </w:t>
      </w:r>
      <w:r>
        <w:t>wherever</w:t>
      </w:r>
      <w:r>
        <w:rPr>
          <w:spacing w:val="-4"/>
        </w:rPr>
        <w:t xml:space="preserve"> </w:t>
      </w:r>
      <w:r>
        <w:t>possible.</w:t>
      </w:r>
      <w:r>
        <w:rPr>
          <w:spacing w:val="-4"/>
        </w:rPr>
        <w:t xml:space="preserve"> </w:t>
      </w:r>
      <w:r>
        <w:t>If,</w:t>
      </w:r>
      <w:r>
        <w:rPr>
          <w:spacing w:val="-4"/>
        </w:rPr>
        <w:t xml:space="preserve"> </w:t>
      </w:r>
      <w:r>
        <w:t xml:space="preserve">however, there are urgent or unavoidable circumstances requiring work outside of the specified times, permission to proceed may be sought by contacting Environmental Health &amp; Housing Standards at </w:t>
      </w:r>
      <w:hyperlink r:id="rId8">
        <w:r>
          <w:t>healthandhousing@wrexham.gov.uk</w:t>
        </w:r>
      </w:hyperlink>
      <w:r>
        <w:t xml:space="preserve"> or 01978 292040. Please use the same contact details for any other enquiries regarding construction / demolition site noise.</w:t>
      </w:r>
    </w:p>
    <w:p w:rsidR="0063182F" w:rsidRDefault="0063182F">
      <w:pPr>
        <w:pStyle w:val="BodyText"/>
        <w:spacing w:before="1"/>
      </w:pPr>
    </w:p>
    <w:p w:rsidR="0063182F" w:rsidRDefault="005E7070">
      <w:pPr>
        <w:pStyle w:val="BodyText"/>
        <w:ind w:left="860" w:right="1070"/>
      </w:pPr>
      <w:r>
        <w:t>Burning</w:t>
      </w:r>
      <w:r>
        <w:rPr>
          <w:spacing w:val="-5"/>
        </w:rPr>
        <w:t xml:space="preserve"> </w:t>
      </w:r>
      <w:r>
        <w:t>of</w:t>
      </w:r>
      <w:r>
        <w:rPr>
          <w:spacing w:val="-2"/>
        </w:rPr>
        <w:t xml:space="preserve"> </w:t>
      </w:r>
      <w:r>
        <w:t>waste</w:t>
      </w:r>
      <w:r>
        <w:rPr>
          <w:spacing w:val="-3"/>
        </w:rPr>
        <w:t xml:space="preserve"> </w:t>
      </w:r>
      <w:r>
        <w:t>generated</w:t>
      </w:r>
      <w:r>
        <w:rPr>
          <w:spacing w:val="-5"/>
        </w:rPr>
        <w:t xml:space="preserve"> </w:t>
      </w:r>
      <w:r>
        <w:t>from</w:t>
      </w:r>
      <w:r>
        <w:rPr>
          <w:spacing w:val="-3"/>
        </w:rPr>
        <w:t xml:space="preserve"> </w:t>
      </w:r>
      <w:r>
        <w:t>construction</w:t>
      </w:r>
      <w:r>
        <w:rPr>
          <w:spacing w:val="-5"/>
        </w:rPr>
        <w:t xml:space="preserve"> </w:t>
      </w:r>
      <w:r>
        <w:t>activities</w:t>
      </w:r>
      <w:r>
        <w:rPr>
          <w:spacing w:val="-4"/>
        </w:rPr>
        <w:t xml:space="preserve"> </w:t>
      </w:r>
      <w:r>
        <w:t>is</w:t>
      </w:r>
      <w:r>
        <w:rPr>
          <w:spacing w:val="-4"/>
        </w:rPr>
        <w:t xml:space="preserve"> </w:t>
      </w:r>
      <w:r>
        <w:t>not</w:t>
      </w:r>
      <w:r>
        <w:rPr>
          <w:spacing w:val="-4"/>
        </w:rPr>
        <w:t xml:space="preserve"> </w:t>
      </w:r>
      <w:r>
        <w:t>considered</w:t>
      </w:r>
      <w:r>
        <w:rPr>
          <w:spacing w:val="-4"/>
        </w:rPr>
        <w:t xml:space="preserve"> </w:t>
      </w:r>
      <w:r>
        <w:t>to</w:t>
      </w:r>
      <w:r>
        <w:rPr>
          <w:spacing w:val="-4"/>
        </w:rPr>
        <w:t xml:space="preserve"> </w:t>
      </w:r>
      <w:r>
        <w:t>be</w:t>
      </w:r>
      <w:r>
        <w:rPr>
          <w:spacing w:val="-4"/>
        </w:rPr>
        <w:t xml:space="preserve"> </w:t>
      </w:r>
      <w:r>
        <w:t>an appropriate method of disposal and action may be taken as follows:</w:t>
      </w:r>
    </w:p>
    <w:p w:rsidR="0063182F" w:rsidRDefault="005E7070">
      <w:pPr>
        <w:pStyle w:val="ListParagraph"/>
        <w:numPr>
          <w:ilvl w:val="0"/>
          <w:numId w:val="1"/>
        </w:numPr>
        <w:tabs>
          <w:tab w:val="left" w:pos="1073"/>
          <w:tab w:val="left" w:pos="7612"/>
        </w:tabs>
        <w:ind w:right="1264" w:firstLine="0"/>
        <w:rPr>
          <w:sz w:val="24"/>
        </w:rPr>
      </w:pPr>
      <w:r>
        <w:rPr>
          <w:sz w:val="24"/>
        </w:rPr>
        <w:t>Under the Environmental Protection Act 1990 anyone found</w:t>
      </w:r>
      <w:r>
        <w:rPr>
          <w:sz w:val="24"/>
        </w:rPr>
        <w:tab/>
        <w:t>disposing of construction</w:t>
      </w:r>
      <w:r>
        <w:rPr>
          <w:spacing w:val="-2"/>
          <w:sz w:val="24"/>
        </w:rPr>
        <w:t xml:space="preserve"> </w:t>
      </w:r>
      <w:r>
        <w:rPr>
          <w:sz w:val="24"/>
        </w:rPr>
        <w:t>site</w:t>
      </w:r>
      <w:r>
        <w:rPr>
          <w:spacing w:val="-3"/>
          <w:sz w:val="24"/>
        </w:rPr>
        <w:t xml:space="preserve"> </w:t>
      </w:r>
      <w:r>
        <w:rPr>
          <w:sz w:val="24"/>
        </w:rPr>
        <w:t>waste</w:t>
      </w:r>
      <w:r>
        <w:rPr>
          <w:spacing w:val="-1"/>
          <w:sz w:val="24"/>
        </w:rPr>
        <w:t xml:space="preserve"> </w:t>
      </w:r>
      <w:r>
        <w:rPr>
          <w:sz w:val="24"/>
        </w:rPr>
        <w:t>by</w:t>
      </w:r>
      <w:r>
        <w:rPr>
          <w:spacing w:val="-5"/>
          <w:sz w:val="24"/>
        </w:rPr>
        <w:t xml:space="preserve"> </w:t>
      </w:r>
      <w:r>
        <w:rPr>
          <w:sz w:val="24"/>
        </w:rPr>
        <w:t>burning</w:t>
      </w:r>
      <w:r>
        <w:rPr>
          <w:spacing w:val="-4"/>
          <w:sz w:val="24"/>
        </w:rPr>
        <w:t xml:space="preserve"> </w:t>
      </w:r>
      <w:r>
        <w:rPr>
          <w:sz w:val="24"/>
        </w:rPr>
        <w:t>is</w:t>
      </w:r>
      <w:r>
        <w:rPr>
          <w:spacing w:val="-2"/>
          <w:sz w:val="24"/>
        </w:rPr>
        <w:t xml:space="preserve"> </w:t>
      </w:r>
      <w:r>
        <w:rPr>
          <w:sz w:val="24"/>
        </w:rPr>
        <w:t>likely</w:t>
      </w:r>
      <w:r>
        <w:rPr>
          <w:spacing w:val="-5"/>
          <w:sz w:val="24"/>
        </w:rPr>
        <w:t xml:space="preserve"> </w:t>
      </w:r>
      <w:r>
        <w:rPr>
          <w:sz w:val="24"/>
        </w:rPr>
        <w:t>to</w:t>
      </w:r>
      <w:r>
        <w:rPr>
          <w:spacing w:val="-2"/>
          <w:sz w:val="24"/>
        </w:rPr>
        <w:t xml:space="preserve"> </w:t>
      </w:r>
      <w:r>
        <w:rPr>
          <w:sz w:val="24"/>
        </w:rPr>
        <w:t>be</w:t>
      </w:r>
      <w:r>
        <w:rPr>
          <w:spacing w:val="-2"/>
          <w:sz w:val="24"/>
        </w:rPr>
        <w:t xml:space="preserve"> </w:t>
      </w:r>
      <w:r>
        <w:rPr>
          <w:sz w:val="24"/>
        </w:rPr>
        <w:t>in</w:t>
      </w:r>
      <w:r>
        <w:rPr>
          <w:spacing w:val="-4"/>
          <w:sz w:val="24"/>
        </w:rPr>
        <w:t xml:space="preserve"> </w:t>
      </w:r>
      <w:r>
        <w:rPr>
          <w:sz w:val="24"/>
        </w:rPr>
        <w:t>breach</w:t>
      </w:r>
      <w:r>
        <w:rPr>
          <w:spacing w:val="-2"/>
          <w:sz w:val="24"/>
        </w:rPr>
        <w:t xml:space="preserve"> </w:t>
      </w:r>
      <w:r>
        <w:rPr>
          <w:sz w:val="24"/>
        </w:rPr>
        <w:t>of</w:t>
      </w:r>
      <w:r>
        <w:rPr>
          <w:spacing w:val="-2"/>
          <w:sz w:val="24"/>
        </w:rPr>
        <w:t xml:space="preserve"> </w:t>
      </w:r>
      <w:r>
        <w:rPr>
          <w:sz w:val="24"/>
        </w:rPr>
        <w:t>their</w:t>
      </w:r>
      <w:r>
        <w:rPr>
          <w:spacing w:val="-4"/>
          <w:sz w:val="24"/>
        </w:rPr>
        <w:t xml:space="preserve"> </w:t>
      </w:r>
      <w:r>
        <w:rPr>
          <w:sz w:val="24"/>
        </w:rPr>
        <w:t>duty</w:t>
      </w:r>
      <w:r>
        <w:rPr>
          <w:spacing w:val="-4"/>
          <w:sz w:val="24"/>
        </w:rPr>
        <w:t xml:space="preserve"> </w:t>
      </w:r>
      <w:r>
        <w:rPr>
          <w:sz w:val="24"/>
        </w:rPr>
        <w:t>of care</w:t>
      </w:r>
      <w:r>
        <w:rPr>
          <w:spacing w:val="-2"/>
          <w:sz w:val="24"/>
        </w:rPr>
        <w:t xml:space="preserve"> </w:t>
      </w:r>
      <w:r>
        <w:rPr>
          <w:sz w:val="24"/>
        </w:rPr>
        <w:t>with regard to waste disposal;</w:t>
      </w:r>
    </w:p>
    <w:p w:rsidR="0063182F" w:rsidRDefault="005E7070">
      <w:pPr>
        <w:pStyle w:val="ListParagraph"/>
        <w:numPr>
          <w:ilvl w:val="0"/>
          <w:numId w:val="1"/>
        </w:numPr>
        <w:tabs>
          <w:tab w:val="left" w:pos="1005"/>
        </w:tabs>
        <w:ind w:right="1049" w:firstLine="0"/>
        <w:rPr>
          <w:sz w:val="24"/>
        </w:rPr>
      </w:pPr>
      <w:r>
        <w:rPr>
          <w:sz w:val="24"/>
        </w:rPr>
        <w:t>Under</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z w:val="24"/>
        </w:rPr>
        <w:t>Act</w:t>
      </w:r>
      <w:r>
        <w:rPr>
          <w:spacing w:val="-4"/>
          <w:sz w:val="24"/>
        </w:rPr>
        <w:t xml:space="preserve"> </w:t>
      </w:r>
      <w:r>
        <w:rPr>
          <w:sz w:val="24"/>
        </w:rPr>
        <w:t>an</w:t>
      </w:r>
      <w:r>
        <w:rPr>
          <w:spacing w:val="-2"/>
          <w:sz w:val="24"/>
        </w:rPr>
        <w:t xml:space="preserve"> </w:t>
      </w:r>
      <w:r>
        <w:rPr>
          <w:sz w:val="24"/>
        </w:rPr>
        <w:t>abatement</w:t>
      </w:r>
      <w:r>
        <w:rPr>
          <w:spacing w:val="-4"/>
          <w:sz w:val="24"/>
        </w:rPr>
        <w:t xml:space="preserve"> </w:t>
      </w:r>
      <w:r>
        <w:rPr>
          <w:sz w:val="24"/>
        </w:rPr>
        <w:t>notice</w:t>
      </w:r>
      <w:r>
        <w:rPr>
          <w:spacing w:val="-4"/>
          <w:sz w:val="24"/>
        </w:rPr>
        <w:t xml:space="preserve"> </w:t>
      </w:r>
      <w:r>
        <w:rPr>
          <w:sz w:val="24"/>
        </w:rPr>
        <w:t>may</w:t>
      </w:r>
      <w:r>
        <w:rPr>
          <w:spacing w:val="-5"/>
          <w:sz w:val="24"/>
        </w:rPr>
        <w:t xml:space="preserve"> </w:t>
      </w:r>
      <w:r>
        <w:rPr>
          <w:sz w:val="24"/>
        </w:rPr>
        <w:t>be</w:t>
      </w:r>
      <w:r>
        <w:rPr>
          <w:spacing w:val="-2"/>
          <w:sz w:val="24"/>
        </w:rPr>
        <w:t xml:space="preserve"> </w:t>
      </w:r>
      <w:r>
        <w:rPr>
          <w:sz w:val="24"/>
        </w:rPr>
        <w:t>served</w:t>
      </w:r>
      <w:r>
        <w:rPr>
          <w:spacing w:val="-2"/>
          <w:sz w:val="24"/>
        </w:rPr>
        <w:t xml:space="preserve"> </w:t>
      </w:r>
      <w:r>
        <w:rPr>
          <w:sz w:val="24"/>
        </w:rPr>
        <w:t>where</w:t>
      </w:r>
      <w:r>
        <w:rPr>
          <w:spacing w:val="-2"/>
          <w:sz w:val="24"/>
        </w:rPr>
        <w:t xml:space="preserve"> </w:t>
      </w:r>
      <w:r>
        <w:rPr>
          <w:sz w:val="24"/>
        </w:rPr>
        <w:t>smoke</w:t>
      </w:r>
      <w:r>
        <w:rPr>
          <w:spacing w:val="-4"/>
          <w:sz w:val="24"/>
        </w:rPr>
        <w:t xml:space="preserve"> </w:t>
      </w:r>
      <w:r>
        <w:rPr>
          <w:sz w:val="24"/>
        </w:rPr>
        <w:t>is</w:t>
      </w:r>
      <w:r>
        <w:rPr>
          <w:spacing w:val="-2"/>
          <w:sz w:val="24"/>
        </w:rPr>
        <w:t xml:space="preserve"> </w:t>
      </w:r>
      <w:r>
        <w:rPr>
          <w:sz w:val="24"/>
        </w:rPr>
        <w:t>judged</w:t>
      </w:r>
      <w:r>
        <w:rPr>
          <w:spacing w:val="-4"/>
          <w:sz w:val="24"/>
        </w:rPr>
        <w:t xml:space="preserve"> </w:t>
      </w:r>
      <w:r>
        <w:rPr>
          <w:sz w:val="24"/>
        </w:rPr>
        <w:t xml:space="preserve">to be causing a nuisance to </w:t>
      </w:r>
      <w:proofErr w:type="spellStart"/>
      <w:r>
        <w:rPr>
          <w:sz w:val="24"/>
        </w:rPr>
        <w:t>neighbouring</w:t>
      </w:r>
      <w:proofErr w:type="spellEnd"/>
      <w:r>
        <w:rPr>
          <w:sz w:val="24"/>
        </w:rPr>
        <w:t xml:space="preserve"> </w:t>
      </w:r>
      <w:r>
        <w:rPr>
          <w:sz w:val="24"/>
        </w:rPr>
        <w:lastRenderedPageBreak/>
        <w:t>properties. Failure to comply with the requirements of the notice can result in prosecution;</w:t>
      </w:r>
    </w:p>
    <w:p w:rsidR="0063182F" w:rsidRDefault="005E7070">
      <w:pPr>
        <w:pStyle w:val="ListParagraph"/>
        <w:numPr>
          <w:ilvl w:val="0"/>
          <w:numId w:val="1"/>
        </w:numPr>
        <w:tabs>
          <w:tab w:val="left" w:pos="1005"/>
        </w:tabs>
        <w:ind w:right="1650" w:firstLine="0"/>
        <w:rPr>
          <w:sz w:val="24"/>
        </w:rPr>
      </w:pPr>
      <w:r>
        <w:rPr>
          <w:sz w:val="24"/>
        </w:rPr>
        <w:t>Under</w:t>
      </w:r>
      <w:r>
        <w:rPr>
          <w:spacing w:val="-2"/>
          <w:sz w:val="24"/>
        </w:rPr>
        <w:t xml:space="preserve"> </w:t>
      </w:r>
      <w:r>
        <w:rPr>
          <w:sz w:val="24"/>
        </w:rPr>
        <w:t>the</w:t>
      </w:r>
      <w:r>
        <w:rPr>
          <w:spacing w:val="-2"/>
          <w:sz w:val="24"/>
        </w:rPr>
        <w:t xml:space="preserve"> </w:t>
      </w:r>
      <w:r>
        <w:rPr>
          <w:sz w:val="24"/>
        </w:rPr>
        <w:t>Clean</w:t>
      </w:r>
      <w:r>
        <w:rPr>
          <w:spacing w:val="-2"/>
          <w:sz w:val="24"/>
        </w:rPr>
        <w:t xml:space="preserve"> </w:t>
      </w:r>
      <w:r>
        <w:rPr>
          <w:sz w:val="24"/>
        </w:rPr>
        <w:t>Air</w:t>
      </w:r>
      <w:r>
        <w:rPr>
          <w:spacing w:val="-6"/>
          <w:sz w:val="24"/>
        </w:rPr>
        <w:t xml:space="preserve"> </w:t>
      </w:r>
      <w:r>
        <w:rPr>
          <w:sz w:val="24"/>
        </w:rPr>
        <w:t>Act</w:t>
      </w:r>
      <w:r>
        <w:rPr>
          <w:spacing w:val="-2"/>
          <w:sz w:val="24"/>
        </w:rPr>
        <w:t xml:space="preserve"> </w:t>
      </w:r>
      <w:r>
        <w:rPr>
          <w:sz w:val="24"/>
        </w:rPr>
        <w:t>1993</w:t>
      </w:r>
      <w:r>
        <w:rPr>
          <w:spacing w:val="-2"/>
          <w:sz w:val="24"/>
        </w:rPr>
        <w:t xml:space="preserve"> </w:t>
      </w:r>
      <w:r>
        <w:rPr>
          <w:sz w:val="24"/>
        </w:rPr>
        <w:t>it</w:t>
      </w:r>
      <w:r>
        <w:rPr>
          <w:spacing w:val="-4"/>
          <w:sz w:val="24"/>
        </w:rPr>
        <w:t xml:space="preserve"> </w:t>
      </w:r>
      <w:r>
        <w:rPr>
          <w:sz w:val="24"/>
        </w:rPr>
        <w:t>is</w:t>
      </w:r>
      <w:r>
        <w:rPr>
          <w:spacing w:val="-2"/>
          <w:sz w:val="24"/>
        </w:rPr>
        <w:t xml:space="preserve"> </w:t>
      </w:r>
      <w:r>
        <w:rPr>
          <w:sz w:val="24"/>
        </w:rPr>
        <w:t>an</w:t>
      </w:r>
      <w:r>
        <w:rPr>
          <w:spacing w:val="-4"/>
          <w:sz w:val="24"/>
        </w:rPr>
        <w:t xml:space="preserve"> </w:t>
      </w:r>
      <w:r>
        <w:rPr>
          <w:sz w:val="24"/>
        </w:rPr>
        <w:t>offence</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commercial</w:t>
      </w:r>
      <w:r>
        <w:rPr>
          <w:spacing w:val="-2"/>
          <w:sz w:val="24"/>
        </w:rPr>
        <w:t xml:space="preserve"> </w:t>
      </w:r>
      <w:r>
        <w:rPr>
          <w:sz w:val="24"/>
        </w:rPr>
        <w:t>activity</w:t>
      </w:r>
      <w:r>
        <w:rPr>
          <w:spacing w:val="-5"/>
          <w:sz w:val="24"/>
        </w:rPr>
        <w:t xml:space="preserve"> </w:t>
      </w:r>
      <w:r>
        <w:rPr>
          <w:sz w:val="24"/>
        </w:rPr>
        <w:t>to</w:t>
      </w:r>
      <w:r>
        <w:rPr>
          <w:spacing w:val="-2"/>
          <w:sz w:val="24"/>
        </w:rPr>
        <w:t xml:space="preserve"> </w:t>
      </w:r>
      <w:r>
        <w:rPr>
          <w:sz w:val="24"/>
        </w:rPr>
        <w:t>burn anything that gives rise to dark smoke.</w:t>
      </w:r>
    </w:p>
    <w:p w:rsidR="0063182F" w:rsidRDefault="0063182F">
      <w:pPr>
        <w:pStyle w:val="BodyText"/>
        <w:spacing w:before="1"/>
      </w:pPr>
    </w:p>
    <w:p w:rsidR="0063182F" w:rsidRDefault="005E7070">
      <w:pPr>
        <w:pStyle w:val="BodyText"/>
        <w:ind w:left="860" w:right="977"/>
      </w:pPr>
      <w:r>
        <w:t>To</w:t>
      </w:r>
      <w:r>
        <w:rPr>
          <w:spacing w:val="-4"/>
        </w:rPr>
        <w:t xml:space="preserve"> </w:t>
      </w:r>
      <w:r>
        <w:t>prevent</w:t>
      </w:r>
      <w:r>
        <w:rPr>
          <w:spacing w:val="-4"/>
        </w:rPr>
        <w:t xml:space="preserve"> </w:t>
      </w:r>
      <w:r>
        <w:t>offences</w:t>
      </w:r>
      <w:r>
        <w:rPr>
          <w:spacing w:val="-4"/>
        </w:rPr>
        <w:t xml:space="preserve"> </w:t>
      </w:r>
      <w:r>
        <w:t>under</w:t>
      </w:r>
      <w:r>
        <w:rPr>
          <w:spacing w:val="-2"/>
        </w:rPr>
        <w:t xml:space="preserve"> </w:t>
      </w:r>
      <w:r>
        <w:t>the</w:t>
      </w:r>
      <w:r>
        <w:rPr>
          <w:spacing w:val="-2"/>
        </w:rPr>
        <w:t xml:space="preserve"> </w:t>
      </w:r>
      <w:r>
        <w:t>above</w:t>
      </w:r>
      <w:r>
        <w:rPr>
          <w:spacing w:val="-2"/>
        </w:rPr>
        <w:t xml:space="preserve"> </w:t>
      </w:r>
      <w:r>
        <w:t>named</w:t>
      </w:r>
      <w:r>
        <w:rPr>
          <w:spacing w:val="-4"/>
        </w:rPr>
        <w:t xml:space="preserve"> </w:t>
      </w:r>
      <w:r>
        <w:t>Acts there</w:t>
      </w:r>
      <w:r>
        <w:rPr>
          <w:spacing w:val="-2"/>
        </w:rPr>
        <w:t xml:space="preserve"> </w:t>
      </w:r>
      <w:r>
        <w:t>should</w:t>
      </w:r>
      <w:r>
        <w:rPr>
          <w:spacing w:val="-4"/>
        </w:rPr>
        <w:t xml:space="preserve"> </w:t>
      </w:r>
      <w:r>
        <w:t>be</w:t>
      </w:r>
      <w:r>
        <w:rPr>
          <w:spacing w:val="-4"/>
        </w:rPr>
        <w:t xml:space="preserve"> </w:t>
      </w:r>
      <w:r>
        <w:t>no</w:t>
      </w:r>
      <w:r>
        <w:rPr>
          <w:spacing w:val="-2"/>
        </w:rPr>
        <w:t xml:space="preserve"> </w:t>
      </w:r>
      <w:r>
        <w:t>bonfires</w:t>
      </w:r>
      <w:r>
        <w:rPr>
          <w:spacing w:val="-2"/>
        </w:rPr>
        <w:t xml:space="preserve"> </w:t>
      </w:r>
      <w:r>
        <w:t>on</w:t>
      </w:r>
      <w:r>
        <w:rPr>
          <w:spacing w:val="-2"/>
        </w:rPr>
        <w:t xml:space="preserve"> </w:t>
      </w:r>
      <w:r>
        <w:t xml:space="preserve">the site, to include the prohibition of the burning of cleared vegetation. The applicant should contact the Council's Environmental Health &amp; Housing Standards Team on </w:t>
      </w:r>
      <w:hyperlink r:id="rId9">
        <w:r>
          <w:t>healthandhousing@wrexham.gov.uk</w:t>
        </w:r>
      </w:hyperlink>
      <w:r>
        <w:t xml:space="preserve"> or 01978 292040 for further advice and </w:t>
      </w:r>
      <w:r>
        <w:rPr>
          <w:spacing w:val="-2"/>
        </w:rPr>
        <w:t>information.</w:t>
      </w:r>
    </w:p>
    <w:p w:rsidR="0063182F" w:rsidRDefault="0063182F">
      <w:pPr>
        <w:pStyle w:val="BodyText"/>
      </w:pPr>
    </w:p>
    <w:p w:rsidR="0063182F" w:rsidRDefault="005E7070">
      <w:pPr>
        <w:pStyle w:val="BodyText"/>
        <w:ind w:left="860" w:right="1070"/>
      </w:pPr>
      <w:r>
        <w:t xml:space="preserve">The Applicant is advised that under the dust from construction and / or demolition activities can be judged to be causing a statutory nuisance to </w:t>
      </w:r>
      <w:proofErr w:type="spellStart"/>
      <w:r>
        <w:t>neighbouring</w:t>
      </w:r>
      <w:proofErr w:type="spellEnd"/>
      <w:r>
        <w:t xml:space="preserve"> properties.</w:t>
      </w:r>
      <w:r>
        <w:rPr>
          <w:spacing w:val="40"/>
        </w:rPr>
        <w:t xml:space="preserve"> </w:t>
      </w:r>
      <w:r>
        <w:t>A</w:t>
      </w:r>
      <w:r>
        <w:rPr>
          <w:spacing w:val="-1"/>
        </w:rPr>
        <w:t xml:space="preserve"> </w:t>
      </w:r>
      <w:r>
        <w:t>legal</w:t>
      </w:r>
      <w:r>
        <w:rPr>
          <w:spacing w:val="-2"/>
        </w:rPr>
        <w:t xml:space="preserve"> </w:t>
      </w:r>
      <w:r>
        <w:t>notice</w:t>
      </w:r>
      <w:r>
        <w:rPr>
          <w:spacing w:val="-2"/>
        </w:rPr>
        <w:t xml:space="preserve"> </w:t>
      </w:r>
      <w:r>
        <w:t>can</w:t>
      </w:r>
      <w:r>
        <w:rPr>
          <w:spacing w:val="-4"/>
        </w:rPr>
        <w:t xml:space="preserve"> </w:t>
      </w:r>
      <w:r>
        <w:t>be</w:t>
      </w:r>
      <w:r>
        <w:rPr>
          <w:spacing w:val="-4"/>
        </w:rPr>
        <w:t xml:space="preserve"> </w:t>
      </w:r>
      <w:r>
        <w:t>served</w:t>
      </w:r>
      <w:r>
        <w:rPr>
          <w:spacing w:val="-2"/>
        </w:rPr>
        <w:t xml:space="preserve"> </w:t>
      </w:r>
      <w:r>
        <w:t>requiring</w:t>
      </w:r>
      <w:r>
        <w:rPr>
          <w:spacing w:val="-3"/>
        </w:rPr>
        <w:t xml:space="preserve"> </w:t>
      </w:r>
      <w:r>
        <w:t>that</w:t>
      </w:r>
      <w:r>
        <w:rPr>
          <w:spacing w:val="-2"/>
        </w:rPr>
        <w:t xml:space="preserve"> </w:t>
      </w:r>
      <w:r>
        <w:t>any</w:t>
      </w:r>
      <w:r>
        <w:rPr>
          <w:spacing w:val="-5"/>
        </w:rPr>
        <w:t xml:space="preserve"> </w:t>
      </w:r>
      <w:r>
        <w:t>dust</w:t>
      </w:r>
      <w:r>
        <w:rPr>
          <w:spacing w:val="-2"/>
        </w:rPr>
        <w:t xml:space="preserve"> </w:t>
      </w:r>
      <w:r>
        <w:t>nuisance</w:t>
      </w:r>
      <w:r>
        <w:rPr>
          <w:spacing w:val="-2"/>
        </w:rPr>
        <w:t xml:space="preserve"> </w:t>
      </w:r>
      <w:r>
        <w:t>is</w:t>
      </w:r>
      <w:r>
        <w:rPr>
          <w:spacing w:val="-4"/>
        </w:rPr>
        <w:t xml:space="preserve"> </w:t>
      </w:r>
      <w:r>
        <w:t xml:space="preserve">abated, and failure to comply with the requirements of the notice can result in prosecution. The applicant should contact the Council's Environmental Health &amp; Housing Standards Team </w:t>
      </w:r>
      <w:r>
        <w:lastRenderedPageBreak/>
        <w:t xml:space="preserve">on </w:t>
      </w:r>
      <w:hyperlink r:id="rId10">
        <w:r>
          <w:t>healthandhousing@wrexham.gov.uk</w:t>
        </w:r>
      </w:hyperlink>
      <w:r>
        <w:t xml:space="preserve"> or 01978 292040 for further advice and information.</w:t>
      </w:r>
    </w:p>
    <w:p w:rsidR="0063182F" w:rsidRDefault="0063182F">
      <w:pPr>
        <w:sectPr w:rsidR="0063182F">
          <w:type w:val="continuous"/>
          <w:pgSz w:w="11910" w:h="16840"/>
          <w:pgMar w:top="2040" w:right="480" w:bottom="280" w:left="580" w:header="260" w:footer="0" w:gutter="0"/>
          <w:cols w:space="720"/>
        </w:sectPr>
      </w:pPr>
    </w:p>
    <w:p w:rsidR="0063182F" w:rsidRDefault="005E7070">
      <w:pPr>
        <w:tabs>
          <w:tab w:val="left" w:pos="1393"/>
        </w:tabs>
        <w:spacing w:before="57"/>
        <w:ind w:left="111"/>
        <w:rPr>
          <w:sz w:val="24"/>
        </w:rPr>
      </w:pPr>
      <w:r>
        <w:rPr>
          <w:b/>
          <w:spacing w:val="-2"/>
          <w:position w:val="2"/>
        </w:rPr>
        <w:lastRenderedPageBreak/>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p w:rsidR="0063182F" w:rsidRDefault="0063182F">
      <w:pPr>
        <w:sectPr w:rsidR="0063182F">
          <w:type w:val="continuous"/>
          <w:pgSz w:w="11910" w:h="16840"/>
          <w:pgMar w:top="2040" w:right="480" w:bottom="280" w:left="580" w:header="260" w:footer="0" w:gutter="0"/>
          <w:cols w:num="2" w:space="720" w:equalWidth="0">
            <w:col w:w="4807" w:space="2714"/>
            <w:col w:w="3329"/>
          </w:cols>
        </w:sectPr>
      </w:pPr>
    </w:p>
    <w:p w:rsidR="0063182F" w:rsidRDefault="0063182F">
      <w:pPr>
        <w:pStyle w:val="BodyText"/>
      </w:pPr>
    </w:p>
    <w:p w:rsidR="0063182F" w:rsidRDefault="005E7070">
      <w:pPr>
        <w:pStyle w:val="BodyText"/>
        <w:ind w:left="860" w:right="978"/>
      </w:pPr>
      <w:r>
        <w:t>Following the commencement of Schedule 3 of the Flood and Water Management Act,</w:t>
      </w:r>
      <w:r>
        <w:rPr>
          <w:spacing w:val="-3"/>
        </w:rPr>
        <w:t xml:space="preserve"> </w:t>
      </w:r>
      <w:r>
        <w:t>the</w:t>
      </w:r>
      <w:r>
        <w:rPr>
          <w:spacing w:val="-3"/>
        </w:rPr>
        <w:t xml:space="preserve"> </w:t>
      </w:r>
      <w:r>
        <w:t>works</w:t>
      </w:r>
      <w:r>
        <w:rPr>
          <w:spacing w:val="-3"/>
        </w:rPr>
        <w:t xml:space="preserve"> </w:t>
      </w:r>
      <w:r>
        <w:t>as</w:t>
      </w:r>
      <w:r>
        <w:rPr>
          <w:spacing w:val="-3"/>
        </w:rPr>
        <w:t xml:space="preserve"> </w:t>
      </w:r>
      <w:r>
        <w:t>proposed</w:t>
      </w:r>
      <w:r>
        <w:rPr>
          <w:spacing w:val="-5"/>
        </w:rPr>
        <w:t xml:space="preserve"> </w:t>
      </w:r>
      <w:r>
        <w:t>are</w:t>
      </w:r>
      <w:r>
        <w:rPr>
          <w:spacing w:val="-3"/>
        </w:rPr>
        <w:t xml:space="preserve"> </w:t>
      </w:r>
      <w:r>
        <w:t>required</w:t>
      </w:r>
      <w:r>
        <w:rPr>
          <w:spacing w:val="-5"/>
        </w:rPr>
        <w:t xml:space="preserve"> </w:t>
      </w:r>
      <w:r>
        <w:t>to</w:t>
      </w:r>
      <w:r>
        <w:rPr>
          <w:spacing w:val="-4"/>
        </w:rPr>
        <w:t xml:space="preserve"> </w:t>
      </w:r>
      <w:r>
        <w:t>obtain</w:t>
      </w:r>
      <w:r>
        <w:rPr>
          <w:spacing w:val="-5"/>
        </w:rPr>
        <w:t xml:space="preserve"> </w:t>
      </w:r>
      <w:r>
        <w:t>approval</w:t>
      </w:r>
      <w:r>
        <w:rPr>
          <w:spacing w:val="-3"/>
        </w:rPr>
        <w:t xml:space="preserve"> </w:t>
      </w:r>
      <w:r>
        <w:t>from</w:t>
      </w:r>
      <w:r>
        <w:rPr>
          <w:spacing w:val="-2"/>
        </w:rPr>
        <w:t xml:space="preserve"> </w:t>
      </w:r>
      <w:r>
        <w:t>the</w:t>
      </w:r>
      <w:r>
        <w:rPr>
          <w:spacing w:val="-5"/>
        </w:rPr>
        <w:t xml:space="preserve"> </w:t>
      </w:r>
      <w:proofErr w:type="spellStart"/>
      <w:r>
        <w:t>SuDS</w:t>
      </w:r>
      <w:proofErr w:type="spellEnd"/>
      <w:r>
        <w:rPr>
          <w:spacing w:val="-3"/>
        </w:rPr>
        <w:t xml:space="preserve"> </w:t>
      </w:r>
      <w:r>
        <w:t>Approving Body (SAB) prior to commencement of those construction works.</w:t>
      </w:r>
      <w:r>
        <w:rPr>
          <w:spacing w:val="40"/>
        </w:rPr>
        <w:t xml:space="preserve"> </w:t>
      </w:r>
      <w:r>
        <w:t>Further details of the SAB, the new national standards, the pre-application advice service and the application for approval process can be found on the Wrexham CBC's SAB webpage: https:/</w:t>
      </w:r>
      <w:hyperlink r:id="rId11">
        <w:r>
          <w:t>/www.wrexham.gov.uk/english/planning_portal/sab/sab.htm</w:t>
        </w:r>
      </w:hyperlink>
      <w:r>
        <w:t xml:space="preserve"> or by contacting the SAB Team directly at </w:t>
      </w:r>
      <w:hyperlink r:id="rId12">
        <w:r>
          <w:t>SAB@wrexham.gov.uk</w:t>
        </w:r>
      </w:hyperlink>
    </w:p>
    <w:p w:rsidR="0063182F" w:rsidRDefault="005E7070">
      <w:pPr>
        <w:pStyle w:val="BodyText"/>
        <w:spacing w:before="1"/>
        <w:ind w:left="860" w:right="1070"/>
      </w:pPr>
      <w:r>
        <w:t>Detailed</w:t>
      </w:r>
      <w:r>
        <w:rPr>
          <w:spacing w:val="-5"/>
        </w:rPr>
        <w:t xml:space="preserve"> </w:t>
      </w:r>
      <w:r>
        <w:t>advice</w:t>
      </w:r>
      <w:r>
        <w:rPr>
          <w:spacing w:val="-3"/>
        </w:rPr>
        <w:t xml:space="preserve"> </w:t>
      </w:r>
      <w:r>
        <w:t>has</w:t>
      </w:r>
      <w:r>
        <w:rPr>
          <w:spacing w:val="-5"/>
        </w:rPr>
        <w:t xml:space="preserve"> </w:t>
      </w:r>
      <w:r>
        <w:t>been</w:t>
      </w:r>
      <w:r>
        <w:rPr>
          <w:spacing w:val="-3"/>
        </w:rPr>
        <w:t xml:space="preserve"> </w:t>
      </w:r>
      <w:r>
        <w:t>issued</w:t>
      </w:r>
      <w:r>
        <w:rPr>
          <w:spacing w:val="-3"/>
        </w:rPr>
        <w:t xml:space="preserve"> </w:t>
      </w:r>
      <w:r>
        <w:t>by</w:t>
      </w:r>
      <w:r>
        <w:rPr>
          <w:spacing w:val="-6"/>
        </w:rPr>
        <w:t xml:space="preserve"> </w:t>
      </w:r>
      <w:r>
        <w:t>Natural</w:t>
      </w:r>
      <w:r>
        <w:rPr>
          <w:spacing w:val="-3"/>
        </w:rPr>
        <w:t xml:space="preserve"> </w:t>
      </w:r>
      <w:r>
        <w:t>Resources</w:t>
      </w:r>
      <w:r>
        <w:rPr>
          <w:spacing w:val="-10"/>
        </w:rPr>
        <w:t xml:space="preserve"> </w:t>
      </w:r>
      <w:r>
        <w:t>Wales</w:t>
      </w:r>
      <w:r>
        <w:rPr>
          <w:spacing w:val="-3"/>
        </w:rPr>
        <w:t xml:space="preserve"> </w:t>
      </w:r>
      <w:r>
        <w:t>(NRW)</w:t>
      </w:r>
      <w:r>
        <w:rPr>
          <w:spacing w:val="-3"/>
        </w:rPr>
        <w:t xml:space="preserve"> </w:t>
      </w:r>
      <w:r>
        <w:t>which</w:t>
      </w:r>
      <w:r>
        <w:rPr>
          <w:spacing w:val="-3"/>
        </w:rPr>
        <w:t xml:space="preserve"> </w:t>
      </w:r>
      <w:r>
        <w:t>is available on the Council's planning applications website.</w:t>
      </w:r>
    </w:p>
    <w:p w:rsidR="0063182F" w:rsidRDefault="0063182F">
      <w:pPr>
        <w:pStyle w:val="BodyText"/>
      </w:pPr>
    </w:p>
    <w:p w:rsidR="0063182F" w:rsidRDefault="005E7070">
      <w:pPr>
        <w:pStyle w:val="BodyText"/>
        <w:ind w:left="860" w:right="1070"/>
      </w:pPr>
      <w:r>
        <w:t>A</w:t>
      </w:r>
      <w:r>
        <w:rPr>
          <w:spacing w:val="-3"/>
        </w:rPr>
        <w:t xml:space="preserve"> </w:t>
      </w:r>
      <w:proofErr w:type="spellStart"/>
      <w:r>
        <w:t>licence</w:t>
      </w:r>
      <w:proofErr w:type="spellEnd"/>
      <w:r>
        <w:rPr>
          <w:spacing w:val="-5"/>
        </w:rPr>
        <w:t xml:space="preserve"> </w:t>
      </w:r>
      <w:r>
        <w:t>must</w:t>
      </w:r>
      <w:r>
        <w:rPr>
          <w:spacing w:val="-3"/>
        </w:rPr>
        <w:t xml:space="preserve"> </w:t>
      </w:r>
      <w:r>
        <w:t>be</w:t>
      </w:r>
      <w:r>
        <w:rPr>
          <w:spacing w:val="-3"/>
        </w:rPr>
        <w:t xml:space="preserve"> </w:t>
      </w:r>
      <w:r>
        <w:t>obtained</w:t>
      </w:r>
      <w:r>
        <w:rPr>
          <w:spacing w:val="-3"/>
        </w:rPr>
        <w:t xml:space="preserve"> </w:t>
      </w:r>
      <w:r>
        <w:t>(as</w:t>
      </w:r>
      <w:r>
        <w:rPr>
          <w:spacing w:val="-3"/>
        </w:rPr>
        <w:t xml:space="preserve"> </w:t>
      </w:r>
      <w:r>
        <w:t>required</w:t>
      </w:r>
      <w:r>
        <w:rPr>
          <w:spacing w:val="-3"/>
        </w:rPr>
        <w:t xml:space="preserve"> </w:t>
      </w:r>
      <w:r>
        <w:t>by</w:t>
      </w:r>
      <w:r>
        <w:rPr>
          <w:spacing w:val="-6"/>
        </w:rPr>
        <w:t xml:space="preserve"> </w:t>
      </w:r>
      <w:r>
        <w:t>section</w:t>
      </w:r>
      <w:r>
        <w:rPr>
          <w:spacing w:val="-3"/>
        </w:rPr>
        <w:t xml:space="preserve"> </w:t>
      </w:r>
      <w:r>
        <w:t>184</w:t>
      </w:r>
      <w:r>
        <w:rPr>
          <w:spacing w:val="-5"/>
        </w:rPr>
        <w:t xml:space="preserve"> </w:t>
      </w:r>
      <w:r>
        <w:t>of</w:t>
      </w:r>
      <w:r>
        <w:rPr>
          <w:spacing w:val="-1"/>
        </w:rPr>
        <w:t xml:space="preserve"> </w:t>
      </w:r>
      <w:r>
        <w:t>the</w:t>
      </w:r>
      <w:r>
        <w:rPr>
          <w:spacing w:val="-3"/>
        </w:rPr>
        <w:t xml:space="preserve"> </w:t>
      </w:r>
      <w:r>
        <w:t>Highways</w:t>
      </w:r>
      <w:r>
        <w:rPr>
          <w:spacing w:val="-3"/>
        </w:rPr>
        <w:t xml:space="preserve"> </w:t>
      </w:r>
      <w:r>
        <w:t>Act</w:t>
      </w:r>
      <w:r>
        <w:rPr>
          <w:spacing w:val="-3"/>
        </w:rPr>
        <w:t xml:space="preserve"> </w:t>
      </w:r>
      <w:r>
        <w:t>1980) from the Highway</w:t>
      </w:r>
      <w:r>
        <w:rPr>
          <w:spacing w:val="-3"/>
        </w:rPr>
        <w:t xml:space="preserve"> </w:t>
      </w:r>
      <w:r>
        <w:t>Authority</w:t>
      </w:r>
      <w:r>
        <w:rPr>
          <w:spacing w:val="-2"/>
        </w:rPr>
        <w:t xml:space="preserve"> </w:t>
      </w:r>
      <w:r>
        <w:t xml:space="preserve">in order to lower the </w:t>
      </w:r>
      <w:proofErr w:type="spellStart"/>
      <w:r>
        <w:t>kerbline</w:t>
      </w:r>
      <w:proofErr w:type="spellEnd"/>
      <w:r>
        <w:t xml:space="preserve"> and cross</w:t>
      </w:r>
      <w:r>
        <w:rPr>
          <w:spacing w:val="-3"/>
        </w:rPr>
        <w:t xml:space="preserve"> </w:t>
      </w:r>
      <w:r>
        <w:t>the</w:t>
      </w:r>
      <w:r>
        <w:rPr>
          <w:spacing w:val="-2"/>
        </w:rPr>
        <w:t xml:space="preserve"> </w:t>
      </w:r>
      <w:r>
        <w:t>footpath in connection with condition no. 15.</w:t>
      </w:r>
      <w:r>
        <w:rPr>
          <w:spacing w:val="40"/>
        </w:rPr>
        <w:t xml:space="preserve"> </w:t>
      </w:r>
      <w:r>
        <w:t xml:space="preserve">Further </w:t>
      </w:r>
      <w:r>
        <w:lastRenderedPageBreak/>
        <w:t xml:space="preserve">guidance can be obtained from the Highway Authority of Wrexham County Borough Council on telephone 01978 </w:t>
      </w:r>
      <w:r>
        <w:rPr>
          <w:spacing w:val="-2"/>
        </w:rPr>
        <w:t>729670.</w:t>
      </w:r>
    </w:p>
    <w:p w:rsidR="0063182F" w:rsidRDefault="0063182F">
      <w:pPr>
        <w:pStyle w:val="BodyText"/>
        <w:spacing w:before="1"/>
      </w:pPr>
    </w:p>
    <w:p w:rsidR="0063182F" w:rsidRDefault="005E7070">
      <w:pPr>
        <w:pStyle w:val="BodyText"/>
        <w:ind w:left="860" w:right="1070"/>
      </w:pPr>
      <w:r>
        <w:t xml:space="preserve">You are advised that building work which involves work on an existing wall shared with another property, building on the boundary with a </w:t>
      </w:r>
      <w:proofErr w:type="spellStart"/>
      <w:r>
        <w:t>neighbouring</w:t>
      </w:r>
      <w:proofErr w:type="spellEnd"/>
      <w:r>
        <w:t xml:space="preserve"> property, or excavating near a </w:t>
      </w:r>
      <w:proofErr w:type="spellStart"/>
      <w:r>
        <w:t>neighbouring</w:t>
      </w:r>
      <w:proofErr w:type="spellEnd"/>
      <w:r>
        <w:t xml:space="preserve"> building may require the separate consent of the </w:t>
      </w:r>
      <w:proofErr w:type="spellStart"/>
      <w:r>
        <w:t>neighbour</w:t>
      </w:r>
      <w:proofErr w:type="spellEnd"/>
      <w:r>
        <w:t xml:space="preserve"> under the provisions of the Party Wall Act.</w:t>
      </w:r>
      <w:r>
        <w:rPr>
          <w:spacing w:val="40"/>
        </w:rPr>
        <w:t xml:space="preserve"> </w:t>
      </w:r>
      <w:r>
        <w:t>If you require further information</w:t>
      </w:r>
      <w:r>
        <w:rPr>
          <w:spacing w:val="-5"/>
        </w:rPr>
        <w:t xml:space="preserve"> </w:t>
      </w:r>
      <w:r>
        <w:t>or</w:t>
      </w:r>
      <w:r>
        <w:rPr>
          <w:spacing w:val="-3"/>
        </w:rPr>
        <w:t xml:space="preserve"> </w:t>
      </w:r>
      <w:r>
        <w:t>advice</w:t>
      </w:r>
      <w:r>
        <w:rPr>
          <w:spacing w:val="-3"/>
        </w:rPr>
        <w:t xml:space="preserve"> </w:t>
      </w:r>
      <w:r>
        <w:t>please</w:t>
      </w:r>
      <w:r>
        <w:rPr>
          <w:spacing w:val="-3"/>
        </w:rPr>
        <w:t xml:space="preserve"> </w:t>
      </w:r>
      <w:r>
        <w:t>contact</w:t>
      </w:r>
      <w:r>
        <w:rPr>
          <w:spacing w:val="-3"/>
        </w:rPr>
        <w:t xml:space="preserve"> </w:t>
      </w:r>
      <w:r>
        <w:t>the</w:t>
      </w:r>
      <w:r>
        <w:rPr>
          <w:spacing w:val="-3"/>
        </w:rPr>
        <w:t xml:space="preserve"> </w:t>
      </w:r>
      <w:r>
        <w:t>Building</w:t>
      </w:r>
      <w:r>
        <w:rPr>
          <w:spacing w:val="-4"/>
        </w:rPr>
        <w:t xml:space="preserve"> </w:t>
      </w:r>
      <w:r>
        <w:t>Control</w:t>
      </w:r>
      <w:r>
        <w:rPr>
          <w:spacing w:val="-3"/>
        </w:rPr>
        <w:t xml:space="preserve"> </w:t>
      </w:r>
      <w:r>
        <w:t>Section</w:t>
      </w:r>
      <w:r>
        <w:rPr>
          <w:spacing w:val="-5"/>
        </w:rPr>
        <w:t xml:space="preserve"> </w:t>
      </w:r>
      <w:r>
        <w:t>on</w:t>
      </w:r>
      <w:r>
        <w:rPr>
          <w:spacing w:val="-5"/>
        </w:rPr>
        <w:t xml:space="preserve"> </w:t>
      </w:r>
      <w:r>
        <w:t>01978</w:t>
      </w:r>
      <w:r>
        <w:rPr>
          <w:spacing w:val="-3"/>
        </w:rPr>
        <w:t xml:space="preserve"> </w:t>
      </w:r>
      <w:r>
        <w:t xml:space="preserve">298884. The permission hereby granted does not </w:t>
      </w:r>
      <w:proofErr w:type="spellStart"/>
      <w:r>
        <w:t>authorise</w:t>
      </w:r>
      <w:proofErr w:type="spellEnd"/>
      <w:r>
        <w:t xml:space="preserve"> encroachment upon, or interference with, the adjoining property.</w:t>
      </w:r>
    </w:p>
    <w:p w:rsidR="0063182F" w:rsidRDefault="005E7070">
      <w:pPr>
        <w:pStyle w:val="BodyText"/>
        <w:spacing w:before="22"/>
        <w:rPr>
          <w:sz w:val="20"/>
        </w:rPr>
      </w:pPr>
      <w:r>
        <w:rPr>
          <w:noProof/>
          <w:lang w:val="en-GB" w:eastAsia="en-GB"/>
        </w:rPr>
        <w:drawing>
          <wp:anchor distT="0" distB="0" distL="0" distR="0" simplePos="0" relativeHeight="487588352" behindDoc="1" locked="0" layoutInCell="1" allowOverlap="1">
            <wp:simplePos x="0" y="0"/>
            <wp:positionH relativeFrom="page">
              <wp:posOffset>955707</wp:posOffset>
            </wp:positionH>
            <wp:positionV relativeFrom="paragraph">
              <wp:posOffset>175711</wp:posOffset>
            </wp:positionV>
            <wp:extent cx="979252" cy="63093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979252" cy="630936"/>
                    </a:xfrm>
                    <a:prstGeom prst="rect">
                      <a:avLst/>
                    </a:prstGeom>
                  </pic:spPr>
                </pic:pic>
              </a:graphicData>
            </a:graphic>
          </wp:anchor>
        </w:drawing>
      </w:r>
    </w:p>
    <w:p w:rsidR="0063182F" w:rsidRDefault="005E7070">
      <w:pPr>
        <w:pStyle w:val="Heading1"/>
        <w:spacing w:before="249"/>
      </w:pPr>
      <w:r>
        <w:t>David</w:t>
      </w:r>
      <w:r>
        <w:rPr>
          <w:spacing w:val="-14"/>
        </w:rPr>
        <w:t xml:space="preserve"> </w:t>
      </w:r>
      <w:r>
        <w:rPr>
          <w:spacing w:val="-2"/>
        </w:rPr>
        <w:t>Fitzsimon</w:t>
      </w:r>
    </w:p>
    <w:p w:rsidR="0063182F" w:rsidRDefault="005E7070">
      <w:pPr>
        <w:spacing w:before="238"/>
        <w:ind w:left="860" w:right="1070"/>
        <w:rPr>
          <w:b/>
          <w:i/>
          <w:sz w:val="24"/>
        </w:rPr>
      </w:pPr>
      <w:proofErr w:type="spellStart"/>
      <w:r>
        <w:rPr>
          <w:b/>
          <w:i/>
          <w:sz w:val="24"/>
        </w:rPr>
        <w:t>Prif</w:t>
      </w:r>
      <w:proofErr w:type="spellEnd"/>
      <w:r>
        <w:rPr>
          <w:b/>
          <w:i/>
          <w:spacing w:val="-4"/>
          <w:sz w:val="24"/>
        </w:rPr>
        <w:t xml:space="preserve"> </w:t>
      </w:r>
      <w:proofErr w:type="spellStart"/>
      <w:r>
        <w:rPr>
          <w:b/>
          <w:i/>
          <w:sz w:val="24"/>
        </w:rPr>
        <w:t>Swyddog</w:t>
      </w:r>
      <w:proofErr w:type="spellEnd"/>
      <w:r>
        <w:rPr>
          <w:b/>
          <w:i/>
          <w:spacing w:val="-7"/>
          <w:sz w:val="24"/>
        </w:rPr>
        <w:t xml:space="preserve"> </w:t>
      </w:r>
      <w:r>
        <w:rPr>
          <w:b/>
          <w:i/>
          <w:sz w:val="24"/>
        </w:rPr>
        <w:t>Yr</w:t>
      </w:r>
      <w:r>
        <w:rPr>
          <w:b/>
          <w:i/>
          <w:spacing w:val="-4"/>
          <w:sz w:val="24"/>
        </w:rPr>
        <w:t xml:space="preserve"> </w:t>
      </w:r>
      <w:proofErr w:type="spellStart"/>
      <w:r>
        <w:rPr>
          <w:b/>
          <w:i/>
          <w:sz w:val="24"/>
        </w:rPr>
        <w:t>Economi</w:t>
      </w:r>
      <w:proofErr w:type="spellEnd"/>
      <w:r>
        <w:rPr>
          <w:b/>
          <w:i/>
          <w:spacing w:val="-4"/>
          <w:sz w:val="24"/>
        </w:rPr>
        <w:t xml:space="preserve"> </w:t>
      </w:r>
      <w:r>
        <w:rPr>
          <w:b/>
          <w:i/>
          <w:sz w:val="24"/>
        </w:rPr>
        <w:t>a</w:t>
      </w:r>
      <w:r>
        <w:rPr>
          <w:b/>
          <w:i/>
          <w:spacing w:val="-3"/>
          <w:sz w:val="24"/>
        </w:rPr>
        <w:t xml:space="preserve"> </w:t>
      </w:r>
      <w:proofErr w:type="spellStart"/>
      <w:r>
        <w:rPr>
          <w:b/>
          <w:i/>
          <w:sz w:val="24"/>
        </w:rPr>
        <w:t>Chynllunio</w:t>
      </w:r>
      <w:proofErr w:type="spellEnd"/>
      <w:r>
        <w:rPr>
          <w:b/>
          <w:i/>
          <w:sz w:val="24"/>
        </w:rPr>
        <w:t>,</w:t>
      </w:r>
      <w:r>
        <w:rPr>
          <w:b/>
          <w:i/>
          <w:spacing w:val="-6"/>
          <w:sz w:val="24"/>
        </w:rPr>
        <w:t xml:space="preserve"> </w:t>
      </w:r>
      <w:proofErr w:type="spellStart"/>
      <w:r>
        <w:rPr>
          <w:b/>
          <w:i/>
          <w:sz w:val="24"/>
        </w:rPr>
        <w:t>Cyngor</w:t>
      </w:r>
      <w:proofErr w:type="spellEnd"/>
      <w:r>
        <w:rPr>
          <w:b/>
          <w:i/>
          <w:spacing w:val="-4"/>
          <w:sz w:val="24"/>
        </w:rPr>
        <w:t xml:space="preserve"> </w:t>
      </w:r>
      <w:proofErr w:type="spellStart"/>
      <w:r>
        <w:rPr>
          <w:b/>
          <w:i/>
          <w:sz w:val="24"/>
        </w:rPr>
        <w:t>Bwrdeistref</w:t>
      </w:r>
      <w:proofErr w:type="spellEnd"/>
      <w:r>
        <w:rPr>
          <w:b/>
          <w:i/>
          <w:spacing w:val="-4"/>
          <w:sz w:val="24"/>
        </w:rPr>
        <w:t xml:space="preserve"> </w:t>
      </w:r>
      <w:proofErr w:type="spellStart"/>
      <w:r>
        <w:rPr>
          <w:b/>
          <w:i/>
          <w:sz w:val="24"/>
        </w:rPr>
        <w:t>Sirol</w:t>
      </w:r>
      <w:proofErr w:type="spellEnd"/>
      <w:r>
        <w:rPr>
          <w:b/>
          <w:i/>
          <w:spacing w:val="-4"/>
          <w:sz w:val="24"/>
        </w:rPr>
        <w:t xml:space="preserve"> </w:t>
      </w:r>
      <w:r>
        <w:rPr>
          <w:b/>
          <w:i/>
          <w:sz w:val="24"/>
        </w:rPr>
        <w:t>Wrecsam Chief Officer Economy and Planning, Wrexham County Borough Council</w:t>
      </w:r>
    </w:p>
    <w:p w:rsidR="0063182F" w:rsidRDefault="0063182F">
      <w:pPr>
        <w:pStyle w:val="BodyText"/>
        <w:spacing w:before="242"/>
        <w:rPr>
          <w:b/>
          <w:i/>
        </w:rPr>
      </w:pPr>
    </w:p>
    <w:p w:rsidR="0063182F" w:rsidRDefault="005E7070">
      <w:pPr>
        <w:ind w:left="860" w:right="1211"/>
      </w:pPr>
      <w:r>
        <w:lastRenderedPageBreak/>
        <w:t>Refer</w:t>
      </w:r>
      <w:r>
        <w:rPr>
          <w:spacing w:val="-4"/>
        </w:rPr>
        <w:t xml:space="preserve"> </w:t>
      </w:r>
      <w:r>
        <w:t>to</w:t>
      </w:r>
      <w:r>
        <w:rPr>
          <w:spacing w:val="-3"/>
        </w:rPr>
        <w:t xml:space="preserve"> </w:t>
      </w:r>
      <w:r>
        <w:t>Statement</w:t>
      </w:r>
      <w:r>
        <w:rPr>
          <w:spacing w:val="-1"/>
        </w:rPr>
        <w:t xml:space="preserve"> </w:t>
      </w:r>
      <w:r>
        <w:t>of</w:t>
      </w:r>
      <w:r>
        <w:rPr>
          <w:spacing w:val="-1"/>
        </w:rPr>
        <w:t xml:space="preserve"> </w:t>
      </w:r>
      <w:r>
        <w:t>Applicant's</w:t>
      </w:r>
      <w:r>
        <w:rPr>
          <w:spacing w:val="-2"/>
        </w:rPr>
        <w:t xml:space="preserve"> </w:t>
      </w:r>
      <w:r>
        <w:t>Rights</w:t>
      </w:r>
      <w:r>
        <w:rPr>
          <w:spacing w:val="-4"/>
        </w:rPr>
        <w:t xml:space="preserve"> </w:t>
      </w:r>
      <w:r>
        <w:t>and</w:t>
      </w:r>
      <w:r>
        <w:rPr>
          <w:spacing w:val="-5"/>
        </w:rPr>
        <w:t xml:space="preserve"> </w:t>
      </w:r>
      <w:r>
        <w:t>General</w:t>
      </w:r>
      <w:r>
        <w:rPr>
          <w:spacing w:val="-3"/>
        </w:rPr>
        <w:t xml:space="preserve"> </w:t>
      </w:r>
      <w:r>
        <w:t>Information</w:t>
      </w:r>
      <w:r>
        <w:rPr>
          <w:spacing w:val="-5"/>
        </w:rPr>
        <w:t xml:space="preserve"> </w:t>
      </w:r>
      <w:r>
        <w:t>on</w:t>
      </w:r>
      <w:r>
        <w:rPr>
          <w:spacing w:val="-3"/>
        </w:rPr>
        <w:t xml:space="preserve"> </w:t>
      </w:r>
      <w:r>
        <w:t>our</w:t>
      </w:r>
      <w:r>
        <w:rPr>
          <w:spacing w:val="-2"/>
        </w:rPr>
        <w:t xml:space="preserve"> </w:t>
      </w:r>
      <w:r>
        <w:t>planning</w:t>
      </w:r>
      <w:r>
        <w:rPr>
          <w:spacing w:val="-1"/>
        </w:rPr>
        <w:t xml:space="preserve"> </w:t>
      </w:r>
      <w:r>
        <w:t>web</w:t>
      </w:r>
      <w:r>
        <w:rPr>
          <w:spacing w:val="-3"/>
        </w:rPr>
        <w:t xml:space="preserve"> </w:t>
      </w:r>
      <w:r>
        <w:t xml:space="preserve">site </w:t>
      </w:r>
      <w:r>
        <w:rPr>
          <w:spacing w:val="-4"/>
        </w:rPr>
        <w:t>at:-</w:t>
      </w:r>
    </w:p>
    <w:p w:rsidR="0063182F" w:rsidRDefault="00D21AA7">
      <w:pPr>
        <w:pStyle w:val="BodyText"/>
        <w:spacing w:before="3"/>
        <w:ind w:left="860"/>
      </w:pPr>
      <w:hyperlink r:id="rId14">
        <w:r w:rsidR="005E7070">
          <w:rPr>
            <w:color w:val="0000FF"/>
            <w:u w:val="single" w:color="0000FF"/>
          </w:rPr>
          <w:t>Planning</w:t>
        </w:r>
        <w:r w:rsidR="005E7070">
          <w:rPr>
            <w:color w:val="0000FF"/>
            <w:spacing w:val="-4"/>
            <w:u w:val="single" w:color="0000FF"/>
          </w:rPr>
          <w:t xml:space="preserve"> </w:t>
        </w:r>
        <w:r w:rsidR="005E7070">
          <w:rPr>
            <w:color w:val="0000FF"/>
            <w:u w:val="single" w:color="0000FF"/>
          </w:rPr>
          <w:t>and</w:t>
        </w:r>
        <w:r w:rsidR="005E7070">
          <w:rPr>
            <w:color w:val="0000FF"/>
            <w:spacing w:val="-5"/>
            <w:u w:val="single" w:color="0000FF"/>
          </w:rPr>
          <w:t xml:space="preserve"> </w:t>
        </w:r>
        <w:r w:rsidR="005E7070">
          <w:rPr>
            <w:color w:val="0000FF"/>
            <w:u w:val="single" w:color="0000FF"/>
          </w:rPr>
          <w:t>building</w:t>
        </w:r>
        <w:r w:rsidR="005E7070">
          <w:rPr>
            <w:color w:val="0000FF"/>
            <w:spacing w:val="-5"/>
            <w:u w:val="single" w:color="0000FF"/>
          </w:rPr>
          <w:t xml:space="preserve"> </w:t>
        </w:r>
        <w:r w:rsidR="005E7070">
          <w:rPr>
            <w:color w:val="0000FF"/>
            <w:u w:val="single" w:color="0000FF"/>
          </w:rPr>
          <w:t>control</w:t>
        </w:r>
        <w:r w:rsidR="005E7070">
          <w:rPr>
            <w:color w:val="0000FF"/>
            <w:spacing w:val="-3"/>
            <w:u w:val="single" w:color="0000FF"/>
          </w:rPr>
          <w:t xml:space="preserve"> </w:t>
        </w:r>
        <w:r w:rsidR="005E7070">
          <w:rPr>
            <w:color w:val="0000FF"/>
            <w:u w:val="single" w:color="0000FF"/>
          </w:rPr>
          <w:t>|</w:t>
        </w:r>
        <w:r w:rsidR="005E7070">
          <w:rPr>
            <w:color w:val="0000FF"/>
            <w:spacing w:val="-9"/>
            <w:u w:val="single" w:color="0000FF"/>
          </w:rPr>
          <w:t xml:space="preserve"> </w:t>
        </w:r>
        <w:r w:rsidR="005E7070">
          <w:rPr>
            <w:color w:val="0000FF"/>
            <w:u w:val="single" w:color="0000FF"/>
          </w:rPr>
          <w:t>Wrexham</w:t>
        </w:r>
        <w:r w:rsidR="005E7070">
          <w:rPr>
            <w:color w:val="0000FF"/>
            <w:spacing w:val="-3"/>
            <w:u w:val="single" w:color="0000FF"/>
          </w:rPr>
          <w:t xml:space="preserve"> </w:t>
        </w:r>
        <w:r w:rsidR="005E7070">
          <w:rPr>
            <w:color w:val="0000FF"/>
            <w:u w:val="single" w:color="0000FF"/>
          </w:rPr>
          <w:t>County</w:t>
        </w:r>
        <w:r w:rsidR="005E7070">
          <w:rPr>
            <w:color w:val="0000FF"/>
            <w:spacing w:val="-5"/>
            <w:u w:val="single" w:color="0000FF"/>
          </w:rPr>
          <w:t xml:space="preserve"> </w:t>
        </w:r>
        <w:r w:rsidR="005E7070">
          <w:rPr>
            <w:color w:val="0000FF"/>
            <w:u w:val="single" w:color="0000FF"/>
          </w:rPr>
          <w:t>Borough</w:t>
        </w:r>
        <w:r w:rsidR="005E7070">
          <w:rPr>
            <w:color w:val="0000FF"/>
            <w:spacing w:val="-3"/>
            <w:u w:val="single" w:color="0000FF"/>
          </w:rPr>
          <w:t xml:space="preserve"> </w:t>
        </w:r>
        <w:r w:rsidR="005E7070">
          <w:rPr>
            <w:color w:val="0000FF"/>
            <w:spacing w:val="-2"/>
            <w:u w:val="single" w:color="0000FF"/>
          </w:rPr>
          <w:t>Council</w:t>
        </w:r>
      </w:hyperlink>
    </w:p>
    <w:p w:rsidR="0063182F" w:rsidRDefault="0063182F">
      <w:pPr>
        <w:sectPr w:rsidR="0063182F">
          <w:type w:val="continuous"/>
          <w:pgSz w:w="11910" w:h="16840"/>
          <w:pgMar w:top="2040" w:right="480" w:bottom="280" w:left="580" w:header="260" w:footer="0" w:gutter="0"/>
          <w:cols w:space="720"/>
        </w:sectPr>
      </w:pPr>
    </w:p>
    <w:p w:rsidR="0063182F" w:rsidRDefault="005E7070">
      <w:pPr>
        <w:tabs>
          <w:tab w:val="left" w:pos="1393"/>
        </w:tabs>
        <w:spacing w:before="57"/>
        <w:ind w:left="111"/>
        <w:rPr>
          <w:sz w:val="24"/>
        </w:rPr>
      </w:pPr>
      <w:r>
        <w:rPr>
          <w:b/>
          <w:spacing w:val="-2"/>
          <w:position w:val="2"/>
        </w:rPr>
        <w:lastRenderedPageBreak/>
        <w:t>Applicant</w:t>
      </w:r>
      <w:r>
        <w:rPr>
          <w:b/>
          <w:position w:val="2"/>
        </w:rPr>
        <w:tab/>
      </w:r>
      <w:r>
        <w:rPr>
          <w:sz w:val="24"/>
        </w:rPr>
        <w:t>CAMERON</w:t>
      </w:r>
      <w:r>
        <w:rPr>
          <w:spacing w:val="-2"/>
          <w:sz w:val="24"/>
        </w:rPr>
        <w:t xml:space="preserve"> </w:t>
      </w:r>
      <w:r>
        <w:rPr>
          <w:sz w:val="24"/>
        </w:rPr>
        <w:t>AND</w:t>
      </w:r>
      <w:r>
        <w:rPr>
          <w:spacing w:val="-3"/>
          <w:sz w:val="24"/>
        </w:rPr>
        <w:t xml:space="preserve"> </w:t>
      </w:r>
      <w:r>
        <w:rPr>
          <w:spacing w:val="-2"/>
          <w:sz w:val="24"/>
        </w:rPr>
        <w:t>PAULINE</w:t>
      </w:r>
    </w:p>
    <w:p w:rsidR="0063182F" w:rsidRDefault="005E7070">
      <w:pPr>
        <w:tabs>
          <w:tab w:val="left" w:pos="7631"/>
          <w:tab w:val="left" w:pos="9475"/>
        </w:tabs>
        <w:spacing w:before="34"/>
        <w:ind w:left="1393"/>
      </w:pPr>
      <w:r>
        <w:rPr>
          <w:spacing w:val="-2"/>
          <w:position w:val="-2"/>
          <w:sz w:val="24"/>
        </w:rPr>
        <w:t>ROBSON</w:t>
      </w:r>
      <w:r>
        <w:rPr>
          <w:position w:val="-2"/>
          <w:sz w:val="24"/>
        </w:rPr>
        <w:tab/>
      </w:r>
      <w:r>
        <w:rPr>
          <w:b/>
          <w:spacing w:val="-2"/>
        </w:rPr>
        <w:t>Reference</w:t>
      </w:r>
      <w:r>
        <w:rPr>
          <w:b/>
        </w:rPr>
        <w:tab/>
      </w:r>
      <w:r>
        <w:rPr>
          <w:spacing w:val="-2"/>
        </w:rPr>
        <w:t>P/2023/0756</w:t>
      </w:r>
    </w:p>
    <w:p w:rsidR="0063182F" w:rsidRDefault="0063182F">
      <w:pPr>
        <w:pStyle w:val="BodyText"/>
        <w:spacing w:before="6"/>
        <w:rPr>
          <w:sz w:val="12"/>
        </w:rPr>
      </w:pPr>
    </w:p>
    <w:p w:rsidR="0063182F" w:rsidRDefault="0063182F">
      <w:pPr>
        <w:rPr>
          <w:sz w:val="12"/>
        </w:rPr>
        <w:sectPr w:rsidR="0063182F">
          <w:pgSz w:w="11910" w:h="16840"/>
          <w:pgMar w:top="2040" w:right="480" w:bottom="280" w:left="580" w:header="260" w:footer="0" w:gutter="0"/>
          <w:cols w:space="720"/>
        </w:sectPr>
      </w:pPr>
    </w:p>
    <w:p w:rsidR="0063182F" w:rsidRDefault="005E7070">
      <w:pPr>
        <w:tabs>
          <w:tab w:val="left" w:pos="1393"/>
        </w:tabs>
        <w:spacing w:before="93"/>
        <w:ind w:left="111"/>
        <w:rPr>
          <w:sz w:val="24"/>
        </w:rPr>
      </w:pPr>
      <w:r>
        <w:rPr>
          <w:b/>
          <w:spacing w:val="-2"/>
          <w:position w:val="2"/>
        </w:rPr>
        <w:t>Agent</w:t>
      </w:r>
      <w:r>
        <w:rPr>
          <w:b/>
          <w:position w:val="2"/>
        </w:rPr>
        <w:tab/>
      </w:r>
      <w:r>
        <w:rPr>
          <w:sz w:val="24"/>
        </w:rPr>
        <w:t>MR</w:t>
      </w:r>
      <w:r>
        <w:rPr>
          <w:spacing w:val="-1"/>
          <w:sz w:val="24"/>
        </w:rPr>
        <w:t xml:space="preserve"> </w:t>
      </w:r>
      <w:r>
        <w:rPr>
          <w:sz w:val="24"/>
        </w:rPr>
        <w:t>TOBY</w:t>
      </w:r>
      <w:r>
        <w:rPr>
          <w:spacing w:val="-3"/>
          <w:sz w:val="24"/>
        </w:rPr>
        <w:t xml:space="preserve"> </w:t>
      </w:r>
      <w:r>
        <w:rPr>
          <w:spacing w:val="-2"/>
          <w:sz w:val="24"/>
        </w:rPr>
        <w:t>SOUTHGATE</w:t>
      </w:r>
    </w:p>
    <w:p w:rsidR="0063182F" w:rsidRDefault="005E7070">
      <w:pPr>
        <w:ind w:left="1393"/>
        <w:rPr>
          <w:sz w:val="24"/>
        </w:rPr>
      </w:pPr>
      <w:r>
        <w:rPr>
          <w:sz w:val="24"/>
        </w:rPr>
        <w:t>ARCHITECTURE</w:t>
      </w:r>
      <w:r>
        <w:rPr>
          <w:spacing w:val="-17"/>
          <w:sz w:val="24"/>
        </w:rPr>
        <w:t xml:space="preserve"> </w:t>
      </w:r>
      <w:r>
        <w:rPr>
          <w:sz w:val="24"/>
        </w:rPr>
        <w:t>WORKS</w:t>
      </w:r>
      <w:r>
        <w:rPr>
          <w:spacing w:val="-17"/>
          <w:sz w:val="24"/>
        </w:rPr>
        <w:t xml:space="preserve"> </w:t>
      </w:r>
      <w:r>
        <w:rPr>
          <w:sz w:val="24"/>
        </w:rPr>
        <w:t xml:space="preserve">LTD THE COACH HOUSE WARRINGTON ROAD </w:t>
      </w:r>
      <w:r>
        <w:rPr>
          <w:spacing w:val="-2"/>
          <w:sz w:val="24"/>
        </w:rPr>
        <w:t>CHESTER</w:t>
      </w:r>
    </w:p>
    <w:p w:rsidR="0063182F" w:rsidRDefault="005E7070">
      <w:pPr>
        <w:ind w:left="1393"/>
        <w:rPr>
          <w:sz w:val="24"/>
        </w:rPr>
      </w:pPr>
      <w:r>
        <w:rPr>
          <w:sz w:val="24"/>
        </w:rPr>
        <w:t>CH2</w:t>
      </w:r>
      <w:r>
        <w:rPr>
          <w:spacing w:val="-6"/>
          <w:sz w:val="24"/>
        </w:rPr>
        <w:t xml:space="preserve"> </w:t>
      </w:r>
      <w:r>
        <w:rPr>
          <w:spacing w:val="-5"/>
          <w:sz w:val="24"/>
        </w:rPr>
        <w:t>4EA</w:t>
      </w:r>
    </w:p>
    <w:p w:rsidR="0063182F" w:rsidRDefault="005E7070">
      <w:pPr>
        <w:tabs>
          <w:tab w:val="left" w:pos="1954"/>
        </w:tabs>
        <w:spacing w:before="96"/>
        <w:ind w:left="111"/>
      </w:pPr>
      <w:r>
        <w:br w:type="column"/>
      </w:r>
      <w:r>
        <w:rPr>
          <w:b/>
        </w:rPr>
        <w:lastRenderedPageBreak/>
        <w:t>Date</w:t>
      </w:r>
      <w:r>
        <w:rPr>
          <w:b/>
          <w:spacing w:val="-3"/>
        </w:rPr>
        <w:t xml:space="preserve"> </w:t>
      </w:r>
      <w:r>
        <w:rPr>
          <w:b/>
          <w:spacing w:val="-2"/>
        </w:rPr>
        <w:t>Received</w:t>
      </w:r>
      <w:r>
        <w:rPr>
          <w:b/>
        </w:rPr>
        <w:tab/>
      </w:r>
      <w:r>
        <w:rPr>
          <w:spacing w:val="-2"/>
        </w:rPr>
        <w:t>19/10/2023</w:t>
      </w:r>
    </w:p>
    <w:p w:rsidR="0063182F" w:rsidRDefault="005E7070">
      <w:pPr>
        <w:tabs>
          <w:tab w:val="left" w:pos="1954"/>
        </w:tabs>
        <w:spacing w:before="239"/>
        <w:ind w:left="111"/>
      </w:pPr>
      <w:r>
        <w:rPr>
          <w:b/>
        </w:rPr>
        <w:t>Decision</w:t>
      </w:r>
      <w:r>
        <w:rPr>
          <w:b/>
          <w:spacing w:val="-6"/>
        </w:rPr>
        <w:t xml:space="preserve"> </w:t>
      </w:r>
      <w:r>
        <w:rPr>
          <w:b/>
          <w:spacing w:val="-4"/>
        </w:rPr>
        <w:t>Date</w:t>
      </w:r>
      <w:r>
        <w:rPr>
          <w:b/>
        </w:rPr>
        <w:tab/>
      </w:r>
      <w:r>
        <w:rPr>
          <w:spacing w:val="-2"/>
        </w:rPr>
        <w:t>18/06/2024</w:t>
      </w:r>
    </w:p>
    <w:sectPr w:rsidR="0063182F">
      <w:type w:val="continuous"/>
      <w:pgSz w:w="11910" w:h="16840"/>
      <w:pgMar w:top="2040" w:right="480" w:bottom="280" w:left="580" w:header="260" w:footer="0" w:gutter="0"/>
      <w:cols w:num="2" w:space="720" w:equalWidth="0">
        <w:col w:w="4807" w:space="2714"/>
        <w:col w:w="332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F00" w:rsidRDefault="005E7070">
      <w:r>
        <w:separator/>
      </w:r>
    </w:p>
  </w:endnote>
  <w:endnote w:type="continuationSeparator" w:id="0">
    <w:p w:rsidR="00293F00" w:rsidRDefault="005E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F00" w:rsidRDefault="005E7070">
      <w:r>
        <w:separator/>
      </w:r>
    </w:p>
  </w:footnote>
  <w:footnote w:type="continuationSeparator" w:id="0">
    <w:p w:rsidR="00293F00" w:rsidRDefault="005E7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82F" w:rsidRDefault="005E7070">
    <w:pPr>
      <w:pStyle w:val="BodyText"/>
      <w:spacing w:line="14" w:lineRule="auto"/>
      <w:rPr>
        <w:sz w:val="20"/>
      </w:rPr>
    </w:pPr>
    <w:r>
      <w:rPr>
        <w:noProof/>
        <w:lang w:val="en-GB" w:eastAsia="en-GB"/>
      </w:rPr>
      <mc:AlternateContent>
        <mc:Choice Requires="wps">
          <w:drawing>
            <wp:anchor distT="0" distB="0" distL="0" distR="0" simplePos="0" relativeHeight="487424000" behindDoc="1" locked="0" layoutInCell="1" allowOverlap="1">
              <wp:simplePos x="0" y="0"/>
              <wp:positionH relativeFrom="page">
                <wp:posOffset>914704</wp:posOffset>
              </wp:positionH>
              <wp:positionV relativeFrom="page">
                <wp:posOffset>450108</wp:posOffset>
              </wp:positionV>
              <wp:extent cx="6286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 cy="114300"/>
                      </a:xfrm>
                      <a:prstGeom prst="rect">
                        <a:avLst/>
                      </a:prstGeom>
                    </wps:spPr>
                    <wps:txbx>
                      <w:txbxContent>
                        <w:p w:rsidR="0063182F" w:rsidRDefault="005E7070">
                          <w:pPr>
                            <w:spacing w:line="179" w:lineRule="exact"/>
                            <w:rPr>
                              <w:b/>
                              <w:sz w:val="16"/>
                            </w:rPr>
                          </w:pPr>
                          <w:proofErr w:type="gramStart"/>
                          <w:r>
                            <w:rPr>
                              <w:b/>
                              <w:spacing w:val="-10"/>
                              <w:sz w:val="16"/>
                            </w:rPr>
                            <w:t>n</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in;margin-top:35.45pt;width:4.95pt;height:9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" filled="f" stroked="f">
              <v:path arrowok="t"/>
              <v:textbox inset="0,0,0,0">
                <w:txbxContent>
                  <w:p w:rsidR="0063182F" w:rsidRDefault="005E7070">
                    <w:pPr>
                      <w:spacing w:line="179" w:lineRule="exact"/>
                      <w:rPr>
                        <w:b/>
                        <w:sz w:val="16"/>
                      </w:rPr>
                    </w:pPr>
                    <w:proofErr w:type="gramStart"/>
                    <w:r>
                      <w:rPr>
                        <w:b/>
                        <w:spacing w:val="-10"/>
                        <w:sz w:val="16"/>
                      </w:rPr>
                      <w:t>n</w:t>
                    </w:r>
                    <w:proofErr w:type="gramEnd"/>
                  </w:p>
                </w:txbxContent>
              </v:textbox>
              <w10:wrap anchorx="page" anchory="page"/>
            </v:shape>
          </w:pict>
        </mc:Fallback>
      </mc:AlternateContent>
    </w:r>
    <w:r>
      <w:rPr>
        <w:noProof/>
        <w:lang w:val="en-GB" w:eastAsia="en-GB"/>
      </w:rPr>
      <w:drawing>
        <wp:anchor distT="0" distB="0" distL="0" distR="0" simplePos="0" relativeHeight="487424512" behindDoc="1" locked="0" layoutInCell="1" allowOverlap="1">
          <wp:simplePos x="0" y="0"/>
          <wp:positionH relativeFrom="page">
            <wp:posOffset>5985386</wp:posOffset>
          </wp:positionH>
          <wp:positionV relativeFrom="page">
            <wp:posOffset>165099</wp:posOffset>
          </wp:positionV>
          <wp:extent cx="1007806" cy="114218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07806" cy="1142180"/>
                  </a:xfrm>
                  <a:prstGeom prst="rect">
                    <a:avLst/>
                  </a:prstGeom>
                </pic:spPr>
              </pic:pic>
            </a:graphicData>
          </a:graphic>
        </wp:anchor>
      </w:drawing>
    </w:r>
    <w:r>
      <w:rPr>
        <w:noProof/>
        <w:lang w:val="en-GB" w:eastAsia="en-GB"/>
      </w:rPr>
      <mc:AlternateContent>
        <mc:Choice Requires="wps">
          <w:drawing>
            <wp:anchor distT="0" distB="0" distL="0" distR="0" simplePos="0" relativeHeight="487425024" behindDoc="1" locked="0" layoutInCell="1" allowOverlap="1">
              <wp:simplePos x="0" y="0"/>
              <wp:positionH relativeFrom="page">
                <wp:posOffset>412750</wp:posOffset>
              </wp:positionH>
              <wp:positionV relativeFrom="page">
                <wp:posOffset>355599</wp:posOffset>
              </wp:positionV>
              <wp:extent cx="3117850" cy="831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850" cy="831850"/>
                      </a:xfrm>
                      <a:custGeom>
                        <a:avLst/>
                        <a:gdLst/>
                        <a:ahLst/>
                        <a:cxnLst/>
                        <a:rect l="l" t="t" r="r" b="b"/>
                        <a:pathLst>
                          <a:path w="3117850" h="831850">
                            <a:moveTo>
                              <a:pt x="3117850" y="0"/>
                            </a:moveTo>
                            <a:lnTo>
                              <a:pt x="0" y="0"/>
                            </a:lnTo>
                            <a:lnTo>
                              <a:pt x="0" y="831850"/>
                            </a:lnTo>
                            <a:lnTo>
                              <a:pt x="3117850" y="831850"/>
                            </a:lnTo>
                            <a:lnTo>
                              <a:pt x="31178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C48E880" id="Graphic 3" o:spid="_x0000_s1026" style="position:absolute;margin-left:32.5pt;margin-top:28pt;width:245.5pt;height:65.5pt;z-index:-15891456;visibility:visible;mso-wrap-style:square;mso-wrap-distance-left:0;mso-wrap-distance-top:0;mso-wrap-distance-right:0;mso-wrap-distance-bottom:0;mso-position-horizontal:absolute;mso-position-horizontal-relative:page;mso-position-vertical:absolute;mso-position-vertical-relative:page;v-text-anchor:top" coordsize="3117850,83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" path="m3117850,l,,,831850r3117850,l3117850,xe" stroked="f">
              <v:path arrowok="t"/>
              <w10:wrap anchorx="page" anchory="page"/>
            </v:shape>
          </w:pict>
        </mc:Fallback>
      </mc:AlternateContent>
    </w:r>
    <w:r>
      <w:rPr>
        <w:noProof/>
        <w:lang w:val="en-GB" w:eastAsia="en-GB"/>
      </w:rPr>
      <mc:AlternateContent>
        <mc:Choice Requires="wps">
          <w:drawing>
            <wp:anchor distT="0" distB="0" distL="0" distR="0" simplePos="0" relativeHeight="487425536" behindDoc="1" locked="0" layoutInCell="1" allowOverlap="1">
              <wp:simplePos x="0" y="0"/>
              <wp:positionH relativeFrom="page">
                <wp:posOffset>494791</wp:posOffset>
              </wp:positionH>
              <wp:positionV relativeFrom="page">
                <wp:posOffset>391688</wp:posOffset>
              </wp:positionV>
              <wp:extent cx="2826385" cy="6076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6385" cy="607695"/>
                      </a:xfrm>
                      <a:prstGeom prst="rect">
                        <a:avLst/>
                      </a:prstGeom>
                    </wps:spPr>
                    <wps:txbx>
                      <w:txbxContent>
                        <w:p w:rsidR="0063182F" w:rsidRDefault="005E7070">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wps:txbx>
                    <wps:bodyPr wrap="square" lIns="0" tIns="0" rIns="0" bIns="0" rtlCol="0">
                      <a:noAutofit/>
                    </wps:bodyPr>
                  </wps:wsp>
                </a:graphicData>
              </a:graphic>
            </wp:anchor>
          </w:drawing>
        </mc:Choice>
        <mc:Fallback>
          <w:pict>
            <v:shape id="Textbox 4" o:spid="_x0000_s1027" type="#_x0000_t202" style="position:absolute;margin-left:38.95pt;margin-top:30.85pt;width:222.55pt;height:47.85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" filled="f" stroked="f">
              <v:path arrowok="t"/>
              <v:textbox inset="0,0,0,0">
                <w:txbxContent>
                  <w:p w:rsidR="0063182F" w:rsidRDefault="005E7070">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81FF8"/>
    <w:multiLevelType w:val="hybridMultilevel"/>
    <w:tmpl w:val="69765FCC"/>
    <w:lvl w:ilvl="0" w:tplc="A5149432">
      <w:start w:val="1"/>
      <w:numFmt w:val="decimal"/>
      <w:lvlText w:val="%1."/>
      <w:lvlJc w:val="left"/>
      <w:pPr>
        <w:ind w:left="1580" w:hanging="720"/>
        <w:jc w:val="left"/>
      </w:pPr>
      <w:rPr>
        <w:rFonts w:ascii="Arial" w:eastAsia="Arial" w:hAnsi="Arial" w:cs="Arial" w:hint="default"/>
        <w:b w:val="0"/>
        <w:bCs w:val="0"/>
        <w:i w:val="0"/>
        <w:iCs w:val="0"/>
        <w:spacing w:val="0"/>
        <w:w w:val="100"/>
        <w:sz w:val="24"/>
        <w:szCs w:val="24"/>
        <w:lang w:val="en-US" w:eastAsia="en-US" w:bidi="ar-SA"/>
      </w:rPr>
    </w:lvl>
    <w:lvl w:ilvl="1" w:tplc="B32E9E1C">
      <w:numFmt w:val="bullet"/>
      <w:lvlText w:val="•"/>
      <w:lvlJc w:val="left"/>
      <w:pPr>
        <w:ind w:left="2506" w:hanging="720"/>
      </w:pPr>
      <w:rPr>
        <w:rFonts w:hint="default"/>
        <w:lang w:val="en-US" w:eastAsia="en-US" w:bidi="ar-SA"/>
      </w:rPr>
    </w:lvl>
    <w:lvl w:ilvl="2" w:tplc="47F264E0">
      <w:numFmt w:val="bullet"/>
      <w:lvlText w:val="•"/>
      <w:lvlJc w:val="left"/>
      <w:pPr>
        <w:ind w:left="3433" w:hanging="720"/>
      </w:pPr>
      <w:rPr>
        <w:rFonts w:hint="default"/>
        <w:lang w:val="en-US" w:eastAsia="en-US" w:bidi="ar-SA"/>
      </w:rPr>
    </w:lvl>
    <w:lvl w:ilvl="3" w:tplc="417483D8">
      <w:numFmt w:val="bullet"/>
      <w:lvlText w:val="•"/>
      <w:lvlJc w:val="left"/>
      <w:pPr>
        <w:ind w:left="4359" w:hanging="720"/>
      </w:pPr>
      <w:rPr>
        <w:rFonts w:hint="default"/>
        <w:lang w:val="en-US" w:eastAsia="en-US" w:bidi="ar-SA"/>
      </w:rPr>
    </w:lvl>
    <w:lvl w:ilvl="4" w:tplc="67849AF4">
      <w:numFmt w:val="bullet"/>
      <w:lvlText w:val="•"/>
      <w:lvlJc w:val="left"/>
      <w:pPr>
        <w:ind w:left="5286" w:hanging="720"/>
      </w:pPr>
      <w:rPr>
        <w:rFonts w:hint="default"/>
        <w:lang w:val="en-US" w:eastAsia="en-US" w:bidi="ar-SA"/>
      </w:rPr>
    </w:lvl>
    <w:lvl w:ilvl="5" w:tplc="ECC4E1F0">
      <w:numFmt w:val="bullet"/>
      <w:lvlText w:val="•"/>
      <w:lvlJc w:val="left"/>
      <w:pPr>
        <w:ind w:left="6213" w:hanging="720"/>
      </w:pPr>
      <w:rPr>
        <w:rFonts w:hint="default"/>
        <w:lang w:val="en-US" w:eastAsia="en-US" w:bidi="ar-SA"/>
      </w:rPr>
    </w:lvl>
    <w:lvl w:ilvl="6" w:tplc="5A04C494">
      <w:numFmt w:val="bullet"/>
      <w:lvlText w:val="•"/>
      <w:lvlJc w:val="left"/>
      <w:pPr>
        <w:ind w:left="7139" w:hanging="720"/>
      </w:pPr>
      <w:rPr>
        <w:rFonts w:hint="default"/>
        <w:lang w:val="en-US" w:eastAsia="en-US" w:bidi="ar-SA"/>
      </w:rPr>
    </w:lvl>
    <w:lvl w:ilvl="7" w:tplc="162AC8D6">
      <w:numFmt w:val="bullet"/>
      <w:lvlText w:val="•"/>
      <w:lvlJc w:val="left"/>
      <w:pPr>
        <w:ind w:left="8066" w:hanging="720"/>
      </w:pPr>
      <w:rPr>
        <w:rFonts w:hint="default"/>
        <w:lang w:val="en-US" w:eastAsia="en-US" w:bidi="ar-SA"/>
      </w:rPr>
    </w:lvl>
    <w:lvl w:ilvl="8" w:tplc="6E02C882">
      <w:numFmt w:val="bullet"/>
      <w:lvlText w:val="•"/>
      <w:lvlJc w:val="left"/>
      <w:pPr>
        <w:ind w:left="8993" w:hanging="720"/>
      </w:pPr>
      <w:rPr>
        <w:rFonts w:hint="default"/>
        <w:lang w:val="en-US" w:eastAsia="en-US" w:bidi="ar-SA"/>
      </w:rPr>
    </w:lvl>
  </w:abstractNum>
  <w:abstractNum w:abstractNumId="1" w15:restartNumberingAfterBreak="0">
    <w:nsid w:val="3D8C6ABB"/>
    <w:multiLevelType w:val="hybridMultilevel"/>
    <w:tmpl w:val="AE7ECE10"/>
    <w:lvl w:ilvl="0" w:tplc="DC60F51C">
      <w:numFmt w:val="bullet"/>
      <w:lvlText w:val="-"/>
      <w:lvlJc w:val="left"/>
      <w:pPr>
        <w:ind w:left="860" w:hanging="214"/>
      </w:pPr>
      <w:rPr>
        <w:rFonts w:ascii="Arial" w:eastAsia="Arial" w:hAnsi="Arial" w:cs="Arial" w:hint="default"/>
        <w:b w:val="0"/>
        <w:bCs w:val="0"/>
        <w:i w:val="0"/>
        <w:iCs w:val="0"/>
        <w:spacing w:val="0"/>
        <w:w w:val="99"/>
        <w:sz w:val="24"/>
        <w:szCs w:val="24"/>
        <w:lang w:val="en-US" w:eastAsia="en-US" w:bidi="ar-SA"/>
      </w:rPr>
    </w:lvl>
    <w:lvl w:ilvl="1" w:tplc="D8ACC2F6">
      <w:numFmt w:val="bullet"/>
      <w:lvlText w:val="•"/>
      <w:lvlJc w:val="left"/>
      <w:pPr>
        <w:ind w:left="1858" w:hanging="214"/>
      </w:pPr>
      <w:rPr>
        <w:rFonts w:hint="default"/>
        <w:lang w:val="en-US" w:eastAsia="en-US" w:bidi="ar-SA"/>
      </w:rPr>
    </w:lvl>
    <w:lvl w:ilvl="2" w:tplc="D130C04C">
      <w:numFmt w:val="bullet"/>
      <w:lvlText w:val="•"/>
      <w:lvlJc w:val="left"/>
      <w:pPr>
        <w:ind w:left="2857" w:hanging="214"/>
      </w:pPr>
      <w:rPr>
        <w:rFonts w:hint="default"/>
        <w:lang w:val="en-US" w:eastAsia="en-US" w:bidi="ar-SA"/>
      </w:rPr>
    </w:lvl>
    <w:lvl w:ilvl="3" w:tplc="BA782FB2">
      <w:numFmt w:val="bullet"/>
      <w:lvlText w:val="•"/>
      <w:lvlJc w:val="left"/>
      <w:pPr>
        <w:ind w:left="3855" w:hanging="214"/>
      </w:pPr>
      <w:rPr>
        <w:rFonts w:hint="default"/>
        <w:lang w:val="en-US" w:eastAsia="en-US" w:bidi="ar-SA"/>
      </w:rPr>
    </w:lvl>
    <w:lvl w:ilvl="4" w:tplc="1AB0549A">
      <w:numFmt w:val="bullet"/>
      <w:lvlText w:val="•"/>
      <w:lvlJc w:val="left"/>
      <w:pPr>
        <w:ind w:left="4854" w:hanging="214"/>
      </w:pPr>
      <w:rPr>
        <w:rFonts w:hint="default"/>
        <w:lang w:val="en-US" w:eastAsia="en-US" w:bidi="ar-SA"/>
      </w:rPr>
    </w:lvl>
    <w:lvl w:ilvl="5" w:tplc="E7DED15E">
      <w:numFmt w:val="bullet"/>
      <w:lvlText w:val="•"/>
      <w:lvlJc w:val="left"/>
      <w:pPr>
        <w:ind w:left="5853" w:hanging="214"/>
      </w:pPr>
      <w:rPr>
        <w:rFonts w:hint="default"/>
        <w:lang w:val="en-US" w:eastAsia="en-US" w:bidi="ar-SA"/>
      </w:rPr>
    </w:lvl>
    <w:lvl w:ilvl="6" w:tplc="88105A8E">
      <w:numFmt w:val="bullet"/>
      <w:lvlText w:val="•"/>
      <w:lvlJc w:val="left"/>
      <w:pPr>
        <w:ind w:left="6851" w:hanging="214"/>
      </w:pPr>
      <w:rPr>
        <w:rFonts w:hint="default"/>
        <w:lang w:val="en-US" w:eastAsia="en-US" w:bidi="ar-SA"/>
      </w:rPr>
    </w:lvl>
    <w:lvl w:ilvl="7" w:tplc="6ED419BA">
      <w:numFmt w:val="bullet"/>
      <w:lvlText w:val="•"/>
      <w:lvlJc w:val="left"/>
      <w:pPr>
        <w:ind w:left="7850" w:hanging="214"/>
      </w:pPr>
      <w:rPr>
        <w:rFonts w:hint="default"/>
        <w:lang w:val="en-US" w:eastAsia="en-US" w:bidi="ar-SA"/>
      </w:rPr>
    </w:lvl>
    <w:lvl w:ilvl="8" w:tplc="73F27042">
      <w:numFmt w:val="bullet"/>
      <w:lvlText w:val="•"/>
      <w:lvlJc w:val="left"/>
      <w:pPr>
        <w:ind w:left="8849" w:hanging="214"/>
      </w:pPr>
      <w:rPr>
        <w:rFonts w:hint="default"/>
        <w:lang w:val="en-US" w:eastAsia="en-US" w:bidi="ar-SA"/>
      </w:rPr>
    </w:lvl>
  </w:abstractNum>
  <w:abstractNum w:abstractNumId="2" w15:restartNumberingAfterBreak="0">
    <w:nsid w:val="69EB2E4D"/>
    <w:multiLevelType w:val="hybridMultilevel"/>
    <w:tmpl w:val="D78220DC"/>
    <w:lvl w:ilvl="0" w:tplc="FFC02332">
      <w:start w:val="1"/>
      <w:numFmt w:val="decimal"/>
      <w:lvlText w:val="%1."/>
      <w:lvlJc w:val="left"/>
      <w:pPr>
        <w:ind w:left="1580" w:hanging="720"/>
        <w:jc w:val="left"/>
      </w:pPr>
      <w:rPr>
        <w:rFonts w:ascii="Arial" w:eastAsia="Arial" w:hAnsi="Arial" w:cs="Arial" w:hint="default"/>
        <w:b w:val="0"/>
        <w:bCs w:val="0"/>
        <w:i w:val="0"/>
        <w:iCs w:val="0"/>
        <w:spacing w:val="0"/>
        <w:w w:val="100"/>
        <w:sz w:val="24"/>
        <w:szCs w:val="24"/>
        <w:lang w:val="en-US" w:eastAsia="en-US" w:bidi="ar-SA"/>
      </w:rPr>
    </w:lvl>
    <w:lvl w:ilvl="1" w:tplc="9F167BB6">
      <w:start w:val="1"/>
      <w:numFmt w:val="lowerLetter"/>
      <w:lvlText w:val="%2)"/>
      <w:lvlJc w:val="left"/>
      <w:pPr>
        <w:ind w:left="1580" w:hanging="720"/>
        <w:jc w:val="left"/>
      </w:pPr>
      <w:rPr>
        <w:rFonts w:ascii="Arial" w:eastAsia="Arial" w:hAnsi="Arial" w:cs="Arial" w:hint="default"/>
        <w:b w:val="0"/>
        <w:bCs w:val="0"/>
        <w:i w:val="0"/>
        <w:iCs w:val="0"/>
        <w:spacing w:val="0"/>
        <w:w w:val="99"/>
        <w:sz w:val="24"/>
        <w:szCs w:val="24"/>
        <w:lang w:val="en-US" w:eastAsia="en-US" w:bidi="ar-SA"/>
      </w:rPr>
    </w:lvl>
    <w:lvl w:ilvl="2" w:tplc="9356CA2C">
      <w:numFmt w:val="bullet"/>
      <w:lvlText w:val="•"/>
      <w:lvlJc w:val="left"/>
      <w:pPr>
        <w:ind w:left="3433" w:hanging="720"/>
      </w:pPr>
      <w:rPr>
        <w:rFonts w:hint="default"/>
        <w:lang w:val="en-US" w:eastAsia="en-US" w:bidi="ar-SA"/>
      </w:rPr>
    </w:lvl>
    <w:lvl w:ilvl="3" w:tplc="723E51B8">
      <w:numFmt w:val="bullet"/>
      <w:lvlText w:val="•"/>
      <w:lvlJc w:val="left"/>
      <w:pPr>
        <w:ind w:left="4359" w:hanging="720"/>
      </w:pPr>
      <w:rPr>
        <w:rFonts w:hint="default"/>
        <w:lang w:val="en-US" w:eastAsia="en-US" w:bidi="ar-SA"/>
      </w:rPr>
    </w:lvl>
    <w:lvl w:ilvl="4" w:tplc="6150BF06">
      <w:numFmt w:val="bullet"/>
      <w:lvlText w:val="•"/>
      <w:lvlJc w:val="left"/>
      <w:pPr>
        <w:ind w:left="5286" w:hanging="720"/>
      </w:pPr>
      <w:rPr>
        <w:rFonts w:hint="default"/>
        <w:lang w:val="en-US" w:eastAsia="en-US" w:bidi="ar-SA"/>
      </w:rPr>
    </w:lvl>
    <w:lvl w:ilvl="5" w:tplc="F92A46DA">
      <w:numFmt w:val="bullet"/>
      <w:lvlText w:val="•"/>
      <w:lvlJc w:val="left"/>
      <w:pPr>
        <w:ind w:left="6213" w:hanging="720"/>
      </w:pPr>
      <w:rPr>
        <w:rFonts w:hint="default"/>
        <w:lang w:val="en-US" w:eastAsia="en-US" w:bidi="ar-SA"/>
      </w:rPr>
    </w:lvl>
    <w:lvl w:ilvl="6" w:tplc="9FC83E54">
      <w:numFmt w:val="bullet"/>
      <w:lvlText w:val="•"/>
      <w:lvlJc w:val="left"/>
      <w:pPr>
        <w:ind w:left="7139" w:hanging="720"/>
      </w:pPr>
      <w:rPr>
        <w:rFonts w:hint="default"/>
        <w:lang w:val="en-US" w:eastAsia="en-US" w:bidi="ar-SA"/>
      </w:rPr>
    </w:lvl>
    <w:lvl w:ilvl="7" w:tplc="874A83EE">
      <w:numFmt w:val="bullet"/>
      <w:lvlText w:val="•"/>
      <w:lvlJc w:val="left"/>
      <w:pPr>
        <w:ind w:left="8066" w:hanging="720"/>
      </w:pPr>
      <w:rPr>
        <w:rFonts w:hint="default"/>
        <w:lang w:val="en-US" w:eastAsia="en-US" w:bidi="ar-SA"/>
      </w:rPr>
    </w:lvl>
    <w:lvl w:ilvl="8" w:tplc="AE520516">
      <w:numFmt w:val="bullet"/>
      <w:lvlText w:val="•"/>
      <w:lvlJc w:val="left"/>
      <w:pPr>
        <w:ind w:left="8993" w:hanging="72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82F"/>
    <w:rsid w:val="00293F00"/>
    <w:rsid w:val="005E7070"/>
    <w:rsid w:val="0063182F"/>
    <w:rsid w:val="00647BCC"/>
    <w:rsid w:val="00D21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C4FDA"/>
  <w15:docId w15:val="{AC34E9EF-4191-4664-B7F9-5F7AC1E8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80" w:right="1105" w:hanging="720"/>
    </w:pPr>
  </w:style>
  <w:style w:type="paragraph" w:customStyle="1" w:styleId="TableParagraph">
    <w:name w:val="Table Paragraph"/>
    <w:basedOn w:val="Normal"/>
    <w:uiPriority w:val="1"/>
    <w:qFormat/>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healthandhousing@wrexham.gov.uk"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B@wrexham.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rexham.gov.uk/english/planning_portal/sab/sab.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healthandhousing@wrexham.gov.uk" TargetMode="External"/><Relationship Id="rId4" Type="http://schemas.openxmlformats.org/officeDocument/2006/relationships/webSettings" Target="webSettings.xml"/><Relationship Id="rId9" Type="http://schemas.openxmlformats.org/officeDocument/2006/relationships/hyperlink" Target="mailto:healthandhousing@wrexham.gov.uk" TargetMode="External"/><Relationship Id="rId14" Type="http://schemas.openxmlformats.org/officeDocument/2006/relationships/hyperlink" Target="https://www.wrexham.gov.uk/services/planning-and-building-contro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2703</Words>
  <Characters>15408</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salesforceId:b6a88e93-6588-4e3d-9bf5-20770d391c3f</dc:subject>
  <dc:creator>Tiffany Diprose</dc:creator>
  <cp:lastModifiedBy>Bethan Jones</cp:lastModifiedBy>
  <cp:revision>2</cp:revision>
  <dcterms:created xsi:type="dcterms:W3CDTF">2024-11-13T15:17:00Z</dcterms:created>
  <dcterms:modified xsi:type="dcterms:W3CDTF">2024-11-13T15:17:00Z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2016</vt:lpwstr>
  </property>
  <property fmtid="{D5CDD505-2E9C-101B-9397-08002B2CF9AE}" pid="4" name="LastSaved">
    <vt:filetime>2024-11-13T00:00:00Z</vt:filetime>
  </property>
  <property fmtid="{D5CDD505-2E9C-101B-9397-08002B2CF9AE}" pid="5" name="Producer">
    <vt:lpwstr>Microsoft® Word 2016</vt:lpwstr>
  </property>
</Properties>
</file>