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2A0" w:rsidRDefault="00BA3516" w:rsidP="00BA3516">
      <w:pPr>
        <w:spacing w:after="0" w:line="240" w:lineRule="auto"/>
        <w:rPr>
          <w:rFonts w:ascii="Arial" w:hAnsi="Arial" w:cs="Arial"/>
        </w:rPr>
      </w:pPr>
      <w:r>
        <w:rPr>
          <w:rFonts w:ascii="Arial" w:hAnsi="Arial" w:cs="Arial"/>
          <w:b/>
        </w:rPr>
        <w:t xml:space="preserve">G. GIBSON Electrical </w:t>
      </w:r>
      <w:r>
        <w:rPr>
          <w:rFonts w:ascii="Arial" w:hAnsi="Arial" w:cs="Arial"/>
        </w:rPr>
        <w:t>Ltd</w:t>
      </w:r>
    </w:p>
    <w:p w:rsidR="00BA3516" w:rsidRDefault="00BA3516" w:rsidP="00BA3516">
      <w:pPr>
        <w:spacing w:after="0" w:line="240" w:lineRule="auto"/>
        <w:rPr>
          <w:rFonts w:ascii="Arial" w:hAnsi="Arial" w:cs="Arial"/>
        </w:rPr>
      </w:pPr>
    </w:p>
    <w:p w:rsidR="00BA3516" w:rsidRDefault="00BA3516" w:rsidP="00BA3516">
      <w:pPr>
        <w:spacing w:after="0" w:line="240" w:lineRule="auto"/>
        <w:rPr>
          <w:rFonts w:ascii="Arial" w:hAnsi="Arial" w:cs="Arial"/>
        </w:rPr>
      </w:pPr>
      <w:r>
        <w:rPr>
          <w:rFonts w:ascii="Arial" w:hAnsi="Arial" w:cs="Arial"/>
        </w:rPr>
        <w:t xml:space="preserve">4, </w:t>
      </w:r>
      <w:proofErr w:type="spellStart"/>
      <w:r>
        <w:rPr>
          <w:rFonts w:ascii="Arial" w:hAnsi="Arial" w:cs="Arial"/>
        </w:rPr>
        <w:t>Cartmel</w:t>
      </w:r>
      <w:proofErr w:type="spellEnd"/>
      <w:r>
        <w:rPr>
          <w:rFonts w:ascii="Arial" w:hAnsi="Arial" w:cs="Arial"/>
        </w:rPr>
        <w:t xml:space="preserve"> Close</w:t>
      </w:r>
    </w:p>
    <w:p w:rsidR="00BA3516" w:rsidRDefault="00BA3516" w:rsidP="00BA3516">
      <w:pPr>
        <w:spacing w:after="0" w:line="240" w:lineRule="auto"/>
        <w:rPr>
          <w:rFonts w:ascii="Arial" w:hAnsi="Arial" w:cs="Arial"/>
          <w:b/>
        </w:rPr>
      </w:pPr>
      <w:r>
        <w:rPr>
          <w:rFonts w:ascii="Arial" w:hAnsi="Arial" w:cs="Arial"/>
          <w:b/>
        </w:rPr>
        <w:t>WREXHAM</w:t>
      </w:r>
    </w:p>
    <w:p w:rsidR="00BA3516" w:rsidRDefault="00BA3516" w:rsidP="00BA3516">
      <w:pPr>
        <w:spacing w:after="0" w:line="240" w:lineRule="auto"/>
        <w:rPr>
          <w:rFonts w:ascii="Arial" w:hAnsi="Arial" w:cs="Arial"/>
          <w:b/>
        </w:rPr>
      </w:pPr>
      <w:r>
        <w:rPr>
          <w:rFonts w:ascii="Arial" w:hAnsi="Arial" w:cs="Arial"/>
          <w:b/>
        </w:rPr>
        <w:t>LL13 0LA</w:t>
      </w:r>
    </w:p>
    <w:p w:rsidR="00BA3516" w:rsidRDefault="00BA3516" w:rsidP="00BA3516">
      <w:pPr>
        <w:spacing w:after="0" w:line="240" w:lineRule="auto"/>
        <w:rPr>
          <w:rFonts w:ascii="Arial" w:hAnsi="Arial" w:cs="Arial"/>
          <w:b/>
        </w:rPr>
      </w:pPr>
    </w:p>
    <w:p w:rsidR="00BA3516" w:rsidRDefault="00BA3516" w:rsidP="00BA3516">
      <w:pPr>
        <w:spacing w:after="0" w:line="240" w:lineRule="auto"/>
        <w:rPr>
          <w:rFonts w:ascii="Arial" w:hAnsi="Arial" w:cs="Arial"/>
          <w:b/>
        </w:rPr>
      </w:pPr>
      <w:proofErr w:type="gramStart"/>
      <w:r>
        <w:rPr>
          <w:rFonts w:ascii="Arial" w:hAnsi="Arial" w:cs="Arial"/>
          <w:b/>
        </w:rPr>
        <w:t>SOUTHSEA - Intended Lighting Proposal for Staff Car Parking at Pat’s Coaches.</w:t>
      </w:r>
      <w:proofErr w:type="gramEnd"/>
    </w:p>
    <w:p w:rsidR="00BA3516" w:rsidRDefault="00BA3516" w:rsidP="00BA3516">
      <w:pPr>
        <w:spacing w:after="0" w:line="240" w:lineRule="auto"/>
        <w:rPr>
          <w:rFonts w:ascii="Arial" w:hAnsi="Arial" w:cs="Arial"/>
          <w:b/>
        </w:rPr>
      </w:pPr>
    </w:p>
    <w:p w:rsidR="00BA3516" w:rsidRDefault="00BA3516" w:rsidP="00BA3516">
      <w:pPr>
        <w:spacing w:after="0" w:line="240" w:lineRule="auto"/>
        <w:ind w:left="709" w:hanging="709"/>
        <w:jc w:val="both"/>
        <w:rPr>
          <w:rFonts w:ascii="Arial" w:hAnsi="Arial" w:cs="Arial"/>
        </w:rPr>
      </w:pPr>
      <w:r w:rsidRPr="00830128">
        <w:rPr>
          <w:rFonts w:ascii="Arial" w:hAnsi="Arial" w:cs="Arial"/>
        </w:rPr>
        <w:t>-</w:t>
      </w:r>
      <w:r w:rsidRPr="00830128">
        <w:rPr>
          <w:rFonts w:ascii="Arial" w:hAnsi="Arial" w:cs="Arial"/>
        </w:rPr>
        <w:tab/>
      </w:r>
      <w:r w:rsidRPr="00BA3516">
        <w:rPr>
          <w:rFonts w:ascii="Arial" w:hAnsi="Arial" w:cs="Arial"/>
        </w:rPr>
        <w:t>Each</w:t>
      </w:r>
      <w:r>
        <w:rPr>
          <w:rFonts w:ascii="Arial" w:hAnsi="Arial" w:cs="Arial"/>
        </w:rPr>
        <w:t xml:space="preserve"> Bay will have an individual low-level down-light, lighting</w:t>
      </w:r>
      <w:r w:rsidR="00830128">
        <w:rPr>
          <w:rFonts w:ascii="Arial" w:hAnsi="Arial" w:cs="Arial"/>
        </w:rPr>
        <w:t xml:space="preserve"> the way from the Entrance Cabin to</w:t>
      </w:r>
      <w:r>
        <w:rPr>
          <w:rFonts w:ascii="Arial" w:hAnsi="Arial" w:cs="Arial"/>
        </w:rPr>
        <w:t xml:space="preserve"> each parked vehicle.  These will be situated at the rear of each designated bay and securely fastened to the bay divider frame.</w:t>
      </w:r>
    </w:p>
    <w:p w:rsidR="00BA3516" w:rsidRDefault="00BA3516" w:rsidP="00BA3516">
      <w:pPr>
        <w:spacing w:after="0" w:line="240" w:lineRule="auto"/>
        <w:ind w:left="709" w:hanging="709"/>
        <w:jc w:val="both"/>
        <w:rPr>
          <w:rFonts w:ascii="Arial" w:hAnsi="Arial" w:cs="Arial"/>
        </w:rPr>
      </w:pPr>
    </w:p>
    <w:p w:rsidR="00BA3516" w:rsidRDefault="00BA3516" w:rsidP="00BA3516">
      <w:pPr>
        <w:spacing w:after="0" w:line="240" w:lineRule="auto"/>
        <w:ind w:left="709" w:hanging="709"/>
        <w:jc w:val="both"/>
        <w:rPr>
          <w:rFonts w:ascii="Arial" w:hAnsi="Arial" w:cs="Arial"/>
        </w:rPr>
      </w:pPr>
      <w:r>
        <w:rPr>
          <w:rFonts w:ascii="Arial" w:hAnsi="Arial" w:cs="Arial"/>
        </w:rPr>
        <w:t>-</w:t>
      </w:r>
      <w:r>
        <w:rPr>
          <w:rFonts w:ascii="Arial" w:hAnsi="Arial" w:cs="Arial"/>
        </w:rPr>
        <w:tab/>
        <w:t>Lighting will be controlled by dusk to dawn sensor, only allowing operation at night.  A manual override maintenance switch will be installed.</w:t>
      </w:r>
    </w:p>
    <w:p w:rsidR="00BA3516" w:rsidRDefault="00BA3516" w:rsidP="00BA3516">
      <w:pPr>
        <w:spacing w:after="0" w:line="240" w:lineRule="auto"/>
        <w:ind w:left="709" w:hanging="709"/>
        <w:jc w:val="both"/>
        <w:rPr>
          <w:rFonts w:ascii="Arial" w:hAnsi="Arial" w:cs="Arial"/>
        </w:rPr>
      </w:pPr>
    </w:p>
    <w:p w:rsidR="00BA3516" w:rsidRDefault="00BA3516" w:rsidP="00BA3516">
      <w:pPr>
        <w:spacing w:after="0" w:line="240" w:lineRule="auto"/>
        <w:ind w:left="709" w:hanging="709"/>
        <w:jc w:val="both"/>
        <w:rPr>
          <w:rFonts w:ascii="Arial" w:hAnsi="Arial" w:cs="Arial"/>
        </w:rPr>
      </w:pPr>
      <w:r>
        <w:rPr>
          <w:rFonts w:ascii="Arial" w:hAnsi="Arial" w:cs="Arial"/>
        </w:rPr>
        <w:t>-</w:t>
      </w:r>
      <w:r>
        <w:rPr>
          <w:rFonts w:ascii="Arial" w:hAnsi="Arial" w:cs="Arial"/>
        </w:rPr>
        <w:tab/>
        <w:t>Lighting will be installed so that it minimises glare to persons walking towards the bays and this can easily be achieved by pointing the direction of the lights towards the ground, therefore providing lighting to pedestrians.</w:t>
      </w:r>
    </w:p>
    <w:p w:rsidR="00BA3516" w:rsidRDefault="00BA3516" w:rsidP="00BA3516">
      <w:pPr>
        <w:spacing w:after="0" w:line="240" w:lineRule="auto"/>
        <w:ind w:left="709" w:hanging="709"/>
        <w:jc w:val="both"/>
        <w:rPr>
          <w:rFonts w:ascii="Arial" w:hAnsi="Arial" w:cs="Arial"/>
        </w:rPr>
      </w:pPr>
    </w:p>
    <w:p w:rsidR="00BA3516" w:rsidRDefault="00BA3516" w:rsidP="00BA3516">
      <w:pPr>
        <w:spacing w:after="0" w:line="240" w:lineRule="auto"/>
        <w:ind w:left="709" w:hanging="709"/>
        <w:jc w:val="both"/>
        <w:rPr>
          <w:rFonts w:ascii="Arial" w:hAnsi="Arial" w:cs="Arial"/>
        </w:rPr>
      </w:pPr>
      <w:r>
        <w:rPr>
          <w:rFonts w:ascii="Arial" w:hAnsi="Arial" w:cs="Arial"/>
        </w:rPr>
        <w:t>-</w:t>
      </w:r>
      <w:r>
        <w:rPr>
          <w:rFonts w:ascii="Arial" w:hAnsi="Arial" w:cs="Arial"/>
        </w:rPr>
        <w:tab/>
        <w:t>Each light will be installed approximately 1500mm from the ground level</w:t>
      </w:r>
      <w:r w:rsidR="00082431">
        <w:rPr>
          <w:rFonts w:ascii="Arial" w:hAnsi="Arial" w:cs="Arial"/>
        </w:rPr>
        <w:t xml:space="preserve"> for easy future maintenance - and to prevent glare to neighbouring property.</w:t>
      </w:r>
    </w:p>
    <w:p w:rsidR="00082431" w:rsidRDefault="00082431" w:rsidP="00BA3516">
      <w:pPr>
        <w:spacing w:after="0" w:line="240" w:lineRule="auto"/>
        <w:ind w:left="709" w:hanging="709"/>
        <w:jc w:val="both"/>
        <w:rPr>
          <w:rFonts w:ascii="Arial" w:hAnsi="Arial" w:cs="Arial"/>
        </w:rPr>
      </w:pPr>
    </w:p>
    <w:p w:rsidR="00082431" w:rsidRDefault="00082431" w:rsidP="00BA3516">
      <w:pPr>
        <w:spacing w:after="0" w:line="240" w:lineRule="auto"/>
        <w:ind w:left="709" w:hanging="709"/>
        <w:jc w:val="both"/>
        <w:rPr>
          <w:rFonts w:ascii="Arial" w:hAnsi="Arial" w:cs="Arial"/>
        </w:rPr>
      </w:pPr>
      <w:r>
        <w:rPr>
          <w:rFonts w:ascii="Arial" w:hAnsi="Arial" w:cs="Arial"/>
        </w:rPr>
        <w:t>-</w:t>
      </w:r>
      <w:r>
        <w:rPr>
          <w:rFonts w:ascii="Arial" w:hAnsi="Arial" w:cs="Arial"/>
        </w:rPr>
        <w:tab/>
        <w:t>All fittings to be low wattage LED to ensure low operating costs and energy usage.</w:t>
      </w:r>
    </w:p>
    <w:p w:rsidR="00082431" w:rsidRDefault="00082431" w:rsidP="00BA3516">
      <w:pPr>
        <w:spacing w:after="0" w:line="240" w:lineRule="auto"/>
        <w:ind w:left="709" w:hanging="709"/>
        <w:jc w:val="both"/>
        <w:rPr>
          <w:rFonts w:ascii="Arial" w:hAnsi="Arial" w:cs="Arial"/>
        </w:rPr>
      </w:pPr>
    </w:p>
    <w:p w:rsidR="00082431" w:rsidRDefault="00082431" w:rsidP="00BA3516">
      <w:pPr>
        <w:spacing w:after="0" w:line="240" w:lineRule="auto"/>
        <w:ind w:left="709" w:hanging="709"/>
        <w:jc w:val="both"/>
        <w:rPr>
          <w:rFonts w:ascii="Arial" w:hAnsi="Arial" w:cs="Arial"/>
        </w:rPr>
      </w:pPr>
      <w:r>
        <w:rPr>
          <w:rFonts w:ascii="Arial" w:hAnsi="Arial" w:cs="Arial"/>
        </w:rPr>
        <w:t>-</w:t>
      </w:r>
      <w:r>
        <w:rPr>
          <w:rFonts w:ascii="Arial" w:hAnsi="Arial" w:cs="Arial"/>
        </w:rPr>
        <w:tab/>
        <w:t>No hoods will be required on the light fittings.</w:t>
      </w:r>
    </w:p>
    <w:p w:rsidR="00082431" w:rsidRDefault="00082431" w:rsidP="00BA3516">
      <w:pPr>
        <w:spacing w:after="0" w:line="240" w:lineRule="auto"/>
        <w:ind w:left="709" w:hanging="709"/>
        <w:jc w:val="both"/>
        <w:rPr>
          <w:rFonts w:ascii="Arial" w:hAnsi="Arial" w:cs="Arial"/>
        </w:rPr>
      </w:pPr>
    </w:p>
    <w:p w:rsidR="00082431" w:rsidRDefault="00082431" w:rsidP="00BA3516">
      <w:pPr>
        <w:spacing w:after="0" w:line="240" w:lineRule="auto"/>
        <w:ind w:left="709" w:hanging="709"/>
        <w:jc w:val="both"/>
        <w:rPr>
          <w:rFonts w:ascii="Arial" w:hAnsi="Arial" w:cs="Arial"/>
        </w:rPr>
      </w:pPr>
      <w:r>
        <w:rPr>
          <w:rFonts w:ascii="Arial" w:hAnsi="Arial" w:cs="Arial"/>
        </w:rPr>
        <w:t>-</w:t>
      </w:r>
      <w:r>
        <w:rPr>
          <w:rFonts w:ascii="Arial" w:hAnsi="Arial" w:cs="Arial"/>
        </w:rPr>
        <w:tab/>
        <w:t>Full lighting details and diagrams attached.</w:t>
      </w:r>
    </w:p>
    <w:p w:rsidR="00BA3516" w:rsidRDefault="00BA3516" w:rsidP="00BA3516">
      <w:pPr>
        <w:spacing w:after="0" w:line="240" w:lineRule="auto"/>
        <w:ind w:left="709" w:hanging="709"/>
        <w:jc w:val="both"/>
        <w:rPr>
          <w:rFonts w:ascii="Arial" w:hAnsi="Arial" w:cs="Arial"/>
        </w:rPr>
      </w:pPr>
    </w:p>
    <w:p w:rsidR="00BA3516" w:rsidRDefault="00BA3516" w:rsidP="00BA3516">
      <w:pPr>
        <w:spacing w:after="0" w:line="240" w:lineRule="auto"/>
        <w:ind w:left="709" w:hanging="709"/>
        <w:jc w:val="both"/>
        <w:rPr>
          <w:rFonts w:ascii="Arial" w:hAnsi="Arial" w:cs="Arial"/>
        </w:rPr>
      </w:pPr>
    </w:p>
    <w:p w:rsidR="00BA3516" w:rsidRPr="00BA3516" w:rsidRDefault="00BA3516" w:rsidP="00BA3516">
      <w:pPr>
        <w:spacing w:after="0" w:line="240" w:lineRule="auto"/>
        <w:ind w:left="709" w:hanging="709"/>
        <w:jc w:val="both"/>
        <w:rPr>
          <w:rFonts w:ascii="Arial" w:hAnsi="Arial" w:cs="Arial"/>
          <w:b/>
        </w:rPr>
      </w:pPr>
    </w:p>
    <w:sectPr w:rsidR="00BA3516" w:rsidRPr="00BA3516" w:rsidSect="00BA3516">
      <w:pgSz w:w="11906" w:h="16838"/>
      <w:pgMar w:top="284"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BA3516"/>
    <w:rsid w:val="00082431"/>
    <w:rsid w:val="000B6D05"/>
    <w:rsid w:val="000F22A0"/>
    <w:rsid w:val="005055AC"/>
    <w:rsid w:val="00830128"/>
    <w:rsid w:val="00BA3516"/>
    <w:rsid w:val="00BC1E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5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Roger</cp:lastModifiedBy>
  <cp:revision>2</cp:revision>
  <dcterms:created xsi:type="dcterms:W3CDTF">2024-01-08T13:47:00Z</dcterms:created>
  <dcterms:modified xsi:type="dcterms:W3CDTF">2024-01-08T13:47:00Z</dcterms:modified>
</cp:coreProperties>
</file>