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0C083" w14:textId="446B0FB9" w:rsidR="00C64B39" w:rsidRPr="00C05776" w:rsidRDefault="00C64B39" w:rsidP="00A26895">
      <w:pPr>
        <w:jc w:val="both"/>
        <w:rPr>
          <w:rFonts w:ascii="Open Sans" w:hAnsi="Open Sans" w:cs="Open Sans"/>
          <w:i/>
          <w:color w:val="FF0000"/>
          <w:szCs w:val="24"/>
        </w:rPr>
      </w:pPr>
      <w:r w:rsidRPr="00C05776">
        <w:rPr>
          <w:rFonts w:ascii="Open Sans" w:hAnsi="Open Sans" w:cs="Open Sans"/>
          <w:szCs w:val="24"/>
          <w:u w:val="single"/>
        </w:rPr>
        <w:t>For the Attention of</w:t>
      </w:r>
      <w:r w:rsidR="00493B1C" w:rsidRPr="00C05776">
        <w:rPr>
          <w:rFonts w:ascii="Open Sans" w:hAnsi="Open Sans" w:cs="Open Sans"/>
          <w:szCs w:val="24"/>
          <w:u w:val="single"/>
        </w:rPr>
        <w:t xml:space="preserve">: </w:t>
      </w:r>
      <w:r w:rsidR="00C05776">
        <w:rPr>
          <w:rFonts w:ascii="Open Sans" w:hAnsi="Open Sans" w:cs="Open Sans"/>
          <w:szCs w:val="24"/>
          <w:u w:val="single"/>
        </w:rPr>
        <w:t>Ms S. Brett – Case Officer</w:t>
      </w:r>
    </w:p>
    <w:p w14:paraId="7500C084" w14:textId="77777777" w:rsidR="00C64B39" w:rsidRPr="00C05776" w:rsidRDefault="00493B1C" w:rsidP="00A26895">
      <w:pPr>
        <w:rPr>
          <w:rFonts w:ascii="Open Sans" w:hAnsi="Open Sans" w:cs="Open Sans"/>
        </w:rPr>
      </w:pPr>
      <w:r w:rsidRPr="00C05776">
        <w:rPr>
          <w:rFonts w:ascii="Open Sans" w:hAnsi="Open Sans" w:cs="Open Sans"/>
        </w:rPr>
        <w:t>Wrexham County Borough Council</w:t>
      </w:r>
    </w:p>
    <w:p w14:paraId="7500C085" w14:textId="77777777" w:rsidR="00C64B39" w:rsidRPr="00C05776" w:rsidRDefault="00C64B39" w:rsidP="00A26895">
      <w:pPr>
        <w:jc w:val="both"/>
        <w:rPr>
          <w:rFonts w:ascii="Open Sans" w:hAnsi="Open Sans" w:cs="Open Sans"/>
          <w:color w:val="FF0000"/>
          <w:szCs w:val="24"/>
        </w:rPr>
      </w:pPr>
    </w:p>
    <w:p w14:paraId="7500C086" w14:textId="77777777" w:rsidR="00C64B39" w:rsidRPr="00C05776" w:rsidRDefault="00C64B39" w:rsidP="00A26895">
      <w:pPr>
        <w:jc w:val="both"/>
        <w:rPr>
          <w:rFonts w:ascii="Open Sans" w:hAnsi="Open Sans" w:cs="Open Sans"/>
          <w:b/>
          <w:szCs w:val="24"/>
        </w:rPr>
      </w:pPr>
      <w:r w:rsidRPr="00C05776">
        <w:rPr>
          <w:rFonts w:ascii="Open Sans" w:hAnsi="Open Sans" w:cs="Open Sans"/>
          <w:b/>
          <w:szCs w:val="24"/>
        </w:rPr>
        <w:t xml:space="preserve">[By Email: </w:t>
      </w:r>
      <w:r w:rsidR="00493B1C" w:rsidRPr="00C05776">
        <w:rPr>
          <w:rFonts w:ascii="Open Sans" w:hAnsi="Open Sans" w:cs="Open Sans"/>
          <w:b/>
          <w:szCs w:val="24"/>
        </w:rPr>
        <w:t>planning@wrexham.gov.uk</w:t>
      </w:r>
      <w:r w:rsidRPr="00C05776">
        <w:rPr>
          <w:rFonts w:ascii="Open Sans" w:hAnsi="Open Sans" w:cs="Open Sans"/>
          <w:b/>
          <w:szCs w:val="24"/>
        </w:rPr>
        <w:t xml:space="preserve">] </w:t>
      </w:r>
    </w:p>
    <w:p w14:paraId="7500C087" w14:textId="77777777" w:rsidR="00493B1C" w:rsidRPr="00C05776" w:rsidRDefault="00493B1C" w:rsidP="00A26895">
      <w:pPr>
        <w:jc w:val="both"/>
        <w:rPr>
          <w:rFonts w:ascii="Open Sans" w:hAnsi="Open Sans" w:cs="Open Sans"/>
          <w:szCs w:val="24"/>
        </w:rPr>
      </w:pPr>
    </w:p>
    <w:p w14:paraId="7500C088" w14:textId="0ECFE476" w:rsidR="00C64B39" w:rsidRPr="00C05776" w:rsidRDefault="00C05776" w:rsidP="00A26895">
      <w:pPr>
        <w:jc w:val="both"/>
        <w:rPr>
          <w:rFonts w:ascii="Open Sans" w:hAnsi="Open Sans" w:cs="Open Sans"/>
          <w:szCs w:val="24"/>
        </w:rPr>
      </w:pPr>
      <w:r>
        <w:rPr>
          <w:rFonts w:ascii="Open Sans" w:hAnsi="Open Sans" w:cs="Open Sans"/>
          <w:szCs w:val="24"/>
        </w:rPr>
        <w:t>23 November 2023</w:t>
      </w:r>
    </w:p>
    <w:p w14:paraId="7500C089" w14:textId="77777777" w:rsidR="00C64B39" w:rsidRPr="00C05776" w:rsidRDefault="00C64B39" w:rsidP="00A26895">
      <w:pPr>
        <w:jc w:val="both"/>
        <w:rPr>
          <w:rFonts w:ascii="Open Sans" w:hAnsi="Open Sans" w:cs="Open Sans"/>
          <w:szCs w:val="24"/>
        </w:rPr>
      </w:pPr>
      <w:r w:rsidRPr="00C05776">
        <w:rPr>
          <w:rFonts w:ascii="Open Sans" w:hAnsi="Open Sans" w:cs="Open Sans"/>
          <w:szCs w:val="24"/>
        </w:rPr>
        <w:t xml:space="preserve"> </w:t>
      </w:r>
    </w:p>
    <w:p w14:paraId="7500C08A" w14:textId="1A6A8062" w:rsidR="00C64B39" w:rsidRPr="00C05776" w:rsidRDefault="0017138D" w:rsidP="00A26895">
      <w:pPr>
        <w:jc w:val="both"/>
        <w:rPr>
          <w:rFonts w:ascii="Open Sans" w:hAnsi="Open Sans" w:cs="Open Sans"/>
          <w:szCs w:val="24"/>
        </w:rPr>
      </w:pPr>
      <w:r w:rsidRPr="00C05776">
        <w:rPr>
          <w:rFonts w:ascii="Open Sans" w:hAnsi="Open Sans" w:cs="Open Sans"/>
          <w:szCs w:val="24"/>
        </w:rPr>
        <w:t xml:space="preserve">Dear </w:t>
      </w:r>
      <w:r w:rsidR="00C05776">
        <w:rPr>
          <w:rFonts w:ascii="Open Sans" w:hAnsi="Open Sans" w:cs="Open Sans"/>
          <w:szCs w:val="24"/>
        </w:rPr>
        <w:t>Ms Brett</w:t>
      </w:r>
    </w:p>
    <w:p w14:paraId="7500C08B" w14:textId="77777777" w:rsidR="00C64B39" w:rsidRPr="00C05776" w:rsidRDefault="00C64B39" w:rsidP="00A26895">
      <w:pPr>
        <w:jc w:val="both"/>
        <w:rPr>
          <w:rFonts w:ascii="Open Sans" w:hAnsi="Open Sans" w:cs="Open Sans"/>
          <w:szCs w:val="24"/>
        </w:rPr>
      </w:pPr>
    </w:p>
    <w:p w14:paraId="7500C08C" w14:textId="6E271C9F" w:rsidR="00C64B39" w:rsidRPr="00C05776" w:rsidRDefault="00C64B39" w:rsidP="00A26895">
      <w:pPr>
        <w:jc w:val="both"/>
        <w:rPr>
          <w:rFonts w:ascii="Open Sans" w:hAnsi="Open Sans" w:cs="Open Sans"/>
          <w:i/>
          <w:color w:val="FF0000"/>
          <w:szCs w:val="24"/>
        </w:rPr>
      </w:pPr>
      <w:r w:rsidRPr="00C05776">
        <w:rPr>
          <w:rFonts w:ascii="Open Sans" w:hAnsi="Open Sans" w:cs="Open Sans"/>
          <w:b/>
          <w:szCs w:val="24"/>
          <w:u w:val="single"/>
        </w:rPr>
        <w:t>PLANNING APPLICATION</w:t>
      </w:r>
      <w:r w:rsidR="00493B1C" w:rsidRPr="00C05776">
        <w:rPr>
          <w:rFonts w:ascii="Open Sans" w:hAnsi="Open Sans" w:cs="Open Sans"/>
          <w:b/>
          <w:szCs w:val="24"/>
          <w:u w:val="single"/>
        </w:rPr>
        <w:t>: P/2022/0306</w:t>
      </w:r>
    </w:p>
    <w:p w14:paraId="7500C08D" w14:textId="77777777" w:rsidR="00C64B39" w:rsidRPr="00C05776" w:rsidRDefault="00C64B39" w:rsidP="00A26895">
      <w:pPr>
        <w:jc w:val="both"/>
        <w:rPr>
          <w:rFonts w:ascii="Open Sans" w:hAnsi="Open Sans" w:cs="Open Sans"/>
          <w:b/>
          <w:szCs w:val="24"/>
        </w:rPr>
      </w:pPr>
    </w:p>
    <w:p w14:paraId="7500C08E" w14:textId="30193925" w:rsidR="00C64B39" w:rsidRPr="00C05776" w:rsidRDefault="00C05776" w:rsidP="00A26895">
      <w:pPr>
        <w:jc w:val="both"/>
        <w:rPr>
          <w:rFonts w:ascii="Open Sans" w:hAnsi="Open Sans" w:cs="Open Sans"/>
          <w:b/>
          <w:szCs w:val="24"/>
        </w:rPr>
      </w:pPr>
      <w:r w:rsidRPr="00C05776">
        <w:rPr>
          <w:rFonts w:ascii="Open Sans" w:hAnsi="Open Sans" w:cs="Open Sans"/>
          <w:b/>
          <w:szCs w:val="24"/>
        </w:rPr>
        <w:t xml:space="preserve">Erection of 6 </w:t>
      </w:r>
      <w:r>
        <w:rPr>
          <w:rFonts w:ascii="Open Sans" w:hAnsi="Open Sans" w:cs="Open Sans"/>
          <w:b/>
          <w:szCs w:val="24"/>
        </w:rPr>
        <w:t>no. industrial units (Class B2) at Site o</w:t>
      </w:r>
      <w:r w:rsidR="00493B1C" w:rsidRPr="00C05776">
        <w:rPr>
          <w:rFonts w:ascii="Open Sans" w:hAnsi="Open Sans" w:cs="Open Sans"/>
          <w:b/>
          <w:szCs w:val="24"/>
        </w:rPr>
        <w:t>f Wynnstay Technology Park, Llangollen Road, Ruabon, Wrexham</w:t>
      </w:r>
      <w:r>
        <w:rPr>
          <w:rFonts w:ascii="Open Sans" w:hAnsi="Open Sans" w:cs="Open Sans"/>
          <w:b/>
          <w:szCs w:val="24"/>
        </w:rPr>
        <w:t xml:space="preserve"> – FURTHER </w:t>
      </w:r>
      <w:r w:rsidRPr="00C05776">
        <w:rPr>
          <w:rFonts w:ascii="Open Sans" w:hAnsi="Open Sans" w:cs="Open Sans"/>
          <w:b/>
          <w:szCs w:val="24"/>
        </w:rPr>
        <w:t>RECONSULTATION</w:t>
      </w:r>
    </w:p>
    <w:p w14:paraId="7500C08F" w14:textId="77777777" w:rsidR="00C64B39" w:rsidRPr="00C05776" w:rsidRDefault="00C64B39" w:rsidP="00A26895">
      <w:pPr>
        <w:jc w:val="both"/>
        <w:rPr>
          <w:rFonts w:ascii="Open Sans" w:hAnsi="Open Sans" w:cs="Open Sans"/>
          <w:b/>
          <w:szCs w:val="24"/>
          <w:u w:val="single"/>
        </w:rPr>
      </w:pPr>
    </w:p>
    <w:p w14:paraId="7500C090" w14:textId="1AF3711B" w:rsidR="00C64B39" w:rsidRPr="00C05776" w:rsidRDefault="00A01844" w:rsidP="00A26895">
      <w:pPr>
        <w:jc w:val="both"/>
        <w:rPr>
          <w:rFonts w:ascii="Open Sans" w:hAnsi="Open Sans" w:cs="Open Sans"/>
          <w:szCs w:val="24"/>
        </w:rPr>
      </w:pPr>
      <w:r w:rsidRPr="00C05776">
        <w:rPr>
          <w:rFonts w:ascii="Open Sans" w:hAnsi="Open Sans" w:cs="Open Sans"/>
          <w:szCs w:val="24"/>
        </w:rPr>
        <w:t xml:space="preserve">Thank you for your consultation </w:t>
      </w:r>
      <w:r w:rsidR="00C05776">
        <w:rPr>
          <w:rFonts w:ascii="Open Sans" w:hAnsi="Open Sans" w:cs="Open Sans"/>
          <w:szCs w:val="24"/>
        </w:rPr>
        <w:t>email</w:t>
      </w:r>
      <w:r w:rsidRPr="00C05776">
        <w:rPr>
          <w:rFonts w:ascii="Open Sans" w:hAnsi="Open Sans" w:cs="Open Sans"/>
          <w:szCs w:val="24"/>
        </w:rPr>
        <w:t xml:space="preserve"> of </w:t>
      </w:r>
      <w:r w:rsidR="00CA3517" w:rsidRPr="00C05776">
        <w:rPr>
          <w:rFonts w:ascii="Open Sans" w:hAnsi="Open Sans" w:cs="Open Sans"/>
          <w:szCs w:val="24"/>
        </w:rPr>
        <w:t>10 November 2023</w:t>
      </w:r>
      <w:r w:rsidR="00C01F66" w:rsidRPr="00C05776">
        <w:rPr>
          <w:rFonts w:ascii="Open Sans" w:hAnsi="Open Sans" w:cs="Open Sans"/>
          <w:szCs w:val="24"/>
        </w:rPr>
        <w:t xml:space="preserve"> </w:t>
      </w:r>
      <w:r w:rsidR="00C64B39" w:rsidRPr="00C05776">
        <w:rPr>
          <w:rFonts w:ascii="Open Sans" w:hAnsi="Open Sans" w:cs="Open Sans"/>
          <w:szCs w:val="24"/>
        </w:rPr>
        <w:t xml:space="preserve">seeking the </w:t>
      </w:r>
      <w:r w:rsidR="00C05776">
        <w:rPr>
          <w:rFonts w:ascii="Open Sans" w:hAnsi="Open Sans" w:cs="Open Sans"/>
          <w:szCs w:val="24"/>
        </w:rPr>
        <w:t>further views of t</w:t>
      </w:r>
      <w:r w:rsidR="00C64B39" w:rsidRPr="00C05776">
        <w:rPr>
          <w:rFonts w:ascii="Open Sans" w:hAnsi="Open Sans" w:cs="Open Sans"/>
          <w:szCs w:val="24"/>
        </w:rPr>
        <w:t>he Coal Authority on the above planning application.</w:t>
      </w:r>
    </w:p>
    <w:p w14:paraId="7500C093" w14:textId="6257857C" w:rsidR="00C64B39" w:rsidRPr="00C05776" w:rsidRDefault="00C64B39" w:rsidP="00306D09">
      <w:pPr>
        <w:jc w:val="both"/>
        <w:rPr>
          <w:rFonts w:ascii="Open Sans" w:hAnsi="Open Sans" w:cs="Open Sans"/>
        </w:rPr>
      </w:pPr>
    </w:p>
    <w:p w14:paraId="7500C094" w14:textId="777A0F3E" w:rsidR="00C64B39" w:rsidRPr="00C05776" w:rsidRDefault="00C64B39" w:rsidP="0021598E">
      <w:pPr>
        <w:jc w:val="both"/>
        <w:rPr>
          <w:rFonts w:ascii="Open Sans" w:hAnsi="Open Sans" w:cs="Open Sans"/>
          <w:szCs w:val="24"/>
          <w:u w:val="single"/>
          <w:shd w:val="clear" w:color="auto" w:fill="FFFF00"/>
        </w:rPr>
      </w:pPr>
      <w:r w:rsidRPr="00C05776">
        <w:rPr>
          <w:rFonts w:ascii="Open Sans" w:hAnsi="Open Sans" w:cs="Open Sans"/>
          <w:szCs w:val="24"/>
          <w:u w:val="single"/>
        </w:rPr>
        <w:t xml:space="preserve">The Coal Authority Response: </w:t>
      </w:r>
      <w:r w:rsidRPr="00C05776">
        <w:rPr>
          <w:rFonts w:ascii="Open Sans" w:hAnsi="Open Sans" w:cs="Open Sans"/>
          <w:b/>
          <w:szCs w:val="24"/>
          <w:u w:val="single"/>
        </w:rPr>
        <w:t>Material Consideration</w:t>
      </w:r>
    </w:p>
    <w:p w14:paraId="7500C095" w14:textId="77777777" w:rsidR="00C64B39" w:rsidRPr="00C05776" w:rsidRDefault="00C64B39" w:rsidP="0021598E">
      <w:pPr>
        <w:jc w:val="both"/>
        <w:rPr>
          <w:rFonts w:ascii="Open Sans" w:hAnsi="Open Sans" w:cs="Open Sans"/>
          <w:b/>
          <w:szCs w:val="24"/>
          <w:u w:val="single"/>
        </w:rPr>
      </w:pPr>
    </w:p>
    <w:p w14:paraId="7500C096" w14:textId="7CB35CD7" w:rsidR="00C64B39" w:rsidRDefault="00C05776" w:rsidP="00B66389">
      <w:pPr>
        <w:jc w:val="both"/>
        <w:rPr>
          <w:rFonts w:ascii="Open Sans" w:hAnsi="Open Sans" w:cs="Open Sans"/>
          <w:szCs w:val="24"/>
        </w:rPr>
      </w:pPr>
      <w:r>
        <w:rPr>
          <w:rFonts w:ascii="Open Sans" w:hAnsi="Open Sans" w:cs="Open Sans"/>
          <w:szCs w:val="24"/>
        </w:rPr>
        <w:t xml:space="preserve">We last commented on this application in a letter to the LPA dated </w:t>
      </w:r>
      <w:r w:rsidRPr="00C05776">
        <w:rPr>
          <w:rFonts w:ascii="Open Sans" w:hAnsi="Open Sans" w:cs="Open Sans"/>
          <w:szCs w:val="24"/>
        </w:rPr>
        <w:t>26 October 2023</w:t>
      </w:r>
      <w:r>
        <w:rPr>
          <w:rFonts w:ascii="Open Sans" w:hAnsi="Open Sans" w:cs="Open Sans"/>
          <w:szCs w:val="24"/>
        </w:rPr>
        <w:t>. In this letter, we maintained our objection due to concerns</w:t>
      </w:r>
      <w:r w:rsidRPr="00C05776">
        <w:rPr>
          <w:rFonts w:ascii="Open Sans" w:hAnsi="Open Sans" w:cs="Open Sans"/>
          <w:szCs w:val="24"/>
        </w:rPr>
        <w:t xml:space="preserve"> that information </w:t>
      </w:r>
      <w:r>
        <w:rPr>
          <w:rFonts w:ascii="Open Sans" w:hAnsi="Open Sans" w:cs="Open Sans"/>
          <w:szCs w:val="24"/>
        </w:rPr>
        <w:t>submitted by the applicant did</w:t>
      </w:r>
      <w:r w:rsidRPr="00C05776">
        <w:rPr>
          <w:rFonts w:ascii="Open Sans" w:hAnsi="Open Sans" w:cs="Open Sans"/>
          <w:szCs w:val="24"/>
        </w:rPr>
        <w:t xml:space="preserve"> not clearly demonstrate that the risks posed by the recorded off-site mine shaft 329343-194 located close to the northern site boundary </w:t>
      </w:r>
      <w:r>
        <w:rPr>
          <w:rFonts w:ascii="Open Sans" w:hAnsi="Open Sans" w:cs="Open Sans"/>
          <w:szCs w:val="24"/>
        </w:rPr>
        <w:t xml:space="preserve">had been </w:t>
      </w:r>
      <w:r w:rsidRPr="00C05776">
        <w:rPr>
          <w:rFonts w:ascii="Open Sans" w:hAnsi="Open Sans" w:cs="Open Sans"/>
          <w:szCs w:val="24"/>
        </w:rPr>
        <w:t>fully assessed and addressed in the context of the proposed development</w:t>
      </w:r>
      <w:r>
        <w:rPr>
          <w:rFonts w:ascii="Open Sans" w:hAnsi="Open Sans" w:cs="Open Sans"/>
          <w:szCs w:val="24"/>
        </w:rPr>
        <w:t>.</w:t>
      </w:r>
    </w:p>
    <w:p w14:paraId="07FD9B3F" w14:textId="0E6E5A18" w:rsidR="00C05776" w:rsidRDefault="00C05776" w:rsidP="00B66389">
      <w:pPr>
        <w:jc w:val="both"/>
        <w:rPr>
          <w:rFonts w:ascii="Open Sans" w:hAnsi="Open Sans" w:cs="Open Sans"/>
          <w:szCs w:val="24"/>
        </w:rPr>
      </w:pPr>
    </w:p>
    <w:p w14:paraId="3A83077C" w14:textId="23DED923" w:rsidR="00C05776" w:rsidRDefault="00C05776" w:rsidP="00B66389">
      <w:pPr>
        <w:jc w:val="both"/>
        <w:rPr>
          <w:rFonts w:ascii="Open Sans" w:hAnsi="Open Sans" w:cs="Open Sans"/>
          <w:szCs w:val="24"/>
        </w:rPr>
      </w:pPr>
      <w:r>
        <w:rPr>
          <w:rFonts w:ascii="Open Sans" w:hAnsi="Open Sans" w:cs="Open Sans"/>
          <w:szCs w:val="24"/>
        </w:rPr>
        <w:t xml:space="preserve">We note that the applicant has now submitted a Phase I Preliminary Risk Assessment report (25 August 2023, prepared by Groundsolve Ltd) in support of their application. The report has been produced to inform the current industrial development </w:t>
      </w:r>
      <w:r w:rsidR="002E23E5">
        <w:rPr>
          <w:rFonts w:ascii="Open Sans" w:hAnsi="Open Sans" w:cs="Open Sans"/>
          <w:szCs w:val="24"/>
        </w:rPr>
        <w:t>proposal and adjacent residential development.</w:t>
      </w:r>
    </w:p>
    <w:p w14:paraId="42E7E5DC" w14:textId="325A2A3C" w:rsidR="00C05776" w:rsidRDefault="00C05776" w:rsidP="00B66389">
      <w:pPr>
        <w:jc w:val="both"/>
        <w:rPr>
          <w:rFonts w:ascii="Open Sans" w:hAnsi="Open Sans" w:cs="Open Sans"/>
          <w:szCs w:val="24"/>
        </w:rPr>
      </w:pPr>
    </w:p>
    <w:p w14:paraId="48131D4F" w14:textId="7020FCCF" w:rsidR="00C05776" w:rsidRDefault="00C05776" w:rsidP="00B66389">
      <w:pPr>
        <w:jc w:val="both"/>
        <w:rPr>
          <w:rFonts w:ascii="Open Sans" w:hAnsi="Open Sans" w:cs="Open Sans"/>
          <w:szCs w:val="24"/>
        </w:rPr>
      </w:pPr>
      <w:r>
        <w:rPr>
          <w:rFonts w:ascii="Open Sans" w:hAnsi="Open Sans" w:cs="Open Sans"/>
          <w:szCs w:val="24"/>
        </w:rPr>
        <w:t xml:space="preserve">Based on a review of coal mining and geological information, </w:t>
      </w:r>
      <w:r w:rsidR="002E23E5">
        <w:rPr>
          <w:rFonts w:ascii="Open Sans" w:hAnsi="Open Sans" w:cs="Open Sans"/>
          <w:szCs w:val="24"/>
        </w:rPr>
        <w:t>the report acknowledges the presence of the treated mine shaft. Section 8.2 of the report advises that ‘</w:t>
      </w:r>
      <w:r w:rsidR="002E23E5" w:rsidRPr="002E23E5">
        <w:rPr>
          <w:rFonts w:ascii="Open Sans" w:hAnsi="Open Sans" w:cs="Open Sans"/>
          <w:i/>
          <w:szCs w:val="24"/>
        </w:rPr>
        <w:t xml:space="preserve">The man restriction present at the site is the disused mine shaft present at the southern end of the </w:t>
      </w:r>
      <w:r w:rsidR="002E23E5" w:rsidRPr="002E23E5">
        <w:rPr>
          <w:rFonts w:ascii="Open Sans" w:hAnsi="Open Sans" w:cs="Open Sans"/>
          <w:i/>
          <w:szCs w:val="24"/>
        </w:rPr>
        <w:lastRenderedPageBreak/>
        <w:t>site. However, this has been mitigated against by the proposed placement of an open grassed area present in the area of the shaft in order to reduce the load on the shaft as well as create an exclusion zone around the shaft</w:t>
      </w:r>
      <w:r w:rsidR="002E23E5">
        <w:rPr>
          <w:rFonts w:ascii="Open Sans" w:hAnsi="Open Sans" w:cs="Open Sans"/>
          <w:szCs w:val="24"/>
        </w:rPr>
        <w:t xml:space="preserve">.’ </w:t>
      </w:r>
    </w:p>
    <w:p w14:paraId="43F89307" w14:textId="3868089D" w:rsidR="002E23E5" w:rsidRDefault="002E23E5" w:rsidP="00B66389">
      <w:pPr>
        <w:jc w:val="both"/>
        <w:rPr>
          <w:rFonts w:ascii="Open Sans" w:hAnsi="Open Sans" w:cs="Open Sans"/>
          <w:szCs w:val="24"/>
        </w:rPr>
      </w:pPr>
    </w:p>
    <w:p w14:paraId="0E23A408" w14:textId="456AF1D1" w:rsidR="002E23E5" w:rsidRDefault="002E23E5" w:rsidP="00B66389">
      <w:pPr>
        <w:jc w:val="both"/>
        <w:rPr>
          <w:rFonts w:ascii="Open Sans" w:hAnsi="Open Sans" w:cs="Open Sans"/>
          <w:szCs w:val="24"/>
        </w:rPr>
      </w:pPr>
      <w:r>
        <w:rPr>
          <w:rFonts w:ascii="Open Sans" w:hAnsi="Open Sans" w:cs="Open Sans"/>
          <w:szCs w:val="24"/>
        </w:rPr>
        <w:t xml:space="preserve">Whilst not explicitly stated, we assume that the </w:t>
      </w:r>
      <w:r w:rsidR="00FA2F3E">
        <w:rPr>
          <w:rFonts w:ascii="Open Sans" w:hAnsi="Open Sans" w:cs="Open Sans"/>
          <w:szCs w:val="24"/>
        </w:rPr>
        <w:t xml:space="preserve">aforementioned </w:t>
      </w:r>
      <w:r>
        <w:rPr>
          <w:rFonts w:ascii="Open Sans" w:hAnsi="Open Sans" w:cs="Open Sans"/>
          <w:szCs w:val="24"/>
        </w:rPr>
        <w:t xml:space="preserve">exclusion zone is that denoted by the hatched area around the shaft, as shown on the latest </w:t>
      </w:r>
      <w:r w:rsidRPr="002E23E5">
        <w:rPr>
          <w:rFonts w:ascii="Open Sans" w:hAnsi="Open Sans" w:cs="Open Sans"/>
          <w:szCs w:val="24"/>
        </w:rPr>
        <w:t>updated Proposed Block Plan</w:t>
      </w:r>
      <w:r>
        <w:rPr>
          <w:rFonts w:ascii="Open Sans" w:hAnsi="Open Sans" w:cs="Open Sans"/>
          <w:szCs w:val="24"/>
        </w:rPr>
        <w:t xml:space="preserve"> submitted </w:t>
      </w:r>
      <w:r w:rsidR="00FA2F3E">
        <w:rPr>
          <w:rFonts w:ascii="Open Sans" w:hAnsi="Open Sans" w:cs="Open Sans"/>
          <w:szCs w:val="24"/>
        </w:rPr>
        <w:t>by the planning agent, Sean Caddick.</w:t>
      </w:r>
      <w:r>
        <w:rPr>
          <w:rFonts w:ascii="Open Sans" w:hAnsi="Open Sans" w:cs="Open Sans"/>
          <w:szCs w:val="24"/>
        </w:rPr>
        <w:t xml:space="preserve"> </w:t>
      </w:r>
    </w:p>
    <w:p w14:paraId="5623D05D" w14:textId="1048C46C" w:rsidR="002E23E5" w:rsidRDefault="002E23E5" w:rsidP="00B66389">
      <w:pPr>
        <w:jc w:val="both"/>
        <w:rPr>
          <w:rFonts w:ascii="Open Sans" w:hAnsi="Open Sans" w:cs="Open Sans"/>
          <w:szCs w:val="24"/>
        </w:rPr>
      </w:pPr>
    </w:p>
    <w:p w14:paraId="52A40B05" w14:textId="17B0F439" w:rsidR="002E23E5" w:rsidRDefault="002E23E5" w:rsidP="00B66389">
      <w:pPr>
        <w:jc w:val="both"/>
        <w:rPr>
          <w:rFonts w:ascii="Open Sans" w:hAnsi="Open Sans" w:cs="Open Sans"/>
          <w:szCs w:val="24"/>
        </w:rPr>
      </w:pPr>
      <w:r>
        <w:rPr>
          <w:rFonts w:ascii="Open Sans" w:hAnsi="Open Sans" w:cs="Open Sans"/>
          <w:szCs w:val="24"/>
        </w:rPr>
        <w:t>We highlight</w:t>
      </w:r>
      <w:r w:rsidR="00FA2F3E">
        <w:rPr>
          <w:rFonts w:ascii="Open Sans" w:hAnsi="Open Sans" w:cs="Open Sans"/>
          <w:szCs w:val="24"/>
        </w:rPr>
        <w:t>ed</w:t>
      </w:r>
      <w:r>
        <w:rPr>
          <w:rFonts w:ascii="Open Sans" w:hAnsi="Open Sans" w:cs="Open Sans"/>
          <w:szCs w:val="24"/>
        </w:rPr>
        <w:t xml:space="preserve"> in our previous letter that </w:t>
      </w:r>
      <w:r w:rsidRPr="002E23E5">
        <w:rPr>
          <w:rFonts w:ascii="Open Sans" w:hAnsi="Open Sans" w:cs="Open Sans"/>
          <w:szCs w:val="24"/>
        </w:rPr>
        <w:t xml:space="preserve">it appears that the </w:t>
      </w:r>
      <w:r w:rsidR="00FA2F3E">
        <w:rPr>
          <w:rFonts w:ascii="Open Sans" w:hAnsi="Open Sans" w:cs="Open Sans"/>
          <w:szCs w:val="24"/>
        </w:rPr>
        <w:t>recorded</w:t>
      </w:r>
      <w:r w:rsidRPr="002E23E5">
        <w:rPr>
          <w:rFonts w:ascii="Open Sans" w:hAnsi="Open Sans" w:cs="Open Sans"/>
          <w:szCs w:val="24"/>
        </w:rPr>
        <w:t xml:space="preserve"> position of the centre point of the shaft (329223E, 343527N)</w:t>
      </w:r>
      <w:r w:rsidR="00FA2F3E">
        <w:rPr>
          <w:rFonts w:ascii="Open Sans" w:hAnsi="Open Sans" w:cs="Open Sans"/>
          <w:szCs w:val="24"/>
        </w:rPr>
        <w:t xml:space="preserve"> </w:t>
      </w:r>
      <w:r w:rsidRPr="002E23E5">
        <w:rPr>
          <w:rFonts w:ascii="Open Sans" w:hAnsi="Open Sans" w:cs="Open Sans"/>
          <w:szCs w:val="24"/>
        </w:rPr>
        <w:t>lies further south than that shown on the latest Proposed Block Plan.</w:t>
      </w:r>
      <w:r w:rsidR="00FA2F3E">
        <w:rPr>
          <w:rFonts w:ascii="Open Sans" w:hAnsi="Open Sans" w:cs="Open Sans"/>
          <w:szCs w:val="24"/>
        </w:rPr>
        <w:t xml:space="preserve"> It does not appear that any further comments on this matter have been received from Mr Caddick. We therefore assume that he is satisfied that the position of the shaft is accurately shown on the plan.</w:t>
      </w:r>
    </w:p>
    <w:p w14:paraId="7A95FB5B" w14:textId="04AD256D" w:rsidR="00FA2F3E" w:rsidRDefault="00FA2F3E" w:rsidP="00B66389">
      <w:pPr>
        <w:jc w:val="both"/>
        <w:rPr>
          <w:rFonts w:ascii="Open Sans" w:hAnsi="Open Sans" w:cs="Open Sans"/>
          <w:szCs w:val="24"/>
        </w:rPr>
      </w:pPr>
    </w:p>
    <w:p w14:paraId="621AF6ED" w14:textId="53FE7685" w:rsidR="00FA2F3E" w:rsidRDefault="00785F5E" w:rsidP="00B66389">
      <w:pPr>
        <w:jc w:val="both"/>
        <w:rPr>
          <w:rFonts w:ascii="Open Sans" w:hAnsi="Open Sans" w:cs="Open Sans"/>
          <w:szCs w:val="24"/>
          <w:u w:val="single"/>
        </w:rPr>
      </w:pPr>
      <w:r>
        <w:rPr>
          <w:rFonts w:ascii="Open Sans" w:hAnsi="Open Sans" w:cs="Open Sans"/>
          <w:szCs w:val="24"/>
        </w:rPr>
        <w:t>On the basis of the</w:t>
      </w:r>
      <w:r w:rsidR="00FA2F3E">
        <w:rPr>
          <w:rFonts w:ascii="Open Sans" w:hAnsi="Open Sans" w:cs="Open Sans"/>
          <w:szCs w:val="24"/>
        </w:rPr>
        <w:t xml:space="preserve"> information</w:t>
      </w:r>
      <w:r>
        <w:rPr>
          <w:rFonts w:ascii="Open Sans" w:hAnsi="Open Sans" w:cs="Open Sans"/>
          <w:szCs w:val="24"/>
        </w:rPr>
        <w:t xml:space="preserve"> now submitted</w:t>
      </w:r>
      <w:r w:rsidR="00FA2F3E">
        <w:rPr>
          <w:rFonts w:ascii="Open Sans" w:hAnsi="Open Sans" w:cs="Open Sans"/>
          <w:szCs w:val="24"/>
        </w:rPr>
        <w:t xml:space="preserve"> and the professional opinions contained therein, and based on the above assumptions, the Coal Authority’s Planning &amp; Development Team wishes to </w:t>
      </w:r>
      <w:r w:rsidR="00FA2F3E" w:rsidRPr="00FA2F3E">
        <w:rPr>
          <w:rFonts w:ascii="Open Sans" w:hAnsi="Open Sans" w:cs="Open Sans"/>
          <w:b/>
          <w:szCs w:val="24"/>
        </w:rPr>
        <w:t>withdraw its objection</w:t>
      </w:r>
      <w:r w:rsidR="00FA2F3E">
        <w:rPr>
          <w:rFonts w:ascii="Open Sans" w:hAnsi="Open Sans" w:cs="Open Sans"/>
          <w:szCs w:val="24"/>
        </w:rPr>
        <w:t xml:space="preserve"> to the application. </w:t>
      </w:r>
      <w:r w:rsidR="00FA2F3E" w:rsidRPr="00FA2F3E">
        <w:rPr>
          <w:rFonts w:ascii="Open Sans" w:hAnsi="Open Sans" w:cs="Open Sans"/>
          <w:szCs w:val="24"/>
          <w:u w:val="single"/>
        </w:rPr>
        <w:t xml:space="preserve">The LPA may wish to confirm with the applicant that our assumptions </w:t>
      </w:r>
      <w:r>
        <w:rPr>
          <w:rFonts w:ascii="Open Sans" w:hAnsi="Open Sans" w:cs="Open Sans"/>
          <w:szCs w:val="24"/>
          <w:u w:val="single"/>
        </w:rPr>
        <w:t xml:space="preserve">on these matters </w:t>
      </w:r>
      <w:r w:rsidR="00FA2F3E" w:rsidRPr="00FA2F3E">
        <w:rPr>
          <w:rFonts w:ascii="Open Sans" w:hAnsi="Open Sans" w:cs="Open Sans"/>
          <w:szCs w:val="24"/>
          <w:u w:val="single"/>
        </w:rPr>
        <w:t>are correct.</w:t>
      </w:r>
    </w:p>
    <w:p w14:paraId="239CDB41" w14:textId="129630E1" w:rsidR="00FA2F3E" w:rsidRDefault="00FA2F3E" w:rsidP="00B66389">
      <w:pPr>
        <w:jc w:val="both"/>
        <w:rPr>
          <w:rFonts w:ascii="Open Sans" w:hAnsi="Open Sans" w:cs="Open Sans"/>
          <w:szCs w:val="24"/>
        </w:rPr>
      </w:pPr>
    </w:p>
    <w:p w14:paraId="1B808565" w14:textId="77777777" w:rsidR="00E0079F" w:rsidRPr="003A2138" w:rsidRDefault="00E0079F" w:rsidP="00E0079F">
      <w:pPr>
        <w:jc w:val="both"/>
        <w:rPr>
          <w:rFonts w:ascii="Open Sans" w:hAnsi="Open Sans" w:cs="Open Sans"/>
          <w:szCs w:val="24"/>
          <w:u w:val="single"/>
        </w:rPr>
      </w:pPr>
      <w:r w:rsidRPr="003A2138">
        <w:rPr>
          <w:rFonts w:ascii="Open Sans" w:hAnsi="Open Sans" w:cs="Open Sans"/>
          <w:szCs w:val="24"/>
          <w:u w:val="single"/>
        </w:rPr>
        <w:t>Mine Gas</w:t>
      </w:r>
    </w:p>
    <w:p w14:paraId="2C8A3EEC" w14:textId="77777777" w:rsidR="00E0079F" w:rsidRPr="003A2138" w:rsidRDefault="00E0079F" w:rsidP="00E0079F">
      <w:pPr>
        <w:jc w:val="both"/>
        <w:rPr>
          <w:rFonts w:ascii="Open Sans" w:hAnsi="Open Sans" w:cs="Open Sans"/>
          <w:szCs w:val="24"/>
        </w:rPr>
      </w:pPr>
      <w:r w:rsidRPr="003A2138">
        <w:rPr>
          <w:rFonts w:ascii="Open Sans" w:hAnsi="Open Sans" w:cs="Open Sans"/>
          <w:szCs w:val="24"/>
        </w:rPr>
        <w:t>It should be noted that wherever coal resources or coal mine features exist at shallow depth or at the surface, there is the potential for mine gases to exist. These risks should always be considered by the LPA.</w:t>
      </w:r>
      <w:r w:rsidRPr="003A2138">
        <w:rPr>
          <w:rFonts w:ascii="Open Sans" w:hAnsi="Open Sans" w:cs="Open Sans"/>
          <w:i/>
          <w:iCs/>
          <w:szCs w:val="24"/>
        </w:rPr>
        <w:t xml:space="preserve">  </w:t>
      </w:r>
      <w:r>
        <w:rPr>
          <w:rFonts w:ascii="Open Sans" w:hAnsi="Open Sans" w:cs="Open Sans"/>
          <w:szCs w:val="24"/>
        </w:rPr>
        <w:t>The Planning &amp; Development T</w:t>
      </w:r>
      <w:r w:rsidRPr="003A2138">
        <w:rPr>
          <w:rFonts w:ascii="Open Sans" w:hAnsi="Open Sans" w:cs="Open Sans"/>
          <w:szCs w:val="24"/>
        </w:rPr>
        <w:t>eam at the Coal Authority, in its role of statutory consultee in the planning process, only comments on gas issues if our data indicates that gas emissions have been recorded on the site. However, the absence of such a comment should not be interpreted to imply that there are no gas risks present. Whether or not specific emissions have been noted by the Coal Authority, local planning authorities should seek their own technical advice on the gas hazards that may exist, and appropriate measures to be implemented, from technically competent personnel.</w:t>
      </w:r>
    </w:p>
    <w:p w14:paraId="7A0CF522" w14:textId="5A093EA4" w:rsidR="00E0079F" w:rsidRPr="00C05776" w:rsidRDefault="00E0079F" w:rsidP="00B66389">
      <w:pPr>
        <w:jc w:val="both"/>
        <w:rPr>
          <w:rFonts w:ascii="Open Sans" w:hAnsi="Open Sans" w:cs="Open Sans"/>
          <w:szCs w:val="24"/>
        </w:rPr>
      </w:pPr>
    </w:p>
    <w:p w14:paraId="7500C09E" w14:textId="77777777" w:rsidR="00C64B39" w:rsidRPr="00C05776" w:rsidRDefault="00C64B39" w:rsidP="00B66389">
      <w:pPr>
        <w:jc w:val="both"/>
        <w:rPr>
          <w:rFonts w:ascii="Open Sans" w:hAnsi="Open Sans" w:cs="Open Sans"/>
        </w:rPr>
      </w:pPr>
      <w:r w:rsidRPr="00C05776">
        <w:rPr>
          <w:rFonts w:ascii="Open Sans" w:hAnsi="Open Sans" w:cs="Open Sans"/>
          <w:szCs w:val="24"/>
        </w:rPr>
        <w:t>Please do not hesitate to contact me if you would like to discuss this matter further.</w:t>
      </w:r>
    </w:p>
    <w:p w14:paraId="7500C09F" w14:textId="77777777" w:rsidR="00C64B39" w:rsidRPr="00C05776" w:rsidRDefault="00C64B39" w:rsidP="00B66389">
      <w:pPr>
        <w:rPr>
          <w:rFonts w:ascii="Open Sans" w:hAnsi="Open Sans" w:cs="Open Sans"/>
          <w:szCs w:val="24"/>
        </w:rPr>
      </w:pPr>
    </w:p>
    <w:p w14:paraId="3C335AEB" w14:textId="77777777" w:rsidR="00FA2F3E" w:rsidRPr="003A2138" w:rsidRDefault="00FA2F3E" w:rsidP="00FA2F3E">
      <w:pPr>
        <w:jc w:val="both"/>
        <w:rPr>
          <w:rFonts w:ascii="Open Sans" w:hAnsi="Open Sans" w:cs="Open Sans"/>
          <w:szCs w:val="24"/>
        </w:rPr>
      </w:pPr>
      <w:r w:rsidRPr="003A2138">
        <w:rPr>
          <w:rFonts w:ascii="Open Sans" w:hAnsi="Open Sans" w:cs="Open Sans"/>
          <w:szCs w:val="24"/>
        </w:rPr>
        <w:t>Yours sincerely</w:t>
      </w:r>
    </w:p>
    <w:p w14:paraId="1933CE14" w14:textId="77777777" w:rsidR="00FA2F3E" w:rsidRPr="003A2138" w:rsidRDefault="00FA2F3E" w:rsidP="00FA2F3E">
      <w:pPr>
        <w:tabs>
          <w:tab w:val="left" w:pos="1095"/>
        </w:tabs>
        <w:jc w:val="both"/>
        <w:rPr>
          <w:rFonts w:ascii="Arial" w:hAnsi="Arial" w:cs="Arial"/>
          <w:szCs w:val="24"/>
        </w:rPr>
      </w:pPr>
      <w:r w:rsidRPr="003A2138">
        <w:rPr>
          <w:rFonts w:ascii="Arial" w:hAnsi="Arial" w:cs="Arial"/>
          <w:szCs w:val="24"/>
        </w:rPr>
        <w:tab/>
      </w:r>
    </w:p>
    <w:p w14:paraId="73758D89" w14:textId="77777777" w:rsidR="00FA2F3E" w:rsidRPr="003A2138" w:rsidRDefault="00FA2F3E" w:rsidP="00FA2F3E">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7FC3AA6A" w14:textId="77777777" w:rsidR="00FA2F3E" w:rsidRPr="003A2138" w:rsidRDefault="00FA2F3E" w:rsidP="00FA2F3E">
      <w:pPr>
        <w:rPr>
          <w:rFonts w:ascii="Open Sans" w:hAnsi="Open Sans" w:cs="Open Sans"/>
          <w:b/>
        </w:rPr>
      </w:pPr>
    </w:p>
    <w:p w14:paraId="106DA936" w14:textId="77777777" w:rsidR="00FA2F3E" w:rsidRPr="003A2138" w:rsidRDefault="00FA2F3E" w:rsidP="00FA2F3E">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5A01241A" w14:textId="77777777" w:rsidR="00FA2F3E" w:rsidRPr="003A2138" w:rsidRDefault="00FA2F3E" w:rsidP="00FA2F3E">
      <w:pPr>
        <w:rPr>
          <w:rFonts w:ascii="Open Sans" w:hAnsi="Open Sans" w:cs="Open Sans"/>
          <w:b/>
        </w:rPr>
      </w:pPr>
      <w:r w:rsidRPr="003A2138">
        <w:rPr>
          <w:rFonts w:ascii="Open Sans" w:hAnsi="Open Sans" w:cs="Open Sans"/>
          <w:b/>
        </w:rPr>
        <w:t>Planning and Development Manager</w:t>
      </w:r>
    </w:p>
    <w:p w14:paraId="7500C0AF" w14:textId="77777777" w:rsidR="00C64B39" w:rsidRPr="00C05776" w:rsidRDefault="00C64B39" w:rsidP="00B66389">
      <w:pPr>
        <w:jc w:val="both"/>
        <w:rPr>
          <w:rFonts w:ascii="Open Sans" w:hAnsi="Open Sans" w:cs="Open Sans"/>
          <w:u w:val="single"/>
        </w:rPr>
      </w:pPr>
      <w:bookmarkStart w:id="0" w:name="_GoBack"/>
      <w:bookmarkEnd w:id="0"/>
      <w:r w:rsidRPr="00C05776">
        <w:rPr>
          <w:rFonts w:ascii="Open Sans" w:hAnsi="Open Sans" w:cs="Open Sans"/>
          <w:u w:val="single"/>
        </w:rPr>
        <w:lastRenderedPageBreak/>
        <w:t>Disclaimer</w:t>
      </w:r>
    </w:p>
    <w:p w14:paraId="7500C0B0" w14:textId="77777777" w:rsidR="00C64B39" w:rsidRPr="00C05776" w:rsidRDefault="00C64B39" w:rsidP="00B66389">
      <w:pPr>
        <w:jc w:val="both"/>
        <w:rPr>
          <w:rFonts w:ascii="Open Sans" w:hAnsi="Open Sans" w:cs="Open Sans"/>
        </w:rPr>
      </w:pPr>
    </w:p>
    <w:p w14:paraId="7500C0B1" w14:textId="77777777" w:rsidR="00C64B39" w:rsidRPr="00C05776" w:rsidRDefault="002E4D9F" w:rsidP="00B66389">
      <w:pPr>
        <w:jc w:val="both"/>
        <w:rPr>
          <w:rFonts w:ascii="Open Sans" w:hAnsi="Open Sans" w:cs="Open Sans"/>
        </w:rPr>
      </w:pPr>
      <w:r w:rsidRPr="00C05776">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C05776">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500C0B2" w14:textId="77777777" w:rsidR="00C64B39" w:rsidRPr="00C05776" w:rsidRDefault="00C64B39" w:rsidP="00B66389">
      <w:pPr>
        <w:jc w:val="both"/>
        <w:rPr>
          <w:rFonts w:ascii="Open Sans" w:hAnsi="Open Sans" w:cs="Open Sans"/>
        </w:rPr>
      </w:pPr>
    </w:p>
    <w:p w14:paraId="7500C0B4" w14:textId="730A7235" w:rsidR="00C64B39" w:rsidRPr="00C05776" w:rsidRDefault="00C64B39" w:rsidP="00B66389">
      <w:pPr>
        <w:jc w:val="both"/>
        <w:rPr>
          <w:rFonts w:ascii="Open Sans" w:hAnsi="Open Sans" w:cs="Open Sans"/>
          <w:szCs w:val="24"/>
        </w:rPr>
      </w:pPr>
      <w:r w:rsidRPr="00C05776">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C64B39" w:rsidRPr="00C05776"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0C0B7" w14:textId="77777777" w:rsidR="008E410B" w:rsidRDefault="008E410B">
      <w:r>
        <w:separator/>
      </w:r>
    </w:p>
  </w:endnote>
  <w:endnote w:type="continuationSeparator" w:id="0">
    <w:p w14:paraId="7500C0B8"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C0BB"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00C0BC"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C0BD" w14:textId="26031E1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100D2">
      <w:rPr>
        <w:rStyle w:val="PageNumber"/>
        <w:rFonts w:ascii="Arial" w:hAnsi="Arial" w:cs="Arial"/>
        <w:noProof/>
      </w:rPr>
      <w:t>3</w:t>
    </w:r>
    <w:r w:rsidRPr="009F4C8D">
      <w:rPr>
        <w:rStyle w:val="PageNumber"/>
        <w:rFonts w:ascii="Arial" w:hAnsi="Arial" w:cs="Arial"/>
      </w:rPr>
      <w:fldChar w:fldCharType="end"/>
    </w:r>
  </w:p>
  <w:p w14:paraId="7500C0BE" w14:textId="77777777" w:rsidR="00C64B39" w:rsidRDefault="00C64B39">
    <w:pPr>
      <w:pStyle w:val="Footer"/>
    </w:pPr>
    <w:r>
      <w:br/>
    </w:r>
  </w:p>
  <w:p w14:paraId="7500C0BF"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500C0C0"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C0C2" w14:textId="482EE8A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100D2">
      <w:rPr>
        <w:rStyle w:val="PageNumber"/>
        <w:rFonts w:ascii="Arial" w:hAnsi="Arial" w:cs="Arial"/>
        <w:noProof/>
      </w:rPr>
      <w:t>1</w:t>
    </w:r>
    <w:r w:rsidRPr="009F4C8D">
      <w:rPr>
        <w:rStyle w:val="PageNumber"/>
        <w:rFonts w:ascii="Arial" w:hAnsi="Arial" w:cs="Arial"/>
      </w:rPr>
      <w:fldChar w:fldCharType="end"/>
    </w:r>
  </w:p>
  <w:p w14:paraId="7500C0C3" w14:textId="77777777" w:rsidR="00C64B39" w:rsidRDefault="00C64B39" w:rsidP="00C36F35">
    <w:pPr>
      <w:pStyle w:val="Footer"/>
      <w:rPr>
        <w:rFonts w:ascii="Arial" w:hAnsi="Arial"/>
        <w:color w:val="000000"/>
        <w:sz w:val="20"/>
      </w:rPr>
    </w:pPr>
  </w:p>
  <w:p w14:paraId="7500C0C4" w14:textId="77777777" w:rsidR="00C64B39" w:rsidRDefault="00C64B39" w:rsidP="00C36F35">
    <w:pPr>
      <w:pStyle w:val="Footer"/>
      <w:rPr>
        <w:rFonts w:ascii="Arial" w:hAnsi="Arial"/>
        <w:color w:val="000000"/>
        <w:sz w:val="20"/>
      </w:rPr>
    </w:pPr>
  </w:p>
  <w:p w14:paraId="7500C0C5" w14:textId="77777777" w:rsidR="00C64B39" w:rsidRDefault="00C64B39" w:rsidP="00C36F35">
    <w:pPr>
      <w:pStyle w:val="Footer"/>
      <w:rPr>
        <w:rFonts w:ascii="Arial" w:hAnsi="Arial"/>
        <w:color w:val="000000"/>
        <w:sz w:val="20"/>
      </w:rPr>
    </w:pPr>
  </w:p>
  <w:p w14:paraId="7500C0C6"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500C0C7"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0C0B5" w14:textId="77777777" w:rsidR="008E410B" w:rsidRDefault="008E410B">
      <w:r>
        <w:separator/>
      </w:r>
    </w:p>
  </w:footnote>
  <w:footnote w:type="continuationSeparator" w:id="0">
    <w:p w14:paraId="7500C0B6"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C0B9"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C0BA"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0C0C1" w14:textId="77777777" w:rsidR="00C64B39" w:rsidRDefault="000100D2">
    <w:pPr>
      <w:pStyle w:val="Header"/>
    </w:pPr>
    <w:r>
      <w:rPr>
        <w:noProof/>
      </w:rPr>
      <w:pict w14:anchorId="7500C0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C05776">
      <w:pict w14:anchorId="7500C0C9">
        <v:shape id="_x0000_i1025" type="#_x0000_t75" style="width:86.95pt;height:75.75pt">
          <v:imagedata r:id="rId2" o:title="CoalAuthority_2013_logo"/>
        </v:shape>
      </w:pict>
    </w:r>
    <w:r>
      <w:rPr>
        <w:noProof/>
      </w:rPr>
      <w:pict w14:anchorId="7500C0CA">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500C0CC"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500C0CD"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500C0CE"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500C0CF" w14:textId="77777777" w:rsidR="00C64B39" w:rsidRPr="007A4BD1" w:rsidRDefault="00C64B39" w:rsidP="00306D09">
                <w:pPr>
                  <w:rPr>
                    <w:rFonts w:ascii="Arial" w:hAnsi="Arial" w:cs="Arial"/>
                    <w:b/>
                    <w:sz w:val="20"/>
                  </w:rPr>
                </w:pPr>
                <w:r>
                  <w:rPr>
                    <w:rFonts w:ascii="Arial" w:hAnsi="Arial" w:cs="Arial"/>
                    <w:b/>
                    <w:sz w:val="20"/>
                  </w:rPr>
                  <w:t>Nottinghamshire</w:t>
                </w:r>
              </w:p>
              <w:p w14:paraId="7500C0D0"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500C0D1" w14:textId="77777777" w:rsidR="00C64B39" w:rsidRDefault="00C64B39" w:rsidP="00306D09">
                <w:pPr>
                  <w:rPr>
                    <w:rFonts w:ascii="Arial" w:hAnsi="Arial" w:cs="Arial"/>
                    <w:b/>
                    <w:noProof/>
                    <w:sz w:val="20"/>
                  </w:rPr>
                </w:pPr>
              </w:p>
              <w:p w14:paraId="7500C0D2"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500C0D3" w14:textId="77777777" w:rsidR="00C64B39" w:rsidRDefault="00C64B39" w:rsidP="00306D09">
                <w:pPr>
                  <w:rPr>
                    <w:rFonts w:ascii="Arial" w:hAnsi="Arial" w:cs="Arial"/>
                    <w:b/>
                    <w:sz w:val="20"/>
                  </w:rPr>
                </w:pPr>
                <w:r>
                  <w:rPr>
                    <w:rFonts w:ascii="Arial" w:hAnsi="Arial" w:cs="Arial"/>
                    <w:b/>
                    <w:noProof/>
                    <w:sz w:val="20"/>
                  </w:rPr>
                  <w:tab/>
                </w:r>
              </w:p>
              <w:p w14:paraId="7500C0D4"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500C0D5" w14:textId="77777777" w:rsidR="00C64B39" w:rsidRDefault="00C64B39" w:rsidP="00306D09">
                <w:pPr>
                  <w:rPr>
                    <w:rFonts w:ascii="Arial" w:hAnsi="Arial" w:cs="Arial"/>
                    <w:b/>
                    <w:sz w:val="20"/>
                  </w:rPr>
                </w:pPr>
              </w:p>
              <w:p w14:paraId="7500C0D6"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500C0D7" w14:textId="77777777" w:rsidR="00C64B39" w:rsidRDefault="00C64B39" w:rsidP="00306D09">
                <w:pPr>
                  <w:rPr>
                    <w:rFonts w:ascii="Arial" w:hAnsi="Arial" w:cs="Arial"/>
                    <w:b/>
                    <w:sz w:val="20"/>
                  </w:rPr>
                </w:pPr>
                <w:r>
                  <w:rPr>
                    <w:rFonts w:ascii="Arial" w:hAnsi="Arial" w:cs="Arial"/>
                    <w:b/>
                    <w:sz w:val="20"/>
                  </w:rPr>
                  <w:t xml:space="preserve"> </w:t>
                </w:r>
              </w:p>
              <w:p w14:paraId="7500C0D8" w14:textId="77777777" w:rsidR="00C64B39" w:rsidRDefault="00C64B39" w:rsidP="00306D09">
                <w:pPr>
                  <w:tabs>
                    <w:tab w:val="left" w:pos="658"/>
                  </w:tabs>
                  <w:rPr>
                    <w:rFonts w:ascii="Arial" w:hAnsi="Arial" w:cs="Arial"/>
                    <w:b/>
                    <w:sz w:val="20"/>
                  </w:rPr>
                </w:pPr>
              </w:p>
              <w:p w14:paraId="7500C0D9" w14:textId="77777777" w:rsidR="00C64B39" w:rsidRDefault="00C64B39" w:rsidP="00306D09">
                <w:pPr>
                  <w:tabs>
                    <w:tab w:val="left" w:pos="658"/>
                  </w:tabs>
                  <w:rPr>
                    <w:rFonts w:ascii="Arial" w:hAnsi="Arial" w:cs="Arial"/>
                    <w:b/>
                    <w:sz w:val="20"/>
                  </w:rPr>
                </w:pPr>
              </w:p>
              <w:p w14:paraId="7500C0DA" w14:textId="77777777" w:rsidR="00C64B39" w:rsidRDefault="00C64B39" w:rsidP="00306D09">
                <w:pPr>
                  <w:tabs>
                    <w:tab w:val="left" w:pos="658"/>
                  </w:tabs>
                  <w:rPr>
                    <w:rFonts w:ascii="Arial" w:hAnsi="Arial" w:cs="Arial"/>
                    <w:b/>
                    <w:sz w:val="20"/>
                  </w:rPr>
                </w:pPr>
              </w:p>
              <w:p w14:paraId="7500C0DB" w14:textId="77777777" w:rsidR="00C64B39" w:rsidRPr="002B2F7F" w:rsidRDefault="00C64B39" w:rsidP="00306D09">
                <w:pPr>
                  <w:tabs>
                    <w:tab w:val="left" w:pos="658"/>
                  </w:tabs>
                  <w:rPr>
                    <w:rFonts w:ascii="Arial" w:hAnsi="Arial" w:cs="Arial"/>
                    <w:b/>
                    <w:sz w:val="22"/>
                  </w:rPr>
                </w:pPr>
              </w:p>
              <w:p w14:paraId="7500C0DC" w14:textId="77777777" w:rsidR="00C64B39" w:rsidRPr="002B2F7F" w:rsidRDefault="00C64B39" w:rsidP="00306D09">
                <w:pPr>
                  <w:rPr>
                    <w:rFonts w:ascii="Arial" w:hAnsi="Arial"/>
                  </w:rPr>
                </w:pPr>
              </w:p>
            </w:txbxContent>
          </v:textbox>
          <w10:wrap type="topAndBottom" anchory="page"/>
          <w10:anchorlock/>
        </v:shape>
      </w:pict>
    </w:r>
    <w:r>
      <w:rPr>
        <w:noProof/>
      </w:rPr>
      <w:pict w14:anchorId="7500C0CB">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Dh0dptAX0byQY5S5yJ20pDB3UmjZt3xL3HSKvmpoRxLHNIfLenSQKvyn9MgDOfggZji+t2934fwapWuxYecl4g==" w:salt="5vZRA4nUF9UDyLah2JumE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00D2"/>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23E5"/>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471"/>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8D9"/>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5F5E"/>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5776"/>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058B"/>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0079F"/>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905A7"/>
    <w:rsid w:val="00FA2F3E"/>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500C082"/>
  <w15:docId w15:val="{18373DCB-56C1-4833-B25F-9C24E571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0</Pages>
  <Words>748</Words>
  <Characters>4265</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5003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22</revision>
  <lastPrinted>2013-10-23T13:51:00.0000000Z</lastPrinted>
  <dcterms:created xsi:type="dcterms:W3CDTF">2013-01-08T13:46:00.0000000Z</dcterms:created>
  <dcterms:modified xsi:type="dcterms:W3CDTF">2023-11-23T15:30:55.1870000Z</dcterms:modified>
</coreProperties>
</file>