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75" w:rsidRDefault="00033C8E" w:rsidP="00CF3A1C">
      <w:r>
        <w:rPr>
          <w:noProof/>
          <w:lang w:val="en-GB" w:eastAsia="en-GB"/>
        </w:rPr>
        <w:drawing>
          <wp:inline distT="0" distB="0" distL="0" distR="0">
            <wp:extent cx="7486650" cy="1879600"/>
            <wp:effectExtent l="0" t="0" r="0" b="6350"/>
            <wp:docPr id="1" name="Picture 1" descr="SplinterShare:SPL_WORK_IN_PROGRESS:3790.DCS_AONB_letterhea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interShare:SPL_WORK_IN_PROGRESS:3790.DCS_AONB_letterhead: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6650" cy="1879600"/>
                    </a:xfrm>
                    <a:prstGeom prst="rect">
                      <a:avLst/>
                    </a:prstGeom>
                    <a:noFill/>
                    <a:ln>
                      <a:noFill/>
                    </a:ln>
                  </pic:spPr>
                </pic:pic>
              </a:graphicData>
            </a:graphic>
          </wp:inline>
        </w:drawing>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685800</wp:posOffset>
                </wp:positionH>
                <wp:positionV relativeFrom="paragraph">
                  <wp:posOffset>172720</wp:posOffset>
                </wp:positionV>
                <wp:extent cx="3771900" cy="571500"/>
                <wp:effectExtent l="0" t="0" r="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5715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bookmarkStart w:id="0" w:name="_GoBack"/>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bookmarkEnd w:id="0"/>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882B1A">
                              <w:rPr>
                                <w:rFonts w:ascii="Rockwell-Bold" w:hAnsi="Rockwell-Bold" w:cs="Rockwell-Bold"/>
                                <w:b/>
                                <w:bCs/>
                                <w:color w:val="808080"/>
                                <w:sz w:val="16"/>
                                <w:szCs w:val="16"/>
                              </w:rPr>
                              <w:t>7th August</w:t>
                            </w:r>
                            <w:r w:rsidR="00AE056B">
                              <w:rPr>
                                <w:rFonts w:ascii="Rockwell-Bold" w:hAnsi="Rockwell-Bold" w:cs="Rockwell-Bold"/>
                                <w:b/>
                                <w:bCs/>
                                <w:color w:val="808080"/>
                                <w:sz w:val="16"/>
                                <w:szCs w:val="16"/>
                              </w:rPr>
                              <w:t xml:space="preserve"> 202</w:t>
                            </w:r>
                            <w:r w:rsidR="00B01244">
                              <w:rPr>
                                <w:rFonts w:ascii="Rockwell-Bold" w:hAnsi="Rockwell-Bold" w:cs="Rockwell-Bold"/>
                                <w:b/>
                                <w:bCs/>
                                <w:color w:val="808080"/>
                                <w:sz w:val="16"/>
                                <w:szCs w:val="16"/>
                              </w:rPr>
                              <w:t>3</w:t>
                            </w:r>
                          </w:p>
                          <w:p w:rsidR="00176775" w:rsidRDefault="00176775" w:rsidP="00CF3A1C">
                            <w:pPr>
                              <w:spacing w:befor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4pt;margin-top:13.6pt;width:297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" filled="f" stroked="f">
                <v:path arrowok="t"/>
                <v:textbo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882B1A">
                        <w:rPr>
                          <w:rFonts w:ascii="Rockwell-Bold" w:hAnsi="Rockwell-Bold" w:cs="Rockwell-Bold"/>
                          <w:b/>
                          <w:bCs/>
                          <w:color w:val="808080"/>
                          <w:sz w:val="16"/>
                          <w:szCs w:val="16"/>
                        </w:rPr>
                        <w:t>7th August</w:t>
                      </w:r>
                      <w:r w:rsidR="00AE056B">
                        <w:rPr>
                          <w:rFonts w:ascii="Rockwell-Bold" w:hAnsi="Rockwell-Bold" w:cs="Rockwell-Bold"/>
                          <w:b/>
                          <w:bCs/>
                          <w:color w:val="808080"/>
                          <w:sz w:val="16"/>
                          <w:szCs w:val="16"/>
                        </w:rPr>
                        <w:t xml:space="preserve"> 202</w:t>
                      </w:r>
                      <w:r w:rsidR="00B01244">
                        <w:rPr>
                          <w:rFonts w:ascii="Rockwell-Bold" w:hAnsi="Rockwell-Bold" w:cs="Rockwell-Bold"/>
                          <w:b/>
                          <w:bCs/>
                          <w:color w:val="808080"/>
                          <w:sz w:val="16"/>
                          <w:szCs w:val="16"/>
                        </w:rPr>
                        <w:t>3</w:t>
                      </w:r>
                    </w:p>
                    <w:p w:rsidR="00176775" w:rsidRDefault="00176775" w:rsidP="00CF3A1C">
                      <w:pPr>
                        <w:spacing w:before="240"/>
                      </w:pP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762DC6" w:rsidP="00CF3A1C">
      <w:r>
        <w:rPr>
          <w:noProof/>
          <w:lang w:val="en-GB" w:eastAsia="en-GB"/>
        </w:rPr>
        <mc:AlternateContent>
          <mc:Choice Requires="wps">
            <w:drawing>
              <wp:anchor distT="0" distB="0" distL="114300" distR="114300" simplePos="0" relativeHeight="251656704" behindDoc="0" locked="0" layoutInCell="1" allowOverlap="1">
                <wp:simplePos x="0" y="0"/>
                <wp:positionH relativeFrom="column">
                  <wp:posOffset>628650</wp:posOffset>
                </wp:positionH>
                <wp:positionV relativeFrom="paragraph">
                  <wp:posOffset>33655</wp:posOffset>
                </wp:positionV>
                <wp:extent cx="6229350" cy="7162800"/>
                <wp:effectExtent l="0" t="0" r="0"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0" cy="71628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id="2">
                        <w:txbxContent>
                          <w:p w:rsidR="00AE056B" w:rsidRDefault="004A0089"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Jenni Perkins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4A0089">
                              <w:rPr>
                                <w:rFonts w:ascii="Rockwell" w:hAnsi="Rockwell" w:cs="Rockwell"/>
                                <w:sz w:val="20"/>
                                <w:szCs w:val="20"/>
                              </w:rPr>
                              <w:t>Jenni</w:t>
                            </w:r>
                            <w:r w:rsidR="00882B1A">
                              <w:rPr>
                                <w:rFonts w:ascii="Rockwell" w:hAnsi="Rockwell" w:cs="Rockwell"/>
                                <w:sz w:val="20"/>
                                <w:szCs w:val="20"/>
                              </w:rPr>
                              <w:t>,</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w:t>
                            </w:r>
                            <w:r w:rsidR="004A0089">
                              <w:rPr>
                                <w:rFonts w:ascii="Rockwell" w:hAnsi="Rockwell" w:cs="Rockwell"/>
                                <w:b/>
                                <w:sz w:val="20"/>
                                <w:szCs w:val="20"/>
                              </w:rPr>
                              <w:t xml:space="preserve">Roof over existing sheep handling system.  </w:t>
                            </w:r>
                            <w:r w:rsidR="00B01244">
                              <w:rPr>
                                <w:rFonts w:ascii="Rockwell" w:hAnsi="Rockwell" w:cs="Rockwell"/>
                                <w:b/>
                                <w:sz w:val="20"/>
                                <w:szCs w:val="20"/>
                              </w:rPr>
                              <w:t xml:space="preserve">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4A0089">
                              <w:rPr>
                                <w:rFonts w:ascii="Rockwell" w:hAnsi="Rockwell" w:cs="Rockwell"/>
                                <w:b/>
                                <w:sz w:val="20"/>
                                <w:szCs w:val="20"/>
                              </w:rPr>
                              <w:t>Plas Yn Fron, Bronwylfa</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AB3A1E"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4A0089">
                              <w:rPr>
                                <w:rFonts w:ascii="Rockwell" w:hAnsi="Rockwell" w:cs="Rockwell"/>
                                <w:b/>
                                <w:sz w:val="20"/>
                                <w:szCs w:val="20"/>
                              </w:rPr>
                              <w:t xml:space="preserve"> raise no objections to this application. The existing </w:t>
                            </w:r>
                            <w:r w:rsidR="00762DC6">
                              <w:rPr>
                                <w:rFonts w:ascii="Rockwell" w:hAnsi="Rockwell" w:cs="Rockwell"/>
                                <w:b/>
                                <w:sz w:val="20"/>
                                <w:szCs w:val="20"/>
                              </w:rPr>
                              <w:t xml:space="preserve">building </w:t>
                            </w:r>
                            <w:r w:rsidR="004A0089">
                              <w:rPr>
                                <w:rFonts w:ascii="Rockwell" w:hAnsi="Rockwell" w:cs="Rockwell"/>
                                <w:b/>
                                <w:sz w:val="20"/>
                                <w:szCs w:val="20"/>
                              </w:rPr>
                              <w:t xml:space="preserve">lies within close proximity of other large agricultural buildings and the erection of a roof </w:t>
                            </w:r>
                            <w:r w:rsidR="00762DC6">
                              <w:rPr>
                                <w:rFonts w:ascii="Rockwell" w:hAnsi="Rockwell" w:cs="Rockwell"/>
                                <w:b/>
                                <w:sz w:val="20"/>
                                <w:szCs w:val="20"/>
                              </w:rPr>
                              <w:t xml:space="preserve">will be seen within the same visual context of the existing farm complex. Given these circumstances the proposed development will not have any adverse impact upon the character and appearance of the AONB. However, it is requested that the use of a recessive colour and non-reflective material be used. </w:t>
                            </w:r>
                          </w:p>
                          <w:p w:rsidR="003A5720" w:rsidRDefault="003A5720" w:rsidP="00033C8E">
                            <w:pPr>
                              <w:pStyle w:val="BasicParagraph"/>
                              <w:tabs>
                                <w:tab w:val="left" w:pos="209"/>
                              </w:tabs>
                              <w:spacing w:line="240" w:lineRule="auto"/>
                              <w:rPr>
                                <w:rFonts w:ascii="Rockwell" w:hAnsi="Rockwell" w:cs="Rockwell"/>
                                <w:b/>
                                <w:sz w:val="20"/>
                                <w:szCs w:val="20"/>
                              </w:rPr>
                            </w:pPr>
                          </w:p>
                          <w:p w:rsidR="001C12B9" w:rsidRPr="00B56FBD" w:rsidRDefault="00762DC6"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 </w:t>
                            </w:r>
                            <w:r w:rsidR="0047199F">
                              <w:rPr>
                                <w:rFonts w:ascii="Rockwell" w:hAnsi="Rockwell" w:cs="Rockwell"/>
                                <w:b/>
                                <w:sz w:val="20"/>
                                <w:szCs w:val="20"/>
                              </w:rPr>
                              <w:t xml:space="preserve">  </w:t>
                            </w:r>
                            <w:r>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49.5pt;margin-top:2.65pt;width:490.5pt;height:5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" filled="f" stroked="f">
                <v:path arrowok="t"/>
                <v:textbox style="mso-next-textbox:#Text Box 9">
                  <w:txbxContent>
                    <w:p w:rsidR="00AE056B" w:rsidRDefault="004A0089"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Jenni Perkins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4A0089">
                        <w:rPr>
                          <w:rFonts w:ascii="Rockwell" w:hAnsi="Rockwell" w:cs="Rockwell"/>
                          <w:sz w:val="20"/>
                          <w:szCs w:val="20"/>
                        </w:rPr>
                        <w:t>Jenni</w:t>
                      </w:r>
                      <w:r w:rsidR="00882B1A">
                        <w:rPr>
                          <w:rFonts w:ascii="Rockwell" w:hAnsi="Rockwell" w:cs="Rockwell"/>
                          <w:sz w:val="20"/>
                          <w:szCs w:val="20"/>
                        </w:rPr>
                        <w:t>,</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w:t>
                      </w:r>
                      <w:r w:rsidR="004A0089">
                        <w:rPr>
                          <w:rFonts w:ascii="Rockwell" w:hAnsi="Rockwell" w:cs="Rockwell"/>
                          <w:b/>
                          <w:sz w:val="20"/>
                          <w:szCs w:val="20"/>
                        </w:rPr>
                        <w:t xml:space="preserve">Roof over existing sheep handling system.  </w:t>
                      </w:r>
                      <w:r w:rsidR="00B01244">
                        <w:rPr>
                          <w:rFonts w:ascii="Rockwell" w:hAnsi="Rockwell" w:cs="Rockwell"/>
                          <w:b/>
                          <w:sz w:val="20"/>
                          <w:szCs w:val="20"/>
                        </w:rPr>
                        <w:t xml:space="preserve">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4A0089">
                        <w:rPr>
                          <w:rFonts w:ascii="Rockwell" w:hAnsi="Rockwell" w:cs="Rockwell"/>
                          <w:b/>
                          <w:sz w:val="20"/>
                          <w:szCs w:val="20"/>
                        </w:rPr>
                        <w:t>Plas Yn Fron, Bronwylfa</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AB3A1E"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4A0089">
                        <w:rPr>
                          <w:rFonts w:ascii="Rockwell" w:hAnsi="Rockwell" w:cs="Rockwell"/>
                          <w:b/>
                          <w:sz w:val="20"/>
                          <w:szCs w:val="20"/>
                        </w:rPr>
                        <w:t xml:space="preserve"> raise no objections to this application. The existing </w:t>
                      </w:r>
                      <w:r w:rsidR="00762DC6">
                        <w:rPr>
                          <w:rFonts w:ascii="Rockwell" w:hAnsi="Rockwell" w:cs="Rockwell"/>
                          <w:b/>
                          <w:sz w:val="20"/>
                          <w:szCs w:val="20"/>
                        </w:rPr>
                        <w:t xml:space="preserve">building </w:t>
                      </w:r>
                      <w:r w:rsidR="004A0089">
                        <w:rPr>
                          <w:rFonts w:ascii="Rockwell" w:hAnsi="Rockwell" w:cs="Rockwell"/>
                          <w:b/>
                          <w:sz w:val="20"/>
                          <w:szCs w:val="20"/>
                        </w:rPr>
                        <w:t xml:space="preserve">lies within close proximity of other large agricultural buildings and the erection of a roof </w:t>
                      </w:r>
                      <w:r w:rsidR="00762DC6">
                        <w:rPr>
                          <w:rFonts w:ascii="Rockwell" w:hAnsi="Rockwell" w:cs="Rockwell"/>
                          <w:b/>
                          <w:sz w:val="20"/>
                          <w:szCs w:val="20"/>
                        </w:rPr>
                        <w:t xml:space="preserve">will be seen within the same visual </w:t>
                      </w:r>
                      <w:bookmarkStart w:id="1" w:name="_GoBack"/>
                      <w:bookmarkEnd w:id="1"/>
                      <w:r w:rsidR="00762DC6">
                        <w:rPr>
                          <w:rFonts w:ascii="Rockwell" w:hAnsi="Rockwell" w:cs="Rockwell"/>
                          <w:b/>
                          <w:sz w:val="20"/>
                          <w:szCs w:val="20"/>
                        </w:rPr>
                        <w:t xml:space="preserve">context of the existing farm complex. Given these circumstances the proposed development will not have any adverse impact upon the character and appearance of the AONB. However, it is requested that the use of a recessive colour and non-reflective material be used. </w:t>
                      </w:r>
                    </w:p>
                    <w:p w:rsidR="003A5720" w:rsidRDefault="003A5720" w:rsidP="00033C8E">
                      <w:pPr>
                        <w:pStyle w:val="BasicParagraph"/>
                        <w:tabs>
                          <w:tab w:val="left" w:pos="209"/>
                        </w:tabs>
                        <w:spacing w:line="240" w:lineRule="auto"/>
                        <w:rPr>
                          <w:rFonts w:ascii="Rockwell" w:hAnsi="Rockwell" w:cs="Rockwell"/>
                          <w:b/>
                          <w:sz w:val="20"/>
                          <w:szCs w:val="20"/>
                        </w:rPr>
                      </w:pPr>
                    </w:p>
                    <w:p w:rsidR="001C12B9" w:rsidRPr="00B56FBD" w:rsidRDefault="00762DC6"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 </w:t>
                      </w:r>
                      <w:r w:rsidR="0047199F">
                        <w:rPr>
                          <w:rFonts w:ascii="Rockwell" w:hAnsi="Rockwell" w:cs="Rockwell"/>
                          <w:b/>
                          <w:sz w:val="20"/>
                          <w:szCs w:val="20"/>
                        </w:rPr>
                        <w:t xml:space="preserve">  </w:t>
                      </w:r>
                      <w:r>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Pr="00CF3A1C" w:rsidRDefault="00176775" w:rsidP="00CF3A1C">
      <w:pPr>
        <w:rPr>
          <w:sz w:val="2"/>
          <w:szCs w:val="2"/>
        </w:rPr>
      </w:pPr>
    </w:p>
    <w:p w:rsidR="00176775" w:rsidRPr="00CF3A1C" w:rsidRDefault="00176775" w:rsidP="00CF3A1C">
      <w:pPr>
        <w:rPr>
          <w:sz w:val="16"/>
          <w:szCs w:val="16"/>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noProof/>
          <w:lang w:val="en-GB" w:eastAsia="en-GB"/>
        </w:rPr>
      </w:pPr>
    </w:p>
    <w:p w:rsidR="00176775" w:rsidRDefault="00176775" w:rsidP="00CF3A1C">
      <w:pPr>
        <w:rPr>
          <w:noProof/>
          <w:lang w:val="en-GB" w:eastAsia="en-GB"/>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762000</wp:posOffset>
                </wp:positionH>
                <wp:positionV relativeFrom="paragraph">
                  <wp:posOffset>71120</wp:posOffset>
                </wp:positionV>
                <wp:extent cx="6096000" cy="8343900"/>
                <wp:effectExtent l="0" t="0" r="0" b="0"/>
                <wp:wrapTight wrapText="bothSides">
                  <wp:wrapPolygon edited="0">
                    <wp:start x="135" y="148"/>
                    <wp:lineTo x="135" y="21452"/>
                    <wp:lineTo x="21398" y="21452"/>
                    <wp:lineTo x="21398" y="148"/>
                    <wp:lineTo x="135" y="148"/>
                  </wp:wrapPolygon>
                </wp:wrapTight>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3439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type="none" w="med" len="med"/>
                              <a:tailEnd type="none" w="med" len="me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60pt;margin-top:5.6pt;width:480pt;height:6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" filled="f" stroked="f">
                <v:textbox style="mso-next-textbox:#Text Box 13" inset=",7.2pt,,7.2pt">
                  <w:txbxContent/>
                </v:textbox>
                <w10:wrap type="tight"/>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ind w:left="1134" w:hanging="1134"/>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tabs>
          <w:tab w:val="left" w:pos="7867"/>
        </w:tabs>
      </w:pPr>
      <w:r>
        <w:lastRenderedPageBreak/>
        <w:tab/>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9776" behindDoc="0" locked="0" layoutInCell="1" allowOverlap="1">
                <wp:simplePos x="0" y="0"/>
                <wp:positionH relativeFrom="column">
                  <wp:posOffset>838200</wp:posOffset>
                </wp:positionH>
                <wp:positionV relativeFrom="paragraph">
                  <wp:posOffset>71120</wp:posOffset>
                </wp:positionV>
                <wp:extent cx="5943600" cy="845820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458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linkedTxbx id="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66pt;margin-top:5.6pt;width:468pt;height:6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" filled="f" stroked="f">
                <v:path arrowok="t"/>
                <v:textbox>
                  <w:txbxContent/>
                </v:textbox>
                <w10:wrap type="square"/>
              </v:shape>
            </w:pict>
          </mc:Fallback>
        </mc:AlternateContent>
      </w:r>
    </w:p>
    <w:p w:rsidR="00176775" w:rsidRDefault="00033C8E" w:rsidP="00CF3A1C">
      <w:r>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838200</wp:posOffset>
                </wp:positionH>
                <wp:positionV relativeFrom="paragraph">
                  <wp:posOffset>120650</wp:posOffset>
                </wp:positionV>
                <wp:extent cx="5791200" cy="80010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0" cy="80010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E4824E" id="Text Box 11" o:spid="_x0000_s1026" type="#_x0000_t202" style="position:absolute;margin-left:66pt;margin-top:9.5pt;width:456pt;height:63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" filled="f" stroked="f">
                <v:path arrowok="t"/>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762DC6" w:rsidP="00CF3A1C">
      <w:r>
        <w:rPr>
          <w:noProof/>
          <w:lang w:val="en-GB" w:eastAsia="en-GB"/>
        </w:rPr>
        <w:drawing>
          <wp:inline distT="0" distB="0" distL="0" distR="0" wp14:anchorId="7FF261D7" wp14:editId="10A07AA2">
            <wp:extent cx="7359650" cy="5715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571500"/>
                    </a:xfrm>
                    <a:prstGeom prst="rect">
                      <a:avLst/>
                    </a:prstGeom>
                    <a:noFill/>
                    <a:ln>
                      <a:noFill/>
                    </a:ln>
                  </pic:spPr>
                </pic:pic>
              </a:graphicData>
            </a:graphic>
          </wp:inline>
        </w:drawing>
      </w:r>
    </w:p>
    <w:sectPr w:rsidR="00176775" w:rsidSect="001D7D92">
      <w:pgSz w:w="11900" w:h="16840" w:code="9"/>
      <w:pgMar w:top="0"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636" w:rsidRDefault="00A46636" w:rsidP="001739BD">
      <w:r>
        <w:separator/>
      </w:r>
    </w:p>
  </w:endnote>
  <w:endnote w:type="continuationSeparator" w:id="0">
    <w:p w:rsidR="00A46636" w:rsidRDefault="00A46636" w:rsidP="0017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Times-Roman">
    <w:altName w:val="Times New Roman"/>
    <w:panose1 w:val="00000000000000000000"/>
    <w:charset w:val="CD"/>
    <w:family w:val="auto"/>
    <w:notTrueType/>
    <w:pitch w:val="default"/>
    <w:sig w:usb0="00000001" w:usb1="00000000" w:usb2="00000000" w:usb3="00000000" w:csb0="00000000" w:csb1="00000000"/>
  </w:font>
  <w:font w:name="Rockwell-Bold">
    <w:altName w:val="Rockwell"/>
    <w:panose1 w:val="00000000000000000000"/>
    <w:charset w:val="4D"/>
    <w:family w:val="auto"/>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636" w:rsidRDefault="00A46636" w:rsidP="001739BD">
      <w:r>
        <w:separator/>
      </w:r>
    </w:p>
  </w:footnote>
  <w:footnote w:type="continuationSeparator" w:id="0">
    <w:p w:rsidR="00A46636" w:rsidRDefault="00A46636" w:rsidP="001739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1C"/>
    <w:rsid w:val="0000142D"/>
    <w:rsid w:val="00033C8E"/>
    <w:rsid w:val="00054035"/>
    <w:rsid w:val="000B70D3"/>
    <w:rsid w:val="0015375E"/>
    <w:rsid w:val="001626FC"/>
    <w:rsid w:val="001664FF"/>
    <w:rsid w:val="001739BD"/>
    <w:rsid w:val="00176775"/>
    <w:rsid w:val="001964FD"/>
    <w:rsid w:val="001A79DF"/>
    <w:rsid w:val="001C12B9"/>
    <w:rsid w:val="001D5B6C"/>
    <w:rsid w:val="001D6E83"/>
    <w:rsid w:val="001D7D92"/>
    <w:rsid w:val="001F025B"/>
    <w:rsid w:val="002566E1"/>
    <w:rsid w:val="00296B22"/>
    <w:rsid w:val="002A24CC"/>
    <w:rsid w:val="00306671"/>
    <w:rsid w:val="003A5720"/>
    <w:rsid w:val="00455720"/>
    <w:rsid w:val="00457063"/>
    <w:rsid w:val="0047199F"/>
    <w:rsid w:val="004A0089"/>
    <w:rsid w:val="00570B06"/>
    <w:rsid w:val="005864E8"/>
    <w:rsid w:val="005B2CE9"/>
    <w:rsid w:val="005D3A31"/>
    <w:rsid w:val="0066620E"/>
    <w:rsid w:val="006A30BF"/>
    <w:rsid w:val="006A50E1"/>
    <w:rsid w:val="006D2899"/>
    <w:rsid w:val="007310E4"/>
    <w:rsid w:val="00736EB3"/>
    <w:rsid w:val="00762DC6"/>
    <w:rsid w:val="00776831"/>
    <w:rsid w:val="00783E4A"/>
    <w:rsid w:val="007A1059"/>
    <w:rsid w:val="007E2500"/>
    <w:rsid w:val="008009E8"/>
    <w:rsid w:val="00843865"/>
    <w:rsid w:val="00882B1A"/>
    <w:rsid w:val="00890454"/>
    <w:rsid w:val="009303AB"/>
    <w:rsid w:val="009B4A2C"/>
    <w:rsid w:val="00A370AC"/>
    <w:rsid w:val="00A46636"/>
    <w:rsid w:val="00A96F03"/>
    <w:rsid w:val="00AB3A1E"/>
    <w:rsid w:val="00AE056B"/>
    <w:rsid w:val="00B01244"/>
    <w:rsid w:val="00B56FBD"/>
    <w:rsid w:val="00B82C4E"/>
    <w:rsid w:val="00B9408D"/>
    <w:rsid w:val="00C920AE"/>
    <w:rsid w:val="00CF31BB"/>
    <w:rsid w:val="00CF3A1C"/>
    <w:rsid w:val="00D136B9"/>
    <w:rsid w:val="00D22CCD"/>
    <w:rsid w:val="00D56C27"/>
    <w:rsid w:val="00D725A3"/>
    <w:rsid w:val="00D72E51"/>
    <w:rsid w:val="00E13989"/>
    <w:rsid w:val="00E65CB0"/>
    <w:rsid w:val="00EA69FE"/>
    <w:rsid w:val="00F24EEF"/>
    <w:rsid w:val="00F2617D"/>
    <w:rsid w:val="00FB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CA068C6-31D0-4F56-B732-8A174F78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5A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F3A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F3A1C"/>
    <w:rPr>
      <w:rFonts w:ascii="Lucida Grande" w:hAnsi="Lucida Grande" w:cs="Lucida Grande"/>
      <w:sz w:val="18"/>
      <w:szCs w:val="18"/>
    </w:rPr>
  </w:style>
  <w:style w:type="paragraph" w:customStyle="1" w:styleId="BasicParagraph">
    <w:name w:val="[Basic Paragraph]"/>
    <w:basedOn w:val="Normal"/>
    <w:uiPriority w:val="99"/>
    <w:rsid w:val="00CF3A1C"/>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Header">
    <w:name w:val="header"/>
    <w:basedOn w:val="Normal"/>
    <w:link w:val="HeaderChar"/>
    <w:uiPriority w:val="99"/>
    <w:rsid w:val="001739BD"/>
    <w:pPr>
      <w:tabs>
        <w:tab w:val="center" w:pos="4320"/>
        <w:tab w:val="right" w:pos="8640"/>
      </w:tabs>
    </w:pPr>
  </w:style>
  <w:style w:type="character" w:customStyle="1" w:styleId="HeaderChar">
    <w:name w:val="Header Char"/>
    <w:basedOn w:val="DefaultParagraphFont"/>
    <w:link w:val="Header"/>
    <w:uiPriority w:val="99"/>
    <w:locked/>
    <w:rsid w:val="001739BD"/>
    <w:rPr>
      <w:rFonts w:cs="Times New Roman"/>
      <w:sz w:val="24"/>
      <w:szCs w:val="24"/>
      <w:lang w:val="en-US" w:eastAsia="en-US"/>
    </w:rPr>
  </w:style>
  <w:style w:type="paragraph" w:styleId="Footer">
    <w:name w:val="footer"/>
    <w:basedOn w:val="Normal"/>
    <w:link w:val="FooterChar"/>
    <w:uiPriority w:val="99"/>
    <w:rsid w:val="001739BD"/>
    <w:pPr>
      <w:tabs>
        <w:tab w:val="center" w:pos="4320"/>
        <w:tab w:val="right" w:pos="8640"/>
      </w:tabs>
    </w:pPr>
  </w:style>
  <w:style w:type="character" w:customStyle="1" w:styleId="FooterChar">
    <w:name w:val="Footer Char"/>
    <w:basedOn w:val="DefaultParagraphFont"/>
    <w:link w:val="Footer"/>
    <w:uiPriority w:val="99"/>
    <w:locked/>
    <w:rsid w:val="001739BD"/>
    <w:rPr>
      <w:rFonts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184</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lpstr>
    </vt:vector>
  </TitlesOfParts>
  <Company>bevridgebeer</Company>
  <LinksUpToDate>false</LinksUpToDate>
  <CharactersWithSpaces>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 Beer</dc:creator>
  <cp:keywords/>
  <dc:description/>
  <cp:lastModifiedBy>Bethan Jones</cp:lastModifiedBy>
  <cp:revision>2</cp:revision>
  <cp:lastPrinted>2013-08-02T13:15:00Z</cp:lastPrinted>
  <dcterms:created xsi:type="dcterms:W3CDTF">2023-08-08T14:18:00Z</dcterms:created>
  <dcterms:modified xsi:type="dcterms:W3CDTF">2023-08-08T14:18:00Z</dcterms:modified>
</cp:coreProperties>
</file>