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31"/>
        <w:gridCol w:w="3615"/>
        <w:gridCol w:w="5547"/>
      </w:tblGrid>
      <w:tr w:rsidR="00F46624" w:rsidRPr="00F46624" w14:paraId="7010E65D" w14:textId="77777777" w:rsidTr="00920F21">
        <w:trPr>
          <w:trHeight w:val="2901"/>
        </w:trPr>
        <w:tc>
          <w:tcPr>
            <w:tcW w:w="1331" w:type="dxa"/>
          </w:tcPr>
          <w:p w14:paraId="7B1A3266" w14:textId="1B10F997" w:rsidR="00CC5E15" w:rsidRPr="00F46624" w:rsidRDefault="00CC5E15" w:rsidP="00CC5E15">
            <w:pPr>
              <w:pStyle w:val="address"/>
              <w:tabs>
                <w:tab w:val="clear" w:pos="170"/>
              </w:tabs>
              <w:jc w:val="right"/>
              <w:rPr>
                <w:rFonts w:ascii="Open Sans" w:hAnsi="Open Sans" w:cs="Open Sans"/>
                <w:color w:val="42454F"/>
                <w:sz w:val="22"/>
                <w:szCs w:val="22"/>
              </w:rPr>
            </w:pPr>
            <w:r w:rsidRPr="00F46624">
              <w:rPr>
                <w:rFonts w:ascii="Open Sans Light" w:hAnsi="Open Sans Light" w:cs="Open Sans Light"/>
                <w:noProof/>
                <w:color w:val="42454F"/>
              </w:rPr>
              <w:drawing>
                <wp:anchor distT="0" distB="0" distL="114300" distR="114300" simplePos="0" relativeHeight="251663360" behindDoc="1" locked="0" layoutInCell="1" allowOverlap="1" wp14:anchorId="7543DC5C" wp14:editId="4769B2B4">
                  <wp:simplePos x="0" y="0"/>
                  <wp:positionH relativeFrom="column">
                    <wp:posOffset>-64770</wp:posOffset>
                  </wp:positionH>
                  <wp:positionV relativeFrom="paragraph">
                    <wp:posOffset>-424815</wp:posOffset>
                  </wp:positionV>
                  <wp:extent cx="1620000" cy="15336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J:\Communications\17.COMMS\Logos\LOGOS\SMALL AW\The Coal Authority_BLK_SML_AW.jpg"/>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620000" cy="15336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615" w:type="dxa"/>
          </w:tcPr>
          <w:p w14:paraId="2FF6B140" w14:textId="39CF165A" w:rsidR="00CC5E15" w:rsidRPr="00F46624" w:rsidRDefault="00CC5E15" w:rsidP="00CC5E15">
            <w:pPr>
              <w:pStyle w:val="address"/>
              <w:tabs>
                <w:tab w:val="clear" w:pos="170"/>
                <w:tab w:val="left" w:pos="2940"/>
                <w:tab w:val="right" w:pos="4881"/>
              </w:tabs>
              <w:jc w:val="right"/>
              <w:rPr>
                <w:rFonts w:ascii="Open Sans" w:hAnsi="Open Sans" w:cs="Open Sans"/>
                <w:i/>
                <w:color w:val="42454F"/>
                <w:sz w:val="22"/>
                <w:szCs w:val="22"/>
              </w:rPr>
            </w:pPr>
          </w:p>
        </w:tc>
        <w:tc>
          <w:tcPr>
            <w:tcW w:w="5547" w:type="dxa"/>
          </w:tcPr>
          <w:p w14:paraId="6D073292" w14:textId="77777777" w:rsidR="0005230C" w:rsidRPr="00F46624" w:rsidRDefault="0005230C" w:rsidP="0005230C">
            <w:pPr>
              <w:pStyle w:val="address"/>
              <w:tabs>
                <w:tab w:val="clear" w:pos="170"/>
                <w:tab w:val="left" w:pos="2940"/>
                <w:tab w:val="right" w:pos="4881"/>
              </w:tabs>
              <w:spacing w:line="276" w:lineRule="auto"/>
              <w:jc w:val="right"/>
              <w:rPr>
                <w:rFonts w:ascii="Open Sans" w:hAnsi="Open Sans" w:cs="Open Sans"/>
                <w:color w:val="42454F"/>
                <w:sz w:val="22"/>
                <w:szCs w:val="22"/>
              </w:rPr>
            </w:pPr>
            <w:r w:rsidRPr="00F46624">
              <w:rPr>
                <w:rFonts w:ascii="Open Sans" w:hAnsi="Open Sans" w:cs="Open Sans"/>
                <w:color w:val="42454F"/>
                <w:sz w:val="22"/>
                <w:szCs w:val="22"/>
              </w:rPr>
              <w:t>200 Lichfield Lane</w:t>
            </w:r>
          </w:p>
          <w:p w14:paraId="482C0878" w14:textId="77777777" w:rsidR="0005230C" w:rsidRPr="00F46624" w:rsidRDefault="0005230C" w:rsidP="0005230C">
            <w:pPr>
              <w:pStyle w:val="address"/>
              <w:tabs>
                <w:tab w:val="clear" w:pos="170"/>
                <w:tab w:val="left" w:pos="2940"/>
                <w:tab w:val="right" w:pos="4881"/>
              </w:tabs>
              <w:spacing w:line="276" w:lineRule="auto"/>
              <w:jc w:val="right"/>
              <w:rPr>
                <w:rFonts w:ascii="Open Sans" w:hAnsi="Open Sans" w:cs="Open Sans"/>
                <w:color w:val="42454F"/>
                <w:sz w:val="22"/>
                <w:szCs w:val="22"/>
              </w:rPr>
            </w:pPr>
            <w:r w:rsidRPr="00F46624">
              <w:rPr>
                <w:rFonts w:ascii="Open Sans" w:hAnsi="Open Sans" w:cs="Open Sans"/>
                <w:color w:val="42454F"/>
                <w:sz w:val="22"/>
                <w:szCs w:val="22"/>
              </w:rPr>
              <w:t>Mansfield</w:t>
            </w:r>
          </w:p>
          <w:p w14:paraId="5C4DC021" w14:textId="77777777" w:rsidR="0005230C" w:rsidRPr="00F46624" w:rsidRDefault="0005230C" w:rsidP="0005230C">
            <w:pPr>
              <w:pStyle w:val="address"/>
              <w:tabs>
                <w:tab w:val="clear" w:pos="170"/>
                <w:tab w:val="left" w:pos="2940"/>
                <w:tab w:val="right" w:pos="4881"/>
              </w:tabs>
              <w:spacing w:line="276" w:lineRule="auto"/>
              <w:jc w:val="right"/>
              <w:rPr>
                <w:rFonts w:ascii="Open Sans" w:hAnsi="Open Sans" w:cs="Open Sans"/>
                <w:color w:val="42454F"/>
                <w:sz w:val="22"/>
                <w:szCs w:val="22"/>
              </w:rPr>
            </w:pPr>
            <w:r w:rsidRPr="00F46624">
              <w:rPr>
                <w:rFonts w:ascii="Open Sans" w:hAnsi="Open Sans" w:cs="Open Sans"/>
                <w:color w:val="42454F"/>
                <w:sz w:val="22"/>
                <w:szCs w:val="22"/>
              </w:rPr>
              <w:t>Nottinghamshire</w:t>
            </w:r>
          </w:p>
          <w:p w14:paraId="2DD09857" w14:textId="77777777" w:rsidR="0005230C" w:rsidRPr="00F46624" w:rsidRDefault="0005230C" w:rsidP="0005230C">
            <w:pPr>
              <w:pStyle w:val="address"/>
              <w:tabs>
                <w:tab w:val="clear" w:pos="170"/>
                <w:tab w:val="left" w:pos="2940"/>
                <w:tab w:val="right" w:pos="4881"/>
              </w:tabs>
              <w:spacing w:line="276" w:lineRule="auto"/>
              <w:jc w:val="right"/>
              <w:rPr>
                <w:rFonts w:ascii="Open Sans" w:hAnsi="Open Sans" w:cs="Open Sans"/>
                <w:color w:val="42454F"/>
                <w:sz w:val="22"/>
                <w:szCs w:val="22"/>
              </w:rPr>
            </w:pPr>
            <w:r w:rsidRPr="00F46624">
              <w:rPr>
                <w:rFonts w:ascii="Open Sans" w:hAnsi="Open Sans" w:cs="Open Sans"/>
                <w:color w:val="42454F"/>
                <w:sz w:val="22"/>
                <w:szCs w:val="22"/>
              </w:rPr>
              <w:t>NG18 4RG</w:t>
            </w:r>
          </w:p>
          <w:p w14:paraId="36712017" w14:textId="77777777" w:rsidR="0005230C" w:rsidRPr="00F46624" w:rsidRDefault="0005230C" w:rsidP="0005230C">
            <w:pPr>
              <w:pStyle w:val="address"/>
              <w:tabs>
                <w:tab w:val="clear" w:pos="170"/>
                <w:tab w:val="left" w:pos="2940"/>
                <w:tab w:val="right" w:pos="4881"/>
              </w:tabs>
              <w:spacing w:line="360" w:lineRule="auto"/>
              <w:jc w:val="right"/>
              <w:rPr>
                <w:rFonts w:ascii="Open Sans" w:hAnsi="Open Sans" w:cs="Open Sans"/>
                <w:color w:val="42454F"/>
                <w:sz w:val="22"/>
                <w:szCs w:val="22"/>
              </w:rPr>
            </w:pPr>
            <w:r w:rsidRPr="00F46624">
              <w:rPr>
                <w:rFonts w:ascii="Open Sans" w:hAnsi="Open Sans" w:cs="Open Sans"/>
                <w:b/>
                <w:color w:val="42454F"/>
                <w:sz w:val="22"/>
                <w:szCs w:val="22"/>
              </w:rPr>
              <w:t>T</w:t>
            </w:r>
            <w:r w:rsidRPr="00F46624">
              <w:rPr>
                <w:rFonts w:ascii="Open Sans" w:hAnsi="Open Sans" w:cs="Open Sans"/>
                <w:color w:val="42454F"/>
                <w:sz w:val="22"/>
                <w:szCs w:val="22"/>
              </w:rPr>
              <w:t xml:space="preserve">: 01623 637 119 (Planning Enquiries) </w:t>
            </w:r>
          </w:p>
          <w:p w14:paraId="2CE8EE12" w14:textId="77777777" w:rsidR="0005230C" w:rsidRPr="006A0CEB" w:rsidRDefault="0005230C" w:rsidP="0005230C">
            <w:pPr>
              <w:pStyle w:val="address"/>
              <w:tabs>
                <w:tab w:val="clear" w:pos="170"/>
                <w:tab w:val="left" w:pos="2940"/>
                <w:tab w:val="right" w:pos="4881"/>
              </w:tabs>
              <w:spacing w:line="360" w:lineRule="auto"/>
              <w:jc w:val="right"/>
              <w:rPr>
                <w:rFonts w:ascii="Open Sans" w:hAnsi="Open Sans" w:cs="Open Sans"/>
                <w:color w:val="42454F"/>
                <w:sz w:val="22"/>
                <w:szCs w:val="22"/>
              </w:rPr>
            </w:pPr>
            <w:r w:rsidRPr="006A0CEB">
              <w:rPr>
                <w:rFonts w:ascii="Open Sans" w:hAnsi="Open Sans" w:cs="Open Sans"/>
                <w:b/>
                <w:color w:val="42454F"/>
                <w:sz w:val="22"/>
                <w:szCs w:val="22"/>
              </w:rPr>
              <w:t>E</w:t>
            </w:r>
            <w:r w:rsidRPr="006A0CEB">
              <w:rPr>
                <w:rFonts w:ascii="Open Sans" w:hAnsi="Open Sans" w:cs="Open Sans"/>
                <w:color w:val="42454F"/>
                <w:sz w:val="22"/>
                <w:szCs w:val="22"/>
              </w:rPr>
              <w:t xml:space="preserve">: </w:t>
            </w:r>
            <w:hyperlink r:id="rId9" w:history="1">
              <w:r w:rsidRPr="006A0CEB">
                <w:rPr>
                  <w:rStyle w:val="Hyperlink"/>
                  <w:rFonts w:ascii="Open Sans" w:hAnsi="Open Sans" w:cs="Open Sans"/>
                  <w:color w:val="0563C1"/>
                  <w:sz w:val="22"/>
                  <w:szCs w:val="22"/>
                </w:rPr>
                <w:t>planningconsultation@coal.gov.uk</w:t>
              </w:r>
            </w:hyperlink>
          </w:p>
          <w:p w14:paraId="5547FB66" w14:textId="4FAA217C" w:rsidR="00CC5E15" w:rsidRPr="00F46624" w:rsidRDefault="0005230C" w:rsidP="0005230C">
            <w:pPr>
              <w:pStyle w:val="address"/>
              <w:tabs>
                <w:tab w:val="clear" w:pos="170"/>
                <w:tab w:val="left" w:pos="2940"/>
                <w:tab w:val="right" w:pos="4881"/>
              </w:tabs>
              <w:spacing w:line="360" w:lineRule="auto"/>
              <w:jc w:val="right"/>
              <w:rPr>
                <w:rFonts w:ascii="Open Sans" w:hAnsi="Open Sans" w:cs="Open Sans"/>
                <w:color w:val="42454F"/>
                <w:sz w:val="28"/>
                <w:szCs w:val="22"/>
              </w:rPr>
            </w:pPr>
            <w:r w:rsidRPr="006A0CEB">
              <w:rPr>
                <w:rFonts w:ascii="Open Sans" w:hAnsi="Open Sans" w:cs="Open Sans"/>
                <w:b/>
                <w:color w:val="42454F"/>
                <w:sz w:val="22"/>
              </w:rPr>
              <w:t>W</w:t>
            </w:r>
            <w:r w:rsidRPr="006A0CEB">
              <w:rPr>
                <w:rFonts w:ascii="Open Sans" w:hAnsi="Open Sans" w:cs="Open Sans"/>
                <w:color w:val="42454F"/>
                <w:sz w:val="22"/>
              </w:rPr>
              <w:t xml:space="preserve">: </w:t>
            </w:r>
            <w:hyperlink r:id="rId10" w:history="1">
              <w:r w:rsidRPr="006A0CEB">
                <w:rPr>
                  <w:rStyle w:val="Hyperlink"/>
                  <w:rFonts w:ascii="Open Sans" w:hAnsi="Open Sans" w:cs="Open Sans"/>
                  <w:color w:val="0563C1"/>
                  <w:sz w:val="22"/>
                </w:rPr>
                <w:t>www.gov.uk/coalauthority</w:t>
              </w:r>
            </w:hyperlink>
          </w:p>
          <w:p w14:paraId="370C5B22" w14:textId="5BAF0AA5" w:rsidR="00CC5E15" w:rsidRPr="00F46624" w:rsidRDefault="00CC5E15" w:rsidP="00CC5E15">
            <w:pPr>
              <w:pStyle w:val="address"/>
              <w:tabs>
                <w:tab w:val="clear" w:pos="170"/>
              </w:tabs>
              <w:jc w:val="right"/>
              <w:rPr>
                <w:rFonts w:ascii="Open Sans" w:hAnsi="Open Sans" w:cs="Open Sans"/>
                <w:color w:val="42454F"/>
                <w:sz w:val="22"/>
                <w:szCs w:val="22"/>
              </w:rPr>
            </w:pPr>
          </w:p>
        </w:tc>
      </w:tr>
    </w:tbl>
    <w:p w14:paraId="6DD145F7" w14:textId="388D4B0E" w:rsidR="000F2162" w:rsidRPr="00E32F50" w:rsidRDefault="000F2162" w:rsidP="00E32F50">
      <w:pPr>
        <w:spacing w:line="240" w:lineRule="auto"/>
        <w:jc w:val="both"/>
        <w:rPr>
          <w:rFonts w:cs="Open Sans"/>
          <w:b/>
          <w:color w:val="auto"/>
          <w:sz w:val="24"/>
          <w:szCs w:val="24"/>
        </w:rPr>
      </w:pPr>
      <w:r w:rsidRPr="00E32F50">
        <w:rPr>
          <w:rFonts w:cs="Open Sans"/>
          <w:b/>
          <w:color w:val="auto"/>
          <w:sz w:val="24"/>
          <w:szCs w:val="24"/>
        </w:rPr>
        <w:t>For the attention</w:t>
      </w:r>
      <w:r w:rsidR="00C212AF" w:rsidRPr="00E32F50">
        <w:rPr>
          <w:rFonts w:cs="Open Sans"/>
          <w:b/>
          <w:color w:val="auto"/>
          <w:sz w:val="24"/>
          <w:szCs w:val="24"/>
        </w:rPr>
        <w:t xml:space="preserve"> of: </w:t>
      </w:r>
      <w:r w:rsidR="00E32F50">
        <w:rPr>
          <w:rFonts w:cs="Open Sans"/>
          <w:b/>
          <w:noProof/>
          <w:color w:val="auto"/>
          <w:sz w:val="24"/>
          <w:szCs w:val="24"/>
        </w:rPr>
        <w:t>Ms J.</w:t>
      </w:r>
      <w:r w:rsidR="00A7505F" w:rsidRPr="00E32F50">
        <w:rPr>
          <w:rFonts w:cs="Open Sans"/>
          <w:b/>
          <w:noProof/>
          <w:color w:val="auto"/>
          <w:sz w:val="24"/>
          <w:szCs w:val="24"/>
        </w:rPr>
        <w:t xml:space="preserve"> </w:t>
      </w:r>
      <w:r w:rsidR="00E32F50" w:rsidRPr="00E32F50">
        <w:rPr>
          <w:rFonts w:cs="Open Sans"/>
          <w:b/>
          <w:noProof/>
          <w:color w:val="auto"/>
          <w:sz w:val="24"/>
          <w:szCs w:val="24"/>
        </w:rPr>
        <w:t>Perkins</w:t>
      </w:r>
      <w:r w:rsidR="00E32F50">
        <w:rPr>
          <w:rFonts w:cs="Open Sans"/>
          <w:b/>
          <w:noProof/>
          <w:color w:val="auto"/>
          <w:sz w:val="24"/>
          <w:szCs w:val="24"/>
        </w:rPr>
        <w:t xml:space="preserve"> – Case Officer</w:t>
      </w:r>
    </w:p>
    <w:p w14:paraId="38CB100B" w14:textId="06A698C9" w:rsidR="00DA0585" w:rsidRPr="00E32F50" w:rsidRDefault="00C563DF" w:rsidP="00E32F50">
      <w:pPr>
        <w:spacing w:line="240" w:lineRule="auto"/>
        <w:jc w:val="both"/>
        <w:rPr>
          <w:rFonts w:cs="Open Sans"/>
          <w:color w:val="auto"/>
          <w:sz w:val="24"/>
          <w:szCs w:val="24"/>
        </w:rPr>
      </w:pPr>
      <w:r w:rsidRPr="00E32F50">
        <w:rPr>
          <w:rFonts w:cs="Open Sans"/>
          <w:noProof/>
          <w:color w:val="auto"/>
          <w:sz w:val="24"/>
          <w:szCs w:val="24"/>
        </w:rPr>
        <w:t>Wrexham County Borough Council</w:t>
      </w:r>
      <w:bookmarkStart w:id="0" w:name="_GoBack"/>
      <w:bookmarkEnd w:id="0"/>
    </w:p>
    <w:p w14:paraId="107612FD" w14:textId="77777777" w:rsidR="000F2162" w:rsidRPr="00E32F50" w:rsidRDefault="000F2162" w:rsidP="00E32F50">
      <w:pPr>
        <w:spacing w:line="240" w:lineRule="auto"/>
        <w:jc w:val="both"/>
        <w:rPr>
          <w:rFonts w:cs="Open Sans"/>
          <w:color w:val="auto"/>
          <w:sz w:val="24"/>
          <w:szCs w:val="24"/>
        </w:rPr>
      </w:pPr>
    </w:p>
    <w:p w14:paraId="1CC329F0" w14:textId="7F8A382E" w:rsidR="000F2162" w:rsidRPr="00E32F50" w:rsidRDefault="003B72CB" w:rsidP="00E32F50">
      <w:pPr>
        <w:spacing w:line="240" w:lineRule="auto"/>
        <w:jc w:val="both"/>
        <w:rPr>
          <w:rFonts w:cs="Open Sans"/>
          <w:color w:val="auto"/>
          <w:sz w:val="24"/>
          <w:szCs w:val="24"/>
        </w:rPr>
      </w:pPr>
      <w:r w:rsidRPr="00E32F50">
        <w:rPr>
          <w:rFonts w:cs="Open Sans"/>
          <w:color w:val="auto"/>
          <w:sz w:val="24"/>
          <w:szCs w:val="24"/>
        </w:rPr>
        <w:t xml:space="preserve">[By email: </w:t>
      </w:r>
      <w:r w:rsidR="00A7505F" w:rsidRPr="00E32F50">
        <w:rPr>
          <w:rFonts w:cs="Open Sans"/>
          <w:noProof/>
          <w:color w:val="auto"/>
          <w:sz w:val="24"/>
          <w:szCs w:val="24"/>
        </w:rPr>
        <w:t>planning@wrexham.gov.uk</w:t>
      </w:r>
      <w:r w:rsidR="000F2162" w:rsidRPr="00E32F50">
        <w:rPr>
          <w:rFonts w:cs="Open Sans"/>
          <w:color w:val="auto"/>
          <w:sz w:val="24"/>
          <w:szCs w:val="24"/>
        </w:rPr>
        <w:t>]</w:t>
      </w:r>
    </w:p>
    <w:p w14:paraId="062C8E3E" w14:textId="0368D449" w:rsidR="000F2162" w:rsidRPr="00E32F50" w:rsidRDefault="000F2162" w:rsidP="00E32F50">
      <w:pPr>
        <w:spacing w:line="240" w:lineRule="auto"/>
        <w:jc w:val="both"/>
        <w:rPr>
          <w:rFonts w:cs="Open Sans"/>
          <w:color w:val="auto"/>
          <w:sz w:val="24"/>
          <w:szCs w:val="24"/>
        </w:rPr>
      </w:pPr>
    </w:p>
    <w:p w14:paraId="7659A0E2" w14:textId="0512436A" w:rsidR="000F2162" w:rsidRPr="00E32F50" w:rsidRDefault="00E32F50" w:rsidP="00E32F50">
      <w:pPr>
        <w:spacing w:line="240" w:lineRule="auto"/>
        <w:jc w:val="both"/>
        <w:rPr>
          <w:rFonts w:cs="Open Sans"/>
          <w:color w:val="auto"/>
          <w:sz w:val="24"/>
          <w:szCs w:val="24"/>
        </w:rPr>
      </w:pPr>
      <w:r>
        <w:rPr>
          <w:rFonts w:cs="Open Sans"/>
          <w:noProof/>
          <w:color w:val="auto"/>
          <w:sz w:val="24"/>
          <w:szCs w:val="24"/>
        </w:rPr>
        <w:t>12</w:t>
      </w:r>
      <w:r w:rsidR="00DF1C68" w:rsidRPr="00E32F50">
        <w:rPr>
          <w:rFonts w:cs="Open Sans"/>
          <w:noProof/>
          <w:color w:val="auto"/>
          <w:sz w:val="24"/>
          <w:szCs w:val="24"/>
        </w:rPr>
        <w:t xml:space="preserve"> February 2024</w:t>
      </w:r>
    </w:p>
    <w:p w14:paraId="677DFF6D" w14:textId="77777777" w:rsidR="000F2162" w:rsidRPr="00E32F50" w:rsidRDefault="000F2162" w:rsidP="00E32F50">
      <w:pPr>
        <w:spacing w:line="240" w:lineRule="auto"/>
        <w:jc w:val="both"/>
        <w:rPr>
          <w:rFonts w:cs="Open Sans"/>
          <w:color w:val="auto"/>
          <w:sz w:val="24"/>
          <w:szCs w:val="24"/>
        </w:rPr>
      </w:pPr>
    </w:p>
    <w:p w14:paraId="67BCE637" w14:textId="77777777" w:rsidR="000F2162" w:rsidRPr="00E32F50" w:rsidRDefault="000F2162" w:rsidP="00E32F50">
      <w:pPr>
        <w:spacing w:line="240" w:lineRule="auto"/>
        <w:jc w:val="both"/>
        <w:rPr>
          <w:rFonts w:cs="Open Sans"/>
          <w:color w:val="auto"/>
          <w:sz w:val="24"/>
          <w:szCs w:val="24"/>
        </w:rPr>
      </w:pPr>
    </w:p>
    <w:p w14:paraId="54D8C237" w14:textId="301E69A8" w:rsidR="000F2162" w:rsidRPr="00E32F50" w:rsidRDefault="00D227DE" w:rsidP="00E32F50">
      <w:pPr>
        <w:spacing w:line="240" w:lineRule="auto"/>
        <w:jc w:val="both"/>
        <w:rPr>
          <w:rFonts w:cs="Open Sans"/>
          <w:color w:val="auto"/>
          <w:sz w:val="24"/>
          <w:szCs w:val="24"/>
        </w:rPr>
      </w:pPr>
      <w:r w:rsidRPr="00E32F50">
        <w:rPr>
          <w:rFonts w:cs="Open Sans"/>
          <w:color w:val="auto"/>
          <w:sz w:val="24"/>
          <w:szCs w:val="24"/>
        </w:rPr>
        <w:t xml:space="preserve">Dear </w:t>
      </w:r>
      <w:r w:rsidR="00E32F50">
        <w:rPr>
          <w:rFonts w:cs="Open Sans"/>
          <w:noProof/>
          <w:color w:val="auto"/>
          <w:sz w:val="24"/>
          <w:szCs w:val="24"/>
        </w:rPr>
        <w:t>Ms Perkins</w:t>
      </w:r>
    </w:p>
    <w:p w14:paraId="1A9FA9F3" w14:textId="77777777" w:rsidR="000F2162" w:rsidRPr="00E32F50" w:rsidRDefault="000F2162" w:rsidP="00E32F50">
      <w:pPr>
        <w:spacing w:line="240" w:lineRule="auto"/>
        <w:jc w:val="both"/>
        <w:rPr>
          <w:rFonts w:cs="Open Sans"/>
          <w:color w:val="auto"/>
          <w:sz w:val="24"/>
          <w:szCs w:val="24"/>
        </w:rPr>
      </w:pPr>
    </w:p>
    <w:p w14:paraId="7A478D51" w14:textId="475BFAD6" w:rsidR="000F2162" w:rsidRPr="00E32F50" w:rsidRDefault="009759FD" w:rsidP="00E32F50">
      <w:pPr>
        <w:spacing w:line="240" w:lineRule="auto"/>
        <w:jc w:val="both"/>
        <w:rPr>
          <w:rFonts w:cs="Open Sans"/>
          <w:b/>
          <w:color w:val="auto"/>
          <w:sz w:val="24"/>
          <w:szCs w:val="24"/>
        </w:rPr>
      </w:pPr>
      <w:r w:rsidRPr="00E32F50">
        <w:rPr>
          <w:rFonts w:cs="Open Sans"/>
          <w:b/>
          <w:color w:val="auto"/>
          <w:sz w:val="24"/>
          <w:szCs w:val="24"/>
        </w:rPr>
        <w:t>Re:</w:t>
      </w:r>
      <w:r w:rsidR="00D227DE" w:rsidRPr="00E32F50">
        <w:rPr>
          <w:rFonts w:cs="Open Sans"/>
          <w:b/>
          <w:color w:val="auto"/>
          <w:sz w:val="24"/>
          <w:szCs w:val="24"/>
        </w:rPr>
        <w:t xml:space="preserve"> </w:t>
      </w:r>
      <w:r w:rsidR="00E32F50">
        <w:rPr>
          <w:rFonts w:cs="Open Sans"/>
          <w:b/>
          <w:noProof/>
          <w:color w:val="auto"/>
          <w:sz w:val="24"/>
          <w:szCs w:val="24"/>
        </w:rPr>
        <w:t>Planning application</w:t>
      </w:r>
      <w:r w:rsidR="00A7505F" w:rsidRPr="00E32F50">
        <w:rPr>
          <w:rFonts w:cs="Open Sans"/>
          <w:b/>
          <w:noProof/>
          <w:color w:val="auto"/>
          <w:sz w:val="24"/>
          <w:szCs w:val="24"/>
        </w:rPr>
        <w:t xml:space="preserve"> P/2023/0780</w:t>
      </w:r>
    </w:p>
    <w:p w14:paraId="0DFB646C" w14:textId="77777777" w:rsidR="00AC7206" w:rsidRPr="00E32F50" w:rsidRDefault="00AC7206" w:rsidP="00E32F50">
      <w:pPr>
        <w:spacing w:line="240" w:lineRule="auto"/>
        <w:jc w:val="both"/>
        <w:rPr>
          <w:rFonts w:cs="Open Sans"/>
          <w:b/>
          <w:color w:val="auto"/>
          <w:sz w:val="24"/>
          <w:szCs w:val="24"/>
        </w:rPr>
      </w:pPr>
    </w:p>
    <w:p w14:paraId="334A0612" w14:textId="4DB27D98" w:rsidR="000F2162" w:rsidRPr="00E32F50" w:rsidRDefault="00E32F50" w:rsidP="00E32F50">
      <w:pPr>
        <w:spacing w:line="240" w:lineRule="auto"/>
        <w:jc w:val="both"/>
        <w:rPr>
          <w:rFonts w:cs="Open Sans"/>
          <w:b/>
          <w:color w:val="auto"/>
          <w:sz w:val="24"/>
          <w:szCs w:val="24"/>
        </w:rPr>
      </w:pPr>
      <w:r w:rsidRPr="00E32F50">
        <w:rPr>
          <w:rFonts w:cs="Open Sans"/>
          <w:b/>
          <w:noProof/>
          <w:color w:val="auto"/>
          <w:sz w:val="24"/>
          <w:szCs w:val="24"/>
        </w:rPr>
        <w:t>Erection of 2 dwellings</w:t>
      </w:r>
      <w:r>
        <w:rPr>
          <w:rFonts w:cs="Open Sans"/>
          <w:b/>
          <w:noProof/>
          <w:color w:val="auto"/>
          <w:sz w:val="24"/>
          <w:szCs w:val="24"/>
        </w:rPr>
        <w:t xml:space="preserve"> at</w:t>
      </w:r>
      <w:r w:rsidR="00FE5A79" w:rsidRPr="00E32F50">
        <w:rPr>
          <w:rFonts w:cs="Open Sans"/>
          <w:b/>
          <w:color w:val="auto"/>
          <w:sz w:val="24"/>
          <w:szCs w:val="24"/>
        </w:rPr>
        <w:t xml:space="preserve"> </w:t>
      </w:r>
      <w:r w:rsidR="00A7505F" w:rsidRPr="00E32F50">
        <w:rPr>
          <w:rFonts w:cs="Open Sans"/>
          <w:b/>
          <w:noProof/>
          <w:color w:val="auto"/>
          <w:sz w:val="24"/>
          <w:szCs w:val="24"/>
        </w:rPr>
        <w:t xml:space="preserve">10 </w:t>
      </w:r>
      <w:r w:rsidRPr="00E32F50">
        <w:rPr>
          <w:rFonts w:cs="Open Sans"/>
          <w:b/>
          <w:noProof/>
          <w:color w:val="auto"/>
          <w:sz w:val="24"/>
          <w:szCs w:val="24"/>
        </w:rPr>
        <w:t>Poplar Road, Penycae, Wrexham</w:t>
      </w:r>
    </w:p>
    <w:p w14:paraId="39D79DD5" w14:textId="77777777" w:rsidR="000F2162" w:rsidRPr="00E32F50" w:rsidRDefault="000F2162" w:rsidP="00E32F50">
      <w:pPr>
        <w:spacing w:line="240" w:lineRule="auto"/>
        <w:jc w:val="both"/>
        <w:rPr>
          <w:rFonts w:cs="Open Sans"/>
          <w:b/>
          <w:color w:val="auto"/>
          <w:sz w:val="24"/>
          <w:szCs w:val="24"/>
        </w:rPr>
      </w:pPr>
    </w:p>
    <w:p w14:paraId="080756AB" w14:textId="1C2C1F83" w:rsidR="005E1359" w:rsidRPr="00E32F50" w:rsidRDefault="000F2162" w:rsidP="00E32F50">
      <w:pPr>
        <w:spacing w:line="240" w:lineRule="auto"/>
        <w:jc w:val="both"/>
        <w:rPr>
          <w:rFonts w:cs="Open Sans"/>
          <w:color w:val="auto"/>
          <w:sz w:val="24"/>
          <w:szCs w:val="24"/>
        </w:rPr>
      </w:pPr>
      <w:r w:rsidRPr="00E32F50">
        <w:rPr>
          <w:rFonts w:cs="Open Sans"/>
          <w:color w:val="auto"/>
          <w:sz w:val="24"/>
          <w:szCs w:val="24"/>
        </w:rPr>
        <w:t xml:space="preserve">Thank </w:t>
      </w:r>
      <w:r w:rsidR="00BF17BA" w:rsidRPr="00E32F50">
        <w:rPr>
          <w:rFonts w:cs="Open Sans"/>
          <w:color w:val="auto"/>
          <w:sz w:val="24"/>
          <w:szCs w:val="24"/>
        </w:rPr>
        <w:t>you for your notification</w:t>
      </w:r>
      <w:r w:rsidR="003047E0" w:rsidRPr="00E32F50">
        <w:rPr>
          <w:rFonts w:cs="Open Sans"/>
          <w:color w:val="auto"/>
          <w:sz w:val="24"/>
          <w:szCs w:val="24"/>
        </w:rPr>
        <w:t xml:space="preserve"> of </w:t>
      </w:r>
      <w:r w:rsidR="00DF1C68" w:rsidRPr="00E32F50">
        <w:rPr>
          <w:rFonts w:cs="Open Sans"/>
          <w:noProof/>
          <w:color w:val="auto"/>
          <w:sz w:val="24"/>
          <w:szCs w:val="24"/>
        </w:rPr>
        <w:t>1 February 2024</w:t>
      </w:r>
      <w:r w:rsidRPr="00E32F50">
        <w:rPr>
          <w:rFonts w:cs="Open Sans"/>
          <w:color w:val="auto"/>
          <w:sz w:val="24"/>
          <w:szCs w:val="24"/>
        </w:rPr>
        <w:t xml:space="preserve"> seeking the views of the Coal Authority on the above</w:t>
      </w:r>
      <w:r w:rsidR="00A779C9" w:rsidRPr="00E32F50">
        <w:rPr>
          <w:rFonts w:cs="Open Sans"/>
          <w:color w:val="auto"/>
          <w:sz w:val="24"/>
          <w:szCs w:val="24"/>
        </w:rPr>
        <w:t>.</w:t>
      </w:r>
    </w:p>
    <w:p w14:paraId="0B156716" w14:textId="77777777" w:rsidR="005E1359" w:rsidRPr="00E32F50" w:rsidRDefault="005E1359" w:rsidP="00E32F50">
      <w:pPr>
        <w:spacing w:line="240" w:lineRule="auto"/>
        <w:jc w:val="both"/>
        <w:rPr>
          <w:rFonts w:cs="Open Sans"/>
          <w:color w:val="auto"/>
          <w:sz w:val="24"/>
          <w:szCs w:val="24"/>
        </w:rPr>
      </w:pPr>
    </w:p>
    <w:p w14:paraId="74C94C48" w14:textId="6B8AEB67" w:rsidR="00A779C9" w:rsidRPr="00E32F50" w:rsidRDefault="0003194C" w:rsidP="00E32F50">
      <w:pPr>
        <w:spacing w:line="240" w:lineRule="auto"/>
        <w:jc w:val="both"/>
        <w:rPr>
          <w:rFonts w:cs="Open Sans"/>
          <w:color w:val="auto"/>
          <w:sz w:val="24"/>
          <w:szCs w:val="24"/>
        </w:rPr>
      </w:pPr>
      <w:r w:rsidRPr="00E32F50">
        <w:rPr>
          <w:rFonts w:cs="Open Sans"/>
          <w:color w:val="auto"/>
          <w:sz w:val="24"/>
          <w:szCs w:val="24"/>
        </w:rPr>
        <w:t>The Coal Authority is a non-departmental public body sponsored by the Department for Energy Security and Net Zero. As a statutory consultee, the Coal Authority has a duty to respond to planning applications and development plans in order to protect the public and the environment in mining areas.</w:t>
      </w:r>
    </w:p>
    <w:p w14:paraId="4B75C34E" w14:textId="77777777" w:rsidR="0003194C" w:rsidRPr="00E32F50" w:rsidRDefault="0003194C" w:rsidP="00E32F50">
      <w:pPr>
        <w:spacing w:line="240" w:lineRule="auto"/>
        <w:jc w:val="both"/>
        <w:rPr>
          <w:rFonts w:cs="Open Sans"/>
          <w:color w:val="auto"/>
          <w:sz w:val="24"/>
          <w:szCs w:val="24"/>
        </w:rPr>
      </w:pPr>
    </w:p>
    <w:p w14:paraId="46F7B539" w14:textId="7FF95B1E" w:rsidR="0003194C" w:rsidRPr="00E32F50" w:rsidRDefault="003B2C14" w:rsidP="00E32F50">
      <w:pPr>
        <w:spacing w:line="240" w:lineRule="auto"/>
        <w:jc w:val="both"/>
        <w:rPr>
          <w:b/>
          <w:color w:val="auto"/>
          <w:sz w:val="24"/>
          <w:szCs w:val="24"/>
        </w:rPr>
      </w:pPr>
      <w:r w:rsidRPr="00E32F50">
        <w:rPr>
          <w:rFonts w:cs="Open Sans"/>
          <w:b/>
          <w:color w:val="auto"/>
          <w:sz w:val="24"/>
          <w:szCs w:val="24"/>
        </w:rPr>
        <w:t xml:space="preserve">The Coal Authority response: </w:t>
      </w:r>
      <w:r w:rsidR="00E32F50">
        <w:rPr>
          <w:b/>
          <w:color w:val="auto"/>
          <w:sz w:val="24"/>
          <w:szCs w:val="24"/>
        </w:rPr>
        <w:t>Fundamental Concern</w:t>
      </w:r>
    </w:p>
    <w:p w14:paraId="76839C3E" w14:textId="5A1B8DA2" w:rsidR="00571229" w:rsidRPr="00E32F50" w:rsidRDefault="00571229" w:rsidP="00E32F50">
      <w:pPr>
        <w:spacing w:line="240" w:lineRule="auto"/>
        <w:jc w:val="both"/>
        <w:rPr>
          <w:rFonts w:cs="Open Sans"/>
          <w:color w:val="auto"/>
          <w:sz w:val="24"/>
          <w:szCs w:val="24"/>
        </w:rPr>
      </w:pPr>
    </w:p>
    <w:p w14:paraId="2AC9436E" w14:textId="77777777" w:rsidR="00E32F50" w:rsidRPr="00EB30B8" w:rsidRDefault="00E32F50" w:rsidP="00E32F50">
      <w:pPr>
        <w:spacing w:line="240" w:lineRule="auto"/>
        <w:jc w:val="both"/>
        <w:rPr>
          <w:rFonts w:cs="Open Sans"/>
          <w:iCs/>
          <w:sz w:val="24"/>
          <w:szCs w:val="24"/>
          <w:shd w:val="clear" w:color="auto" w:fill="FFFF00"/>
        </w:rPr>
      </w:pPr>
      <w:r w:rsidRPr="00EB30B8">
        <w:rPr>
          <w:rFonts w:cs="Open Sans"/>
          <w:sz w:val="24"/>
          <w:szCs w:val="24"/>
        </w:rPr>
        <w:t xml:space="preserve">I have reviewed the site location plan, the proposals and the supporting information submitted and available to view on the LPA website. I can confirm that the application site </w:t>
      </w:r>
      <w:r w:rsidRPr="00EB30B8">
        <w:rPr>
          <w:rFonts w:cs="Open Sans"/>
          <w:iCs/>
          <w:sz w:val="24"/>
          <w:szCs w:val="24"/>
        </w:rPr>
        <w:t>falls within the defined Development High Risk Area and that a Coal Mining Risk Assessment is required to support this application.</w:t>
      </w:r>
    </w:p>
    <w:p w14:paraId="062CAFBA" w14:textId="77777777" w:rsidR="00E32F50" w:rsidRPr="00EB30B8" w:rsidRDefault="00E32F50" w:rsidP="00E32F50">
      <w:pPr>
        <w:spacing w:line="240" w:lineRule="auto"/>
        <w:jc w:val="both"/>
        <w:rPr>
          <w:rFonts w:cs="Open Sans"/>
          <w:iCs/>
          <w:sz w:val="24"/>
          <w:szCs w:val="24"/>
        </w:rPr>
      </w:pPr>
    </w:p>
    <w:p w14:paraId="7B5E2119" w14:textId="77777777" w:rsidR="00E32F50" w:rsidRPr="002F299B" w:rsidRDefault="00E32F50" w:rsidP="00E32F50">
      <w:pPr>
        <w:spacing w:line="240" w:lineRule="auto"/>
        <w:jc w:val="both"/>
        <w:rPr>
          <w:rFonts w:cs="Open Sans"/>
          <w:iCs/>
          <w:sz w:val="24"/>
          <w:szCs w:val="24"/>
        </w:rPr>
      </w:pPr>
      <w:r>
        <w:rPr>
          <w:rFonts w:cs="Open Sans"/>
          <w:iCs/>
          <w:sz w:val="24"/>
          <w:szCs w:val="24"/>
        </w:rPr>
        <w:t>The Coal Authority’s information indicates</w:t>
      </w:r>
      <w:r w:rsidRPr="00EB30B8">
        <w:rPr>
          <w:rFonts w:cs="Open Sans"/>
          <w:iCs/>
          <w:sz w:val="24"/>
          <w:szCs w:val="24"/>
        </w:rPr>
        <w:t xml:space="preserve"> that </w:t>
      </w:r>
      <w:r>
        <w:rPr>
          <w:rFonts w:cs="Open Sans"/>
          <w:iCs/>
          <w:sz w:val="24"/>
          <w:szCs w:val="24"/>
        </w:rPr>
        <w:t xml:space="preserve">the site lies in an area where historic unrecorded underground coal mining is likely to have taken place at shallow depth. </w:t>
      </w:r>
      <w:r w:rsidRPr="00EB30B8">
        <w:rPr>
          <w:rFonts w:cs="Open Sans"/>
          <w:sz w:val="24"/>
          <w:szCs w:val="24"/>
        </w:rPr>
        <w:t>Voids and broken ground associated with such workings can pose a risk of ground instability and may give rise to the emission of mine gases.</w:t>
      </w:r>
    </w:p>
    <w:p w14:paraId="6528B491" w14:textId="77777777" w:rsidR="00E32F50" w:rsidRPr="00EB30B8" w:rsidRDefault="00E32F50" w:rsidP="00E32F50">
      <w:pPr>
        <w:spacing w:line="240" w:lineRule="auto"/>
        <w:jc w:val="both"/>
        <w:rPr>
          <w:rFonts w:cs="Open Sans"/>
          <w:sz w:val="24"/>
          <w:szCs w:val="24"/>
        </w:rPr>
      </w:pPr>
    </w:p>
    <w:p w14:paraId="65A3FB83" w14:textId="47A26F13" w:rsidR="00E32F50" w:rsidRPr="00EB30B8" w:rsidRDefault="00E32F50" w:rsidP="00E32F50">
      <w:pPr>
        <w:spacing w:line="240" w:lineRule="auto"/>
        <w:jc w:val="both"/>
        <w:rPr>
          <w:rFonts w:cs="Open Sans"/>
          <w:iCs/>
          <w:sz w:val="24"/>
          <w:szCs w:val="24"/>
        </w:rPr>
      </w:pPr>
      <w:r w:rsidRPr="00EB30B8">
        <w:rPr>
          <w:rFonts w:cs="Open Sans"/>
          <w:iCs/>
          <w:sz w:val="24"/>
          <w:szCs w:val="24"/>
        </w:rPr>
        <w:lastRenderedPageBreak/>
        <w:t>In accordance with the agreed risk-based approach to development management in the Development High Risk Areas, the applicant should be informed that they need to submi</w:t>
      </w:r>
      <w:r>
        <w:rPr>
          <w:rFonts w:cs="Open Sans"/>
          <w:iCs/>
          <w:sz w:val="24"/>
          <w:szCs w:val="24"/>
        </w:rPr>
        <w:t xml:space="preserve">t a Coal Mining Risk Assessment </w:t>
      </w:r>
      <w:r w:rsidRPr="00EB30B8">
        <w:rPr>
          <w:rFonts w:cs="Open Sans"/>
          <w:iCs/>
          <w:sz w:val="24"/>
          <w:szCs w:val="24"/>
        </w:rPr>
        <w:t xml:space="preserve">to support this planning application. As no relevant information has been submitted at this time the Coal Authority </w:t>
      </w:r>
      <w:r w:rsidRPr="00EB30B8">
        <w:rPr>
          <w:rFonts w:cs="Open Sans"/>
          <w:b/>
          <w:iCs/>
          <w:sz w:val="24"/>
          <w:szCs w:val="24"/>
        </w:rPr>
        <w:t xml:space="preserve">objects </w:t>
      </w:r>
      <w:r w:rsidRPr="00EB30B8">
        <w:rPr>
          <w:rFonts w:cs="Open Sans"/>
          <w:iCs/>
          <w:sz w:val="24"/>
          <w:szCs w:val="24"/>
        </w:rPr>
        <w:t xml:space="preserve">to this application.   </w:t>
      </w:r>
    </w:p>
    <w:p w14:paraId="5EF4AC73" w14:textId="77777777" w:rsidR="00E32F50" w:rsidRPr="00EB30B8" w:rsidRDefault="00E32F50" w:rsidP="00E32F50">
      <w:pPr>
        <w:spacing w:line="240" w:lineRule="auto"/>
        <w:jc w:val="both"/>
        <w:rPr>
          <w:rFonts w:cs="Open Sans"/>
          <w:iCs/>
          <w:sz w:val="24"/>
          <w:szCs w:val="24"/>
        </w:rPr>
      </w:pPr>
    </w:p>
    <w:p w14:paraId="6B88AC23" w14:textId="77777777" w:rsidR="00E32F50" w:rsidRPr="00EB30B8" w:rsidRDefault="00E32F50" w:rsidP="00E32F50">
      <w:pPr>
        <w:spacing w:line="240" w:lineRule="auto"/>
        <w:jc w:val="both"/>
        <w:rPr>
          <w:rFonts w:cs="Open Sans"/>
          <w:b/>
          <w:i/>
          <w:iCs/>
          <w:sz w:val="24"/>
          <w:szCs w:val="24"/>
        </w:rPr>
      </w:pPr>
      <w:r w:rsidRPr="00EB30B8">
        <w:rPr>
          <w:rFonts w:cs="Open Sans"/>
          <w:b/>
          <w:i/>
          <w:iCs/>
          <w:sz w:val="24"/>
          <w:szCs w:val="24"/>
        </w:rPr>
        <w:t>Please draw the applicant’s attention to the fact that the Coal Mining Risk Assessment needs to interpret and assess the coal mining risks present and should be based on up-to-date information on the recorded coal mining features on site. If the applicant merely submits a Non Residential Coal Mining Report, an Enviro All-in-One Report or other factual report, obtained from www.groundstability.com or a similar product from private land search suppliers, this will not overcome our objection to the planning application.</w:t>
      </w:r>
    </w:p>
    <w:p w14:paraId="7540BE49" w14:textId="77777777" w:rsidR="00E32F50" w:rsidRPr="00EB30B8" w:rsidRDefault="00E32F50" w:rsidP="00E32F50">
      <w:pPr>
        <w:spacing w:line="240" w:lineRule="auto"/>
        <w:jc w:val="both"/>
        <w:rPr>
          <w:rFonts w:cs="Open Sans"/>
          <w:iCs/>
          <w:sz w:val="24"/>
          <w:szCs w:val="24"/>
        </w:rPr>
      </w:pPr>
    </w:p>
    <w:p w14:paraId="4FD0F539" w14:textId="77777777" w:rsidR="00E32F50" w:rsidRPr="00EB30B8" w:rsidRDefault="00E32F50" w:rsidP="00E32F50">
      <w:pPr>
        <w:spacing w:line="240" w:lineRule="auto"/>
        <w:jc w:val="both"/>
        <w:rPr>
          <w:rFonts w:cs="Open Sans"/>
          <w:iCs/>
          <w:sz w:val="24"/>
          <w:szCs w:val="24"/>
        </w:rPr>
      </w:pPr>
      <w:r w:rsidRPr="00EB30B8">
        <w:rPr>
          <w:rFonts w:cs="Open Sans"/>
          <w:iCs/>
          <w:sz w:val="24"/>
          <w:szCs w:val="24"/>
        </w:rPr>
        <w:t>We would be pleased to receive for further consultation and comment any additional information submitted by the applicant.</w:t>
      </w:r>
    </w:p>
    <w:p w14:paraId="1E5C6B8B" w14:textId="77777777" w:rsidR="00E32F50" w:rsidRPr="00EB30B8" w:rsidRDefault="00E32F50" w:rsidP="00E32F50">
      <w:pPr>
        <w:spacing w:line="240" w:lineRule="auto"/>
        <w:jc w:val="both"/>
        <w:rPr>
          <w:rFonts w:cs="Open Sans"/>
          <w:iCs/>
          <w:sz w:val="24"/>
          <w:szCs w:val="24"/>
        </w:rPr>
      </w:pPr>
    </w:p>
    <w:p w14:paraId="5A96732F" w14:textId="77777777" w:rsidR="00E32F50" w:rsidRPr="00EB30B8" w:rsidRDefault="00E32F50" w:rsidP="00E32F50">
      <w:pPr>
        <w:spacing w:line="240" w:lineRule="auto"/>
        <w:jc w:val="both"/>
        <w:rPr>
          <w:rFonts w:cs="Open Sans"/>
          <w:sz w:val="24"/>
          <w:szCs w:val="24"/>
        </w:rPr>
      </w:pPr>
      <w:r w:rsidRPr="00EB30B8">
        <w:rPr>
          <w:rFonts w:cs="Open Sans"/>
          <w:sz w:val="24"/>
          <w:szCs w:val="24"/>
        </w:rPr>
        <w:t>Please do not hesitate to contact me if you would like to discuss this matter further.</w:t>
      </w:r>
    </w:p>
    <w:p w14:paraId="58CDBB0C" w14:textId="77777777" w:rsidR="00E32F50" w:rsidRPr="00EB30B8" w:rsidRDefault="00E32F50" w:rsidP="00E32F50">
      <w:pPr>
        <w:spacing w:line="240" w:lineRule="auto"/>
        <w:jc w:val="both"/>
        <w:rPr>
          <w:rFonts w:cs="Open Sans"/>
          <w:sz w:val="24"/>
          <w:szCs w:val="24"/>
        </w:rPr>
      </w:pPr>
    </w:p>
    <w:p w14:paraId="678DA78E" w14:textId="77777777" w:rsidR="00E32F50" w:rsidRPr="00EB30B8" w:rsidRDefault="00E32F50" w:rsidP="00E32F50">
      <w:pPr>
        <w:spacing w:line="240" w:lineRule="auto"/>
        <w:jc w:val="both"/>
        <w:rPr>
          <w:rFonts w:eastAsia="Times New Roman" w:cs="Open Sans"/>
          <w:color w:val="auto"/>
          <w:sz w:val="24"/>
          <w:szCs w:val="24"/>
          <w:lang w:eastAsia="en-GB"/>
        </w:rPr>
      </w:pPr>
      <w:r w:rsidRPr="00EB30B8">
        <w:rPr>
          <w:rFonts w:eastAsia="Times New Roman" w:cs="Open Sans"/>
          <w:color w:val="auto"/>
          <w:sz w:val="24"/>
          <w:szCs w:val="24"/>
          <w:lang w:eastAsia="en-GB"/>
        </w:rPr>
        <w:t>Yours sincerely</w:t>
      </w:r>
    </w:p>
    <w:p w14:paraId="4061D784" w14:textId="77777777" w:rsidR="00E32F50" w:rsidRPr="00EB30B8" w:rsidRDefault="00E32F50" w:rsidP="00E32F50">
      <w:pPr>
        <w:tabs>
          <w:tab w:val="left" w:pos="1095"/>
        </w:tabs>
        <w:spacing w:line="240" w:lineRule="auto"/>
        <w:jc w:val="both"/>
        <w:rPr>
          <w:rFonts w:ascii="Arial" w:eastAsia="Times New Roman" w:hAnsi="Arial" w:cs="Arial"/>
          <w:color w:val="auto"/>
          <w:sz w:val="24"/>
          <w:szCs w:val="24"/>
          <w:lang w:eastAsia="en-GB"/>
        </w:rPr>
      </w:pPr>
      <w:r w:rsidRPr="00EB30B8">
        <w:rPr>
          <w:rFonts w:ascii="Arial" w:eastAsia="Times New Roman" w:hAnsi="Arial" w:cs="Arial"/>
          <w:color w:val="auto"/>
          <w:sz w:val="24"/>
          <w:szCs w:val="24"/>
          <w:lang w:eastAsia="en-GB"/>
        </w:rPr>
        <w:tab/>
      </w:r>
    </w:p>
    <w:p w14:paraId="0495B022" w14:textId="77777777" w:rsidR="00E32F50" w:rsidRPr="00EB30B8" w:rsidRDefault="00E32F50" w:rsidP="00E32F50">
      <w:pPr>
        <w:spacing w:line="240" w:lineRule="auto"/>
        <w:rPr>
          <w:rFonts w:ascii="Arial" w:eastAsia="Times New Roman" w:hAnsi="Arial" w:cs="Arial"/>
          <w:color w:val="auto"/>
          <w:sz w:val="24"/>
          <w:szCs w:val="20"/>
          <w:lang w:eastAsia="en-GB"/>
        </w:rPr>
      </w:pPr>
      <w:r w:rsidRPr="00EB30B8">
        <w:rPr>
          <w:rFonts w:ascii="Script MT Bold" w:eastAsia="Times New Roman" w:hAnsi="Script MT Bold" w:cs="Arial"/>
          <w:color w:val="auto"/>
          <w:sz w:val="56"/>
          <w:szCs w:val="56"/>
          <w:lang w:eastAsia="en-GB"/>
        </w:rPr>
        <w:t>James Smith</w:t>
      </w:r>
      <w:r w:rsidRPr="00EB30B8">
        <w:rPr>
          <w:rFonts w:eastAsia="Times New Roman" w:cs="Open Sans"/>
          <w:b/>
          <w:color w:val="auto"/>
          <w:sz w:val="24"/>
          <w:szCs w:val="20"/>
          <w:lang w:eastAsia="en-GB"/>
        </w:rPr>
        <w:tab/>
      </w:r>
    </w:p>
    <w:p w14:paraId="7D92BF45" w14:textId="77777777" w:rsidR="00E32F50" w:rsidRPr="00EB30B8" w:rsidRDefault="00E32F50" w:rsidP="00E32F50">
      <w:pPr>
        <w:spacing w:line="240" w:lineRule="auto"/>
        <w:rPr>
          <w:rFonts w:eastAsia="Times New Roman" w:cs="Open Sans"/>
          <w:b/>
          <w:color w:val="auto"/>
          <w:sz w:val="24"/>
          <w:szCs w:val="20"/>
          <w:lang w:eastAsia="en-GB"/>
        </w:rPr>
      </w:pPr>
    </w:p>
    <w:p w14:paraId="01C0BFBE" w14:textId="77777777" w:rsidR="00E32F50" w:rsidRPr="00EB30B8" w:rsidRDefault="00E32F50" w:rsidP="00E32F50">
      <w:pPr>
        <w:spacing w:line="240" w:lineRule="auto"/>
        <w:rPr>
          <w:rFonts w:eastAsia="Times New Roman" w:cs="Open Sans"/>
          <w:i/>
          <w:color w:val="auto"/>
          <w:sz w:val="16"/>
          <w:szCs w:val="16"/>
          <w:lang w:eastAsia="en-GB"/>
        </w:rPr>
      </w:pPr>
      <w:r w:rsidRPr="00EB30B8">
        <w:rPr>
          <w:rFonts w:eastAsia="Times New Roman" w:cs="Open Sans"/>
          <w:b/>
          <w:color w:val="auto"/>
          <w:sz w:val="24"/>
          <w:szCs w:val="20"/>
          <w:lang w:eastAsia="en-GB"/>
        </w:rPr>
        <w:t xml:space="preserve">James Smith </w:t>
      </w:r>
      <w:r w:rsidRPr="00EB30B8">
        <w:rPr>
          <w:rFonts w:eastAsia="Times New Roman" w:cs="Open Sans"/>
          <w:i/>
          <w:color w:val="auto"/>
          <w:sz w:val="16"/>
          <w:szCs w:val="16"/>
          <w:lang w:eastAsia="en-GB"/>
        </w:rPr>
        <w:t>BSc. (Hons), Dip.URP, MRTPI</w:t>
      </w:r>
    </w:p>
    <w:p w14:paraId="5A88914C" w14:textId="77777777" w:rsidR="00E32F50" w:rsidRPr="00EB30B8" w:rsidRDefault="00E32F50" w:rsidP="00E32F50">
      <w:pPr>
        <w:spacing w:line="240" w:lineRule="auto"/>
        <w:rPr>
          <w:rFonts w:eastAsia="Times New Roman" w:cs="Open Sans"/>
          <w:b/>
          <w:color w:val="auto"/>
          <w:sz w:val="24"/>
          <w:szCs w:val="20"/>
          <w:lang w:eastAsia="en-GB"/>
        </w:rPr>
      </w:pPr>
      <w:r w:rsidRPr="00EB30B8">
        <w:rPr>
          <w:rFonts w:eastAsia="Times New Roman" w:cs="Open Sans"/>
          <w:b/>
          <w:color w:val="auto"/>
          <w:sz w:val="24"/>
          <w:szCs w:val="20"/>
          <w:lang w:eastAsia="en-GB"/>
        </w:rPr>
        <w:t>Planning and Development Manager</w:t>
      </w:r>
    </w:p>
    <w:p w14:paraId="443AF012" w14:textId="77777777" w:rsidR="00E32F50" w:rsidRPr="00EB30B8" w:rsidRDefault="00E32F50" w:rsidP="00E32F50">
      <w:pPr>
        <w:spacing w:line="240" w:lineRule="auto"/>
        <w:jc w:val="both"/>
        <w:rPr>
          <w:rFonts w:cs="Open Sans"/>
          <w:sz w:val="24"/>
          <w:szCs w:val="24"/>
          <w:u w:val="single"/>
        </w:rPr>
      </w:pPr>
    </w:p>
    <w:p w14:paraId="2418BCC1" w14:textId="77777777" w:rsidR="00E32F50" w:rsidRPr="00EB30B8" w:rsidRDefault="00E32F50" w:rsidP="00E32F50">
      <w:pPr>
        <w:spacing w:line="240" w:lineRule="auto"/>
        <w:jc w:val="both"/>
        <w:rPr>
          <w:rFonts w:cs="Open Sans"/>
          <w:sz w:val="24"/>
          <w:szCs w:val="24"/>
          <w:u w:val="single"/>
        </w:rPr>
      </w:pPr>
    </w:p>
    <w:p w14:paraId="640E0643" w14:textId="77777777" w:rsidR="00E32F50" w:rsidRPr="008551F8" w:rsidRDefault="00E32F50" w:rsidP="00E32F50">
      <w:pPr>
        <w:spacing w:line="240" w:lineRule="auto"/>
        <w:jc w:val="both"/>
        <w:rPr>
          <w:rFonts w:cs="Open Sans"/>
          <w:b/>
          <w:sz w:val="24"/>
          <w:szCs w:val="24"/>
        </w:rPr>
      </w:pPr>
      <w:r w:rsidRPr="008551F8">
        <w:rPr>
          <w:rFonts w:cs="Open Sans"/>
          <w:b/>
          <w:sz w:val="24"/>
          <w:szCs w:val="24"/>
        </w:rPr>
        <w:t>General Information for the Applicant</w:t>
      </w:r>
    </w:p>
    <w:p w14:paraId="0913237E" w14:textId="77777777" w:rsidR="00E32F50" w:rsidRPr="00EB30B8" w:rsidRDefault="00E32F50" w:rsidP="00E32F50">
      <w:pPr>
        <w:spacing w:line="240" w:lineRule="auto"/>
        <w:jc w:val="both"/>
        <w:rPr>
          <w:rFonts w:cs="Open Sans"/>
          <w:iCs/>
          <w:sz w:val="24"/>
          <w:szCs w:val="24"/>
        </w:rPr>
      </w:pPr>
      <w:r w:rsidRPr="00EB30B8">
        <w:rPr>
          <w:rFonts w:cs="Open Sans"/>
          <w:iCs/>
          <w:sz w:val="24"/>
          <w:szCs w:val="24"/>
        </w:rPr>
        <w:t xml:space="preserve">The coal mining information obtained from a Non-Residential Coal Mining Report, an Enviro-All-in-One Report or other factual report should be used to assess whether or not past mining activity poses any risk to the development proposal and, where necessary, propose mitigation measures to address any issues of land instability. This could include further intrusive investigation on site to ensure that the Local Planning Authority has sufficient information to determine the planning application.  </w:t>
      </w:r>
    </w:p>
    <w:p w14:paraId="3E454282" w14:textId="77777777" w:rsidR="00E32F50" w:rsidRPr="00EB30B8" w:rsidRDefault="00E32F50" w:rsidP="00E32F50">
      <w:pPr>
        <w:spacing w:line="240" w:lineRule="auto"/>
        <w:jc w:val="both"/>
        <w:rPr>
          <w:rFonts w:cs="Open Sans"/>
          <w:iCs/>
          <w:sz w:val="24"/>
          <w:szCs w:val="24"/>
        </w:rPr>
      </w:pPr>
    </w:p>
    <w:p w14:paraId="021555BD" w14:textId="77777777" w:rsidR="00E32F50" w:rsidRPr="00EB30B8" w:rsidRDefault="00E32F50" w:rsidP="00E32F50">
      <w:pPr>
        <w:spacing w:line="240" w:lineRule="auto"/>
        <w:jc w:val="both"/>
        <w:rPr>
          <w:rFonts w:cs="Open Sans"/>
          <w:iCs/>
          <w:sz w:val="24"/>
          <w:szCs w:val="24"/>
        </w:rPr>
      </w:pPr>
      <w:r w:rsidRPr="00EB30B8">
        <w:rPr>
          <w:rFonts w:cs="Open Sans"/>
          <w:iCs/>
          <w:sz w:val="24"/>
          <w:szCs w:val="24"/>
        </w:rPr>
        <w:t xml:space="preserve">The Coal Mining Risk Assessment should be prepared by a “competent </w:t>
      </w:r>
      <w:r w:rsidRPr="00EB30B8">
        <w:rPr>
          <w:rFonts w:cs="Open Sans"/>
          <w:sz w:val="24"/>
          <w:szCs w:val="24"/>
        </w:rPr>
        <w:t>body”. Links to the relevant professional institutions of competent bodies and g</w:t>
      </w:r>
      <w:r w:rsidRPr="00EB30B8">
        <w:rPr>
          <w:rFonts w:cs="Open Sans"/>
          <w:iCs/>
          <w:sz w:val="24"/>
          <w:szCs w:val="24"/>
        </w:rPr>
        <w:t>uidance on how to produce a Coal Mining Risk Assessment can be found at:</w:t>
      </w:r>
    </w:p>
    <w:p w14:paraId="0786E557" w14:textId="77777777" w:rsidR="00E32F50" w:rsidRPr="00EB30B8" w:rsidRDefault="00E32F50" w:rsidP="00E32F50">
      <w:pPr>
        <w:spacing w:line="240" w:lineRule="auto"/>
        <w:jc w:val="both"/>
        <w:rPr>
          <w:rFonts w:cs="Open Sans"/>
          <w:sz w:val="24"/>
          <w:szCs w:val="24"/>
          <w:u w:val="single"/>
        </w:rPr>
      </w:pPr>
      <w:hyperlink r:id="rId11" w:history="1">
        <w:r w:rsidRPr="009726FC">
          <w:rPr>
            <w:rStyle w:val="Hyperlink"/>
            <w:rFonts w:cs="Open Sans"/>
            <w:sz w:val="24"/>
            <w:szCs w:val="24"/>
          </w:rPr>
          <w:t>www.gov.uk/planning-applications-coal-mining-risk-assessments</w:t>
        </w:r>
      </w:hyperlink>
      <w:r>
        <w:rPr>
          <w:rFonts w:cs="Open Sans"/>
          <w:sz w:val="24"/>
          <w:szCs w:val="24"/>
        </w:rPr>
        <w:t xml:space="preserve">. </w:t>
      </w:r>
    </w:p>
    <w:p w14:paraId="5D18FE7E" w14:textId="77777777" w:rsidR="00E32F50" w:rsidRPr="00EB30B8" w:rsidRDefault="00E32F50" w:rsidP="00E32F50">
      <w:pPr>
        <w:spacing w:line="240" w:lineRule="auto"/>
        <w:jc w:val="both"/>
        <w:rPr>
          <w:rFonts w:cs="Open Sans"/>
          <w:iCs/>
          <w:sz w:val="24"/>
          <w:szCs w:val="24"/>
        </w:rPr>
      </w:pPr>
    </w:p>
    <w:p w14:paraId="22E807F9" w14:textId="77777777" w:rsidR="00E32F50" w:rsidRPr="00EB30B8" w:rsidRDefault="00E32F50" w:rsidP="00E32F50">
      <w:pPr>
        <w:spacing w:line="240" w:lineRule="auto"/>
        <w:jc w:val="both"/>
        <w:rPr>
          <w:rFonts w:cs="Open Sans"/>
          <w:sz w:val="24"/>
          <w:szCs w:val="24"/>
        </w:rPr>
      </w:pPr>
      <w:r w:rsidRPr="00EB30B8">
        <w:rPr>
          <w:rFonts w:cs="Open Sans"/>
          <w:iCs/>
          <w:sz w:val="24"/>
          <w:szCs w:val="24"/>
        </w:rPr>
        <w:t>U</w:t>
      </w:r>
      <w:r w:rsidRPr="00EB30B8">
        <w:rPr>
          <w:rFonts w:cs="Open Sans"/>
          <w:bCs/>
          <w:sz w:val="24"/>
          <w:szCs w:val="24"/>
        </w:rPr>
        <w:t xml:space="preserve">nder the Coal Industry Act 1994 any intrusive activities, including initial site investigation boreholes, and/or any subsequent treatment of coal mine workings/coal mine entries for ground stability purposes require the prior written permission of the Coal Authority, since such activities can have serious public health and safety implications. </w:t>
      </w:r>
      <w:r w:rsidRPr="00EB30B8">
        <w:rPr>
          <w:rFonts w:cs="Open Sans"/>
          <w:bCs/>
          <w:iCs/>
          <w:sz w:val="24"/>
          <w:szCs w:val="24"/>
        </w:rPr>
        <w:t xml:space="preserve">Failure to obtain </w:t>
      </w:r>
      <w:r w:rsidRPr="00EB30B8">
        <w:rPr>
          <w:rFonts w:cs="Open Sans"/>
          <w:bCs/>
          <w:iCs/>
          <w:sz w:val="24"/>
          <w:szCs w:val="24"/>
        </w:rPr>
        <w:lastRenderedPageBreak/>
        <w:t xml:space="preserve">permission will result in the potential for court action. </w:t>
      </w:r>
      <w:r w:rsidRPr="00EB30B8">
        <w:rPr>
          <w:rFonts w:cs="Open Sans"/>
          <w:sz w:val="24"/>
          <w:szCs w:val="24"/>
        </w:rPr>
        <w:t>Application forms for Coal Authority permission and further guidance can be obtained from the Coal Authority’s website at:</w:t>
      </w:r>
    </w:p>
    <w:p w14:paraId="3A86AEB4" w14:textId="77777777" w:rsidR="00E32F50" w:rsidRPr="00EB30B8" w:rsidRDefault="00E32F50" w:rsidP="00E32F50">
      <w:pPr>
        <w:spacing w:line="240" w:lineRule="auto"/>
        <w:jc w:val="both"/>
        <w:rPr>
          <w:rFonts w:cs="Open Sans"/>
          <w:sz w:val="24"/>
          <w:szCs w:val="24"/>
        </w:rPr>
      </w:pPr>
      <w:hyperlink r:id="rId12" w:history="1">
        <w:r w:rsidRPr="00EB30B8">
          <w:rPr>
            <w:rStyle w:val="Hyperlink"/>
            <w:rFonts w:cs="Open Sans"/>
            <w:sz w:val="24"/>
            <w:szCs w:val="24"/>
          </w:rPr>
          <w:t>www.gov.uk/get-a-permit-to-deal-with-a-coal-mine-on-your-property</w:t>
        </w:r>
      </w:hyperlink>
      <w:r>
        <w:rPr>
          <w:rFonts w:cs="Open Sans"/>
          <w:sz w:val="24"/>
          <w:szCs w:val="24"/>
        </w:rPr>
        <w:t>.</w:t>
      </w:r>
    </w:p>
    <w:p w14:paraId="5BE901A9" w14:textId="77777777" w:rsidR="00E32F50" w:rsidRPr="00EB30B8" w:rsidRDefault="00E32F50" w:rsidP="00E32F50">
      <w:pPr>
        <w:spacing w:line="240" w:lineRule="auto"/>
        <w:jc w:val="both"/>
        <w:rPr>
          <w:rFonts w:cs="Open Sans"/>
          <w:sz w:val="24"/>
          <w:szCs w:val="24"/>
        </w:rPr>
      </w:pPr>
    </w:p>
    <w:p w14:paraId="14F19B2C" w14:textId="77777777" w:rsidR="00E32F50" w:rsidRPr="008551F8" w:rsidRDefault="00E32F50" w:rsidP="00E32F50">
      <w:pPr>
        <w:spacing w:line="240" w:lineRule="auto"/>
        <w:jc w:val="both"/>
        <w:rPr>
          <w:rFonts w:cs="Open Sans"/>
          <w:b/>
          <w:sz w:val="24"/>
          <w:szCs w:val="24"/>
        </w:rPr>
      </w:pPr>
      <w:r w:rsidRPr="008551F8">
        <w:rPr>
          <w:rFonts w:cs="Open Sans"/>
          <w:b/>
          <w:sz w:val="24"/>
          <w:szCs w:val="24"/>
        </w:rPr>
        <w:t>Disclaimer</w:t>
      </w:r>
    </w:p>
    <w:p w14:paraId="06AA13FD" w14:textId="1BB69C9A" w:rsidR="003B2C14" w:rsidRPr="00E32F50" w:rsidRDefault="00E32F50" w:rsidP="00E32F50">
      <w:pPr>
        <w:spacing w:line="240" w:lineRule="auto"/>
        <w:jc w:val="both"/>
        <w:rPr>
          <w:rFonts w:cs="Open Sans"/>
          <w:sz w:val="24"/>
          <w:szCs w:val="24"/>
        </w:rPr>
      </w:pPr>
      <w:r w:rsidRPr="00EB30B8">
        <w:rPr>
          <w:rFonts w:cs="Open Sans"/>
          <w:sz w:val="24"/>
          <w:szCs w:val="24"/>
        </w:rPr>
        <w:t>The above consultation response is provided by the Coal Authority as a Statutory Consultee and is based upon the latest available coal mining data on the date of the response, and electronic consultation records held by the Coal Authority since 1 April 2013.  The comments made are also based upon only the information provided to the Coal Authority by the Local Planning Authority and/or has been published on the Council's website for consultation purposes in relation to this</w:t>
      </w:r>
      <w:r>
        <w:rPr>
          <w:rFonts w:cs="Open Sans"/>
          <w:sz w:val="24"/>
          <w:szCs w:val="24"/>
        </w:rPr>
        <w:t xml:space="preserve"> specific planning application.</w:t>
      </w:r>
      <w:r w:rsidRPr="00EB30B8">
        <w:rPr>
          <w:rFonts w:cs="Open Sans"/>
          <w:sz w:val="24"/>
          <w:szCs w:val="24"/>
        </w:rPr>
        <w:t xml:space="preserve"> The views and conclusions contained in this response may be subject to review and amendment by the Coal Authority if additional or new data/information (such as a revised Coal Mining Risk Assessment) is provided by the Local Planning Authority or the applicant for consultation purposes.</w:t>
      </w:r>
    </w:p>
    <w:sectPr w:rsidR="003B2C14" w:rsidRPr="00E32F50" w:rsidSect="003B2C14">
      <w:headerReference w:type="default" r:id="rId13"/>
      <w:footerReference w:type="default" r:id="rId14"/>
      <w:headerReference w:type="first" r:id="rId15"/>
      <w:footerReference w:type="first" r:id="rId16"/>
      <w:pgSz w:w="11906" w:h="16838" w:code="9"/>
      <w:pgMar w:top="567" w:right="851" w:bottom="1276" w:left="851"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D3EC84" w14:textId="77777777" w:rsidR="00160CC6" w:rsidRDefault="00160CC6" w:rsidP="00FC7381">
      <w:r>
        <w:separator/>
      </w:r>
    </w:p>
  </w:endnote>
  <w:endnote w:type="continuationSeparator" w:id="0">
    <w:p w14:paraId="2D9A65C6" w14:textId="77777777" w:rsidR="00160CC6" w:rsidRDefault="00160CC6" w:rsidP="00FC73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 Sans">
    <w:panose1 w:val="020B0606030504020204"/>
    <w:charset w:val="00"/>
    <w:family w:val="swiss"/>
    <w:pitch w:val="variable"/>
    <w:sig w:usb0="E00002EF" w:usb1="4000205B" w:usb2="00000028" w:usb3="00000000" w:csb0="0000019F" w:csb1="00000000"/>
  </w:font>
  <w:font w:name="Open Sans Light">
    <w:panose1 w:val="020B0306030504020204"/>
    <w:charset w:val="00"/>
    <w:family w:val="swiss"/>
    <w:pitch w:val="variable"/>
    <w:sig w:usb0="E00002EF" w:usb1="4000205B" w:usb2="00000028" w:usb3="00000000" w:csb0="0000019F" w:csb1="00000000"/>
  </w:font>
  <w:font w:name="Tahoma">
    <w:panose1 w:val="020B0604030504040204"/>
    <w:charset w:val="00"/>
    <w:family w:val="swiss"/>
    <w:pitch w:val="variable"/>
    <w:sig w:usb0="E1002EFF" w:usb1="C000605B" w:usb2="00000029" w:usb3="00000000" w:csb0="000101FF" w:csb1="00000000"/>
  </w:font>
  <w:font w:name="Merriweather">
    <w:panose1 w:val="02060503050406030704"/>
    <w:charset w:val="00"/>
    <w:family w:val="roman"/>
    <w:pitch w:val="variable"/>
    <w:sig w:usb0="800000A7" w:usb1="5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11908" w:type="dxa"/>
      <w:tblInd w:w="-8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206"/>
    </w:tblGrid>
    <w:tr w:rsidR="009C0F9C" w14:paraId="1603501D" w14:textId="77777777" w:rsidTr="00101CC8">
      <w:trPr>
        <w:trHeight w:val="1550"/>
      </w:trPr>
      <w:tc>
        <w:tcPr>
          <w:tcW w:w="11908" w:type="dxa"/>
        </w:tcPr>
        <w:p w14:paraId="1C341B2D" w14:textId="4A91B3FE" w:rsidR="009C0F9C" w:rsidRDefault="004E1AED" w:rsidP="009C0F9C">
          <w:r>
            <w:rPr>
              <w:rFonts w:ascii="Merriweather" w:hAnsi="Merriweather"/>
              <w:noProof/>
              <w:sz w:val="2"/>
              <w:szCs w:val="24"/>
              <w:lang w:eastAsia="en-GB"/>
            </w:rPr>
            <w:drawing>
              <wp:anchor distT="0" distB="0" distL="114300" distR="114300" simplePos="0" relativeHeight="251663360" behindDoc="0" locked="0" layoutInCell="1" allowOverlap="1" wp14:anchorId="52B306B1" wp14:editId="6A935A63">
                <wp:simplePos x="0" y="0"/>
                <wp:positionH relativeFrom="column">
                  <wp:posOffset>-64770</wp:posOffset>
                </wp:positionH>
                <wp:positionV relativeFrom="paragraph">
                  <wp:posOffset>193675</wp:posOffset>
                </wp:positionV>
                <wp:extent cx="7614000" cy="932400"/>
                <wp:effectExtent l="0" t="0" r="0" b="0"/>
                <wp:wrapTopAndBottom/>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ottom.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614000" cy="932400"/>
                        </a:xfrm>
                        <a:prstGeom prst="rect">
                          <a:avLst/>
                        </a:prstGeom>
                      </pic:spPr>
                    </pic:pic>
                  </a:graphicData>
                </a:graphic>
                <wp14:sizeRelH relativeFrom="margin">
                  <wp14:pctWidth>0</wp14:pctWidth>
                </wp14:sizeRelH>
                <wp14:sizeRelV relativeFrom="margin">
                  <wp14:pctHeight>0</wp14:pctHeight>
                </wp14:sizeRelV>
              </wp:anchor>
            </w:drawing>
          </w:r>
        </w:p>
      </w:tc>
    </w:tr>
  </w:tbl>
  <w:p w14:paraId="200DD721" w14:textId="7C1CBF3B" w:rsidR="009C0F9C" w:rsidRDefault="009C0F9C" w:rsidP="009C0F9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11908" w:type="dxa"/>
      <w:tblInd w:w="-8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206"/>
    </w:tblGrid>
    <w:tr w:rsidR="006F548B" w14:paraId="3B37D580" w14:textId="77777777" w:rsidTr="006F548B">
      <w:trPr>
        <w:trHeight w:val="1550"/>
      </w:trPr>
      <w:tc>
        <w:tcPr>
          <w:tcW w:w="11908" w:type="dxa"/>
        </w:tcPr>
        <w:p w14:paraId="0A7EBD7B" w14:textId="7E58A3C9" w:rsidR="006F548B" w:rsidRDefault="004E1AED" w:rsidP="00F92DB7">
          <w:r>
            <w:rPr>
              <w:rFonts w:ascii="Merriweather" w:hAnsi="Merriweather"/>
              <w:noProof/>
              <w:sz w:val="2"/>
              <w:szCs w:val="24"/>
              <w:lang w:eastAsia="en-GB"/>
            </w:rPr>
            <w:drawing>
              <wp:anchor distT="0" distB="0" distL="114300" distR="114300" simplePos="0" relativeHeight="251661312" behindDoc="0" locked="0" layoutInCell="1" allowOverlap="1" wp14:anchorId="7B1F1B95" wp14:editId="699630FB">
                <wp:simplePos x="0" y="0"/>
                <wp:positionH relativeFrom="column">
                  <wp:posOffset>-64770</wp:posOffset>
                </wp:positionH>
                <wp:positionV relativeFrom="paragraph">
                  <wp:posOffset>0</wp:posOffset>
                </wp:positionV>
                <wp:extent cx="7614000" cy="932400"/>
                <wp:effectExtent l="0" t="0" r="0" b="0"/>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ottom.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614000" cy="932400"/>
                        </a:xfrm>
                        <a:prstGeom prst="rect">
                          <a:avLst/>
                        </a:prstGeom>
                      </pic:spPr>
                    </pic:pic>
                  </a:graphicData>
                </a:graphic>
                <wp14:sizeRelH relativeFrom="margin">
                  <wp14:pctWidth>0</wp14:pctWidth>
                </wp14:sizeRelH>
                <wp14:sizeRelV relativeFrom="margin">
                  <wp14:pctHeight>0</wp14:pctHeight>
                </wp14:sizeRelV>
              </wp:anchor>
            </w:drawing>
          </w:r>
        </w:p>
      </w:tc>
    </w:tr>
  </w:tbl>
  <w:p w14:paraId="11071F37" w14:textId="2B966AC2" w:rsidR="00B34549" w:rsidRPr="00E84801" w:rsidRDefault="00B34549" w:rsidP="00E84801">
    <w:pPr>
      <w:pStyle w:val="Header"/>
      <w:rPr>
        <w:rFonts w:ascii="Merriweather" w:hAnsi="Merriweather"/>
        <w:sz w:val="2"/>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2F9122" w14:textId="77777777" w:rsidR="00160CC6" w:rsidRDefault="00160CC6" w:rsidP="00FC7381">
      <w:r>
        <w:separator/>
      </w:r>
    </w:p>
  </w:footnote>
  <w:footnote w:type="continuationSeparator" w:id="0">
    <w:p w14:paraId="5FBFCE69" w14:textId="77777777" w:rsidR="00160CC6" w:rsidRDefault="00160CC6" w:rsidP="00FC73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9E833B" w14:textId="77777777" w:rsidR="00A74F76" w:rsidRPr="00A74F76" w:rsidRDefault="00A74F76" w:rsidP="00A74F76">
    <w:pPr>
      <w:pStyle w:val="Header"/>
      <w:rPr>
        <w:sz w:val="2"/>
        <w:szCs w:val="2"/>
      </w:rPr>
    </w:pPr>
  </w:p>
  <w:p w14:paraId="5C7ACD9C" w14:textId="77777777" w:rsidR="00A74F76" w:rsidRPr="00A74F76" w:rsidRDefault="00A74F76">
    <w:pPr>
      <w:pStyle w:val="Header"/>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65171B" w14:textId="680F0B27" w:rsidR="001E3D39" w:rsidRPr="001E3D39" w:rsidRDefault="001E3D39">
    <w:pPr>
      <w:pStyle w:val="Header"/>
      <w:rPr>
        <w:sz w:val="2"/>
        <w:szCs w:val="2"/>
      </w:rPr>
    </w:pPr>
    <w:r>
      <w:rPr>
        <w:sz w:val="2"/>
        <w:szCs w:val="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BE6CAE"/>
    <w:multiLevelType w:val="hybridMultilevel"/>
    <w:tmpl w:val="688E71DC"/>
    <w:lvl w:ilvl="0" w:tplc="8E4443DA">
      <w:start w:val="1"/>
      <w:numFmt w:val="bullet"/>
      <w:pStyle w:val="Listparagraphbullet2ndlevel"/>
      <w:lvlText w:val="o"/>
      <w:lvlJc w:val="left"/>
      <w:pPr>
        <w:ind w:left="108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8461A0D"/>
    <w:multiLevelType w:val="hybridMultilevel"/>
    <w:tmpl w:val="DF44D93A"/>
    <w:lvl w:ilvl="0" w:tplc="14E86C30">
      <w:start w:val="1"/>
      <w:numFmt w:val="bullet"/>
      <w:pStyle w:val="ListParagraph"/>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stylePaneFormatFilter w:val="5224" w:allStyles="0" w:customStyles="0" w:latentStyles="1" w:stylesInUse="0" w:headingStyles="1" w:numberingStyles="0" w:tableStyles="0" w:directFormattingOnRuns="0" w:directFormattingOnParagraphs="1" w:directFormattingOnNumbering="0" w:directFormattingOnTables="0" w:clearFormatting="1" w:top3HeadingStyles="0" w:visibleStyles="1" w:alternateStyleNames="0"/>
  <w:documentProtection w:edit="readOnly" w:enforcement="1" w:cryptProviderType="rsaAES" w:cryptAlgorithmClass="hash" w:cryptAlgorithmType="typeAny" w:cryptAlgorithmSid="14" w:cryptSpinCount="100000" w:hash="dCKP3yaUdVMFxs30+iAvnOFnyCxfAA2y9NmiCTkA7vxYgbA5mIACMMH0hpUrfwyILQJUhVeyGf5RpvNpoVdE9Q==" w:salt="vupxW5kUNew0JHa5tEQWXg=="/>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088C"/>
    <w:rsid w:val="00023AC9"/>
    <w:rsid w:val="00030C1F"/>
    <w:rsid w:val="0003194C"/>
    <w:rsid w:val="0004017E"/>
    <w:rsid w:val="000435BD"/>
    <w:rsid w:val="00045D12"/>
    <w:rsid w:val="0005230C"/>
    <w:rsid w:val="000708A1"/>
    <w:rsid w:val="00070AFF"/>
    <w:rsid w:val="0008565C"/>
    <w:rsid w:val="000868E6"/>
    <w:rsid w:val="000B2DF2"/>
    <w:rsid w:val="000D37DB"/>
    <w:rsid w:val="000E12F0"/>
    <w:rsid w:val="000F2162"/>
    <w:rsid w:val="000F2274"/>
    <w:rsid w:val="001015FE"/>
    <w:rsid w:val="001230F8"/>
    <w:rsid w:val="0012487B"/>
    <w:rsid w:val="00127586"/>
    <w:rsid w:val="0013097E"/>
    <w:rsid w:val="001313C8"/>
    <w:rsid w:val="00131DB5"/>
    <w:rsid w:val="00142589"/>
    <w:rsid w:val="00147DDE"/>
    <w:rsid w:val="00160CC6"/>
    <w:rsid w:val="00183D2B"/>
    <w:rsid w:val="001D03FF"/>
    <w:rsid w:val="001D296D"/>
    <w:rsid w:val="001E0379"/>
    <w:rsid w:val="001E3D39"/>
    <w:rsid w:val="001F0A42"/>
    <w:rsid w:val="001F113F"/>
    <w:rsid w:val="001F43FF"/>
    <w:rsid w:val="001F5A13"/>
    <w:rsid w:val="001F7C58"/>
    <w:rsid w:val="002103CD"/>
    <w:rsid w:val="00211CFE"/>
    <w:rsid w:val="002132F8"/>
    <w:rsid w:val="00220D04"/>
    <w:rsid w:val="00225452"/>
    <w:rsid w:val="00225671"/>
    <w:rsid w:val="00227EA5"/>
    <w:rsid w:val="002301C2"/>
    <w:rsid w:val="00230F25"/>
    <w:rsid w:val="00251214"/>
    <w:rsid w:val="00266F33"/>
    <w:rsid w:val="00294100"/>
    <w:rsid w:val="002C3DA8"/>
    <w:rsid w:val="002C4B1A"/>
    <w:rsid w:val="002C707F"/>
    <w:rsid w:val="002C7F19"/>
    <w:rsid w:val="002F3637"/>
    <w:rsid w:val="00302E32"/>
    <w:rsid w:val="00303000"/>
    <w:rsid w:val="00303391"/>
    <w:rsid w:val="003047E0"/>
    <w:rsid w:val="003550B0"/>
    <w:rsid w:val="0036283E"/>
    <w:rsid w:val="00366833"/>
    <w:rsid w:val="00382B7F"/>
    <w:rsid w:val="003872EF"/>
    <w:rsid w:val="00395AC4"/>
    <w:rsid w:val="003A50FF"/>
    <w:rsid w:val="003B0088"/>
    <w:rsid w:val="003B2C14"/>
    <w:rsid w:val="003B72CB"/>
    <w:rsid w:val="003B7690"/>
    <w:rsid w:val="003C72EF"/>
    <w:rsid w:val="003E0E9D"/>
    <w:rsid w:val="003E66B1"/>
    <w:rsid w:val="003F3B73"/>
    <w:rsid w:val="003F4B1D"/>
    <w:rsid w:val="004069DA"/>
    <w:rsid w:val="00406F44"/>
    <w:rsid w:val="00411B61"/>
    <w:rsid w:val="00411C76"/>
    <w:rsid w:val="0041282C"/>
    <w:rsid w:val="00433707"/>
    <w:rsid w:val="004514D7"/>
    <w:rsid w:val="004610E9"/>
    <w:rsid w:val="00495EF6"/>
    <w:rsid w:val="004A39BB"/>
    <w:rsid w:val="004A3A01"/>
    <w:rsid w:val="004A3CFE"/>
    <w:rsid w:val="004A5408"/>
    <w:rsid w:val="004B1944"/>
    <w:rsid w:val="004B4447"/>
    <w:rsid w:val="004B6825"/>
    <w:rsid w:val="004C03FA"/>
    <w:rsid w:val="004C53B6"/>
    <w:rsid w:val="004D2C8B"/>
    <w:rsid w:val="004D3479"/>
    <w:rsid w:val="004E1AED"/>
    <w:rsid w:val="004E6C49"/>
    <w:rsid w:val="004F511A"/>
    <w:rsid w:val="00502C12"/>
    <w:rsid w:val="0050785C"/>
    <w:rsid w:val="00511757"/>
    <w:rsid w:val="00512D3E"/>
    <w:rsid w:val="00513498"/>
    <w:rsid w:val="005230E5"/>
    <w:rsid w:val="005269A7"/>
    <w:rsid w:val="005418DE"/>
    <w:rsid w:val="00571229"/>
    <w:rsid w:val="005726CE"/>
    <w:rsid w:val="00594EEC"/>
    <w:rsid w:val="005B4DF7"/>
    <w:rsid w:val="005B50C8"/>
    <w:rsid w:val="005C3888"/>
    <w:rsid w:val="005C5ABC"/>
    <w:rsid w:val="005D2483"/>
    <w:rsid w:val="005D2BE3"/>
    <w:rsid w:val="005D66A3"/>
    <w:rsid w:val="005E1359"/>
    <w:rsid w:val="005E1786"/>
    <w:rsid w:val="005E7969"/>
    <w:rsid w:val="005F36CE"/>
    <w:rsid w:val="005F68A7"/>
    <w:rsid w:val="006275F8"/>
    <w:rsid w:val="0064438B"/>
    <w:rsid w:val="006445B6"/>
    <w:rsid w:val="00654C05"/>
    <w:rsid w:val="0065761F"/>
    <w:rsid w:val="006658D5"/>
    <w:rsid w:val="0067422B"/>
    <w:rsid w:val="00683BF4"/>
    <w:rsid w:val="00684AEB"/>
    <w:rsid w:val="00684BE0"/>
    <w:rsid w:val="00690944"/>
    <w:rsid w:val="006A517F"/>
    <w:rsid w:val="006B6071"/>
    <w:rsid w:val="006C659E"/>
    <w:rsid w:val="006C6EE7"/>
    <w:rsid w:val="006D03C2"/>
    <w:rsid w:val="006F311C"/>
    <w:rsid w:val="006F548B"/>
    <w:rsid w:val="00701B8C"/>
    <w:rsid w:val="0070650B"/>
    <w:rsid w:val="00712D16"/>
    <w:rsid w:val="00714D83"/>
    <w:rsid w:val="0072394E"/>
    <w:rsid w:val="007326B1"/>
    <w:rsid w:val="007364A3"/>
    <w:rsid w:val="007373C3"/>
    <w:rsid w:val="0075233D"/>
    <w:rsid w:val="0075255E"/>
    <w:rsid w:val="007539AB"/>
    <w:rsid w:val="00754F45"/>
    <w:rsid w:val="00766BD5"/>
    <w:rsid w:val="00781977"/>
    <w:rsid w:val="00782E17"/>
    <w:rsid w:val="00793513"/>
    <w:rsid w:val="0079516B"/>
    <w:rsid w:val="007A5694"/>
    <w:rsid w:val="007B1575"/>
    <w:rsid w:val="007E006A"/>
    <w:rsid w:val="007F620F"/>
    <w:rsid w:val="008031EC"/>
    <w:rsid w:val="008133C3"/>
    <w:rsid w:val="008254FB"/>
    <w:rsid w:val="00852D51"/>
    <w:rsid w:val="008778BE"/>
    <w:rsid w:val="00885929"/>
    <w:rsid w:val="00885DEA"/>
    <w:rsid w:val="0089245C"/>
    <w:rsid w:val="008A6919"/>
    <w:rsid w:val="008B6DEB"/>
    <w:rsid w:val="008C6911"/>
    <w:rsid w:val="008D48C3"/>
    <w:rsid w:val="008F2E6F"/>
    <w:rsid w:val="00920F21"/>
    <w:rsid w:val="00921960"/>
    <w:rsid w:val="0092274F"/>
    <w:rsid w:val="00925133"/>
    <w:rsid w:val="00931B35"/>
    <w:rsid w:val="00932156"/>
    <w:rsid w:val="009419B9"/>
    <w:rsid w:val="00941D41"/>
    <w:rsid w:val="00962A90"/>
    <w:rsid w:val="00971846"/>
    <w:rsid w:val="00972257"/>
    <w:rsid w:val="009759FD"/>
    <w:rsid w:val="00982E50"/>
    <w:rsid w:val="009A0915"/>
    <w:rsid w:val="009B1C75"/>
    <w:rsid w:val="009B702A"/>
    <w:rsid w:val="009C0F9C"/>
    <w:rsid w:val="009C2E5C"/>
    <w:rsid w:val="009C4340"/>
    <w:rsid w:val="009C5411"/>
    <w:rsid w:val="009F3A10"/>
    <w:rsid w:val="009F65D0"/>
    <w:rsid w:val="00A0168A"/>
    <w:rsid w:val="00A0188B"/>
    <w:rsid w:val="00A01AFE"/>
    <w:rsid w:val="00A07F67"/>
    <w:rsid w:val="00A255F7"/>
    <w:rsid w:val="00A2646D"/>
    <w:rsid w:val="00A427BC"/>
    <w:rsid w:val="00A74F76"/>
    <w:rsid w:val="00A7505F"/>
    <w:rsid w:val="00A779C9"/>
    <w:rsid w:val="00A936C0"/>
    <w:rsid w:val="00A96A7B"/>
    <w:rsid w:val="00AA157A"/>
    <w:rsid w:val="00AA63E5"/>
    <w:rsid w:val="00AB46F9"/>
    <w:rsid w:val="00AC7206"/>
    <w:rsid w:val="00AD2100"/>
    <w:rsid w:val="00AD5356"/>
    <w:rsid w:val="00AD5F33"/>
    <w:rsid w:val="00AD62EE"/>
    <w:rsid w:val="00AD7C8D"/>
    <w:rsid w:val="00AE5533"/>
    <w:rsid w:val="00AE5A6F"/>
    <w:rsid w:val="00B02936"/>
    <w:rsid w:val="00B113C6"/>
    <w:rsid w:val="00B12542"/>
    <w:rsid w:val="00B15364"/>
    <w:rsid w:val="00B17ACB"/>
    <w:rsid w:val="00B23780"/>
    <w:rsid w:val="00B304DE"/>
    <w:rsid w:val="00B31412"/>
    <w:rsid w:val="00B34549"/>
    <w:rsid w:val="00B35C4E"/>
    <w:rsid w:val="00B479FB"/>
    <w:rsid w:val="00B70F2C"/>
    <w:rsid w:val="00B82D83"/>
    <w:rsid w:val="00B90404"/>
    <w:rsid w:val="00B90A99"/>
    <w:rsid w:val="00BA6ABC"/>
    <w:rsid w:val="00BB5A09"/>
    <w:rsid w:val="00BC0FAE"/>
    <w:rsid w:val="00BC23A4"/>
    <w:rsid w:val="00BD5CE1"/>
    <w:rsid w:val="00BE088C"/>
    <w:rsid w:val="00BE297C"/>
    <w:rsid w:val="00BF17BA"/>
    <w:rsid w:val="00BF452D"/>
    <w:rsid w:val="00BF7732"/>
    <w:rsid w:val="00C06DA4"/>
    <w:rsid w:val="00C1014B"/>
    <w:rsid w:val="00C113DB"/>
    <w:rsid w:val="00C11AB7"/>
    <w:rsid w:val="00C212AF"/>
    <w:rsid w:val="00C316D2"/>
    <w:rsid w:val="00C37834"/>
    <w:rsid w:val="00C45369"/>
    <w:rsid w:val="00C5199C"/>
    <w:rsid w:val="00C549E5"/>
    <w:rsid w:val="00C563DF"/>
    <w:rsid w:val="00C650B7"/>
    <w:rsid w:val="00C7056D"/>
    <w:rsid w:val="00C72A18"/>
    <w:rsid w:val="00C757CF"/>
    <w:rsid w:val="00C85125"/>
    <w:rsid w:val="00C9466E"/>
    <w:rsid w:val="00CA623A"/>
    <w:rsid w:val="00CB0247"/>
    <w:rsid w:val="00CB29F1"/>
    <w:rsid w:val="00CB72BF"/>
    <w:rsid w:val="00CC0810"/>
    <w:rsid w:val="00CC1350"/>
    <w:rsid w:val="00CC2393"/>
    <w:rsid w:val="00CC5E15"/>
    <w:rsid w:val="00CE2DF6"/>
    <w:rsid w:val="00D00384"/>
    <w:rsid w:val="00D0189C"/>
    <w:rsid w:val="00D01B45"/>
    <w:rsid w:val="00D1370B"/>
    <w:rsid w:val="00D227DE"/>
    <w:rsid w:val="00D30EE2"/>
    <w:rsid w:val="00D50355"/>
    <w:rsid w:val="00D56E2A"/>
    <w:rsid w:val="00D65391"/>
    <w:rsid w:val="00D656B8"/>
    <w:rsid w:val="00D7259C"/>
    <w:rsid w:val="00D72EA7"/>
    <w:rsid w:val="00D73142"/>
    <w:rsid w:val="00D739BF"/>
    <w:rsid w:val="00D80252"/>
    <w:rsid w:val="00DA0585"/>
    <w:rsid w:val="00DA36AA"/>
    <w:rsid w:val="00DC06CE"/>
    <w:rsid w:val="00DC407F"/>
    <w:rsid w:val="00DF1C68"/>
    <w:rsid w:val="00DF54DA"/>
    <w:rsid w:val="00E015A6"/>
    <w:rsid w:val="00E121CD"/>
    <w:rsid w:val="00E1394E"/>
    <w:rsid w:val="00E24199"/>
    <w:rsid w:val="00E268CD"/>
    <w:rsid w:val="00E30D7B"/>
    <w:rsid w:val="00E32F50"/>
    <w:rsid w:val="00E64109"/>
    <w:rsid w:val="00E82855"/>
    <w:rsid w:val="00E84801"/>
    <w:rsid w:val="00E84BFA"/>
    <w:rsid w:val="00E90DF8"/>
    <w:rsid w:val="00E97A05"/>
    <w:rsid w:val="00EA6A7C"/>
    <w:rsid w:val="00EE7184"/>
    <w:rsid w:val="00F03916"/>
    <w:rsid w:val="00F1171C"/>
    <w:rsid w:val="00F22E0B"/>
    <w:rsid w:val="00F24817"/>
    <w:rsid w:val="00F32EF1"/>
    <w:rsid w:val="00F343CC"/>
    <w:rsid w:val="00F44E80"/>
    <w:rsid w:val="00F46624"/>
    <w:rsid w:val="00F53444"/>
    <w:rsid w:val="00F60C6F"/>
    <w:rsid w:val="00F6689B"/>
    <w:rsid w:val="00F742C7"/>
    <w:rsid w:val="00F80501"/>
    <w:rsid w:val="00F8794F"/>
    <w:rsid w:val="00F92DB7"/>
    <w:rsid w:val="00F92F03"/>
    <w:rsid w:val="00F95C13"/>
    <w:rsid w:val="00FC7381"/>
    <w:rsid w:val="00FE5A79"/>
    <w:rsid w:val="00FE69FE"/>
    <w:rsid w:val="00FF0A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E3F8971"/>
  <w15:chartTrackingRefBased/>
  <w15:docId w15:val="{8808CC49-7632-4815-AC59-FD9D6C054C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Open Sans" w:eastAsia="Open Sans" w:hAnsi="Open Sans"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2"/>
    <w:qFormat/>
    <w:rsid w:val="005C5ABC"/>
    <w:pPr>
      <w:spacing w:line="276" w:lineRule="auto"/>
    </w:pPr>
    <w:rPr>
      <w:color w:val="252525"/>
      <w:sz w:val="22"/>
      <w:szCs w:val="22"/>
      <w:lang w:eastAsia="en-US"/>
    </w:rPr>
  </w:style>
  <w:style w:type="paragraph" w:styleId="Heading1">
    <w:name w:val="heading 1"/>
    <w:aliases w:val="Heading A"/>
    <w:basedOn w:val="Normal"/>
    <w:next w:val="Normal"/>
    <w:link w:val="Heading1Char"/>
    <w:uiPriority w:val="1"/>
    <w:qFormat/>
    <w:rsid w:val="00F343CC"/>
    <w:pPr>
      <w:keepNext/>
      <w:keepLines/>
      <w:spacing w:before="320" w:after="320" w:line="240" w:lineRule="auto"/>
      <w:outlineLvl w:val="0"/>
    </w:pPr>
    <w:rPr>
      <w:rFonts w:ascii="Open Sans Light" w:eastAsia="Times New Roman" w:hAnsi="Open Sans Light"/>
      <w:bCs/>
      <w:color w:val="00B0F0"/>
      <w:sz w:val="52"/>
      <w:szCs w:val="28"/>
    </w:rPr>
  </w:style>
  <w:style w:type="paragraph" w:styleId="Heading2">
    <w:name w:val="heading 2"/>
    <w:aliases w:val="Heading B"/>
    <w:basedOn w:val="Normal"/>
    <w:next w:val="Normal"/>
    <w:link w:val="Heading2Char"/>
    <w:uiPriority w:val="1"/>
    <w:qFormat/>
    <w:rsid w:val="00F343CC"/>
    <w:pPr>
      <w:keepNext/>
      <w:keepLines/>
      <w:spacing w:after="160" w:line="240" w:lineRule="auto"/>
      <w:outlineLvl w:val="1"/>
    </w:pPr>
    <w:rPr>
      <w:rFonts w:ascii="Open Sans Light" w:eastAsia="Times New Roman" w:hAnsi="Open Sans Light"/>
      <w:bCs/>
      <w:color w:val="00AEEF"/>
      <w:sz w:val="32"/>
      <w:szCs w:val="26"/>
    </w:rPr>
  </w:style>
  <w:style w:type="paragraph" w:styleId="Heading3">
    <w:name w:val="heading 3"/>
    <w:basedOn w:val="Normal"/>
    <w:next w:val="Normal"/>
    <w:link w:val="Heading3Char"/>
    <w:uiPriority w:val="1"/>
    <w:rsid w:val="00366833"/>
    <w:pPr>
      <w:keepNext/>
      <w:keepLines/>
      <w:spacing w:before="80" w:after="80"/>
      <w:outlineLvl w:val="2"/>
    </w:pPr>
    <w:rPr>
      <w:rFonts w:eastAsia="Times New Roman"/>
      <w:b/>
      <w:bCs/>
      <w:color w:val="00AEEF"/>
      <w:sz w:val="24"/>
    </w:rPr>
  </w:style>
  <w:style w:type="paragraph" w:styleId="Heading4">
    <w:name w:val="heading 4"/>
    <w:aliases w:val="Heading C"/>
    <w:basedOn w:val="Normal"/>
    <w:next w:val="Normal"/>
    <w:link w:val="Heading4Char"/>
    <w:uiPriority w:val="1"/>
    <w:qFormat/>
    <w:rsid w:val="00D56E2A"/>
    <w:pPr>
      <w:keepNext/>
      <w:keepLines/>
      <w:spacing w:before="120" w:after="120"/>
      <w:outlineLvl w:val="3"/>
    </w:pPr>
    <w:rPr>
      <w:rFonts w:eastAsia="Times New Roman"/>
      <w:b/>
      <w:bCs/>
      <w:iCs/>
      <w:color w:val="00AEEF"/>
      <w:sz w:val="24"/>
    </w:rPr>
  </w:style>
  <w:style w:type="paragraph" w:styleId="Heading5">
    <w:name w:val="heading 5"/>
    <w:basedOn w:val="Normal"/>
    <w:next w:val="Normal"/>
    <w:link w:val="Heading5Char"/>
    <w:uiPriority w:val="9"/>
    <w:unhideWhenUsed/>
    <w:rsid w:val="009B1C75"/>
    <w:pPr>
      <w:keepNext/>
      <w:keepLines/>
      <w:spacing w:before="80" w:after="80"/>
      <w:outlineLvl w:val="4"/>
    </w:pPr>
    <w:rPr>
      <w:rFonts w:eastAsia="Times New Roman"/>
      <w:sz w:val="24"/>
    </w:rPr>
  </w:style>
  <w:style w:type="paragraph" w:styleId="Heading6">
    <w:name w:val="heading 6"/>
    <w:basedOn w:val="Normal"/>
    <w:next w:val="Normal"/>
    <w:link w:val="Heading6Char"/>
    <w:uiPriority w:val="9"/>
    <w:unhideWhenUsed/>
    <w:rsid w:val="006C659E"/>
    <w:pPr>
      <w:keepNext/>
      <w:keepLines/>
      <w:spacing w:before="80" w:after="80"/>
      <w:outlineLvl w:val="5"/>
    </w:pPr>
    <w:rPr>
      <w:rFonts w:ascii="Open Sans Light" w:eastAsia="Times New Roman" w:hAnsi="Open Sans Light"/>
      <w:iCs/>
      <w:color w:val="797C82"/>
    </w:rPr>
  </w:style>
  <w:style w:type="paragraph" w:styleId="Heading7">
    <w:name w:val="heading 7"/>
    <w:basedOn w:val="Normal"/>
    <w:next w:val="Normal"/>
    <w:link w:val="Heading7Char"/>
    <w:uiPriority w:val="9"/>
    <w:unhideWhenUsed/>
    <w:rsid w:val="001230F8"/>
    <w:pPr>
      <w:keepNext/>
      <w:keepLines/>
      <w:outlineLvl w:val="6"/>
    </w:pPr>
    <w:rPr>
      <w:rFonts w:ascii="Open Sans Light" w:eastAsia="Times New Roman" w:hAnsi="Open Sans Light"/>
      <w:iCs/>
      <w:color w:val="5B5B5B"/>
    </w:rPr>
  </w:style>
  <w:style w:type="paragraph" w:styleId="Heading8">
    <w:name w:val="heading 8"/>
    <w:aliases w:val="Heading 8: tables"/>
    <w:basedOn w:val="Heading3"/>
    <w:next w:val="Normal"/>
    <w:link w:val="Heading8Char"/>
    <w:uiPriority w:val="9"/>
    <w:unhideWhenUsed/>
    <w:rsid w:val="006C659E"/>
    <w:pPr>
      <w:spacing w:before="160" w:after="160"/>
      <w:outlineLvl w:val="7"/>
    </w:pPr>
    <w:rPr>
      <w:color w:val="FFFFFF"/>
      <w:sz w:val="22"/>
      <w:szCs w:val="20"/>
    </w:rPr>
  </w:style>
  <w:style w:type="paragraph" w:styleId="Heading9">
    <w:name w:val="heading 9"/>
    <w:basedOn w:val="Normal"/>
    <w:next w:val="Normal"/>
    <w:link w:val="Heading9Char"/>
    <w:uiPriority w:val="9"/>
    <w:unhideWhenUsed/>
    <w:rsid w:val="006C659E"/>
    <w:pPr>
      <w:keepNext/>
      <w:keepLines/>
      <w:spacing w:before="160" w:after="160"/>
      <w:outlineLvl w:val="8"/>
    </w:pPr>
    <w:rPr>
      <w:rFonts w:eastAsia="Times New Roman"/>
      <w:iCs/>
      <w:color w:val="FFFFFF"/>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D2C8B"/>
    <w:rPr>
      <w:rFonts w:ascii="Tahoma" w:hAnsi="Tahoma" w:cs="Tahoma"/>
      <w:sz w:val="16"/>
      <w:szCs w:val="16"/>
    </w:rPr>
  </w:style>
  <w:style w:type="character" w:customStyle="1" w:styleId="BalloonTextChar">
    <w:name w:val="Balloon Text Char"/>
    <w:link w:val="BalloonText"/>
    <w:uiPriority w:val="99"/>
    <w:semiHidden/>
    <w:rsid w:val="004D2C8B"/>
    <w:rPr>
      <w:rFonts w:ascii="Tahoma" w:hAnsi="Tahoma" w:cs="Tahoma"/>
      <w:sz w:val="16"/>
      <w:szCs w:val="16"/>
    </w:rPr>
  </w:style>
  <w:style w:type="paragraph" w:styleId="Header">
    <w:name w:val="header"/>
    <w:basedOn w:val="Normal"/>
    <w:link w:val="HeaderChar"/>
    <w:uiPriority w:val="99"/>
    <w:unhideWhenUsed/>
    <w:rsid w:val="00F44E80"/>
    <w:pPr>
      <w:tabs>
        <w:tab w:val="center" w:pos="4513"/>
        <w:tab w:val="right" w:pos="9026"/>
      </w:tabs>
    </w:pPr>
  </w:style>
  <w:style w:type="character" w:customStyle="1" w:styleId="HeaderChar">
    <w:name w:val="Header Char"/>
    <w:link w:val="Header"/>
    <w:uiPriority w:val="99"/>
    <w:rsid w:val="00F44E80"/>
    <w:rPr>
      <w:rFonts w:ascii="Open Sans" w:hAnsi="Open Sans" w:cs="Open Sans"/>
      <w:sz w:val="24"/>
      <w:szCs w:val="24"/>
    </w:rPr>
  </w:style>
  <w:style w:type="paragraph" w:styleId="Footer">
    <w:name w:val="footer"/>
    <w:basedOn w:val="Normal"/>
    <w:link w:val="FooterChar"/>
    <w:uiPriority w:val="99"/>
    <w:unhideWhenUsed/>
    <w:rsid w:val="00F44E80"/>
    <w:pPr>
      <w:tabs>
        <w:tab w:val="center" w:pos="4513"/>
        <w:tab w:val="right" w:pos="9026"/>
      </w:tabs>
    </w:pPr>
  </w:style>
  <w:style w:type="character" w:customStyle="1" w:styleId="FooterChar">
    <w:name w:val="Footer Char"/>
    <w:link w:val="Footer"/>
    <w:uiPriority w:val="99"/>
    <w:rsid w:val="00F44E80"/>
    <w:rPr>
      <w:rFonts w:ascii="Open Sans" w:hAnsi="Open Sans" w:cs="Open Sans"/>
      <w:sz w:val="24"/>
      <w:szCs w:val="24"/>
    </w:rPr>
  </w:style>
  <w:style w:type="table" w:styleId="TableGrid">
    <w:name w:val="Table Grid"/>
    <w:basedOn w:val="TableNormal"/>
    <w:uiPriority w:val="59"/>
    <w:rsid w:val="00045D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aliases w:val="Heading A Char"/>
    <w:link w:val="Heading1"/>
    <w:uiPriority w:val="1"/>
    <w:rsid w:val="00F343CC"/>
    <w:rPr>
      <w:rFonts w:ascii="Open Sans Light" w:eastAsia="Times New Roman" w:hAnsi="Open Sans Light" w:cs="Times New Roman"/>
      <w:bCs/>
      <w:color w:val="00B0F0"/>
      <w:sz w:val="52"/>
      <w:szCs w:val="28"/>
    </w:rPr>
  </w:style>
  <w:style w:type="paragraph" w:styleId="NoSpacing">
    <w:name w:val="No Spacing"/>
    <w:uiPriority w:val="2"/>
    <w:semiHidden/>
    <w:rsid w:val="00302E32"/>
    <w:rPr>
      <w:rFonts w:cs="Open Sans"/>
      <w:color w:val="252525"/>
      <w:sz w:val="22"/>
      <w:szCs w:val="24"/>
      <w:lang w:eastAsia="en-US"/>
    </w:rPr>
  </w:style>
  <w:style w:type="paragraph" w:styleId="Title">
    <w:name w:val="Title"/>
    <w:aliases w:val="Title large right aligned"/>
    <w:basedOn w:val="Heading1"/>
    <w:next w:val="Normal"/>
    <w:link w:val="TitleChar"/>
    <w:uiPriority w:val="10"/>
    <w:rsid w:val="004A39BB"/>
    <w:pPr>
      <w:spacing w:before="520" w:after="520"/>
      <w:contextualSpacing/>
      <w:jc w:val="right"/>
    </w:pPr>
    <w:rPr>
      <w:spacing w:val="5"/>
      <w:kern w:val="28"/>
      <w:sz w:val="76"/>
      <w:szCs w:val="52"/>
    </w:rPr>
  </w:style>
  <w:style w:type="character" w:customStyle="1" w:styleId="TitleChar">
    <w:name w:val="Title Char"/>
    <w:aliases w:val="Title large right aligned Char"/>
    <w:link w:val="Title"/>
    <w:uiPriority w:val="10"/>
    <w:rsid w:val="004A39BB"/>
    <w:rPr>
      <w:rFonts w:ascii="Open Sans Light" w:eastAsia="Times New Roman" w:hAnsi="Open Sans Light" w:cs="Times New Roman"/>
      <w:bCs/>
      <w:color w:val="00B0F0"/>
      <w:spacing w:val="5"/>
      <w:kern w:val="28"/>
      <w:sz w:val="76"/>
      <w:szCs w:val="52"/>
    </w:rPr>
  </w:style>
  <w:style w:type="character" w:customStyle="1" w:styleId="Heading2Char">
    <w:name w:val="Heading 2 Char"/>
    <w:aliases w:val="Heading B Char"/>
    <w:link w:val="Heading2"/>
    <w:uiPriority w:val="1"/>
    <w:rsid w:val="00F343CC"/>
    <w:rPr>
      <w:rFonts w:ascii="Open Sans Light" w:eastAsia="Times New Roman" w:hAnsi="Open Sans Light" w:cs="Times New Roman"/>
      <w:bCs/>
      <w:color w:val="00AEEF"/>
      <w:sz w:val="32"/>
      <w:szCs w:val="26"/>
    </w:rPr>
  </w:style>
  <w:style w:type="character" w:customStyle="1" w:styleId="Heading3Char">
    <w:name w:val="Heading 3 Char"/>
    <w:link w:val="Heading3"/>
    <w:uiPriority w:val="1"/>
    <w:rsid w:val="00F343CC"/>
    <w:rPr>
      <w:rFonts w:eastAsia="Times New Roman" w:cs="Times New Roman"/>
      <w:b/>
      <w:bCs/>
      <w:color w:val="00AEEF"/>
      <w:sz w:val="24"/>
    </w:rPr>
  </w:style>
  <w:style w:type="character" w:customStyle="1" w:styleId="Heading4Char">
    <w:name w:val="Heading 4 Char"/>
    <w:aliases w:val="Heading C Char"/>
    <w:link w:val="Heading4"/>
    <w:uiPriority w:val="1"/>
    <w:rsid w:val="00F343CC"/>
    <w:rPr>
      <w:rFonts w:ascii="Open Sans" w:eastAsia="Times New Roman" w:hAnsi="Open Sans" w:cs="Times New Roman"/>
      <w:b/>
      <w:bCs/>
      <w:iCs/>
      <w:color w:val="00AEEF"/>
      <w:sz w:val="24"/>
    </w:rPr>
  </w:style>
  <w:style w:type="character" w:customStyle="1" w:styleId="Heading5Char">
    <w:name w:val="Heading 5 Char"/>
    <w:link w:val="Heading5"/>
    <w:uiPriority w:val="9"/>
    <w:rsid w:val="009B1C75"/>
    <w:rPr>
      <w:rFonts w:eastAsia="Times New Roman" w:cs="Times New Roman"/>
      <w:sz w:val="24"/>
    </w:rPr>
  </w:style>
  <w:style w:type="character" w:styleId="SubtleEmphasis">
    <w:name w:val="Subtle Emphasis"/>
    <w:uiPriority w:val="19"/>
    <w:rsid w:val="00302E32"/>
    <w:rPr>
      <w:i/>
      <w:iCs/>
      <w:color w:val="929292"/>
    </w:rPr>
  </w:style>
  <w:style w:type="paragraph" w:styleId="Quote">
    <w:name w:val="Quote"/>
    <w:basedOn w:val="Normal"/>
    <w:next w:val="Normal"/>
    <w:link w:val="QuoteChar"/>
    <w:uiPriority w:val="29"/>
    <w:qFormat/>
    <w:rsid w:val="004C03FA"/>
    <w:rPr>
      <w:rFonts w:ascii="Merriweather" w:hAnsi="Merriweather"/>
      <w:iCs/>
    </w:rPr>
  </w:style>
  <w:style w:type="character" w:customStyle="1" w:styleId="QuoteChar">
    <w:name w:val="Quote Char"/>
    <w:link w:val="Quote"/>
    <w:uiPriority w:val="29"/>
    <w:rsid w:val="004C03FA"/>
    <w:rPr>
      <w:rFonts w:ascii="Merriweather" w:hAnsi="Merriweather"/>
      <w:iCs/>
    </w:rPr>
  </w:style>
  <w:style w:type="paragraph" w:customStyle="1" w:styleId="Titlelargeleftaligned">
    <w:name w:val="Title large left aligned"/>
    <w:basedOn w:val="Title"/>
    <w:qFormat/>
    <w:rsid w:val="00F343CC"/>
    <w:pPr>
      <w:spacing w:before="720" w:after="720"/>
      <w:contextualSpacing w:val="0"/>
      <w:jc w:val="left"/>
    </w:pPr>
    <w:rPr>
      <w:sz w:val="72"/>
    </w:rPr>
  </w:style>
  <w:style w:type="paragraph" w:customStyle="1" w:styleId="StyleHeading3Before0ptLinespacingsingle">
    <w:name w:val="Style Heading 3 + Before:  0 pt Line spacing:  single"/>
    <w:basedOn w:val="Heading3"/>
    <w:uiPriority w:val="19"/>
    <w:rsid w:val="002C7F19"/>
    <w:pPr>
      <w:spacing w:line="240" w:lineRule="auto"/>
    </w:pPr>
    <w:rPr>
      <w:szCs w:val="20"/>
    </w:rPr>
  </w:style>
  <w:style w:type="paragraph" w:customStyle="1" w:styleId="Heading3rightaligned">
    <w:name w:val="Heading 3 right aligned"/>
    <w:basedOn w:val="Heading3"/>
    <w:next w:val="Normal"/>
    <w:semiHidden/>
    <w:qFormat/>
    <w:rsid w:val="002C7F19"/>
    <w:pPr>
      <w:spacing w:before="0" w:line="240" w:lineRule="auto"/>
      <w:jc w:val="right"/>
    </w:pPr>
    <w:rPr>
      <w:szCs w:val="20"/>
    </w:rPr>
  </w:style>
  <w:style w:type="paragraph" w:customStyle="1" w:styleId="StyleHeading3Before0ptLinespacingsingle1">
    <w:name w:val="Style Heading 3 + Before:  0 pt Line spacing:  single1"/>
    <w:basedOn w:val="Heading3"/>
    <w:next w:val="Normal"/>
    <w:uiPriority w:val="19"/>
    <w:rsid w:val="002C7F19"/>
    <w:pPr>
      <w:spacing w:before="0" w:line="240" w:lineRule="auto"/>
      <w:jc w:val="right"/>
    </w:pPr>
    <w:rPr>
      <w:szCs w:val="20"/>
    </w:rPr>
  </w:style>
  <w:style w:type="character" w:customStyle="1" w:styleId="Heading6Char">
    <w:name w:val="Heading 6 Char"/>
    <w:link w:val="Heading6"/>
    <w:uiPriority w:val="9"/>
    <w:rsid w:val="006C659E"/>
    <w:rPr>
      <w:rFonts w:ascii="Open Sans Light" w:eastAsia="Times New Roman" w:hAnsi="Open Sans Light" w:cs="Times New Roman"/>
      <w:iCs/>
      <w:color w:val="797C82"/>
    </w:rPr>
  </w:style>
  <w:style w:type="character" w:customStyle="1" w:styleId="Heading7Char">
    <w:name w:val="Heading 7 Char"/>
    <w:link w:val="Heading7"/>
    <w:uiPriority w:val="9"/>
    <w:rsid w:val="001230F8"/>
    <w:rPr>
      <w:rFonts w:ascii="Open Sans Light" w:eastAsia="Times New Roman" w:hAnsi="Open Sans Light" w:cs="Times New Roman"/>
      <w:iCs/>
      <w:color w:val="5B5B5B"/>
    </w:rPr>
  </w:style>
  <w:style w:type="character" w:customStyle="1" w:styleId="Heading8Char">
    <w:name w:val="Heading 8 Char"/>
    <w:aliases w:val="Heading 8: tables Char"/>
    <w:link w:val="Heading8"/>
    <w:uiPriority w:val="9"/>
    <w:rsid w:val="006C659E"/>
    <w:rPr>
      <w:rFonts w:ascii="Open Sans" w:eastAsia="Times New Roman" w:hAnsi="Open Sans" w:cs="Times New Roman"/>
      <w:b/>
      <w:bCs/>
      <w:color w:val="FFFFFF"/>
      <w:szCs w:val="20"/>
    </w:rPr>
  </w:style>
  <w:style w:type="character" w:customStyle="1" w:styleId="Heading9Char">
    <w:name w:val="Heading 9 Char"/>
    <w:link w:val="Heading9"/>
    <w:uiPriority w:val="9"/>
    <w:rsid w:val="006C659E"/>
    <w:rPr>
      <w:rFonts w:eastAsia="Times New Roman" w:cs="Times New Roman"/>
      <w:iCs/>
      <w:color w:val="FFFFFF"/>
      <w:sz w:val="24"/>
      <w:szCs w:val="20"/>
    </w:rPr>
  </w:style>
  <w:style w:type="paragraph" w:styleId="ListParagraph">
    <w:name w:val="List Paragraph"/>
    <w:aliases w:val="List Paragraph bullet 1st level"/>
    <w:basedOn w:val="Normal"/>
    <w:uiPriority w:val="3"/>
    <w:qFormat/>
    <w:rsid w:val="004C03FA"/>
    <w:pPr>
      <w:numPr>
        <w:numId w:val="1"/>
      </w:numPr>
      <w:spacing w:after="80"/>
      <w:ind w:left="720" w:hanging="720"/>
    </w:pPr>
  </w:style>
  <w:style w:type="paragraph" w:customStyle="1" w:styleId="Listparagraphbullet2ndlevel">
    <w:name w:val="List paragraph bullet 2nd level"/>
    <w:basedOn w:val="ListParagraph"/>
    <w:uiPriority w:val="4"/>
    <w:qFormat/>
    <w:rsid w:val="003550B0"/>
    <w:pPr>
      <w:numPr>
        <w:numId w:val="2"/>
      </w:numPr>
      <w:spacing w:after="0" w:line="240" w:lineRule="auto"/>
      <w:ind w:left="1077" w:hanging="357"/>
    </w:pPr>
  </w:style>
  <w:style w:type="character" w:styleId="Strong">
    <w:name w:val="Strong"/>
    <w:aliases w:val="Titles for charts graphs figs or tables"/>
    <w:uiPriority w:val="22"/>
    <w:rsid w:val="00D56E2A"/>
    <w:rPr>
      <w:rFonts w:ascii="Open Sans" w:eastAsia="Times New Roman" w:hAnsi="Open Sans" w:cs="Times New Roman"/>
      <w:b w:val="0"/>
      <w:bCs/>
      <w:iCs/>
      <w:color w:val="42454F"/>
      <w:sz w:val="24"/>
    </w:rPr>
  </w:style>
  <w:style w:type="paragraph" w:customStyle="1" w:styleId="StyleHeading8Heading8tables11ptBackground1Centered">
    <w:name w:val="Style Heading 8Heading 8: tables + 11 pt Background 1 Centered ..."/>
    <w:basedOn w:val="Heading8"/>
    <w:uiPriority w:val="19"/>
    <w:rsid w:val="001E0379"/>
    <w:pPr>
      <w:spacing w:line="240" w:lineRule="auto"/>
      <w:jc w:val="center"/>
    </w:pPr>
  </w:style>
  <w:style w:type="paragraph" w:customStyle="1" w:styleId="numberedheading1report">
    <w:name w:val="numbered heading1 report"/>
    <w:basedOn w:val="Heading2"/>
    <w:uiPriority w:val="19"/>
    <w:rsid w:val="00366833"/>
    <w:pPr>
      <w:spacing w:after="0"/>
    </w:pPr>
  </w:style>
  <w:style w:type="paragraph" w:customStyle="1" w:styleId="StyleStyleHeading3Before0ptLinespacingsingleRight">
    <w:name w:val="Style Style Heading 3 + Before:  0 pt Line spacing:  single + Right"/>
    <w:basedOn w:val="StyleHeading3Before0ptLinespacingsingle"/>
    <w:uiPriority w:val="19"/>
    <w:rsid w:val="00366833"/>
    <w:pPr>
      <w:jc w:val="right"/>
    </w:pPr>
  </w:style>
  <w:style w:type="paragraph" w:customStyle="1" w:styleId="heading9tables">
    <w:name w:val="heading 9 tables"/>
    <w:basedOn w:val="Heading8"/>
    <w:uiPriority w:val="19"/>
    <w:rsid w:val="00366833"/>
    <w:pPr>
      <w:spacing w:line="240" w:lineRule="auto"/>
    </w:pPr>
    <w:rPr>
      <w:b w:val="0"/>
      <w:sz w:val="24"/>
    </w:rPr>
  </w:style>
  <w:style w:type="character" w:styleId="Emphasis">
    <w:name w:val="Emphasis"/>
    <w:aliases w:val="links"/>
    <w:uiPriority w:val="20"/>
    <w:qFormat/>
    <w:rsid w:val="00EE7184"/>
    <w:rPr>
      <w:rFonts w:ascii="Open Sans" w:hAnsi="Open Sans"/>
      <w:b w:val="0"/>
      <w:i w:val="0"/>
      <w:iCs/>
      <w:color w:val="006BA3"/>
      <w:sz w:val="22"/>
      <w:u w:val="single"/>
    </w:rPr>
  </w:style>
  <w:style w:type="paragraph" w:customStyle="1" w:styleId="Charts">
    <w:name w:val="Charts"/>
    <w:aliases w:val="graphs,figs or tables"/>
    <w:basedOn w:val="Heading4"/>
    <w:next w:val="Normal"/>
    <w:uiPriority w:val="5"/>
    <w:qFormat/>
    <w:rsid w:val="00AD5F33"/>
    <w:pPr>
      <w:spacing w:line="240" w:lineRule="auto"/>
    </w:pPr>
    <w:rPr>
      <w:color w:val="42454F"/>
    </w:rPr>
  </w:style>
  <w:style w:type="paragraph" w:customStyle="1" w:styleId="Titlelarge">
    <w:name w:val="Title large"/>
    <w:basedOn w:val="Title"/>
    <w:next w:val="Normal"/>
    <w:qFormat/>
    <w:rsid w:val="00B35C4E"/>
    <w:pPr>
      <w:spacing w:after="0"/>
      <w:jc w:val="left"/>
    </w:pPr>
    <w:rPr>
      <w:sz w:val="72"/>
    </w:rPr>
  </w:style>
  <w:style w:type="paragraph" w:customStyle="1" w:styleId="address">
    <w:name w:val="address"/>
    <w:rsid w:val="006445B6"/>
    <w:pPr>
      <w:tabs>
        <w:tab w:val="left" w:pos="170"/>
      </w:tabs>
    </w:pPr>
    <w:rPr>
      <w:rFonts w:ascii="Arial" w:eastAsia="Times New Roman" w:hAnsi="Arial"/>
      <w:sz w:val="18"/>
      <w:szCs w:val="24"/>
    </w:rPr>
  </w:style>
  <w:style w:type="character" w:styleId="Hyperlink">
    <w:name w:val="Hyperlink"/>
    <w:basedOn w:val="DefaultParagraphFont"/>
    <w:uiPriority w:val="99"/>
    <w:unhideWhenUsed/>
    <w:rsid w:val="006445B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gov.uk/get-a-permit-to-deal-with-a-coal-mine-on-your-property"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ov.uk/planning-applications-coal-mining-risk-assessments"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www.gov.uk/coalauthority" TargetMode="External"/><Relationship Id="rId4" Type="http://schemas.openxmlformats.org/officeDocument/2006/relationships/settings" Target="settings.xml"/><Relationship Id="rId9" Type="http://schemas.openxmlformats.org/officeDocument/2006/relationships/hyperlink" Target="mailto:planningconsultation@coal.gov.uk"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4A4295-69AE-4D24-9E41-6A9C8C33BD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778</Words>
  <Characters>4435</Characters>
  <Application>Microsoft Office Word</Application>
  <DocSecurity>8</DocSecurity>
  <Lines>36</Lines>
  <Paragraphs>10</Paragraphs>
  <ScaleCrop>false</ScaleCrop>
  <HeadingPairs>
    <vt:vector size="2" baseType="variant">
      <vt:variant>
        <vt:lpstr>Title</vt:lpstr>
      </vt:variant>
      <vt:variant>
        <vt:i4>1</vt:i4>
      </vt:variant>
    </vt:vector>
  </HeadingPairs>
  <TitlesOfParts>
    <vt:vector size="1" baseType="lpstr">
      <vt:lpstr>Agenda - sensitive 2019</vt:lpstr>
    </vt:vector>
  </TitlesOfParts>
  <Company>The Coal Authority</Company>
  <LinksUpToDate>false</LinksUpToDate>
  <CharactersWithSpaces>5203</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Consultation Response</dc:title>
  <dc:subject/>
  <dc:creator>Jane Jephson</dc:creator>
  <keywords/>
  <lastModifiedBy>James Smith</lastModifiedBy>
  <revision>14</revision>
  <dcterms:created xsi:type="dcterms:W3CDTF">2023-05-16T11:55:00.0000000Z</dcterms:created>
  <dcterms:modified xsi:type="dcterms:W3CDTF">2024-02-12T16:35:20.8800000Z</dcterms:modified>
</coreProperties>
</file>