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4A12F" w14:textId="77777777" w:rsidR="00C64B39" w:rsidRPr="00602FD7" w:rsidRDefault="00C64B39" w:rsidP="00306D09">
      <w:pPr>
        <w:rPr>
          <w:rFonts w:ascii="Open Sans" w:hAnsi="Open Sans" w:cs="Open Sans"/>
        </w:rPr>
      </w:pPr>
    </w:p>
    <w:p w14:paraId="73C4A130" w14:textId="04971442" w:rsidR="00C64B39" w:rsidRPr="00602FD7" w:rsidRDefault="00C64B39" w:rsidP="00A26895">
      <w:pPr>
        <w:jc w:val="both"/>
        <w:rPr>
          <w:rFonts w:ascii="Open Sans" w:hAnsi="Open Sans" w:cs="Open Sans"/>
          <w:i/>
          <w:color w:val="FF0000"/>
          <w:szCs w:val="24"/>
        </w:rPr>
      </w:pPr>
      <w:r w:rsidRPr="00602FD7">
        <w:rPr>
          <w:rFonts w:ascii="Open Sans" w:hAnsi="Open Sans" w:cs="Open Sans"/>
          <w:szCs w:val="24"/>
          <w:u w:val="single"/>
        </w:rPr>
        <w:t>For the Attention of</w:t>
      </w:r>
      <w:r w:rsidR="00493B1C" w:rsidRPr="00602FD7">
        <w:rPr>
          <w:rFonts w:ascii="Open Sans" w:hAnsi="Open Sans" w:cs="Open Sans"/>
          <w:szCs w:val="24"/>
          <w:u w:val="single"/>
        </w:rPr>
        <w:t xml:space="preserve">: </w:t>
      </w:r>
      <w:r w:rsidR="00602FD7" w:rsidRPr="00602FD7">
        <w:rPr>
          <w:rFonts w:ascii="Open Sans" w:hAnsi="Open Sans" w:cs="Open Sans"/>
          <w:szCs w:val="24"/>
          <w:u w:val="single"/>
        </w:rPr>
        <w:t xml:space="preserve">Ms </w:t>
      </w:r>
      <w:r w:rsidR="00493B1C" w:rsidRPr="00602FD7">
        <w:rPr>
          <w:rFonts w:ascii="Open Sans" w:hAnsi="Open Sans" w:cs="Open Sans"/>
          <w:szCs w:val="24"/>
          <w:u w:val="single"/>
        </w:rPr>
        <w:t>A Brittain</w:t>
      </w:r>
      <w:r w:rsidR="00602FD7" w:rsidRPr="00602FD7">
        <w:rPr>
          <w:rFonts w:ascii="Open Sans" w:hAnsi="Open Sans" w:cs="Open Sans"/>
          <w:szCs w:val="24"/>
          <w:u w:val="single"/>
        </w:rPr>
        <w:t xml:space="preserve"> – Case Officer </w:t>
      </w:r>
    </w:p>
    <w:p w14:paraId="73C4A131" w14:textId="77777777" w:rsidR="00C64B39" w:rsidRPr="00602FD7" w:rsidRDefault="00493B1C" w:rsidP="00A26895">
      <w:pPr>
        <w:rPr>
          <w:rFonts w:ascii="Open Sans" w:hAnsi="Open Sans" w:cs="Open Sans"/>
        </w:rPr>
      </w:pPr>
      <w:r w:rsidRPr="00602FD7">
        <w:rPr>
          <w:rFonts w:ascii="Open Sans" w:hAnsi="Open Sans" w:cs="Open Sans"/>
        </w:rPr>
        <w:t>Wrexham County Borough Council</w:t>
      </w:r>
    </w:p>
    <w:p w14:paraId="73C4A132" w14:textId="77777777" w:rsidR="00C64B39" w:rsidRPr="00602FD7" w:rsidRDefault="00C64B39" w:rsidP="00A26895">
      <w:pPr>
        <w:jc w:val="both"/>
        <w:rPr>
          <w:rFonts w:ascii="Open Sans" w:hAnsi="Open Sans" w:cs="Open Sans"/>
          <w:color w:val="FF0000"/>
          <w:szCs w:val="24"/>
        </w:rPr>
      </w:pPr>
    </w:p>
    <w:p w14:paraId="73C4A133" w14:textId="77777777" w:rsidR="00C64B39" w:rsidRPr="00602FD7" w:rsidRDefault="00C64B39" w:rsidP="00A26895">
      <w:pPr>
        <w:jc w:val="both"/>
        <w:rPr>
          <w:rFonts w:ascii="Open Sans" w:hAnsi="Open Sans" w:cs="Open Sans"/>
          <w:b/>
          <w:szCs w:val="24"/>
        </w:rPr>
      </w:pPr>
      <w:r w:rsidRPr="00602FD7">
        <w:rPr>
          <w:rFonts w:ascii="Open Sans" w:hAnsi="Open Sans" w:cs="Open Sans"/>
          <w:b/>
          <w:szCs w:val="24"/>
        </w:rPr>
        <w:t xml:space="preserve">[By Email: </w:t>
      </w:r>
      <w:r w:rsidR="00493B1C" w:rsidRPr="00602FD7">
        <w:rPr>
          <w:rFonts w:ascii="Open Sans" w:hAnsi="Open Sans" w:cs="Open Sans"/>
          <w:b/>
          <w:szCs w:val="24"/>
        </w:rPr>
        <w:t>planning@wrexham.gov.uk</w:t>
      </w:r>
      <w:r w:rsidRPr="00602FD7">
        <w:rPr>
          <w:rFonts w:ascii="Open Sans" w:hAnsi="Open Sans" w:cs="Open Sans"/>
          <w:b/>
          <w:szCs w:val="24"/>
        </w:rPr>
        <w:t xml:space="preserve">] </w:t>
      </w:r>
    </w:p>
    <w:p w14:paraId="73C4A134" w14:textId="77777777" w:rsidR="00493B1C" w:rsidRPr="00602FD7" w:rsidRDefault="00493B1C" w:rsidP="00A26895">
      <w:pPr>
        <w:jc w:val="both"/>
        <w:rPr>
          <w:rFonts w:ascii="Open Sans" w:hAnsi="Open Sans" w:cs="Open Sans"/>
          <w:szCs w:val="24"/>
        </w:rPr>
      </w:pPr>
    </w:p>
    <w:p w14:paraId="73C4A135" w14:textId="4B9ACAD5" w:rsidR="00C64B39" w:rsidRPr="00602FD7" w:rsidRDefault="00602FD7" w:rsidP="00A26895">
      <w:pPr>
        <w:jc w:val="both"/>
        <w:rPr>
          <w:rFonts w:ascii="Open Sans" w:hAnsi="Open Sans" w:cs="Open Sans"/>
          <w:szCs w:val="24"/>
        </w:rPr>
      </w:pPr>
      <w:r w:rsidRPr="00602FD7">
        <w:rPr>
          <w:rFonts w:ascii="Open Sans" w:hAnsi="Open Sans" w:cs="Open Sans"/>
          <w:szCs w:val="24"/>
        </w:rPr>
        <w:t>2</w:t>
      </w:r>
      <w:r w:rsidRPr="00602FD7">
        <w:rPr>
          <w:rFonts w:ascii="Open Sans" w:hAnsi="Open Sans" w:cs="Open Sans"/>
          <w:szCs w:val="24"/>
          <w:vertAlign w:val="superscript"/>
        </w:rPr>
        <w:t>nd</w:t>
      </w:r>
      <w:r w:rsidRPr="00602FD7">
        <w:rPr>
          <w:rFonts w:ascii="Open Sans" w:hAnsi="Open Sans" w:cs="Open Sans"/>
          <w:szCs w:val="24"/>
        </w:rPr>
        <w:t xml:space="preserve"> June 2023 </w:t>
      </w:r>
    </w:p>
    <w:p w14:paraId="73C4A136" w14:textId="77777777" w:rsidR="00C64B39" w:rsidRPr="00602FD7" w:rsidRDefault="00C64B39" w:rsidP="00A26895">
      <w:pPr>
        <w:jc w:val="both"/>
        <w:rPr>
          <w:rFonts w:ascii="Open Sans" w:hAnsi="Open Sans" w:cs="Open Sans"/>
          <w:szCs w:val="24"/>
        </w:rPr>
      </w:pPr>
      <w:r w:rsidRPr="00602FD7">
        <w:rPr>
          <w:rFonts w:ascii="Open Sans" w:hAnsi="Open Sans" w:cs="Open Sans"/>
          <w:szCs w:val="24"/>
        </w:rPr>
        <w:t xml:space="preserve"> </w:t>
      </w:r>
    </w:p>
    <w:p w14:paraId="73C4A137" w14:textId="7DD96792" w:rsidR="00C64B39" w:rsidRPr="00602FD7" w:rsidRDefault="0017138D" w:rsidP="00A26895">
      <w:pPr>
        <w:jc w:val="both"/>
        <w:rPr>
          <w:rFonts w:ascii="Open Sans" w:hAnsi="Open Sans" w:cs="Open Sans"/>
          <w:szCs w:val="24"/>
        </w:rPr>
      </w:pPr>
      <w:r w:rsidRPr="00602FD7">
        <w:rPr>
          <w:rFonts w:ascii="Open Sans" w:hAnsi="Open Sans" w:cs="Open Sans"/>
          <w:szCs w:val="24"/>
        </w:rPr>
        <w:t xml:space="preserve">Dear </w:t>
      </w:r>
      <w:r w:rsidR="00602FD7" w:rsidRPr="00602FD7">
        <w:rPr>
          <w:rFonts w:ascii="Open Sans" w:hAnsi="Open Sans" w:cs="Open Sans"/>
          <w:szCs w:val="24"/>
        </w:rPr>
        <w:t xml:space="preserve">Ms </w:t>
      </w:r>
      <w:r w:rsidR="00493B1C" w:rsidRPr="00602FD7">
        <w:rPr>
          <w:rFonts w:ascii="Open Sans" w:hAnsi="Open Sans" w:cs="Open Sans"/>
          <w:szCs w:val="24"/>
        </w:rPr>
        <w:t>Brittain</w:t>
      </w:r>
    </w:p>
    <w:p w14:paraId="73C4A138" w14:textId="77777777" w:rsidR="00C64B39" w:rsidRPr="00602FD7" w:rsidRDefault="00C64B39" w:rsidP="00A26895">
      <w:pPr>
        <w:jc w:val="both"/>
        <w:rPr>
          <w:rFonts w:ascii="Open Sans" w:hAnsi="Open Sans" w:cs="Open Sans"/>
          <w:szCs w:val="24"/>
        </w:rPr>
      </w:pPr>
    </w:p>
    <w:p w14:paraId="73C4A139" w14:textId="60D5FF29" w:rsidR="00C64B39" w:rsidRPr="00602FD7" w:rsidRDefault="00C64B39" w:rsidP="00A26895">
      <w:pPr>
        <w:jc w:val="both"/>
        <w:rPr>
          <w:rFonts w:ascii="Open Sans" w:hAnsi="Open Sans" w:cs="Open Sans"/>
          <w:i/>
          <w:color w:val="FF0000"/>
          <w:szCs w:val="24"/>
        </w:rPr>
      </w:pPr>
      <w:r w:rsidRPr="00602FD7">
        <w:rPr>
          <w:rFonts w:ascii="Open Sans" w:hAnsi="Open Sans" w:cs="Open Sans"/>
          <w:b/>
          <w:szCs w:val="24"/>
          <w:u w:val="single"/>
        </w:rPr>
        <w:t>PLANNING APPLICATION</w:t>
      </w:r>
      <w:r w:rsidR="00493B1C" w:rsidRPr="00602FD7">
        <w:rPr>
          <w:rFonts w:ascii="Open Sans" w:hAnsi="Open Sans" w:cs="Open Sans"/>
          <w:b/>
          <w:szCs w:val="24"/>
          <w:u w:val="single"/>
        </w:rPr>
        <w:t>: P/2023/0258</w:t>
      </w:r>
    </w:p>
    <w:p w14:paraId="73C4A13A" w14:textId="77777777" w:rsidR="00C64B39" w:rsidRPr="00602FD7" w:rsidRDefault="00C64B39" w:rsidP="00A26895">
      <w:pPr>
        <w:jc w:val="both"/>
        <w:rPr>
          <w:rFonts w:ascii="Open Sans" w:hAnsi="Open Sans" w:cs="Open Sans"/>
          <w:b/>
          <w:szCs w:val="24"/>
        </w:rPr>
      </w:pPr>
    </w:p>
    <w:p w14:paraId="73C4A13B" w14:textId="37D29C8B" w:rsidR="00C64B39" w:rsidRPr="00602FD7" w:rsidRDefault="00602FD7" w:rsidP="00A26895">
      <w:pPr>
        <w:jc w:val="both"/>
        <w:rPr>
          <w:rFonts w:ascii="Open Sans" w:hAnsi="Open Sans" w:cs="Open Sans"/>
          <w:b/>
          <w:szCs w:val="24"/>
        </w:rPr>
      </w:pPr>
      <w:r w:rsidRPr="00602FD7">
        <w:rPr>
          <w:rFonts w:ascii="Open Sans" w:hAnsi="Open Sans" w:cs="Open Sans"/>
          <w:b/>
          <w:szCs w:val="24"/>
        </w:rPr>
        <w:t>Outside Seating Area Consisting of 2 Play Frames and Safe Mat Flooring (In Retrospect); Acrefair Sports a</w:t>
      </w:r>
      <w:r w:rsidR="00493B1C" w:rsidRPr="00602FD7">
        <w:rPr>
          <w:rFonts w:ascii="Open Sans" w:hAnsi="Open Sans" w:cs="Open Sans"/>
          <w:b/>
          <w:szCs w:val="24"/>
        </w:rPr>
        <w:t>nd Social Club, Bethania Road, Acrefair, Wrexham</w:t>
      </w:r>
    </w:p>
    <w:p w14:paraId="73C4A13C" w14:textId="77777777" w:rsidR="00C64B39" w:rsidRPr="00602FD7" w:rsidRDefault="00C64B39" w:rsidP="00A26895">
      <w:pPr>
        <w:jc w:val="both"/>
        <w:rPr>
          <w:rFonts w:ascii="Open Sans" w:hAnsi="Open Sans" w:cs="Open Sans"/>
          <w:b/>
          <w:szCs w:val="24"/>
          <w:u w:val="single"/>
        </w:rPr>
      </w:pPr>
    </w:p>
    <w:p w14:paraId="73C4A13D" w14:textId="095021C1" w:rsidR="00C64B39" w:rsidRPr="00602FD7" w:rsidRDefault="00A01844" w:rsidP="00A26895">
      <w:pPr>
        <w:jc w:val="both"/>
        <w:rPr>
          <w:rFonts w:ascii="Open Sans" w:hAnsi="Open Sans" w:cs="Open Sans"/>
          <w:szCs w:val="24"/>
        </w:rPr>
      </w:pPr>
      <w:r w:rsidRPr="00602FD7">
        <w:rPr>
          <w:rFonts w:ascii="Open Sans" w:hAnsi="Open Sans" w:cs="Open Sans"/>
          <w:szCs w:val="24"/>
        </w:rPr>
        <w:t xml:space="preserve">Thank you for your </w:t>
      </w:r>
      <w:r w:rsidR="00602FD7" w:rsidRPr="00602FD7">
        <w:rPr>
          <w:rFonts w:ascii="Open Sans" w:hAnsi="Open Sans" w:cs="Open Sans"/>
          <w:szCs w:val="24"/>
        </w:rPr>
        <w:t xml:space="preserve">notification received on the </w:t>
      </w:r>
      <w:r w:rsidR="00CA3517" w:rsidRPr="00602FD7">
        <w:rPr>
          <w:rFonts w:ascii="Open Sans" w:hAnsi="Open Sans" w:cs="Open Sans"/>
          <w:szCs w:val="24"/>
        </w:rPr>
        <w:t>19</w:t>
      </w:r>
      <w:r w:rsidR="00602FD7" w:rsidRPr="00602FD7">
        <w:rPr>
          <w:rFonts w:ascii="Open Sans" w:hAnsi="Open Sans" w:cs="Open Sans"/>
          <w:szCs w:val="24"/>
        </w:rPr>
        <w:t>th</w:t>
      </w:r>
      <w:r w:rsidR="00CA3517" w:rsidRPr="00602FD7">
        <w:rPr>
          <w:rFonts w:ascii="Open Sans" w:hAnsi="Open Sans" w:cs="Open Sans"/>
          <w:szCs w:val="24"/>
        </w:rPr>
        <w:t xml:space="preserve"> May 2023</w:t>
      </w:r>
      <w:r w:rsidR="00C01F66" w:rsidRPr="00602FD7">
        <w:rPr>
          <w:rFonts w:ascii="Open Sans" w:hAnsi="Open Sans" w:cs="Open Sans"/>
          <w:szCs w:val="24"/>
        </w:rPr>
        <w:t xml:space="preserve"> </w:t>
      </w:r>
      <w:r w:rsidR="00C64B39" w:rsidRPr="00602FD7">
        <w:rPr>
          <w:rFonts w:ascii="Open Sans" w:hAnsi="Open Sans" w:cs="Open Sans"/>
          <w:szCs w:val="24"/>
        </w:rPr>
        <w:t>seeking the views of The Coal Authority on the above planning application.</w:t>
      </w:r>
    </w:p>
    <w:p w14:paraId="73C4A13E" w14:textId="77777777" w:rsidR="00C64B39" w:rsidRPr="00602FD7" w:rsidRDefault="00C64B39" w:rsidP="00306D09">
      <w:pPr>
        <w:jc w:val="both"/>
        <w:rPr>
          <w:rFonts w:ascii="Open Sans" w:hAnsi="Open Sans" w:cs="Open Sans"/>
        </w:rPr>
      </w:pPr>
    </w:p>
    <w:p w14:paraId="04E1F375" w14:textId="77777777" w:rsidR="00602FD7" w:rsidRPr="00602FD7" w:rsidRDefault="00602FD7" w:rsidP="00602FD7">
      <w:pPr>
        <w:jc w:val="both"/>
        <w:rPr>
          <w:rFonts w:ascii="Open Sans" w:hAnsi="Open Sans" w:cs="Open Sans"/>
          <w:szCs w:val="24"/>
        </w:rPr>
      </w:pPr>
      <w:r w:rsidRPr="00602FD7">
        <w:rPr>
          <w:rFonts w:ascii="Open Sans" w:hAnsi="Open Sans" w:cs="Open Sans"/>
          <w:szCs w:val="24"/>
        </w:rPr>
        <w:t xml:space="preserve">The Coal Authority is a non-departmental public body sponsored by the </w:t>
      </w:r>
      <w:r w:rsidRPr="00602FD7">
        <w:rPr>
          <w:rFonts w:ascii="Open Sans" w:hAnsi="Open Sans" w:cs="Open Sans"/>
          <w:color w:val="333333"/>
          <w:shd w:val="clear" w:color="auto" w:fill="FFFFFF"/>
        </w:rPr>
        <w:t>Department for Energy Security and Net Zero</w:t>
      </w:r>
      <w:r w:rsidRPr="00602FD7">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545200A1" w14:textId="12DDE9EF" w:rsidR="00602FD7" w:rsidRPr="00602FD7" w:rsidRDefault="00602FD7" w:rsidP="00B66389">
      <w:pPr>
        <w:jc w:val="both"/>
        <w:rPr>
          <w:rFonts w:ascii="Open Sans" w:hAnsi="Open Sans" w:cs="Open Sans"/>
          <w:szCs w:val="24"/>
        </w:rPr>
      </w:pPr>
    </w:p>
    <w:p w14:paraId="666438CF" w14:textId="3E21B268" w:rsidR="00602FD7" w:rsidRDefault="00602FD7" w:rsidP="00B66389">
      <w:pPr>
        <w:jc w:val="both"/>
        <w:rPr>
          <w:rFonts w:ascii="Open Sans" w:hAnsi="Open Sans" w:cs="Open Sans"/>
          <w:szCs w:val="24"/>
        </w:rPr>
      </w:pPr>
      <w:r w:rsidRPr="00602FD7">
        <w:rPr>
          <w:rFonts w:ascii="Open Sans" w:hAnsi="Open Sans" w:cs="Open Sans"/>
          <w:szCs w:val="24"/>
        </w:rPr>
        <w:t>Our records indicate that there are 2 mine entries within 20m of the site.  We hold no treatment details for these features and their exact location is unknown but they could be within the site or closer to the site than our records indicate.  These feature</w:t>
      </w:r>
      <w:r w:rsidR="000C20D0">
        <w:rPr>
          <w:rFonts w:ascii="Open Sans" w:hAnsi="Open Sans" w:cs="Open Sans"/>
          <w:szCs w:val="24"/>
        </w:rPr>
        <w:t>s</w:t>
      </w:r>
      <w:r w:rsidRPr="00602FD7">
        <w:rPr>
          <w:rFonts w:ascii="Open Sans" w:hAnsi="Open Sans" w:cs="Open Sans"/>
          <w:szCs w:val="24"/>
        </w:rPr>
        <w:t xml:space="preserve"> pose a potential risk to surface stability and public safety.  </w:t>
      </w:r>
    </w:p>
    <w:p w14:paraId="73A00FA4" w14:textId="1E5F250A" w:rsidR="00602FD7" w:rsidRDefault="00602FD7" w:rsidP="00B66389">
      <w:pPr>
        <w:jc w:val="both"/>
        <w:rPr>
          <w:rFonts w:ascii="Open Sans" w:hAnsi="Open Sans" w:cs="Open Sans"/>
          <w:szCs w:val="24"/>
        </w:rPr>
      </w:pPr>
    </w:p>
    <w:p w14:paraId="6984C6B3" w14:textId="47B17B14" w:rsidR="000C20D0" w:rsidRDefault="00602FD7" w:rsidP="00B66389">
      <w:pPr>
        <w:jc w:val="both"/>
        <w:rPr>
          <w:rFonts w:ascii="Open Sans" w:hAnsi="Open Sans" w:cs="Open Sans"/>
          <w:szCs w:val="24"/>
        </w:rPr>
      </w:pPr>
      <w:r>
        <w:rPr>
          <w:rFonts w:ascii="Open Sans" w:hAnsi="Open Sans" w:cs="Open Sans"/>
          <w:szCs w:val="24"/>
        </w:rPr>
        <w:t>It is noted that this application is for retention of two pieces of play equipment and safe mat flooring.  This type of development fall</w:t>
      </w:r>
      <w:r w:rsidR="000C20D0">
        <w:rPr>
          <w:rFonts w:ascii="Open Sans" w:hAnsi="Open Sans" w:cs="Open Sans"/>
          <w:szCs w:val="24"/>
        </w:rPr>
        <w:t>s</w:t>
      </w:r>
      <w:r>
        <w:rPr>
          <w:rFonts w:ascii="Open Sans" w:hAnsi="Open Sans" w:cs="Open Sans"/>
          <w:szCs w:val="24"/>
        </w:rPr>
        <w:t xml:space="preserve"> on our </w:t>
      </w:r>
      <w:r w:rsidR="000C20D0">
        <w:rPr>
          <w:rFonts w:ascii="Open Sans" w:hAnsi="Open Sans" w:cs="Open Sans"/>
          <w:szCs w:val="24"/>
        </w:rPr>
        <w:t xml:space="preserve">published </w:t>
      </w:r>
      <w:r>
        <w:rPr>
          <w:rFonts w:ascii="Open Sans" w:hAnsi="Open Sans" w:cs="Open Sans"/>
          <w:szCs w:val="24"/>
        </w:rPr>
        <w:t xml:space="preserve">exemptions list due to the minimal groundworks necessary to facilitate its installation on site.  However, the mine entries do pose a potential public safety risk to those utilising this play area, which is of significant concern.  </w:t>
      </w:r>
      <w:r w:rsidR="000C20D0">
        <w:rPr>
          <w:rFonts w:ascii="Open Sans" w:hAnsi="Open Sans" w:cs="Open Sans"/>
          <w:szCs w:val="24"/>
        </w:rPr>
        <w:t xml:space="preserve">If you are aware that significant groundworks were required to facilitate the installation of the two prices of play equipment then please let me know as we may wish to review our response.  </w:t>
      </w:r>
    </w:p>
    <w:p w14:paraId="7C6A792E" w14:textId="77777777" w:rsidR="000C20D0" w:rsidRDefault="000C20D0" w:rsidP="00B66389">
      <w:pPr>
        <w:jc w:val="both"/>
        <w:rPr>
          <w:rFonts w:ascii="Open Sans" w:hAnsi="Open Sans" w:cs="Open Sans"/>
          <w:szCs w:val="24"/>
        </w:rPr>
      </w:pPr>
    </w:p>
    <w:p w14:paraId="3B73ACD0" w14:textId="51245C7A" w:rsidR="00602FD7" w:rsidRDefault="000C20D0" w:rsidP="00995C3D">
      <w:pPr>
        <w:jc w:val="both"/>
        <w:rPr>
          <w:rFonts w:ascii="Open Sans" w:hAnsi="Open Sans" w:cs="Open Sans"/>
          <w:szCs w:val="24"/>
        </w:rPr>
      </w:pPr>
      <w:r>
        <w:rPr>
          <w:rFonts w:ascii="Open Sans" w:hAnsi="Open Sans" w:cs="Open Sans"/>
          <w:szCs w:val="24"/>
        </w:rPr>
        <w:t xml:space="preserve"> </w:t>
      </w:r>
      <w:r w:rsidR="00602FD7">
        <w:rPr>
          <w:rFonts w:ascii="Open Sans" w:hAnsi="Open Sans" w:cs="Open Sans"/>
          <w:szCs w:val="24"/>
        </w:rPr>
        <w:t xml:space="preserve">The LPA needs to be satisfied that the site is suitable and safe for the use as a play area and to this end you may consider it prudent to require additional information from the applicant in this regard.  The applicant should demonstrate to you that they are aware of the recorded mine entries and their zones of influence, they have assessed their relationship to the play area and are satisfied that they pose no risk.  </w:t>
      </w:r>
    </w:p>
    <w:p w14:paraId="4FE251B9" w14:textId="54DF43FA" w:rsidR="00995C3D" w:rsidRDefault="00995C3D" w:rsidP="00995C3D">
      <w:pPr>
        <w:jc w:val="both"/>
        <w:rPr>
          <w:rFonts w:ascii="Open Sans" w:hAnsi="Open Sans" w:cs="Open Sans"/>
          <w:szCs w:val="24"/>
        </w:rPr>
      </w:pPr>
    </w:p>
    <w:p w14:paraId="0DCD5590" w14:textId="77777777" w:rsidR="00995C3D" w:rsidRPr="008946E4" w:rsidRDefault="00995C3D" w:rsidP="00995C3D">
      <w:pPr>
        <w:jc w:val="both"/>
        <w:rPr>
          <w:rFonts w:ascii="Open Sans" w:hAnsi="Open Sans" w:cs="Open Sans"/>
          <w:iCs/>
        </w:rPr>
      </w:pPr>
      <w:r w:rsidRPr="008946E4">
        <w:rPr>
          <w:rFonts w:ascii="Open Sans" w:hAnsi="Open Sans" w:cs="Open Sans"/>
          <w:iCs/>
        </w:rPr>
        <w:t>The Coal Authority is of the opinion that building over the top of, or in close proximity to, mine entries should be avoided wherever possible, even after they have been capped, in line with our adopted policy:</w:t>
      </w:r>
    </w:p>
    <w:p w14:paraId="19582DF6" w14:textId="77777777" w:rsidR="00995C3D" w:rsidRPr="008946E4" w:rsidRDefault="00995C3D" w:rsidP="00995C3D">
      <w:pPr>
        <w:jc w:val="both"/>
        <w:rPr>
          <w:rFonts w:ascii="Open Sans" w:hAnsi="Open Sans" w:cs="Open Sans"/>
        </w:rPr>
      </w:pPr>
      <w:hyperlink r:id="rId7" w:history="1">
        <w:r w:rsidRPr="008946E4">
          <w:rPr>
            <w:rFonts w:ascii="Open Sans" w:hAnsi="Open Sans" w:cs="Open Sans"/>
            <w:color w:val="0000FF"/>
            <w:u w:val="single"/>
          </w:rPr>
          <w:t>https://www.gov.uk/government/publications/building-on-or-within-the-influencing-distance-of-mine-entries</w:t>
        </w:r>
      </w:hyperlink>
    </w:p>
    <w:p w14:paraId="11CD84E7" w14:textId="22A24893" w:rsidR="00602FD7" w:rsidRDefault="00602FD7" w:rsidP="00B66389">
      <w:pPr>
        <w:jc w:val="both"/>
        <w:rPr>
          <w:rFonts w:ascii="Arial" w:hAnsi="Arial" w:cs="Arial"/>
          <w:szCs w:val="24"/>
        </w:rPr>
      </w:pPr>
    </w:p>
    <w:p w14:paraId="73C4A14B" w14:textId="604307CD" w:rsidR="00C64B39" w:rsidRPr="000C20D0" w:rsidRDefault="00C64B39" w:rsidP="00B66389">
      <w:pPr>
        <w:jc w:val="both"/>
        <w:rPr>
          <w:rFonts w:ascii="Open Sans" w:hAnsi="Open Sans" w:cs="Open Sans"/>
        </w:rPr>
      </w:pPr>
      <w:r w:rsidRPr="000C20D0">
        <w:rPr>
          <w:rFonts w:ascii="Open Sans" w:hAnsi="Open Sans" w:cs="Open Sans"/>
          <w:szCs w:val="24"/>
        </w:rPr>
        <w:t>Please do not hesitate to contact me if you would like to discuss this matter further.</w:t>
      </w:r>
    </w:p>
    <w:p w14:paraId="73C4A14C" w14:textId="77777777" w:rsidR="00C64B39" w:rsidRPr="000C20D0" w:rsidRDefault="00C64B39" w:rsidP="00B66389">
      <w:pPr>
        <w:rPr>
          <w:rFonts w:ascii="Open Sans" w:hAnsi="Open Sans" w:cs="Open Sans"/>
          <w:szCs w:val="24"/>
        </w:rPr>
      </w:pPr>
    </w:p>
    <w:p w14:paraId="73C4A15A" w14:textId="266BA6E9" w:rsidR="00C64B39" w:rsidRDefault="00C64B39" w:rsidP="000C20D0">
      <w:pPr>
        <w:jc w:val="both"/>
        <w:rPr>
          <w:rFonts w:ascii="Open Sans" w:hAnsi="Open Sans" w:cs="Open Sans"/>
          <w:szCs w:val="24"/>
        </w:rPr>
      </w:pPr>
      <w:r w:rsidRPr="000C20D0">
        <w:rPr>
          <w:rFonts w:ascii="Open Sans" w:hAnsi="Open Sans" w:cs="Open Sans"/>
          <w:szCs w:val="24"/>
        </w:rPr>
        <w:t xml:space="preserve">Yours </w:t>
      </w:r>
      <w:r w:rsidR="000C20D0" w:rsidRPr="000C20D0">
        <w:rPr>
          <w:rFonts w:ascii="Open Sans" w:hAnsi="Open Sans" w:cs="Open Sans"/>
          <w:szCs w:val="24"/>
        </w:rPr>
        <w:t xml:space="preserve">sincerely </w:t>
      </w:r>
    </w:p>
    <w:p w14:paraId="0AEF0A18" w14:textId="37ABB83B" w:rsidR="000C20D0" w:rsidRDefault="000C20D0" w:rsidP="000C20D0">
      <w:pPr>
        <w:jc w:val="both"/>
        <w:rPr>
          <w:rFonts w:ascii="Open Sans" w:hAnsi="Open Sans" w:cs="Open Sans"/>
          <w:szCs w:val="24"/>
        </w:rPr>
      </w:pPr>
    </w:p>
    <w:p w14:paraId="4E3B7394" w14:textId="77777777" w:rsidR="000C20D0" w:rsidRPr="00961416" w:rsidRDefault="000C20D0" w:rsidP="000C20D0">
      <w:pPr>
        <w:jc w:val="both"/>
        <w:rPr>
          <w:rFonts w:ascii="Bradley Hand ITC" w:hAnsi="Bradley Hand ITC" w:cs="Arial"/>
          <w:b/>
          <w:sz w:val="32"/>
          <w:szCs w:val="32"/>
        </w:rPr>
      </w:pPr>
      <w:r w:rsidRPr="00961416">
        <w:rPr>
          <w:rFonts w:ascii="Bradley Hand ITC" w:hAnsi="Bradley Hand ITC" w:cs="Arial"/>
          <w:b/>
          <w:sz w:val="32"/>
          <w:szCs w:val="32"/>
        </w:rPr>
        <w:t xml:space="preserve">Melanie Lindsley </w:t>
      </w:r>
    </w:p>
    <w:p w14:paraId="59CDDAF7" w14:textId="77777777" w:rsidR="000C20D0" w:rsidRPr="004952AA" w:rsidRDefault="000C20D0" w:rsidP="000C20D0">
      <w:pPr>
        <w:rPr>
          <w:rFonts w:ascii="Open Sans" w:hAnsi="Open Sans" w:cs="Open Sans"/>
          <w:b/>
          <w:sz w:val="16"/>
          <w:szCs w:val="16"/>
        </w:rPr>
      </w:pPr>
      <w:r w:rsidRPr="004952AA">
        <w:rPr>
          <w:rFonts w:ascii="Open Sans" w:hAnsi="Open Sans" w:cs="Open Sans"/>
          <w:b/>
        </w:rPr>
        <w:t xml:space="preserve">Melanie Lindsley </w:t>
      </w:r>
      <w:r w:rsidRPr="004952AA">
        <w:rPr>
          <w:rFonts w:ascii="Open Sans" w:hAnsi="Open Sans" w:cs="Open Sans"/>
          <w:i/>
          <w:sz w:val="16"/>
          <w:szCs w:val="16"/>
        </w:rPr>
        <w:t xml:space="preserve">BA (Hons), DipEH, DipURP, MA, PGCertUD, PGCertSP, MRTPI </w:t>
      </w:r>
      <w:r w:rsidRPr="004952AA">
        <w:rPr>
          <w:rFonts w:ascii="Open Sans" w:hAnsi="Open Sans" w:cs="Open Sans"/>
          <w:b/>
          <w:sz w:val="16"/>
          <w:szCs w:val="16"/>
        </w:rPr>
        <w:t xml:space="preserve">  </w:t>
      </w:r>
    </w:p>
    <w:p w14:paraId="49562CA4" w14:textId="77777777" w:rsidR="000C20D0" w:rsidRPr="004952AA" w:rsidRDefault="000C20D0" w:rsidP="000C20D0">
      <w:pPr>
        <w:rPr>
          <w:rFonts w:ascii="Open Sans" w:hAnsi="Open Sans" w:cs="Open Sans"/>
          <w:b/>
        </w:rPr>
      </w:pPr>
      <w:r>
        <w:rPr>
          <w:rFonts w:ascii="Open Sans" w:hAnsi="Open Sans" w:cs="Open Sans"/>
          <w:b/>
        </w:rPr>
        <w:t xml:space="preserve">Principal Planning &amp; </w:t>
      </w:r>
      <w:r w:rsidRPr="004952AA">
        <w:rPr>
          <w:rFonts w:ascii="Open Sans" w:hAnsi="Open Sans" w:cs="Open Sans"/>
          <w:b/>
        </w:rPr>
        <w:t xml:space="preserve">Development </w:t>
      </w:r>
      <w:r>
        <w:rPr>
          <w:rFonts w:ascii="Open Sans" w:hAnsi="Open Sans" w:cs="Open Sans"/>
          <w:b/>
        </w:rPr>
        <w:t xml:space="preserve">Manager </w:t>
      </w:r>
      <w:r w:rsidRPr="004952AA">
        <w:rPr>
          <w:rFonts w:ascii="Open Sans" w:hAnsi="Open Sans" w:cs="Open Sans"/>
          <w:b/>
        </w:rPr>
        <w:t xml:space="preserve">   </w:t>
      </w:r>
    </w:p>
    <w:p w14:paraId="51C78AFF" w14:textId="77777777" w:rsidR="000C20D0" w:rsidRPr="000C20D0" w:rsidRDefault="000C20D0" w:rsidP="000C20D0">
      <w:pPr>
        <w:jc w:val="both"/>
        <w:rPr>
          <w:rFonts w:ascii="Open Sans" w:hAnsi="Open Sans" w:cs="Open Sans"/>
          <w:iCs/>
          <w:color w:val="548DD4"/>
        </w:rPr>
      </w:pPr>
    </w:p>
    <w:p w14:paraId="73C4A15C" w14:textId="5B8F988C" w:rsidR="00C64B39" w:rsidRPr="000C20D0" w:rsidRDefault="00C64B39" w:rsidP="00B66389">
      <w:pPr>
        <w:jc w:val="both"/>
        <w:rPr>
          <w:rFonts w:ascii="Open Sans" w:hAnsi="Open Sans" w:cs="Open Sans"/>
          <w:u w:val="single"/>
        </w:rPr>
      </w:pPr>
      <w:bookmarkStart w:id="0" w:name="_GoBack"/>
      <w:bookmarkEnd w:id="0"/>
      <w:r w:rsidRPr="000C20D0">
        <w:rPr>
          <w:rFonts w:ascii="Open Sans" w:hAnsi="Open Sans" w:cs="Open Sans"/>
          <w:u w:val="single"/>
        </w:rPr>
        <w:t>Disclaimer</w:t>
      </w:r>
    </w:p>
    <w:p w14:paraId="73C4A15D" w14:textId="77777777" w:rsidR="00C64B39" w:rsidRPr="000C20D0" w:rsidRDefault="00C64B39" w:rsidP="00B66389">
      <w:pPr>
        <w:jc w:val="both"/>
        <w:rPr>
          <w:rFonts w:ascii="Open Sans" w:hAnsi="Open Sans" w:cs="Open Sans"/>
        </w:rPr>
      </w:pPr>
    </w:p>
    <w:p w14:paraId="73C4A15E" w14:textId="77777777" w:rsidR="00C64B39" w:rsidRPr="000C20D0" w:rsidRDefault="002E4D9F" w:rsidP="00B66389">
      <w:pPr>
        <w:jc w:val="both"/>
        <w:rPr>
          <w:rFonts w:ascii="Open Sans" w:hAnsi="Open Sans" w:cs="Open Sans"/>
        </w:rPr>
      </w:pPr>
      <w:r w:rsidRPr="000C20D0">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0C20D0">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73C4A15F" w14:textId="77777777" w:rsidR="00C64B39" w:rsidRPr="000C20D0" w:rsidRDefault="00C64B39" w:rsidP="00B66389">
      <w:pPr>
        <w:jc w:val="both"/>
        <w:rPr>
          <w:rFonts w:ascii="Open Sans" w:hAnsi="Open Sans" w:cs="Open Sans"/>
        </w:rPr>
      </w:pPr>
    </w:p>
    <w:sectPr w:rsidR="00C64B39" w:rsidRPr="000C20D0"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4A164" w14:textId="77777777" w:rsidR="008E410B" w:rsidRDefault="008E410B">
      <w:r>
        <w:separator/>
      </w:r>
    </w:p>
  </w:endnote>
  <w:endnote w:type="continuationSeparator" w:id="0">
    <w:p w14:paraId="73C4A165"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4A168"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C4A169"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4A16A" w14:textId="7476E9FE"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82A39">
      <w:rPr>
        <w:rStyle w:val="PageNumber"/>
        <w:rFonts w:ascii="Arial" w:hAnsi="Arial" w:cs="Arial"/>
        <w:noProof/>
      </w:rPr>
      <w:t>2</w:t>
    </w:r>
    <w:r w:rsidRPr="009F4C8D">
      <w:rPr>
        <w:rStyle w:val="PageNumber"/>
        <w:rFonts w:ascii="Arial" w:hAnsi="Arial" w:cs="Arial"/>
      </w:rPr>
      <w:fldChar w:fldCharType="end"/>
    </w:r>
  </w:p>
  <w:p w14:paraId="73C4A16B" w14:textId="77777777" w:rsidR="00C64B39" w:rsidRDefault="00C64B39">
    <w:pPr>
      <w:pStyle w:val="Footer"/>
    </w:pPr>
    <w:r>
      <w:br/>
    </w:r>
  </w:p>
  <w:p w14:paraId="73C4A16C"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3C4A16D"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4A16F" w14:textId="4BBEEF6C"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82A39">
      <w:rPr>
        <w:rStyle w:val="PageNumber"/>
        <w:rFonts w:ascii="Arial" w:hAnsi="Arial" w:cs="Arial"/>
        <w:noProof/>
      </w:rPr>
      <w:t>1</w:t>
    </w:r>
    <w:r w:rsidRPr="009F4C8D">
      <w:rPr>
        <w:rStyle w:val="PageNumber"/>
        <w:rFonts w:ascii="Arial" w:hAnsi="Arial" w:cs="Arial"/>
      </w:rPr>
      <w:fldChar w:fldCharType="end"/>
    </w:r>
  </w:p>
  <w:p w14:paraId="73C4A170" w14:textId="77777777" w:rsidR="00C64B39" w:rsidRDefault="00C64B39" w:rsidP="00C36F35">
    <w:pPr>
      <w:pStyle w:val="Footer"/>
      <w:rPr>
        <w:rFonts w:ascii="Arial" w:hAnsi="Arial"/>
        <w:color w:val="000000"/>
        <w:sz w:val="20"/>
      </w:rPr>
    </w:pPr>
  </w:p>
  <w:p w14:paraId="73C4A171" w14:textId="77777777" w:rsidR="00C64B39" w:rsidRDefault="00C64B39" w:rsidP="00C36F35">
    <w:pPr>
      <w:pStyle w:val="Footer"/>
      <w:rPr>
        <w:rFonts w:ascii="Arial" w:hAnsi="Arial"/>
        <w:color w:val="000000"/>
        <w:sz w:val="20"/>
      </w:rPr>
    </w:pPr>
  </w:p>
  <w:p w14:paraId="73C4A172" w14:textId="77777777" w:rsidR="00C64B39" w:rsidRDefault="00C64B39" w:rsidP="00C36F35">
    <w:pPr>
      <w:pStyle w:val="Footer"/>
      <w:rPr>
        <w:rFonts w:ascii="Arial" w:hAnsi="Arial"/>
        <w:color w:val="000000"/>
        <w:sz w:val="20"/>
      </w:rPr>
    </w:pPr>
  </w:p>
  <w:p w14:paraId="73C4A173"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3C4A174"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4A162" w14:textId="77777777" w:rsidR="008E410B" w:rsidRDefault="008E410B">
      <w:r>
        <w:separator/>
      </w:r>
    </w:p>
  </w:footnote>
  <w:footnote w:type="continuationSeparator" w:id="0">
    <w:p w14:paraId="73C4A163"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4A166"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4A167"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4A16E" w14:textId="77777777" w:rsidR="00C64B39" w:rsidRDefault="00982A39">
    <w:pPr>
      <w:pStyle w:val="Header"/>
    </w:pPr>
    <w:r>
      <w:rPr>
        <w:noProof/>
      </w:rPr>
      <w:pict w14:anchorId="73C4A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602FD7">
      <w:pict w14:anchorId="73C4A176">
        <v:shape id="_x0000_i1025" type="#_x0000_t75" style="width:87.05pt;height:76.4pt">
          <v:imagedata r:id="rId2" o:title="CoalAuthority_2013_logo"/>
        </v:shape>
      </w:pict>
    </w:r>
    <w:r>
      <w:rPr>
        <w:noProof/>
      </w:rPr>
      <w:pict w14:anchorId="73C4A177">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3C4A179"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3C4A17A"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3C4A17B"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3C4A17C" w14:textId="77777777" w:rsidR="00C64B39" w:rsidRPr="007A4BD1" w:rsidRDefault="00C64B39" w:rsidP="00306D09">
                <w:pPr>
                  <w:rPr>
                    <w:rFonts w:ascii="Arial" w:hAnsi="Arial" w:cs="Arial"/>
                    <w:b/>
                    <w:sz w:val="20"/>
                  </w:rPr>
                </w:pPr>
                <w:r>
                  <w:rPr>
                    <w:rFonts w:ascii="Arial" w:hAnsi="Arial" w:cs="Arial"/>
                    <w:b/>
                    <w:sz w:val="20"/>
                  </w:rPr>
                  <w:t>Nottinghamshire</w:t>
                </w:r>
              </w:p>
              <w:p w14:paraId="73C4A17D"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3C4A17E" w14:textId="77777777" w:rsidR="00C64B39" w:rsidRDefault="00C64B39" w:rsidP="00306D09">
                <w:pPr>
                  <w:rPr>
                    <w:rFonts w:ascii="Arial" w:hAnsi="Arial" w:cs="Arial"/>
                    <w:b/>
                    <w:noProof/>
                    <w:sz w:val="20"/>
                  </w:rPr>
                </w:pPr>
              </w:p>
              <w:p w14:paraId="73C4A17F"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3C4A180" w14:textId="77777777" w:rsidR="00C64B39" w:rsidRDefault="00C64B39" w:rsidP="00306D09">
                <w:pPr>
                  <w:rPr>
                    <w:rFonts w:ascii="Arial" w:hAnsi="Arial" w:cs="Arial"/>
                    <w:b/>
                    <w:sz w:val="20"/>
                  </w:rPr>
                </w:pPr>
                <w:r>
                  <w:rPr>
                    <w:rFonts w:ascii="Arial" w:hAnsi="Arial" w:cs="Arial"/>
                    <w:b/>
                    <w:noProof/>
                    <w:sz w:val="20"/>
                  </w:rPr>
                  <w:tab/>
                </w:r>
              </w:p>
              <w:p w14:paraId="73C4A181"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3C4A182" w14:textId="77777777" w:rsidR="00C64B39" w:rsidRDefault="00C64B39" w:rsidP="00306D09">
                <w:pPr>
                  <w:rPr>
                    <w:rFonts w:ascii="Arial" w:hAnsi="Arial" w:cs="Arial"/>
                    <w:b/>
                    <w:sz w:val="20"/>
                  </w:rPr>
                </w:pPr>
              </w:p>
              <w:p w14:paraId="73C4A183"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3C4A184" w14:textId="77777777" w:rsidR="00C64B39" w:rsidRDefault="00C64B39" w:rsidP="00306D09">
                <w:pPr>
                  <w:rPr>
                    <w:rFonts w:ascii="Arial" w:hAnsi="Arial" w:cs="Arial"/>
                    <w:b/>
                    <w:sz w:val="20"/>
                  </w:rPr>
                </w:pPr>
                <w:r>
                  <w:rPr>
                    <w:rFonts w:ascii="Arial" w:hAnsi="Arial" w:cs="Arial"/>
                    <w:b/>
                    <w:sz w:val="20"/>
                  </w:rPr>
                  <w:t xml:space="preserve"> </w:t>
                </w:r>
              </w:p>
              <w:p w14:paraId="73C4A185" w14:textId="77777777" w:rsidR="00C64B39" w:rsidRDefault="00C64B39" w:rsidP="00306D09">
                <w:pPr>
                  <w:tabs>
                    <w:tab w:val="left" w:pos="658"/>
                  </w:tabs>
                  <w:rPr>
                    <w:rFonts w:ascii="Arial" w:hAnsi="Arial" w:cs="Arial"/>
                    <w:b/>
                    <w:sz w:val="20"/>
                  </w:rPr>
                </w:pPr>
              </w:p>
              <w:p w14:paraId="73C4A186" w14:textId="77777777" w:rsidR="00C64B39" w:rsidRDefault="00C64B39" w:rsidP="00306D09">
                <w:pPr>
                  <w:tabs>
                    <w:tab w:val="left" w:pos="658"/>
                  </w:tabs>
                  <w:rPr>
                    <w:rFonts w:ascii="Arial" w:hAnsi="Arial" w:cs="Arial"/>
                    <w:b/>
                    <w:sz w:val="20"/>
                  </w:rPr>
                </w:pPr>
              </w:p>
              <w:p w14:paraId="73C4A187" w14:textId="77777777" w:rsidR="00C64B39" w:rsidRDefault="00C64B39" w:rsidP="00306D09">
                <w:pPr>
                  <w:tabs>
                    <w:tab w:val="left" w:pos="658"/>
                  </w:tabs>
                  <w:rPr>
                    <w:rFonts w:ascii="Arial" w:hAnsi="Arial" w:cs="Arial"/>
                    <w:b/>
                    <w:sz w:val="20"/>
                  </w:rPr>
                </w:pPr>
              </w:p>
              <w:p w14:paraId="73C4A188" w14:textId="77777777" w:rsidR="00C64B39" w:rsidRPr="002B2F7F" w:rsidRDefault="00C64B39" w:rsidP="00306D09">
                <w:pPr>
                  <w:tabs>
                    <w:tab w:val="left" w:pos="658"/>
                  </w:tabs>
                  <w:rPr>
                    <w:rFonts w:ascii="Arial" w:hAnsi="Arial" w:cs="Arial"/>
                    <w:b/>
                    <w:sz w:val="22"/>
                  </w:rPr>
                </w:pPr>
              </w:p>
              <w:p w14:paraId="73C4A189" w14:textId="77777777" w:rsidR="00C64B39" w:rsidRPr="002B2F7F" w:rsidRDefault="00C64B39" w:rsidP="00306D09">
                <w:pPr>
                  <w:rPr>
                    <w:rFonts w:ascii="Arial" w:hAnsi="Arial"/>
                  </w:rPr>
                </w:pPr>
              </w:p>
            </w:txbxContent>
          </v:textbox>
          <w10:wrap type="topAndBottom" anchory="page"/>
          <w10:anchorlock/>
        </v:shape>
      </w:pict>
    </w:r>
    <w:r>
      <w:rPr>
        <w:noProof/>
      </w:rPr>
      <w:pict w14:anchorId="73C4A178">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BucxNX9mqTUtn9cZbH5A/CJH6iFt6esoSLXRNSd3fxxtDM6QSgcaA8kageEHTgn8ek5yFqkqfz9F3jhyyYdraA==" w:salt="Rmq0dWtGS59EOy+CtN2hf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20D0"/>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2FD7"/>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2A39"/>
    <w:rsid w:val="00984792"/>
    <w:rsid w:val="00991596"/>
    <w:rsid w:val="00994C0E"/>
    <w:rsid w:val="00995C3D"/>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3C4A12F"/>
  <w15:docId w15:val="{DB4079DB-D027-4C19-9340-B2E49CDE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0</Pages>
  <Words>537</Words>
  <Characters>3064</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3594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19</revision>
  <lastPrinted>2013-10-23T13:51:00.0000000Z</lastPrinted>
  <dcterms:created xsi:type="dcterms:W3CDTF">2013-01-08T13:46:00.0000000Z</dcterms:created>
  <dcterms:modified xsi:type="dcterms:W3CDTF">2023-06-02T10:02:38.9030000Z</dcterms:modified>
</coreProperties>
</file>