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AADB4" w14:textId="77777777" w:rsidR="00C5436A" w:rsidRPr="00902402" w:rsidRDefault="00C5436A" w:rsidP="00C5436A">
      <w:pPr>
        <w:spacing w:after="0"/>
        <w:jc w:val="center"/>
        <w:rPr>
          <w:rFonts w:ascii="Arial" w:hAnsi="Arial" w:cs="Arial"/>
          <w:b/>
          <w:sz w:val="24"/>
          <w:szCs w:val="24"/>
        </w:rPr>
      </w:pPr>
      <w:r w:rsidRPr="00902402">
        <w:rPr>
          <w:rFonts w:ascii="Arial" w:hAnsi="Arial" w:cs="Arial"/>
          <w:b/>
          <w:sz w:val="24"/>
          <w:szCs w:val="24"/>
        </w:rPr>
        <w:t>STRUCTURAL APPRAISAL</w:t>
      </w:r>
    </w:p>
    <w:p w14:paraId="3CC68831" w14:textId="77777777" w:rsidR="00C5436A" w:rsidRPr="00902402" w:rsidRDefault="00C5436A" w:rsidP="00C5436A">
      <w:pPr>
        <w:spacing w:after="0"/>
        <w:jc w:val="center"/>
        <w:rPr>
          <w:rFonts w:ascii="Arial" w:hAnsi="Arial" w:cs="Arial"/>
          <w:b/>
          <w:sz w:val="24"/>
          <w:szCs w:val="24"/>
        </w:rPr>
      </w:pPr>
    </w:p>
    <w:p w14:paraId="27638350" w14:textId="03E785D3" w:rsidR="00C5436A" w:rsidRDefault="00C5436A" w:rsidP="00C5436A">
      <w:pPr>
        <w:spacing w:after="0"/>
        <w:jc w:val="center"/>
        <w:rPr>
          <w:rFonts w:ascii="Arial" w:hAnsi="Arial" w:cs="Arial"/>
          <w:b/>
          <w:sz w:val="24"/>
          <w:szCs w:val="24"/>
        </w:rPr>
      </w:pPr>
      <w:r w:rsidRPr="00902402">
        <w:rPr>
          <w:rFonts w:ascii="Arial" w:hAnsi="Arial" w:cs="Arial"/>
          <w:b/>
          <w:sz w:val="24"/>
          <w:szCs w:val="24"/>
        </w:rPr>
        <w:t>ERBISTOCK VILLAGE HALL, ERBISTOCK</w:t>
      </w:r>
    </w:p>
    <w:p w14:paraId="64059FE7" w14:textId="235F04C4" w:rsidR="0094485D" w:rsidRPr="00902402" w:rsidRDefault="0094485D" w:rsidP="00C5436A">
      <w:pPr>
        <w:spacing w:after="0"/>
        <w:jc w:val="center"/>
        <w:rPr>
          <w:rFonts w:ascii="Arial" w:hAnsi="Arial" w:cs="Arial"/>
          <w:b/>
          <w:sz w:val="24"/>
          <w:szCs w:val="24"/>
        </w:rPr>
      </w:pPr>
      <w:r>
        <w:rPr>
          <w:rFonts w:ascii="Arial" w:hAnsi="Arial" w:cs="Arial"/>
          <w:b/>
          <w:sz w:val="24"/>
          <w:szCs w:val="24"/>
        </w:rPr>
        <w:t>29/09/23</w:t>
      </w:r>
    </w:p>
    <w:p w14:paraId="2FB160CA" w14:textId="77777777" w:rsidR="00C5436A" w:rsidRPr="00902402" w:rsidRDefault="00C5436A" w:rsidP="00C5436A">
      <w:pPr>
        <w:spacing w:after="0"/>
        <w:jc w:val="center"/>
        <w:rPr>
          <w:rFonts w:ascii="Arial" w:hAnsi="Arial" w:cs="Arial"/>
          <w:b/>
          <w:sz w:val="24"/>
          <w:szCs w:val="24"/>
        </w:rPr>
      </w:pPr>
    </w:p>
    <w:p w14:paraId="42DAFF39" w14:textId="77777777" w:rsidR="00C5436A" w:rsidRPr="00902402" w:rsidRDefault="00C5436A" w:rsidP="00C5436A">
      <w:pPr>
        <w:spacing w:after="0"/>
        <w:rPr>
          <w:rFonts w:ascii="Arial" w:hAnsi="Arial" w:cs="Arial"/>
          <w:b/>
          <w:sz w:val="24"/>
          <w:szCs w:val="24"/>
        </w:rPr>
      </w:pPr>
      <w:r w:rsidRPr="00A841B3">
        <w:rPr>
          <w:noProof/>
        </w:rPr>
        <w:drawing>
          <wp:inline distT="0" distB="0" distL="0" distR="0" wp14:anchorId="3FE6C809" wp14:editId="1394E05B">
            <wp:extent cx="5400000" cy="4049209"/>
            <wp:effectExtent l="0" t="0" r="0" b="8890"/>
            <wp:docPr id="17" name="Picture 17" descr="C:\Users\Richard\Desktop\camra\esgob\IMG-20180324-01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ichard\Desktop\camra\esgob\IMG-20180324-0104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0000" cy="4049209"/>
                    </a:xfrm>
                    <a:prstGeom prst="rect">
                      <a:avLst/>
                    </a:prstGeom>
                    <a:noFill/>
                    <a:ln>
                      <a:noFill/>
                    </a:ln>
                  </pic:spPr>
                </pic:pic>
              </a:graphicData>
            </a:graphic>
          </wp:inline>
        </w:drawing>
      </w:r>
    </w:p>
    <w:p w14:paraId="667DFF60" w14:textId="77777777" w:rsidR="00C5436A" w:rsidRDefault="00C5436A" w:rsidP="00C5436A">
      <w:pPr>
        <w:spacing w:after="0"/>
        <w:rPr>
          <w:rFonts w:ascii="Arial" w:hAnsi="Arial" w:cs="Arial"/>
          <w:b/>
          <w:sz w:val="24"/>
          <w:szCs w:val="24"/>
        </w:rPr>
      </w:pPr>
      <w:r w:rsidRPr="00902402">
        <w:rPr>
          <w:rFonts w:ascii="Arial" w:hAnsi="Arial" w:cs="Arial"/>
          <w:b/>
          <w:sz w:val="24"/>
          <w:szCs w:val="24"/>
        </w:rPr>
        <w:t xml:space="preserve">SURVEYOR </w:t>
      </w:r>
    </w:p>
    <w:p w14:paraId="0ABB05A2" w14:textId="77777777" w:rsidR="00C5436A" w:rsidRPr="00902402" w:rsidRDefault="00C5436A" w:rsidP="00C5436A">
      <w:pPr>
        <w:spacing w:after="0"/>
        <w:rPr>
          <w:rFonts w:ascii="Arial" w:hAnsi="Arial" w:cs="Arial"/>
          <w:b/>
          <w:sz w:val="24"/>
          <w:szCs w:val="24"/>
        </w:rPr>
      </w:pPr>
    </w:p>
    <w:p w14:paraId="43D3BFB7" w14:textId="77777777" w:rsidR="00C5436A" w:rsidRPr="008B01AF" w:rsidRDefault="00C5436A" w:rsidP="00C5436A">
      <w:pPr>
        <w:spacing w:after="0"/>
        <w:rPr>
          <w:rFonts w:ascii="Arial" w:hAnsi="Arial" w:cs="Arial"/>
          <w:sz w:val="24"/>
          <w:szCs w:val="24"/>
        </w:rPr>
      </w:pPr>
      <w:r w:rsidRPr="008B01AF">
        <w:rPr>
          <w:rFonts w:ascii="Arial" w:hAnsi="Arial" w:cs="Arial"/>
          <w:sz w:val="24"/>
          <w:szCs w:val="24"/>
        </w:rPr>
        <w:t>RICHARD M BROUGHTON MRICS, MCABE</w:t>
      </w:r>
    </w:p>
    <w:p w14:paraId="2D6E9B3C" w14:textId="77777777" w:rsidR="00C5436A" w:rsidRDefault="00C5436A" w:rsidP="00C5436A">
      <w:pPr>
        <w:spacing w:after="0"/>
        <w:rPr>
          <w:rFonts w:ascii="Arial" w:hAnsi="Arial" w:cs="Arial"/>
          <w:sz w:val="24"/>
          <w:szCs w:val="24"/>
        </w:rPr>
      </w:pPr>
      <w:r w:rsidRPr="008B01AF">
        <w:rPr>
          <w:rFonts w:ascii="Arial" w:hAnsi="Arial" w:cs="Arial"/>
          <w:sz w:val="24"/>
          <w:szCs w:val="24"/>
        </w:rPr>
        <w:t xml:space="preserve">Coedteg Farm, </w:t>
      </w:r>
    </w:p>
    <w:p w14:paraId="074618C7" w14:textId="77777777" w:rsidR="00C5436A" w:rsidRDefault="00C5436A" w:rsidP="00C5436A">
      <w:pPr>
        <w:spacing w:after="0"/>
        <w:rPr>
          <w:rFonts w:ascii="Arial" w:hAnsi="Arial" w:cs="Arial"/>
          <w:sz w:val="24"/>
          <w:szCs w:val="24"/>
        </w:rPr>
      </w:pPr>
      <w:r w:rsidRPr="008B01AF">
        <w:rPr>
          <w:rFonts w:ascii="Arial" w:hAnsi="Arial" w:cs="Arial"/>
          <w:sz w:val="24"/>
          <w:szCs w:val="24"/>
        </w:rPr>
        <w:t xml:space="preserve">Nant Y Glyn Rd, </w:t>
      </w:r>
    </w:p>
    <w:p w14:paraId="273144D0" w14:textId="77777777" w:rsidR="00C5436A" w:rsidRDefault="00C5436A" w:rsidP="00C5436A">
      <w:pPr>
        <w:spacing w:after="0"/>
        <w:rPr>
          <w:rFonts w:ascii="Arial" w:hAnsi="Arial" w:cs="Arial"/>
          <w:sz w:val="24"/>
          <w:szCs w:val="24"/>
        </w:rPr>
      </w:pPr>
      <w:r w:rsidRPr="008B01AF">
        <w:rPr>
          <w:rFonts w:ascii="Arial" w:hAnsi="Arial" w:cs="Arial"/>
          <w:sz w:val="24"/>
          <w:szCs w:val="24"/>
        </w:rPr>
        <w:t xml:space="preserve">Colwyn Bay, </w:t>
      </w:r>
    </w:p>
    <w:p w14:paraId="2829B415" w14:textId="77777777" w:rsidR="00C5436A" w:rsidRDefault="00C5436A" w:rsidP="00C5436A">
      <w:pPr>
        <w:spacing w:after="0"/>
        <w:rPr>
          <w:rFonts w:ascii="Arial" w:hAnsi="Arial" w:cs="Arial"/>
          <w:sz w:val="24"/>
          <w:szCs w:val="24"/>
        </w:rPr>
      </w:pPr>
      <w:r w:rsidRPr="008B01AF">
        <w:rPr>
          <w:rFonts w:ascii="Arial" w:hAnsi="Arial" w:cs="Arial"/>
          <w:sz w:val="24"/>
          <w:szCs w:val="24"/>
        </w:rPr>
        <w:t>LL29 6AB</w:t>
      </w:r>
    </w:p>
    <w:p w14:paraId="62EE5F45" w14:textId="77777777" w:rsidR="00C5436A" w:rsidRPr="008B01AF" w:rsidRDefault="00C5436A" w:rsidP="00C5436A">
      <w:pPr>
        <w:spacing w:after="0"/>
        <w:rPr>
          <w:rFonts w:ascii="Arial" w:hAnsi="Arial" w:cs="Arial"/>
          <w:sz w:val="24"/>
          <w:szCs w:val="24"/>
        </w:rPr>
      </w:pPr>
    </w:p>
    <w:p w14:paraId="6DC9CB81" w14:textId="77777777" w:rsidR="00C5436A" w:rsidRPr="00902402" w:rsidRDefault="00C5436A" w:rsidP="00C5436A">
      <w:pPr>
        <w:spacing w:after="0"/>
        <w:rPr>
          <w:rFonts w:ascii="Arial" w:hAnsi="Arial" w:cs="Arial"/>
          <w:b/>
          <w:sz w:val="24"/>
          <w:szCs w:val="24"/>
        </w:rPr>
      </w:pPr>
      <w:r w:rsidRPr="00902402">
        <w:rPr>
          <w:rFonts w:ascii="Arial" w:hAnsi="Arial" w:cs="Arial"/>
          <w:b/>
          <w:sz w:val="24"/>
          <w:szCs w:val="24"/>
        </w:rPr>
        <w:t>INTRODUCTION</w:t>
      </w:r>
    </w:p>
    <w:p w14:paraId="71911436" w14:textId="77777777" w:rsidR="00C5436A" w:rsidRPr="008B01AF" w:rsidRDefault="00C5436A" w:rsidP="00C5436A">
      <w:pPr>
        <w:spacing w:after="0"/>
        <w:rPr>
          <w:rFonts w:ascii="Arial" w:hAnsi="Arial" w:cs="Arial"/>
          <w:sz w:val="24"/>
          <w:szCs w:val="24"/>
        </w:rPr>
      </w:pPr>
    </w:p>
    <w:p w14:paraId="65C161A9" w14:textId="77777777" w:rsidR="00C5436A" w:rsidRDefault="00C5436A" w:rsidP="00C5436A">
      <w:pPr>
        <w:spacing w:after="0"/>
        <w:rPr>
          <w:rFonts w:ascii="Arial" w:hAnsi="Arial" w:cs="Arial"/>
          <w:sz w:val="24"/>
          <w:szCs w:val="24"/>
        </w:rPr>
      </w:pPr>
      <w:r w:rsidRPr="008B01AF">
        <w:rPr>
          <w:rFonts w:ascii="Arial" w:hAnsi="Arial" w:cs="Arial"/>
          <w:sz w:val="24"/>
          <w:szCs w:val="24"/>
        </w:rPr>
        <w:t>The property comprises a red facing brick structure with a slated roof of traditional construction believed to have been constructed in the early 1900’s</w:t>
      </w:r>
    </w:p>
    <w:p w14:paraId="46CC8EF3" w14:textId="77777777" w:rsidR="00C5436A" w:rsidRPr="008B01AF" w:rsidRDefault="00C5436A" w:rsidP="00C5436A">
      <w:pPr>
        <w:spacing w:after="0"/>
        <w:rPr>
          <w:rFonts w:ascii="Arial" w:hAnsi="Arial" w:cs="Arial"/>
          <w:sz w:val="24"/>
          <w:szCs w:val="24"/>
        </w:rPr>
      </w:pPr>
    </w:p>
    <w:p w14:paraId="3094D21A" w14:textId="77777777" w:rsidR="00C5436A" w:rsidRDefault="00C5436A" w:rsidP="00C5436A">
      <w:pPr>
        <w:spacing w:after="0"/>
        <w:rPr>
          <w:rFonts w:ascii="Arial" w:hAnsi="Arial" w:cs="Arial"/>
          <w:sz w:val="24"/>
          <w:szCs w:val="24"/>
        </w:rPr>
      </w:pPr>
      <w:r w:rsidRPr="008B01AF">
        <w:rPr>
          <w:rFonts w:ascii="Arial" w:hAnsi="Arial" w:cs="Arial"/>
          <w:sz w:val="24"/>
          <w:szCs w:val="24"/>
        </w:rPr>
        <w:t xml:space="preserve">The original structure also includes a lean-to single storey structure to the rear south west elevation, which appears to be part of the original traditionally constructed structure </w:t>
      </w:r>
    </w:p>
    <w:p w14:paraId="584CF068" w14:textId="77777777" w:rsidR="00C5436A" w:rsidRPr="008B01AF" w:rsidRDefault="00C5436A" w:rsidP="00C5436A">
      <w:pPr>
        <w:spacing w:after="0"/>
        <w:rPr>
          <w:rFonts w:ascii="Arial" w:hAnsi="Arial" w:cs="Arial"/>
          <w:sz w:val="24"/>
          <w:szCs w:val="24"/>
        </w:rPr>
      </w:pPr>
    </w:p>
    <w:p w14:paraId="1AAFB221" w14:textId="77777777" w:rsidR="00C5436A" w:rsidRDefault="00C5436A" w:rsidP="00C5436A">
      <w:pPr>
        <w:spacing w:after="0"/>
        <w:rPr>
          <w:rFonts w:ascii="Arial" w:hAnsi="Arial" w:cs="Arial"/>
          <w:sz w:val="24"/>
          <w:szCs w:val="24"/>
        </w:rPr>
      </w:pPr>
      <w:r w:rsidRPr="008B01AF">
        <w:rPr>
          <w:rFonts w:ascii="Arial" w:hAnsi="Arial" w:cs="Arial"/>
          <w:sz w:val="24"/>
          <w:szCs w:val="24"/>
        </w:rPr>
        <w:lastRenderedPageBreak/>
        <w:t>A further flat roofed extension has been constructed to the rear south west elevation to provide toilet and kitchen facilities and this extension is believed to have been constructed mid to late 1990’s</w:t>
      </w:r>
    </w:p>
    <w:p w14:paraId="6151687D" w14:textId="77777777" w:rsidR="00C5436A" w:rsidRPr="008B01AF" w:rsidRDefault="00C5436A" w:rsidP="00C5436A">
      <w:pPr>
        <w:spacing w:after="0"/>
        <w:rPr>
          <w:rFonts w:ascii="Arial" w:hAnsi="Arial" w:cs="Arial"/>
          <w:sz w:val="24"/>
          <w:szCs w:val="24"/>
        </w:rPr>
      </w:pPr>
    </w:p>
    <w:p w14:paraId="0B226EB6" w14:textId="77777777" w:rsidR="00C5436A" w:rsidRDefault="00C5436A" w:rsidP="00C5436A">
      <w:pPr>
        <w:spacing w:after="0"/>
        <w:rPr>
          <w:rFonts w:ascii="Arial" w:hAnsi="Arial" w:cs="Arial"/>
          <w:sz w:val="24"/>
          <w:szCs w:val="24"/>
        </w:rPr>
      </w:pPr>
      <w:r w:rsidRPr="008B01AF">
        <w:rPr>
          <w:rFonts w:ascii="Arial" w:hAnsi="Arial" w:cs="Arial"/>
          <w:sz w:val="24"/>
          <w:szCs w:val="24"/>
        </w:rPr>
        <w:t>The property is sited in a generous plot in a small hamlet of residential properties</w:t>
      </w:r>
    </w:p>
    <w:p w14:paraId="42FDF3CA" w14:textId="77777777" w:rsidR="00C5436A" w:rsidRDefault="00C5436A" w:rsidP="00C5436A">
      <w:pPr>
        <w:spacing w:after="0"/>
        <w:rPr>
          <w:rFonts w:ascii="Arial" w:hAnsi="Arial" w:cs="Arial"/>
          <w:sz w:val="24"/>
          <w:szCs w:val="24"/>
        </w:rPr>
      </w:pPr>
    </w:p>
    <w:p w14:paraId="237E64A7" w14:textId="77777777" w:rsidR="00C5436A" w:rsidRDefault="00C5436A" w:rsidP="00C5436A">
      <w:pPr>
        <w:spacing w:after="0"/>
        <w:rPr>
          <w:rFonts w:ascii="Arial" w:hAnsi="Arial" w:cs="Arial"/>
          <w:b/>
          <w:sz w:val="24"/>
          <w:szCs w:val="24"/>
        </w:rPr>
      </w:pPr>
      <w:r w:rsidRPr="00902402">
        <w:rPr>
          <w:rFonts w:ascii="Arial" w:hAnsi="Arial" w:cs="Arial"/>
          <w:b/>
          <w:sz w:val="24"/>
          <w:szCs w:val="24"/>
        </w:rPr>
        <w:t>FINDINGS</w:t>
      </w:r>
    </w:p>
    <w:p w14:paraId="42E80D18" w14:textId="77777777" w:rsidR="00C5436A" w:rsidRPr="00902402" w:rsidRDefault="00C5436A" w:rsidP="00C5436A">
      <w:pPr>
        <w:spacing w:after="0"/>
        <w:rPr>
          <w:rFonts w:ascii="Arial" w:hAnsi="Arial" w:cs="Arial"/>
          <w:b/>
          <w:sz w:val="24"/>
          <w:szCs w:val="24"/>
        </w:rPr>
      </w:pPr>
    </w:p>
    <w:p w14:paraId="5B4B34EC" w14:textId="77777777" w:rsidR="00C5436A" w:rsidRPr="00902402" w:rsidRDefault="00C5436A" w:rsidP="00C5436A">
      <w:pPr>
        <w:spacing w:after="0"/>
        <w:rPr>
          <w:rFonts w:ascii="Arial" w:hAnsi="Arial" w:cs="Arial"/>
          <w:b/>
          <w:sz w:val="24"/>
          <w:szCs w:val="24"/>
        </w:rPr>
      </w:pPr>
      <w:r w:rsidRPr="00902402">
        <w:rPr>
          <w:rFonts w:ascii="Arial" w:hAnsi="Arial" w:cs="Arial"/>
          <w:b/>
          <w:sz w:val="24"/>
          <w:szCs w:val="24"/>
        </w:rPr>
        <w:t>walls</w:t>
      </w:r>
    </w:p>
    <w:p w14:paraId="6F3A2E74" w14:textId="77777777" w:rsidR="00C5436A" w:rsidRDefault="00C5436A" w:rsidP="00C5436A">
      <w:pPr>
        <w:spacing w:after="0"/>
        <w:rPr>
          <w:rFonts w:ascii="Arial" w:hAnsi="Arial" w:cs="Arial"/>
          <w:sz w:val="24"/>
          <w:szCs w:val="24"/>
        </w:rPr>
      </w:pPr>
      <w:r>
        <w:rPr>
          <w:rFonts w:ascii="Arial" w:hAnsi="Arial" w:cs="Arial"/>
          <w:sz w:val="24"/>
          <w:szCs w:val="24"/>
        </w:rPr>
        <w:t xml:space="preserve">very limited evidence was noted of any structural movement in the walls </w:t>
      </w:r>
    </w:p>
    <w:p w14:paraId="2615077C" w14:textId="77777777" w:rsidR="00C5436A" w:rsidRDefault="00C5436A" w:rsidP="00C5436A">
      <w:pPr>
        <w:spacing w:after="0"/>
        <w:rPr>
          <w:rFonts w:ascii="Arial" w:hAnsi="Arial" w:cs="Arial"/>
          <w:sz w:val="24"/>
          <w:szCs w:val="24"/>
        </w:rPr>
      </w:pPr>
      <w:r>
        <w:rPr>
          <w:rFonts w:ascii="Arial" w:hAnsi="Arial" w:cs="Arial"/>
          <w:sz w:val="24"/>
          <w:szCs w:val="24"/>
        </w:rPr>
        <w:t>some cracking was noted to have occurred in the brickwork over the twinned windows on each gable elevation. The cracking has previously been pointed up in cement mortar and appears to be historic movement rather than progressive</w:t>
      </w:r>
    </w:p>
    <w:p w14:paraId="0FCCF6E4" w14:textId="77777777" w:rsidR="00C5436A" w:rsidRDefault="00C5436A" w:rsidP="00C5436A">
      <w:pPr>
        <w:spacing w:after="0"/>
        <w:rPr>
          <w:rFonts w:ascii="Arial" w:hAnsi="Arial" w:cs="Arial"/>
          <w:sz w:val="24"/>
          <w:szCs w:val="24"/>
        </w:rPr>
      </w:pPr>
    </w:p>
    <w:p w14:paraId="4528504F" w14:textId="77777777" w:rsidR="00C5436A" w:rsidRDefault="00C5436A" w:rsidP="00C5436A">
      <w:pPr>
        <w:spacing w:after="0"/>
        <w:rPr>
          <w:rFonts w:ascii="Arial" w:hAnsi="Arial" w:cs="Arial"/>
          <w:sz w:val="24"/>
          <w:szCs w:val="24"/>
        </w:rPr>
      </w:pPr>
      <w:r>
        <w:rPr>
          <w:rFonts w:ascii="Arial" w:hAnsi="Arial" w:cs="Arial"/>
          <w:sz w:val="24"/>
          <w:szCs w:val="24"/>
        </w:rPr>
        <w:t>wall thicknesses are substantial, plumb, free from distortion and not exhibiting any sign of distress</w:t>
      </w:r>
    </w:p>
    <w:p w14:paraId="369DCB7B" w14:textId="77777777" w:rsidR="00C5436A" w:rsidRDefault="00C5436A" w:rsidP="00C5436A">
      <w:pPr>
        <w:spacing w:after="0"/>
        <w:rPr>
          <w:rFonts w:ascii="Arial" w:hAnsi="Arial" w:cs="Arial"/>
          <w:sz w:val="24"/>
          <w:szCs w:val="24"/>
        </w:rPr>
      </w:pPr>
    </w:p>
    <w:p w14:paraId="5E93ECEC" w14:textId="77777777" w:rsidR="00C5436A" w:rsidRDefault="00C5436A" w:rsidP="00C5436A">
      <w:pPr>
        <w:spacing w:after="0"/>
        <w:rPr>
          <w:rFonts w:ascii="Arial" w:hAnsi="Arial" w:cs="Arial"/>
          <w:sz w:val="24"/>
          <w:szCs w:val="24"/>
        </w:rPr>
      </w:pPr>
      <w:r>
        <w:rPr>
          <w:rFonts w:ascii="Arial" w:hAnsi="Arial" w:cs="Arial"/>
          <w:sz w:val="24"/>
          <w:szCs w:val="24"/>
        </w:rPr>
        <w:t xml:space="preserve">no evidence that could be attributed to foundation movement was noted  </w:t>
      </w:r>
    </w:p>
    <w:p w14:paraId="6BF4FF43" w14:textId="77777777" w:rsidR="00C5436A" w:rsidRDefault="00C5436A" w:rsidP="00C5436A">
      <w:pPr>
        <w:spacing w:after="0"/>
        <w:rPr>
          <w:rFonts w:ascii="Arial" w:hAnsi="Arial" w:cs="Arial"/>
          <w:sz w:val="24"/>
          <w:szCs w:val="24"/>
        </w:rPr>
      </w:pPr>
    </w:p>
    <w:p w14:paraId="30F18BE7" w14:textId="77777777" w:rsidR="00C5436A" w:rsidRPr="00902402" w:rsidRDefault="00C5436A" w:rsidP="00C5436A">
      <w:pPr>
        <w:spacing w:after="0"/>
        <w:rPr>
          <w:rFonts w:ascii="Arial" w:hAnsi="Arial" w:cs="Arial"/>
          <w:b/>
          <w:sz w:val="24"/>
          <w:szCs w:val="24"/>
        </w:rPr>
      </w:pPr>
      <w:r w:rsidRPr="00902402">
        <w:rPr>
          <w:rFonts w:ascii="Arial" w:hAnsi="Arial" w:cs="Arial"/>
          <w:b/>
          <w:sz w:val="24"/>
          <w:szCs w:val="24"/>
        </w:rPr>
        <w:t>roof</w:t>
      </w:r>
    </w:p>
    <w:p w14:paraId="3D90D963" w14:textId="77777777" w:rsidR="00C5436A" w:rsidRDefault="00C5436A" w:rsidP="00C5436A">
      <w:pPr>
        <w:spacing w:after="0"/>
        <w:rPr>
          <w:rFonts w:ascii="Arial" w:hAnsi="Arial" w:cs="Arial"/>
          <w:sz w:val="24"/>
          <w:szCs w:val="24"/>
        </w:rPr>
      </w:pPr>
      <w:r>
        <w:rPr>
          <w:rFonts w:ascii="Arial" w:hAnsi="Arial" w:cs="Arial"/>
          <w:sz w:val="24"/>
          <w:szCs w:val="24"/>
        </w:rPr>
        <w:t xml:space="preserve">the slated roof and its supporting structure appear to be in good structural order with no significant signs of dipping or distress </w:t>
      </w:r>
    </w:p>
    <w:p w14:paraId="78F074D7" w14:textId="77777777" w:rsidR="00C5436A" w:rsidRDefault="00C5436A" w:rsidP="00C5436A">
      <w:pPr>
        <w:spacing w:after="0"/>
        <w:rPr>
          <w:rFonts w:ascii="Arial" w:hAnsi="Arial" w:cs="Arial"/>
          <w:sz w:val="24"/>
          <w:szCs w:val="24"/>
        </w:rPr>
      </w:pPr>
    </w:p>
    <w:p w14:paraId="3BBF600E" w14:textId="77777777" w:rsidR="00C5436A" w:rsidRPr="00902402" w:rsidRDefault="00C5436A" w:rsidP="00C5436A">
      <w:pPr>
        <w:spacing w:after="0"/>
        <w:rPr>
          <w:rFonts w:ascii="Arial" w:hAnsi="Arial" w:cs="Arial"/>
          <w:b/>
          <w:sz w:val="24"/>
          <w:szCs w:val="24"/>
        </w:rPr>
      </w:pPr>
      <w:r w:rsidRPr="00902402">
        <w:rPr>
          <w:rFonts w:ascii="Arial" w:hAnsi="Arial" w:cs="Arial"/>
          <w:b/>
          <w:sz w:val="24"/>
          <w:szCs w:val="24"/>
        </w:rPr>
        <w:t>proposed alterations</w:t>
      </w:r>
    </w:p>
    <w:p w14:paraId="37D4CDFB" w14:textId="77777777" w:rsidR="00C5436A" w:rsidRDefault="00C5436A" w:rsidP="00C5436A">
      <w:pPr>
        <w:spacing w:after="0"/>
        <w:rPr>
          <w:rFonts w:ascii="Arial" w:hAnsi="Arial" w:cs="Arial"/>
          <w:sz w:val="24"/>
          <w:szCs w:val="24"/>
        </w:rPr>
      </w:pPr>
      <w:r>
        <w:rPr>
          <w:rFonts w:ascii="Arial" w:hAnsi="Arial" w:cs="Arial"/>
          <w:sz w:val="24"/>
          <w:szCs w:val="24"/>
        </w:rPr>
        <w:t xml:space="preserve">the proposals are designed to have very limited implications to the existing structure and so would not cause any distress to the existing building </w:t>
      </w:r>
    </w:p>
    <w:p w14:paraId="79EEE84D" w14:textId="77777777" w:rsidR="00C5436A" w:rsidRDefault="00C5436A" w:rsidP="00C5436A">
      <w:pPr>
        <w:spacing w:after="0"/>
        <w:rPr>
          <w:rFonts w:ascii="Arial" w:hAnsi="Arial" w:cs="Arial"/>
          <w:sz w:val="24"/>
          <w:szCs w:val="24"/>
        </w:rPr>
      </w:pPr>
    </w:p>
    <w:p w14:paraId="5D52D52C" w14:textId="77777777" w:rsidR="00C5436A" w:rsidRPr="00902402" w:rsidRDefault="00C5436A" w:rsidP="00C5436A">
      <w:pPr>
        <w:spacing w:after="0"/>
        <w:rPr>
          <w:rFonts w:ascii="Arial" w:hAnsi="Arial" w:cs="Arial"/>
          <w:b/>
          <w:sz w:val="24"/>
          <w:szCs w:val="24"/>
        </w:rPr>
      </w:pPr>
      <w:r w:rsidRPr="00902402">
        <w:rPr>
          <w:rFonts w:ascii="Arial" w:hAnsi="Arial" w:cs="Arial"/>
          <w:b/>
          <w:sz w:val="24"/>
          <w:szCs w:val="24"/>
        </w:rPr>
        <w:t>conclusions</w:t>
      </w:r>
    </w:p>
    <w:p w14:paraId="4DC8D4EC" w14:textId="3B902A2E" w:rsidR="00C5436A" w:rsidRPr="008B01AF" w:rsidRDefault="00C5436A" w:rsidP="00C5436A">
      <w:pPr>
        <w:spacing w:after="0"/>
        <w:rPr>
          <w:rFonts w:ascii="Arial" w:hAnsi="Arial" w:cs="Arial"/>
          <w:sz w:val="24"/>
          <w:szCs w:val="24"/>
        </w:rPr>
      </w:pPr>
      <w:r>
        <w:rPr>
          <w:rFonts w:ascii="Arial" w:hAnsi="Arial" w:cs="Arial"/>
          <w:sz w:val="24"/>
          <w:szCs w:val="24"/>
        </w:rPr>
        <w:t xml:space="preserve">from the above observations, as a chartered building surveyor with over </w:t>
      </w:r>
      <w:r w:rsidR="0094485D">
        <w:rPr>
          <w:rFonts w:ascii="Arial" w:hAnsi="Arial" w:cs="Arial"/>
          <w:sz w:val="24"/>
          <w:szCs w:val="24"/>
        </w:rPr>
        <w:t>40</w:t>
      </w:r>
      <w:bookmarkStart w:id="0" w:name="_GoBack"/>
      <w:bookmarkEnd w:id="0"/>
      <w:r>
        <w:rPr>
          <w:rFonts w:ascii="Arial" w:hAnsi="Arial" w:cs="Arial"/>
          <w:sz w:val="24"/>
          <w:szCs w:val="24"/>
        </w:rPr>
        <w:t xml:space="preserve"> years experience in the building surveying discipline, I am satisfied that the existing building is capable of being converted in the proposed manner without causing any detriment to the existing structure </w:t>
      </w:r>
    </w:p>
    <w:p w14:paraId="2C9D36B4" w14:textId="77777777" w:rsidR="00C5436A" w:rsidRPr="008B01AF" w:rsidRDefault="00C5436A" w:rsidP="00C5436A">
      <w:pPr>
        <w:spacing w:after="0"/>
        <w:rPr>
          <w:rFonts w:ascii="Arial" w:hAnsi="Arial" w:cs="Arial"/>
          <w:sz w:val="24"/>
          <w:szCs w:val="24"/>
        </w:rPr>
      </w:pPr>
    </w:p>
    <w:p w14:paraId="2648707B" w14:textId="77777777" w:rsidR="00C5436A" w:rsidRPr="008B01AF" w:rsidRDefault="00C5436A" w:rsidP="00C5436A">
      <w:pPr>
        <w:spacing w:after="0"/>
        <w:rPr>
          <w:rFonts w:ascii="Arial" w:hAnsi="Arial" w:cs="Arial"/>
          <w:sz w:val="24"/>
          <w:szCs w:val="24"/>
        </w:rPr>
      </w:pPr>
    </w:p>
    <w:p w14:paraId="440FF766" w14:textId="77777777" w:rsidR="00B406AF" w:rsidRDefault="00B406AF"/>
    <w:sectPr w:rsidR="00B406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36A"/>
    <w:rsid w:val="0094485D"/>
    <w:rsid w:val="00B406AF"/>
    <w:rsid w:val="00C54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D3634"/>
  <w15:chartTrackingRefBased/>
  <w15:docId w15:val="{E891ED3B-4C4D-4446-AB37-7B8383A6C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3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285</Words>
  <Characters>1625</Characters>
  <Application>Microsoft Office Word</Application>
  <DocSecurity>0</DocSecurity>
  <Lines>13</Lines>
  <Paragraphs>3</Paragraphs>
  <ScaleCrop>false</ScaleCrop>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Richard</cp:lastModifiedBy>
  <cp:revision>2</cp:revision>
  <dcterms:created xsi:type="dcterms:W3CDTF">2023-09-24T12:45:00Z</dcterms:created>
  <dcterms:modified xsi:type="dcterms:W3CDTF">2023-10-07T10:34:00Z</dcterms:modified>
</cp:coreProperties>
</file>