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530"/>
        <w:tblW w:w="10476" w:type="dxa"/>
        <w:tblLayout w:type="fixed"/>
        <w:tblLook w:val="0000" w:firstRow="0" w:lastRow="0" w:firstColumn="0" w:lastColumn="0" w:noHBand="0" w:noVBand="0"/>
      </w:tblPr>
      <w:tblGrid>
        <w:gridCol w:w="5840"/>
        <w:gridCol w:w="2090"/>
        <w:gridCol w:w="2546"/>
      </w:tblGrid>
      <w:tr w:rsidR="00685D2E" w:rsidRPr="00923DFE" w:rsidTr="00623AEC">
        <w:trPr>
          <w:cantSplit/>
          <w:trHeight w:val="312"/>
        </w:trPr>
        <w:tc>
          <w:tcPr>
            <w:tcW w:w="5840" w:type="dxa"/>
            <w:vMerge w:val="restart"/>
          </w:tcPr>
          <w:p w:rsidR="00623AEC" w:rsidRDefault="009B5E97" w:rsidP="00623AEC">
            <w:r>
              <w:t>Jenni Perkins</w:t>
            </w:r>
          </w:p>
          <w:bookmarkStart w:id="0" w:name="_GoBack"/>
          <w:p w:rsidR="009B5E97" w:rsidRDefault="00572345" w:rsidP="00623AEC">
            <w:r>
              <w:fldChar w:fldCharType="begin"/>
            </w:r>
            <w:r>
              <w:instrText xml:space="preserve"> HYPERLINK "mailto:jenni.perkins@wrexham.gov.uk" </w:instrText>
            </w:r>
            <w:r>
              <w:fldChar w:fldCharType="separate"/>
            </w:r>
            <w:r w:rsidR="009B5E97" w:rsidRPr="00116945">
              <w:rPr>
                <w:rStyle w:val="Hyperlink"/>
              </w:rPr>
              <w:t>jenni.perkins@wrexham.gov.uk</w:t>
            </w:r>
            <w:r>
              <w:rPr>
                <w:rStyle w:val="Hyperlink"/>
              </w:rPr>
              <w:fldChar w:fldCharType="end"/>
            </w:r>
          </w:p>
          <w:bookmarkEnd w:id="0"/>
          <w:p w:rsidR="009B5E97" w:rsidRDefault="009B5E97" w:rsidP="00623AEC"/>
          <w:p w:rsidR="00623AEC" w:rsidRDefault="00623AEC" w:rsidP="00623AEC"/>
          <w:p w:rsidR="00685D2E" w:rsidRPr="00923DFE" w:rsidRDefault="00685D2E" w:rsidP="00623AEC">
            <w:pPr>
              <w:spacing w:after="0" w:line="240" w:lineRule="auto"/>
            </w:pPr>
          </w:p>
        </w:tc>
        <w:tc>
          <w:tcPr>
            <w:tcW w:w="2090" w:type="dxa"/>
          </w:tcPr>
          <w:p w:rsidR="00685D2E" w:rsidRPr="00923DFE" w:rsidRDefault="00685D2E" w:rsidP="00623AEC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546" w:type="dxa"/>
          </w:tcPr>
          <w:p w:rsidR="00685D2E" w:rsidRPr="00923DFE" w:rsidRDefault="00685D2E" w:rsidP="00623AEC">
            <w:pPr>
              <w:spacing w:after="0" w:line="240" w:lineRule="auto"/>
              <w:ind w:left="-108"/>
            </w:pPr>
          </w:p>
        </w:tc>
      </w:tr>
      <w:tr w:rsidR="00685D2E" w:rsidRPr="00923DFE" w:rsidTr="00623AEC">
        <w:trPr>
          <w:cantSplit/>
          <w:trHeight w:val="71"/>
        </w:trPr>
        <w:tc>
          <w:tcPr>
            <w:tcW w:w="5840" w:type="dxa"/>
            <w:vMerge/>
          </w:tcPr>
          <w:p w:rsidR="00685D2E" w:rsidRPr="00923DFE" w:rsidRDefault="00685D2E" w:rsidP="00623AEC">
            <w:pPr>
              <w:spacing w:after="0" w:line="240" w:lineRule="auto"/>
            </w:pPr>
          </w:p>
        </w:tc>
        <w:tc>
          <w:tcPr>
            <w:tcW w:w="2090" w:type="dxa"/>
          </w:tcPr>
          <w:p w:rsidR="00685D2E" w:rsidRPr="00923DFE" w:rsidRDefault="00685D2E" w:rsidP="00623AEC">
            <w:pPr>
              <w:spacing w:after="0" w:line="240" w:lineRule="auto"/>
              <w:rPr>
                <w:sz w:val="16"/>
                <w:szCs w:val="16"/>
              </w:rPr>
            </w:pPr>
            <w:proofErr w:type="spellStart"/>
            <w:r w:rsidRPr="00923DFE">
              <w:rPr>
                <w:i/>
                <w:sz w:val="16"/>
                <w:szCs w:val="16"/>
              </w:rPr>
              <w:t>Eich</w:t>
            </w:r>
            <w:proofErr w:type="spellEnd"/>
            <w:r w:rsidRPr="00923DFE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923DFE">
              <w:rPr>
                <w:i/>
                <w:sz w:val="16"/>
                <w:szCs w:val="16"/>
              </w:rPr>
              <w:t>Cyf</w:t>
            </w:r>
            <w:proofErr w:type="spellEnd"/>
            <w:r w:rsidRPr="00923DFE">
              <w:rPr>
                <w:sz w:val="16"/>
                <w:szCs w:val="16"/>
              </w:rPr>
              <w:t>/Your Ref:</w:t>
            </w:r>
          </w:p>
          <w:p w:rsidR="00685D2E" w:rsidRPr="00923DFE" w:rsidRDefault="00685D2E" w:rsidP="00623AEC">
            <w:pPr>
              <w:spacing w:after="0" w:line="240" w:lineRule="auto"/>
              <w:rPr>
                <w:sz w:val="6"/>
                <w:szCs w:val="6"/>
              </w:rPr>
            </w:pPr>
          </w:p>
          <w:p w:rsidR="00685D2E" w:rsidRPr="00923DFE" w:rsidRDefault="00685D2E" w:rsidP="00623AEC">
            <w:pPr>
              <w:spacing w:after="0" w:line="240" w:lineRule="auto"/>
              <w:rPr>
                <w:sz w:val="16"/>
                <w:szCs w:val="16"/>
              </w:rPr>
            </w:pPr>
            <w:r w:rsidRPr="00923DFE">
              <w:rPr>
                <w:i/>
                <w:sz w:val="16"/>
                <w:szCs w:val="16"/>
              </w:rPr>
              <w:t xml:space="preserve">Ein </w:t>
            </w:r>
            <w:proofErr w:type="spellStart"/>
            <w:r w:rsidRPr="00923DFE">
              <w:rPr>
                <w:i/>
                <w:sz w:val="16"/>
                <w:szCs w:val="16"/>
              </w:rPr>
              <w:t>Cyf</w:t>
            </w:r>
            <w:proofErr w:type="spellEnd"/>
            <w:r w:rsidRPr="00923DFE">
              <w:rPr>
                <w:i/>
                <w:sz w:val="16"/>
                <w:szCs w:val="16"/>
              </w:rPr>
              <w:t>/</w:t>
            </w:r>
            <w:r w:rsidRPr="00923DFE">
              <w:rPr>
                <w:sz w:val="16"/>
                <w:szCs w:val="16"/>
              </w:rPr>
              <w:t>Our Ref:</w:t>
            </w:r>
          </w:p>
          <w:p w:rsidR="00685D2E" w:rsidRPr="00923DFE" w:rsidRDefault="00685D2E" w:rsidP="00623AEC">
            <w:pPr>
              <w:spacing w:after="0" w:line="240" w:lineRule="auto"/>
              <w:rPr>
                <w:sz w:val="7"/>
                <w:szCs w:val="7"/>
              </w:rPr>
            </w:pPr>
          </w:p>
          <w:p w:rsidR="00685D2E" w:rsidRPr="00923DFE" w:rsidRDefault="00685D2E" w:rsidP="00623AEC">
            <w:pPr>
              <w:spacing w:after="0" w:line="240" w:lineRule="auto"/>
              <w:rPr>
                <w:sz w:val="16"/>
                <w:szCs w:val="16"/>
              </w:rPr>
            </w:pPr>
            <w:proofErr w:type="spellStart"/>
            <w:r w:rsidRPr="00923DFE">
              <w:rPr>
                <w:i/>
                <w:sz w:val="16"/>
                <w:szCs w:val="16"/>
              </w:rPr>
              <w:t>Dyddiad</w:t>
            </w:r>
            <w:proofErr w:type="spellEnd"/>
            <w:r w:rsidRPr="00923DFE">
              <w:rPr>
                <w:sz w:val="16"/>
                <w:szCs w:val="16"/>
              </w:rPr>
              <w:t>/Date:</w:t>
            </w:r>
          </w:p>
          <w:p w:rsidR="00685D2E" w:rsidRPr="00923DFE" w:rsidRDefault="00685D2E" w:rsidP="00623AEC">
            <w:pPr>
              <w:spacing w:after="0" w:line="240" w:lineRule="auto"/>
              <w:rPr>
                <w:sz w:val="7"/>
                <w:szCs w:val="7"/>
              </w:rPr>
            </w:pPr>
          </w:p>
          <w:p w:rsidR="00685D2E" w:rsidRPr="00923DFE" w:rsidRDefault="00685D2E" w:rsidP="00623AEC">
            <w:pPr>
              <w:spacing w:after="0" w:line="240" w:lineRule="auto"/>
              <w:rPr>
                <w:sz w:val="16"/>
                <w:szCs w:val="16"/>
              </w:rPr>
            </w:pPr>
            <w:proofErr w:type="spellStart"/>
            <w:r w:rsidRPr="00923DFE">
              <w:rPr>
                <w:i/>
                <w:sz w:val="16"/>
                <w:szCs w:val="16"/>
              </w:rPr>
              <w:t>Gofynner</w:t>
            </w:r>
            <w:proofErr w:type="spellEnd"/>
            <w:r w:rsidRPr="00923DFE">
              <w:rPr>
                <w:i/>
                <w:sz w:val="16"/>
                <w:szCs w:val="16"/>
              </w:rPr>
              <w:t xml:space="preserve"> am</w:t>
            </w:r>
            <w:r w:rsidRPr="00923DFE">
              <w:rPr>
                <w:sz w:val="16"/>
                <w:szCs w:val="16"/>
              </w:rPr>
              <w:t>/Ask for:</w:t>
            </w:r>
          </w:p>
          <w:p w:rsidR="00685D2E" w:rsidRPr="00923DFE" w:rsidRDefault="00685D2E" w:rsidP="00623AEC">
            <w:pPr>
              <w:spacing w:after="0" w:line="240" w:lineRule="auto"/>
              <w:rPr>
                <w:sz w:val="7"/>
                <w:szCs w:val="7"/>
              </w:rPr>
            </w:pPr>
          </w:p>
          <w:p w:rsidR="00685D2E" w:rsidRPr="00923DFE" w:rsidRDefault="00685D2E" w:rsidP="00623AEC">
            <w:pPr>
              <w:spacing w:after="0" w:line="240" w:lineRule="auto"/>
              <w:rPr>
                <w:i/>
                <w:sz w:val="16"/>
                <w:szCs w:val="16"/>
              </w:rPr>
            </w:pPr>
            <w:proofErr w:type="spellStart"/>
            <w:r w:rsidRPr="00923DFE">
              <w:rPr>
                <w:i/>
                <w:sz w:val="16"/>
                <w:szCs w:val="16"/>
              </w:rPr>
              <w:t>Rhif</w:t>
            </w:r>
            <w:proofErr w:type="spellEnd"/>
            <w:r w:rsidRPr="00923DFE">
              <w:rPr>
                <w:i/>
                <w:sz w:val="16"/>
                <w:szCs w:val="16"/>
              </w:rPr>
              <w:t xml:space="preserve"> Union</w:t>
            </w:r>
            <w:r w:rsidRPr="00923DFE">
              <w:rPr>
                <w:sz w:val="16"/>
                <w:szCs w:val="16"/>
              </w:rPr>
              <w:t>/Direct Dial:</w:t>
            </w:r>
          </w:p>
        </w:tc>
        <w:tc>
          <w:tcPr>
            <w:tcW w:w="2546" w:type="dxa"/>
          </w:tcPr>
          <w:p w:rsidR="00685D2E" w:rsidRPr="009B5E97" w:rsidRDefault="009B5E97" w:rsidP="00623AEC">
            <w:pPr>
              <w:spacing w:after="0" w:line="240" w:lineRule="auto"/>
              <w:rPr>
                <w:sz w:val="18"/>
                <w:szCs w:val="18"/>
              </w:rPr>
            </w:pPr>
            <w:r w:rsidRPr="009B5E97">
              <w:rPr>
                <w:sz w:val="18"/>
                <w:szCs w:val="18"/>
              </w:rPr>
              <w:t>P/2023/0500</w:t>
            </w:r>
          </w:p>
          <w:p w:rsidR="00685D2E" w:rsidRPr="009B5E97" w:rsidRDefault="009B5E97" w:rsidP="00623AEC">
            <w:pPr>
              <w:spacing w:after="0" w:line="240" w:lineRule="auto"/>
              <w:ind w:left="-108"/>
              <w:rPr>
                <w:sz w:val="18"/>
                <w:szCs w:val="18"/>
              </w:rPr>
            </w:pPr>
            <w:r w:rsidRPr="009B5E97">
              <w:rPr>
                <w:sz w:val="18"/>
                <w:szCs w:val="18"/>
              </w:rPr>
              <w:t>8</w:t>
            </w:r>
            <w:r w:rsidR="00685D2E" w:rsidRPr="009B5E97">
              <w:rPr>
                <w:sz w:val="18"/>
                <w:szCs w:val="18"/>
              </w:rPr>
              <w:t xml:space="preserve">0/ </w:t>
            </w:r>
            <w:r w:rsidRPr="009B5E97">
              <w:rPr>
                <w:sz w:val="18"/>
                <w:szCs w:val="18"/>
              </w:rPr>
              <w:t>000848</w:t>
            </w:r>
            <w:r w:rsidR="00685D2E" w:rsidRPr="009B5E97">
              <w:rPr>
                <w:sz w:val="18"/>
                <w:szCs w:val="18"/>
              </w:rPr>
              <w:t>- Slgen8a.</w:t>
            </w:r>
            <w:r w:rsidRPr="009B5E97">
              <w:rPr>
                <w:sz w:val="18"/>
                <w:szCs w:val="18"/>
              </w:rPr>
              <w:t>Temp.1</w:t>
            </w:r>
          </w:p>
          <w:p w:rsidR="009B5E97" w:rsidRDefault="009B5E97" w:rsidP="009B5E97">
            <w:pPr>
              <w:spacing w:after="0" w:line="240" w:lineRule="auto"/>
              <w:rPr>
                <w:sz w:val="18"/>
                <w:szCs w:val="18"/>
              </w:rPr>
            </w:pPr>
          </w:p>
          <w:p w:rsidR="009B5E97" w:rsidRDefault="00623AEC" w:rsidP="009B5E97">
            <w:pPr>
              <w:spacing w:after="0" w:line="240" w:lineRule="auto"/>
              <w:rPr>
                <w:sz w:val="18"/>
                <w:szCs w:val="18"/>
              </w:rPr>
            </w:pPr>
            <w:r w:rsidRPr="009B5E97">
              <w:rPr>
                <w:sz w:val="18"/>
                <w:szCs w:val="18"/>
              </w:rPr>
              <w:t>2</w:t>
            </w:r>
            <w:r w:rsidR="009B5E97">
              <w:rPr>
                <w:sz w:val="18"/>
                <w:szCs w:val="18"/>
              </w:rPr>
              <w:t>0</w:t>
            </w:r>
            <w:r w:rsidR="00685D2E" w:rsidRPr="009B5E97">
              <w:rPr>
                <w:sz w:val="18"/>
                <w:szCs w:val="18"/>
              </w:rPr>
              <w:t>/</w:t>
            </w:r>
            <w:r w:rsidR="009B5E97">
              <w:rPr>
                <w:sz w:val="18"/>
                <w:szCs w:val="18"/>
              </w:rPr>
              <w:t>10</w:t>
            </w:r>
            <w:r w:rsidR="00685D2E" w:rsidRPr="009B5E97">
              <w:rPr>
                <w:sz w:val="18"/>
                <w:szCs w:val="18"/>
              </w:rPr>
              <w:t>/202</w:t>
            </w:r>
            <w:r w:rsidRPr="009B5E97">
              <w:rPr>
                <w:sz w:val="18"/>
                <w:szCs w:val="18"/>
              </w:rPr>
              <w:t>3</w:t>
            </w:r>
          </w:p>
          <w:p w:rsidR="009B5E97" w:rsidRDefault="00685D2E" w:rsidP="009B5E97">
            <w:pPr>
              <w:spacing w:after="0" w:line="240" w:lineRule="auto"/>
              <w:rPr>
                <w:sz w:val="18"/>
                <w:szCs w:val="18"/>
              </w:rPr>
            </w:pPr>
            <w:r w:rsidRPr="009B5E97">
              <w:rPr>
                <w:sz w:val="18"/>
                <w:szCs w:val="18"/>
              </w:rPr>
              <w:t>Jim Hughes</w:t>
            </w:r>
          </w:p>
          <w:p w:rsidR="00685D2E" w:rsidRPr="00923DFE" w:rsidRDefault="00685D2E" w:rsidP="00623AEC">
            <w:pPr>
              <w:spacing w:after="0" w:line="240" w:lineRule="auto"/>
              <w:ind w:left="-108"/>
            </w:pPr>
            <w:r w:rsidRPr="009B5E97">
              <w:rPr>
                <w:sz w:val="18"/>
                <w:szCs w:val="18"/>
              </w:rPr>
              <w:t>01286 662999</w:t>
            </w:r>
          </w:p>
        </w:tc>
      </w:tr>
    </w:tbl>
    <w:p w:rsidR="00923DFE" w:rsidRDefault="00923DFE" w:rsidP="00923DFE">
      <w:pPr>
        <w:tabs>
          <w:tab w:val="left" w:pos="7088"/>
        </w:tabs>
        <w:spacing w:after="0" w:line="240" w:lineRule="auto"/>
        <w:rPr>
          <w:rFonts w:ascii="Arial" w:eastAsiaTheme="minorEastAsia" w:hAnsi="Arial" w:cs="Arial"/>
          <w:color w:val="000000"/>
          <w:sz w:val="21"/>
          <w:szCs w:val="21"/>
          <w:lang w:eastAsia="en-GB"/>
        </w:rPr>
      </w:pPr>
    </w:p>
    <w:p w:rsidR="00923DFE" w:rsidRDefault="00923DFE" w:rsidP="00923DFE">
      <w:pPr>
        <w:tabs>
          <w:tab w:val="left" w:pos="7088"/>
        </w:tabs>
        <w:spacing w:after="0" w:line="240" w:lineRule="auto"/>
        <w:rPr>
          <w:rFonts w:ascii="Arial" w:eastAsiaTheme="minorEastAsia" w:hAnsi="Arial" w:cs="Arial"/>
          <w:color w:val="000000"/>
          <w:sz w:val="21"/>
          <w:szCs w:val="21"/>
          <w:lang w:eastAsia="en-GB"/>
        </w:rPr>
      </w:pPr>
      <w:r>
        <w:rPr>
          <w:rFonts w:ascii="Arial" w:eastAsiaTheme="minorEastAsia" w:hAnsi="Arial" w:cs="Arial"/>
          <w:color w:val="000000"/>
          <w:sz w:val="21"/>
          <w:szCs w:val="21"/>
          <w:lang w:eastAsia="en-GB"/>
        </w:rPr>
        <w:t xml:space="preserve">                                                                                                                  </w:t>
      </w:r>
    </w:p>
    <w:p w:rsidR="00623AEC" w:rsidRDefault="00623AEC" w:rsidP="00623AEC">
      <w:pPr>
        <w:spacing w:after="0" w:line="240" w:lineRule="auto"/>
      </w:pPr>
    </w:p>
    <w:p w:rsidR="00623AEC" w:rsidRPr="00623AEC" w:rsidRDefault="009B5E97" w:rsidP="00623AEC">
      <w:pPr>
        <w:spacing w:after="0" w:line="240" w:lineRule="auto"/>
      </w:pPr>
      <w:r>
        <w:t xml:space="preserve">Dear </w:t>
      </w:r>
      <w:r w:rsidR="00623AEC" w:rsidRPr="00623AEC">
        <w:t>Madam,</w:t>
      </w:r>
    </w:p>
    <w:p w:rsidR="00623AEC" w:rsidRPr="00623AEC" w:rsidRDefault="00623AEC" w:rsidP="00623AEC">
      <w:pPr>
        <w:spacing w:after="0" w:line="240" w:lineRule="auto"/>
        <w:rPr>
          <w:b/>
          <w:u w:val="single"/>
        </w:rPr>
      </w:pPr>
    </w:p>
    <w:p w:rsidR="00623AEC" w:rsidRPr="009B5E97" w:rsidRDefault="00923DFE" w:rsidP="009B5E97">
      <w:pPr>
        <w:tabs>
          <w:tab w:val="left" w:pos="7088"/>
        </w:tabs>
        <w:spacing w:after="0" w:line="240" w:lineRule="auto"/>
        <w:rPr>
          <w:rFonts w:ascii="Arial" w:eastAsiaTheme="minorEastAsia" w:hAnsi="Arial" w:cs="Arial"/>
          <w:color w:val="000000"/>
          <w:sz w:val="21"/>
          <w:szCs w:val="21"/>
          <w:lang w:eastAsia="en-GB"/>
        </w:rPr>
      </w:pPr>
      <w:r>
        <w:rPr>
          <w:rFonts w:ascii="Arial" w:eastAsiaTheme="minorEastAsia" w:hAnsi="Arial" w:cs="Arial"/>
          <w:color w:val="000000"/>
          <w:sz w:val="21"/>
          <w:szCs w:val="21"/>
          <w:lang w:eastAsia="en-GB"/>
        </w:rPr>
        <w:t xml:space="preserve">                                   </w:t>
      </w:r>
    </w:p>
    <w:p w:rsidR="00623AEC" w:rsidRPr="00A66934" w:rsidRDefault="00623AEC" w:rsidP="00623AEC">
      <w:pPr>
        <w:rPr>
          <w:b/>
          <w:u w:val="single"/>
        </w:rPr>
      </w:pPr>
      <w:r w:rsidRPr="00A66934">
        <w:rPr>
          <w:b/>
          <w:u w:val="single"/>
        </w:rPr>
        <w:t>THE TOWN AND COUNTRY PLANNING ACT 1990 – CONSULTATION</w:t>
      </w:r>
    </w:p>
    <w:p w:rsidR="00623AEC" w:rsidRDefault="00623AEC" w:rsidP="00923DFE">
      <w:r w:rsidRPr="00A66934">
        <w:rPr>
          <w:b/>
          <w:u w:val="single"/>
        </w:rPr>
        <w:t>PREMISES:</w:t>
      </w:r>
      <w:r>
        <w:t xml:space="preserve"> </w:t>
      </w:r>
      <w:r>
        <w:tab/>
      </w:r>
      <w:r w:rsidR="009B5E97">
        <w:rPr>
          <w:b/>
        </w:rPr>
        <w:t>Erection of storage &amp; distribution warehouses – H Pack Packaging UK, Davy Way Industrial Estate, Llay</w:t>
      </w:r>
    </w:p>
    <w:p w:rsidR="00623AEC" w:rsidRDefault="00623AEC" w:rsidP="00923DFE">
      <w:r w:rsidRPr="00623AEC">
        <w:t xml:space="preserve">With reference to your consultation dated </w:t>
      </w:r>
      <w:r>
        <w:t>6</w:t>
      </w:r>
      <w:r w:rsidRPr="00623AEC">
        <w:rPr>
          <w:vertAlign w:val="superscript"/>
        </w:rPr>
        <w:t>th</w:t>
      </w:r>
      <w:r w:rsidRPr="00623AEC">
        <w:t xml:space="preserve"> </w:t>
      </w:r>
      <w:r w:rsidR="009B5E97">
        <w:t>October</w:t>
      </w:r>
      <w:r w:rsidRPr="00623AEC">
        <w:t xml:space="preserve"> 202</w:t>
      </w:r>
      <w:r>
        <w:t>3</w:t>
      </w:r>
      <w:r w:rsidRPr="00623AEC">
        <w:t xml:space="preserve"> and received on </w:t>
      </w:r>
      <w:r>
        <w:t>1</w:t>
      </w:r>
      <w:r w:rsidR="0027081B">
        <w:t>0</w:t>
      </w:r>
      <w:r w:rsidRPr="00513C12">
        <w:rPr>
          <w:vertAlign w:val="superscript"/>
        </w:rPr>
        <w:t>th</w:t>
      </w:r>
      <w:r w:rsidRPr="00623AEC">
        <w:t xml:space="preserve"> </w:t>
      </w:r>
      <w:r w:rsidR="009B5E97">
        <w:t xml:space="preserve">October </w:t>
      </w:r>
      <w:r w:rsidRPr="00623AEC">
        <w:t>202</w:t>
      </w:r>
      <w:r>
        <w:t>3</w:t>
      </w:r>
      <w:r w:rsidRPr="00623AEC">
        <w:t xml:space="preserve">, attached is our inspection report in respect of application </w:t>
      </w:r>
      <w:r w:rsidR="009B5E97">
        <w:t>P/2023/0500</w:t>
      </w:r>
    </w:p>
    <w:p w:rsidR="00623AEC" w:rsidRDefault="00513C12" w:rsidP="00923DFE">
      <w:r w:rsidRPr="00513C12">
        <w:t>If you should require any further information, please do not hesitate to contact the Compliance Officer.</w:t>
      </w:r>
    </w:p>
    <w:p w:rsidR="00513C12" w:rsidRDefault="00513C12" w:rsidP="00923DFE"/>
    <w:p w:rsidR="00513C12" w:rsidRDefault="00513C12" w:rsidP="00923DFE">
      <w:proofErr w:type="spellStart"/>
      <w:r>
        <w:t>Yn</w:t>
      </w:r>
      <w:proofErr w:type="spellEnd"/>
      <w:r>
        <w:t xml:space="preserve"> </w:t>
      </w:r>
      <w:proofErr w:type="spellStart"/>
      <w:r>
        <w:t>gywir</w:t>
      </w:r>
      <w:proofErr w:type="spellEnd"/>
      <w:r>
        <w:t>/ Yo</w:t>
      </w:r>
      <w:r w:rsidR="00E70AE1">
        <w:t>u</w:t>
      </w:r>
      <w:r>
        <w:t>rs faithfully,</w:t>
      </w:r>
    </w:p>
    <w:p w:rsidR="00513C12" w:rsidRDefault="00513C12" w:rsidP="00923DFE">
      <w:r>
        <w:rPr>
          <w:noProof/>
        </w:rPr>
        <w:drawing>
          <wp:inline distT="0" distB="0" distL="0" distR="0" wp14:anchorId="07467300" wp14:editId="34B676F5">
            <wp:extent cx="1196340" cy="396240"/>
            <wp:effectExtent l="0" t="0" r="3810" b="3810"/>
            <wp:docPr id="7" name="Picture 7" descr="\\walesfs.org.uk\Data\Users\jim.hughes\NWFRS RDS Server Farm\Desktop\JimHughe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\\walesfs.org.uk\Data\Users\jim.hughes\NWFRS RDS Server Farm\Desktop\JimHughes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39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3C12" w:rsidRDefault="00513C12" w:rsidP="00513C12">
      <w:r>
        <w:t xml:space="preserve">James Francis Hughes </w:t>
      </w:r>
      <w:proofErr w:type="spellStart"/>
      <w:r>
        <w:t>GIFireE</w:t>
      </w:r>
      <w:proofErr w:type="spellEnd"/>
    </w:p>
    <w:p w:rsidR="00513C12" w:rsidRPr="00513C12" w:rsidRDefault="00513C12" w:rsidP="00513C12">
      <w:pPr>
        <w:spacing w:after="0"/>
        <w:rPr>
          <w:b/>
        </w:rPr>
      </w:pPr>
      <w:r>
        <w:t xml:space="preserve"> </w:t>
      </w:r>
      <w:r w:rsidRPr="00513C12">
        <w:rPr>
          <w:b/>
        </w:rPr>
        <w:t>Authorised Fire Safety Inspecting Office</w:t>
      </w:r>
    </w:p>
    <w:p w:rsidR="00513C12" w:rsidRDefault="00513C12" w:rsidP="00513C12">
      <w:pPr>
        <w:spacing w:after="0"/>
        <w:rPr>
          <w:b/>
        </w:rPr>
      </w:pPr>
      <w:r>
        <w:rPr>
          <w:b/>
        </w:rPr>
        <w:t xml:space="preserve"> </w:t>
      </w:r>
      <w:r w:rsidRPr="00513C12">
        <w:rPr>
          <w:b/>
        </w:rPr>
        <w:t>And on behalf of the North Wales Fire and Rescue Authority</w:t>
      </w:r>
    </w:p>
    <w:p w:rsidR="00513C12" w:rsidRDefault="00513C12" w:rsidP="00513C12">
      <w:pPr>
        <w:spacing w:after="0"/>
        <w:rPr>
          <w:b/>
        </w:rPr>
      </w:pPr>
    </w:p>
    <w:p w:rsidR="00513C12" w:rsidRDefault="00513C12" w:rsidP="00513C12">
      <w:pPr>
        <w:spacing w:after="0"/>
        <w:rPr>
          <w:b/>
        </w:rPr>
      </w:pPr>
    </w:p>
    <w:p w:rsidR="00513C12" w:rsidRDefault="00513C12" w:rsidP="00513C12">
      <w:pPr>
        <w:spacing w:after="0"/>
        <w:rPr>
          <w:b/>
        </w:rPr>
      </w:pPr>
    </w:p>
    <w:p w:rsidR="009B5E97" w:rsidRDefault="009B5E97" w:rsidP="00E70AE1">
      <w:pPr>
        <w:rPr>
          <w:b/>
          <w:u w:val="single"/>
        </w:rPr>
      </w:pPr>
    </w:p>
    <w:p w:rsidR="009B5E97" w:rsidRDefault="009B5E97" w:rsidP="00E70AE1">
      <w:pPr>
        <w:rPr>
          <w:b/>
          <w:u w:val="single"/>
        </w:rPr>
      </w:pPr>
    </w:p>
    <w:p w:rsidR="009B5E97" w:rsidRDefault="009B5E97" w:rsidP="00E70AE1">
      <w:pPr>
        <w:rPr>
          <w:b/>
          <w:u w:val="single"/>
        </w:rPr>
      </w:pPr>
    </w:p>
    <w:p w:rsidR="009B5E97" w:rsidRDefault="009B5E97" w:rsidP="00E70AE1">
      <w:pPr>
        <w:rPr>
          <w:b/>
          <w:u w:val="single"/>
        </w:rPr>
      </w:pPr>
    </w:p>
    <w:p w:rsidR="00E70AE1" w:rsidRPr="00E70AE1" w:rsidRDefault="00E70AE1" w:rsidP="00E70AE1">
      <w:pPr>
        <w:rPr>
          <w:b/>
        </w:rPr>
      </w:pPr>
      <w:r w:rsidRPr="00E70AE1">
        <w:rPr>
          <w:b/>
          <w:u w:val="single"/>
        </w:rPr>
        <w:lastRenderedPageBreak/>
        <w:t>ACCESS FOR FIRE APPLIANCE</w:t>
      </w:r>
      <w:r w:rsidRPr="00E70AE1">
        <w:rPr>
          <w:b/>
        </w:rPr>
        <w:t>:</w:t>
      </w:r>
    </w:p>
    <w:p w:rsidR="00E70AE1" w:rsidRPr="00E70AE1" w:rsidRDefault="00E70AE1" w:rsidP="00E70AE1">
      <w:r w:rsidRPr="00E70AE1">
        <w:t>Site access roads should ideally have minimum width of 3.7 metres</w:t>
      </w:r>
    </w:p>
    <w:p w:rsidR="00E70AE1" w:rsidRPr="00E70AE1" w:rsidRDefault="00E70AE1" w:rsidP="00E70AE1">
      <w:r w:rsidRPr="00E70AE1">
        <w:t>Minimum width between gateways of 3.1 metres (If applicable)</w:t>
      </w:r>
    </w:p>
    <w:p w:rsidR="00E70AE1" w:rsidRPr="00E70AE1" w:rsidRDefault="00E70AE1" w:rsidP="00E70AE1">
      <w:r w:rsidRPr="00E70AE1">
        <w:t>Road carrying capacity: Minimum of 12.5 Tonnes</w:t>
      </w:r>
    </w:p>
    <w:p w:rsidR="00E70AE1" w:rsidRPr="00E70AE1" w:rsidRDefault="00E70AE1" w:rsidP="00E70AE1">
      <w:pPr>
        <w:rPr>
          <w:b/>
        </w:rPr>
      </w:pPr>
      <w:r w:rsidRPr="00E70AE1">
        <w:rPr>
          <w:b/>
        </w:rPr>
        <w:t xml:space="preserve"> TURNING FACILITIES:</w:t>
      </w:r>
    </w:p>
    <w:p w:rsidR="00E70AE1" w:rsidRPr="00E70AE1" w:rsidRDefault="00E70AE1" w:rsidP="00E70AE1">
      <w:r w:rsidRPr="00E70AE1">
        <w:t>Fire and Rescue Service appliances should not have to reverse more than 20 metres from the end of an access road.  This could be achieved by having turning circles, a hammerhead facility or other point at which the appliance can turn.</w:t>
      </w:r>
    </w:p>
    <w:p w:rsidR="00E70AE1" w:rsidRPr="00E70AE1" w:rsidRDefault="00E70AE1" w:rsidP="00E70AE1">
      <w:pPr>
        <w:rPr>
          <w:b/>
        </w:rPr>
      </w:pPr>
      <w:r w:rsidRPr="00E70AE1">
        <w:rPr>
          <w:b/>
          <w:u w:val="single"/>
        </w:rPr>
        <w:t>WATER SUPPLIES</w:t>
      </w:r>
      <w:r w:rsidRPr="00E70AE1">
        <w:rPr>
          <w:b/>
        </w:rPr>
        <w:t>:</w:t>
      </w:r>
    </w:p>
    <w:p w:rsidR="00E70AE1" w:rsidRPr="00E70AE1" w:rsidRDefault="00E70AE1" w:rsidP="00E70AE1">
      <w:r w:rsidRPr="00E70AE1">
        <w:t>An adequate supply of water should be available at all times and this could be achieved by:</w:t>
      </w:r>
    </w:p>
    <w:p w:rsidR="00E70AE1" w:rsidRPr="00E70AE1" w:rsidRDefault="00E70AE1" w:rsidP="00E70AE1">
      <w:r w:rsidRPr="00E70AE1">
        <w:t>A hydrant supply being installed and ideally within 90 metres of the installation.  The hydrant should be clearly indicated by a plate, affixed nearby in a conspicuous position as detailed in BS 3251:1976</w:t>
      </w:r>
    </w:p>
    <w:p w:rsidR="00E70AE1" w:rsidRPr="00E70AE1" w:rsidRDefault="00E70AE1" w:rsidP="00E70AE1">
      <w:pPr>
        <w:rPr>
          <w:b/>
          <w:u w:val="single"/>
        </w:rPr>
      </w:pPr>
      <w:r w:rsidRPr="00E70AE1">
        <w:rPr>
          <w:b/>
          <w:u w:val="single"/>
        </w:rPr>
        <w:t>Or</w:t>
      </w:r>
    </w:p>
    <w:p w:rsidR="00E70AE1" w:rsidRPr="00E70AE1" w:rsidRDefault="00E70AE1" w:rsidP="00E70AE1">
      <w:r w:rsidRPr="00E70AE1">
        <w:t>Alternate solutions:</w:t>
      </w:r>
    </w:p>
    <w:p w:rsidR="00E70AE1" w:rsidRPr="00E70AE1" w:rsidRDefault="00E70AE1" w:rsidP="00E70AE1">
      <w:pPr>
        <w:numPr>
          <w:ilvl w:val="0"/>
          <w:numId w:val="1"/>
        </w:numPr>
        <w:contextualSpacing/>
      </w:pPr>
      <w:r w:rsidRPr="00E70AE1">
        <w:t>A charged static tank of at least 45,000</w:t>
      </w:r>
      <w:r w:rsidR="005E758D">
        <w:t xml:space="preserve"> </w:t>
      </w:r>
      <w:r w:rsidRPr="00E70AE1">
        <w:t>litre capacity</w:t>
      </w:r>
    </w:p>
    <w:p w:rsidR="00E70AE1" w:rsidRPr="00E70AE1" w:rsidRDefault="00E70AE1" w:rsidP="00E70AE1">
      <w:pPr>
        <w:numPr>
          <w:ilvl w:val="0"/>
          <w:numId w:val="1"/>
        </w:numPr>
        <w:contextualSpacing/>
      </w:pPr>
      <w:r w:rsidRPr="00E70AE1">
        <w:t xml:space="preserve"> Utilising a spring or river capable of providing / storing at least 45,000 litres of water at all times of the year to which access, space and a hard standing are available for a pumping appliance.</w:t>
      </w:r>
    </w:p>
    <w:p w:rsidR="00E70AE1" w:rsidRDefault="00E70AE1" w:rsidP="00E70AE1">
      <w:pPr>
        <w:numPr>
          <w:ilvl w:val="0"/>
          <w:numId w:val="1"/>
        </w:numPr>
        <w:contextualSpacing/>
      </w:pPr>
      <w:r w:rsidRPr="00E70AE1">
        <w:t>Any other means of providing a water supply for firefighting operations considered appropriate by the Fire Authority</w:t>
      </w:r>
    </w:p>
    <w:p w:rsidR="0027081B" w:rsidRPr="00E70AE1" w:rsidRDefault="0027081B" w:rsidP="0027081B">
      <w:pPr>
        <w:ind w:left="502"/>
        <w:contextualSpacing/>
      </w:pPr>
    </w:p>
    <w:p w:rsidR="00E70AE1" w:rsidRPr="00E70AE1" w:rsidRDefault="00E70AE1" w:rsidP="00E70AE1">
      <w:pPr>
        <w:contextualSpacing/>
      </w:pPr>
    </w:p>
    <w:p w:rsidR="00E70AE1" w:rsidRDefault="0027081B" w:rsidP="00E70AE1">
      <w:pPr>
        <w:spacing w:after="0"/>
        <w:rPr>
          <w:b/>
          <w:u w:val="single"/>
        </w:rPr>
      </w:pPr>
      <w:r>
        <w:rPr>
          <w:b/>
          <w:u w:val="single"/>
        </w:rPr>
        <w:t>PROPOSED FIRE SAFETY MEASURES WITHIN THE BUILDING</w:t>
      </w:r>
    </w:p>
    <w:p w:rsidR="0027081B" w:rsidRDefault="0027081B" w:rsidP="00E70AE1">
      <w:pPr>
        <w:spacing w:after="0"/>
      </w:pPr>
    </w:p>
    <w:p w:rsidR="0027081B" w:rsidRDefault="0027081B" w:rsidP="00E70AE1">
      <w:pPr>
        <w:spacing w:after="0"/>
      </w:pPr>
      <w:r w:rsidRPr="0027081B">
        <w:t xml:space="preserve">The Fire Authority will have an opportunity to comment on the fire safety measures within the proposed premises during the Building Regulations </w:t>
      </w:r>
      <w:r>
        <w:t xml:space="preserve">2010 </w:t>
      </w:r>
      <w:r w:rsidRPr="0027081B">
        <w:t>Consultation process</w:t>
      </w:r>
      <w:r w:rsidR="005E758D">
        <w:t>.</w:t>
      </w:r>
    </w:p>
    <w:p w:rsidR="00E70AE1" w:rsidRDefault="00E70AE1" w:rsidP="00E70AE1">
      <w:pPr>
        <w:spacing w:after="0"/>
      </w:pPr>
    </w:p>
    <w:p w:rsidR="00E70AE1" w:rsidRDefault="00E70AE1" w:rsidP="00E70AE1">
      <w:pPr>
        <w:spacing w:after="0"/>
      </w:pPr>
    </w:p>
    <w:p w:rsidR="00E70AE1" w:rsidRDefault="00E70AE1" w:rsidP="00E70AE1">
      <w:pPr>
        <w:spacing w:after="0"/>
      </w:pPr>
    </w:p>
    <w:p w:rsidR="00E70AE1" w:rsidRDefault="00E70AE1" w:rsidP="00E70AE1">
      <w:pPr>
        <w:spacing w:after="0"/>
      </w:pPr>
    </w:p>
    <w:p w:rsidR="00E70AE1" w:rsidRPr="00E70AE1" w:rsidRDefault="00E70AE1" w:rsidP="00E70AE1">
      <w:pPr>
        <w:spacing w:after="0"/>
      </w:pPr>
    </w:p>
    <w:sectPr w:rsidR="00E70AE1" w:rsidRPr="00E70AE1" w:rsidSect="00CC241B">
      <w:headerReference w:type="first" r:id="rId8"/>
      <w:footerReference w:type="first" r:id="rId9"/>
      <w:type w:val="continuous"/>
      <w:pgSz w:w="11906" w:h="16838"/>
      <w:pgMar w:top="1134" w:right="1134" w:bottom="1134" w:left="1134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2345" w:rsidRDefault="00572345" w:rsidP="007C1602">
      <w:pPr>
        <w:spacing w:after="0" w:line="240" w:lineRule="auto"/>
      </w:pPr>
      <w:r>
        <w:separator/>
      </w:r>
    </w:p>
  </w:endnote>
  <w:endnote w:type="continuationSeparator" w:id="0">
    <w:p w:rsidR="00572345" w:rsidRDefault="00572345" w:rsidP="007C1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5344" w:rsidRDefault="00AD2F42" w:rsidP="00AD2F42">
    <w:pPr>
      <w:pStyle w:val="Footer"/>
      <w:tabs>
        <w:tab w:val="clear" w:pos="4513"/>
        <w:tab w:val="clear" w:pos="9026"/>
        <w:tab w:val="left" w:pos="2796"/>
      </w:tabs>
    </w:pP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3BE2DC51" wp14:editId="092AEDC4">
              <wp:simplePos x="0" y="0"/>
              <wp:positionH relativeFrom="margin">
                <wp:posOffset>2023110</wp:posOffset>
              </wp:positionH>
              <wp:positionV relativeFrom="paragraph">
                <wp:posOffset>-134620</wp:posOffset>
              </wp:positionV>
              <wp:extent cx="2301240" cy="136398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1240" cy="1363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05344" w:rsidRPr="00CB7FAE" w:rsidRDefault="00C05344" w:rsidP="00C05344">
                          <w:pPr>
                            <w:spacing w:after="0" w:line="240" w:lineRule="auto"/>
                            <w:jc w:val="center"/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</w:pPr>
                          <w:r w:rsidRPr="00CB7FAE"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  <w:t>Rydym yn croesawu gohebiaeth a galwadau yn y Gymraeg a’r Saesneg - byddwn yn ymateb yn gyfartal i’r ddwy ac yn ateb yn eich dewis iaith heb oedi.</w:t>
                          </w:r>
                        </w:p>
                        <w:p w:rsidR="00C05344" w:rsidRPr="00CB7FAE" w:rsidRDefault="00C05344" w:rsidP="00C05344">
                          <w:pPr>
                            <w:spacing w:after="0" w:line="240" w:lineRule="auto"/>
                            <w:jc w:val="center"/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</w:pPr>
                        </w:p>
                        <w:p w:rsidR="00C05344" w:rsidRPr="00CB7FAE" w:rsidRDefault="00C05344" w:rsidP="00C05344">
                          <w:pPr>
                            <w:spacing w:after="0" w:line="240" w:lineRule="auto"/>
                            <w:jc w:val="center"/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</w:pPr>
                          <w:r w:rsidRPr="00CB7FAE"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  <w:t>We welcome correspondence and calls in Welsh and English - we will respond equally to both and will reply in your language of choice without delay.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E2DC5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59.3pt;margin-top:-10.6pt;width:181.2pt;height:107.4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9YuCgIAAPMDAAAOAAAAZHJzL2Uyb0RvYy54bWysU9tuGyEQfa/Uf0C813uxndorr6M0aapK&#10;6UVK+gEsy3pRgaGAvet+fQbWcaz2rSoPiGFmDnPODJvrUStyEM5LMDUtZjklwnBopdnV9MfT/bsV&#10;JT4w0zIFRtT0KDy93r59sxlsJUroQbXCEQQxvhpsTfsQbJVlnvdCMz8DKww6O3CaBTTdLmsdGxBd&#10;q6zM86tsANdaB1x4j7d3k5NuE37XCR6+dZ0XgaiaYm0h7S7tTdyz7YZVO8dsL/mpDPYPVWgmDT56&#10;hrpjgZG9k39BackdeOjCjIPOoOskF4kDsinyP9g89syKxAXF8fYsk/9/sPzr4bsjsq3pghLDNLbo&#10;SYyBfICRlFGdwfoKgx4thoURr7HLiam3D8B/emLgtmdmJ26cg6EXrMXqipiZXaROOD6CNMMXaPEZ&#10;tg+QgMbO6SgdikEQHbt0PHcmlsLxspznRblAF0dfMb+ar1epdxmrXtKt8+GTAE3ioaYOW5/g2eHB&#10;h1gOq15C4msG7qVSqf3KkKGm62W5TAkXHi0DTqeSuqarPK5pXiLLj6ZNyYFJNZ3xAWVOtCPTiXMY&#10;mxEDoxYNtEcUwME0hfhr8NCD+03JgBNYU/9rz5ygRH02KOK6WETGIRmL5fsSDXfpaS49zHCEqmmg&#10;ZDrehjTmE9cbFLuTSYbXSk614mQldU6/II7upZ2iXv/q9hkAAP//AwBQSwMEFAAGAAgAAAAhAA8A&#10;mXXfAAAACwEAAA8AAABkcnMvZG93bnJldi54bWxMj8tOwzAQRfdI/IM1SOxaOylEaRqnQiC2IMpD&#10;6s6Np0lEPI5itwl/z7Ciy9Ec3XtuuZ1dL844hs6ThmSpQCDV3nbUaPh4f17kIEI0ZE3vCTX8YIBt&#10;dX1VmsL6id7wvIuN4BAKhdHQxjgUUoa6RWfC0g9I/Dv60ZnI59hIO5qJw10vU6Uy6UxH3NCaAR9b&#10;rL93J6fh8+W4/7pTr82Tux8mPytJbi21vr2ZHzYgIs7xH4Y/fVaHip0O/kQ2iF7DKskzRjUs0iQF&#10;wUSWJ7zuwOh6lYGsSnm5ofoFAAD//wMAUEsBAi0AFAAGAAgAAAAhALaDOJL+AAAA4QEAABMAAAAA&#10;AAAAAAAAAAAAAAAAAFtDb250ZW50X1R5cGVzXS54bWxQSwECLQAUAAYACAAAACEAOP0h/9YAAACU&#10;AQAACwAAAAAAAAAAAAAAAAAvAQAAX3JlbHMvLnJlbHNQSwECLQAUAAYACAAAACEAPpPWLgoCAADz&#10;AwAADgAAAAAAAAAAAAAAAAAuAgAAZHJzL2Uyb0RvYy54bWxQSwECLQAUAAYACAAAACEADwCZdd8A&#10;AAALAQAADwAAAAAAAAAAAAAAAABkBAAAZHJzL2Rvd25yZXYueG1sUEsFBgAAAAAEAAQA8wAAAHAF&#10;AAAAAA==&#10;" filled="f" stroked="f">
              <v:textbox>
                <w:txbxContent>
                  <w:p w:rsidR="00C05344" w:rsidRPr="00CB7FAE" w:rsidRDefault="00C05344" w:rsidP="00C05344">
                    <w:pPr>
                      <w:spacing w:after="0" w:line="240" w:lineRule="auto"/>
                      <w:jc w:val="center"/>
                      <w:rPr>
                        <w:i/>
                        <w:color w:val="FFFFFF" w:themeColor="background1"/>
                        <w:sz w:val="15"/>
                        <w:szCs w:val="16"/>
                      </w:rPr>
                    </w:pPr>
                    <w:r w:rsidRPr="00CB7FAE">
                      <w:rPr>
                        <w:i/>
                        <w:color w:val="FFFFFF" w:themeColor="background1"/>
                        <w:sz w:val="15"/>
                        <w:szCs w:val="16"/>
                      </w:rPr>
                      <w:t>Rydym yn croesawu gohebiaeth a galwadau yn y Gymraeg a’r Saesneg - byddwn yn ymateb yn gyfartal i’r ddwy ac yn ateb yn eich dewis iaith heb oedi.</w:t>
                    </w:r>
                  </w:p>
                  <w:p w:rsidR="00C05344" w:rsidRPr="00CB7FAE" w:rsidRDefault="00C05344" w:rsidP="00C05344">
                    <w:pPr>
                      <w:spacing w:after="0" w:line="240" w:lineRule="auto"/>
                      <w:jc w:val="center"/>
                      <w:rPr>
                        <w:i/>
                        <w:color w:val="FFFFFF" w:themeColor="background1"/>
                        <w:sz w:val="15"/>
                        <w:szCs w:val="16"/>
                      </w:rPr>
                    </w:pPr>
                  </w:p>
                  <w:p w:rsidR="00C05344" w:rsidRPr="00CB7FAE" w:rsidRDefault="00C05344" w:rsidP="00C05344">
                    <w:pPr>
                      <w:spacing w:after="0" w:line="240" w:lineRule="auto"/>
                      <w:jc w:val="center"/>
                      <w:rPr>
                        <w:i/>
                        <w:color w:val="FFFFFF" w:themeColor="background1"/>
                        <w:sz w:val="15"/>
                        <w:szCs w:val="16"/>
                      </w:rPr>
                    </w:pPr>
                    <w:r w:rsidRPr="00CB7FAE">
                      <w:rPr>
                        <w:i/>
                        <w:color w:val="FFFFFF" w:themeColor="background1"/>
                        <w:sz w:val="15"/>
                        <w:szCs w:val="16"/>
                      </w:rPr>
                      <w:t>We welcome correspondence and calls in Welsh and English - we will respond equally to both and will reply in your language of choice without delay.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211815E4" wp14:editId="340C842D">
              <wp:simplePos x="0" y="0"/>
              <wp:positionH relativeFrom="column">
                <wp:posOffset>4193540</wp:posOffset>
              </wp:positionH>
              <wp:positionV relativeFrom="paragraph">
                <wp:posOffset>-51435</wp:posOffset>
              </wp:positionV>
              <wp:extent cx="2543341" cy="1404620"/>
              <wp:effectExtent l="0" t="0" r="0" b="63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43341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E4A0F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Gwynedd and Anglesey Area Office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North Wales Fire and Rescue Service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Llanberis Road, Caernarfon</w:t>
                          </w:r>
                        </w:p>
                        <w:p w:rsidR="007E4A0F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Gwynedd LL55 2DF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Tel: 01286 662999</w:t>
                          </w:r>
                        </w:p>
                        <w:p w:rsidR="00C05344" w:rsidRPr="00C05344" w:rsidRDefault="00C05344" w:rsidP="001249B2">
                          <w:pPr>
                            <w:spacing w:after="0" w:line="240" w:lineRule="auto"/>
                            <w:jc w:val="right"/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</w:pPr>
                          <w:r w:rsidRPr="001249B2"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>www.n</w:t>
                          </w:r>
                          <w:r w:rsidR="00CB7FAE" w:rsidRPr="001249B2"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>orthwalesfire.gov.wales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11815E4" id="_x0000_s1027" type="#_x0000_t202" style="position:absolute;margin-left:330.2pt;margin-top:-4.05pt;width:200.2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tCSDwIAAPoDAAAOAAAAZHJzL2Uyb0RvYy54bWysU9tuGyEQfa/Uf0C813vxOk1WXkdpUleV&#10;0ouU9AMwy3pRgaGAvet+fQbWcazkrSoPCJiZM3PODMvrUSuyF85LMA0tZjklwnBopdk29Nfj+sMl&#10;JT4w0zIFRjT0IDy9Xr1/txxsLUroQbXCEQQxvh5sQ/sQbJ1lnvdCMz8DKwwaO3CaBby6bdY6NiC6&#10;VlmZ5xfZAK61DrjwHl/vJiNdJfyuEzz86DovAlENxdpC2l3aN3HPVktWbx2zveTHMtg/VKGZNJj0&#10;BHXHAiM7J99AackdeOjCjIPOoOskF4kDsinyV2weemZF4oLieHuSyf8/WP59/9MR2TZ0TolhGlv0&#10;KMZAPsFIyqjOYH2NTg8W3cKIz9jlxNTbe+C/PTFw2zOzFTfOwdAL1mJ1RYzMzkInHB9BNsM3aDEN&#10;2wVIQGPndJQOxSCIjl06nDoTS+H4WC6q+bwqKOFoK6q8uihT7zJWP4db58MXAZrEQ0Mdtj7Bs/29&#10;D7EcVj+7xGwG1lKp1H5lyNDQq0W5SAFnFi0DTqeSuqGXeVzTvESWn02bggOTajpjAmWOtCPTiXMY&#10;N2PSN2kSJdlAe0AdHEzDiJ8HDz24v5QMOIgN9X92zAlK1FeDWl4VVRUnN12qxUckTty5ZXNuYYYj&#10;VEMDJdPxNqRpj5S9vUHN1zKp8VLJsWQcsCTS8TPECT6/J6+XL7t6AgAA//8DAFBLAwQUAAYACAAA&#10;ACEAf3E12d8AAAALAQAADwAAAGRycy9kb3ducmV2LnhtbEyPy07DMBBF90j8gzVI7Fo7AYUSMqkq&#10;1JYlUCLWbjwkEfFDtpuGv8ddwXJ0j+49U61nPbKJfBisQciWAhiZ1qrBdAjNx26xAhaiNEqO1hDC&#10;DwVY19dXlSyVPZt3mg6xY6nEhFIi9DG6kvPQ9qRlWFpHJmVf1msZ0+k7rrw8p3I98lyIgms5mLTQ&#10;S0fPPbXfh5NGcNHtH17869tmu5tE87lv8qHbIt7ezJsnYJHm+AfDRT+pQ52cjvZkVGAjQlGI+4Qi&#10;LFYZsAsgCvEI7IiQZ3cZ8Lri/3+ofwEAAP//AwBQSwECLQAUAAYACAAAACEAtoM4kv4AAADhAQAA&#10;EwAAAAAAAAAAAAAAAAAAAAAAW0NvbnRlbnRfVHlwZXNdLnhtbFBLAQItABQABgAIAAAAIQA4/SH/&#10;1gAAAJQBAAALAAAAAAAAAAAAAAAAAC8BAABfcmVscy8ucmVsc1BLAQItABQABgAIAAAAIQA2+tCS&#10;DwIAAPoDAAAOAAAAAAAAAAAAAAAAAC4CAABkcnMvZTJvRG9jLnhtbFBLAQItABQABgAIAAAAIQB/&#10;cTXZ3wAAAAsBAAAPAAAAAAAAAAAAAAAAAGkEAABkcnMvZG93bnJldi54bWxQSwUGAAAAAAQABADz&#10;AAAAdQUAAAAA&#10;" filled="f" stroked="f">
              <v:textbox style="mso-fit-shape-to-text:t">
                <w:txbxContent>
                  <w:p w:rsidR="007E4A0F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Gwynedd and Anglesey Area Office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North Wales Fire and Rescue Service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Llanberis Road, Caernarfon</w:t>
                    </w:r>
                  </w:p>
                  <w:p w:rsidR="007E4A0F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Gwynedd LL55 2DF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Tel: 01286 662999</w:t>
                    </w:r>
                  </w:p>
                  <w:p w:rsidR="00C05344" w:rsidRPr="00C05344" w:rsidRDefault="00C05344" w:rsidP="001249B2">
                    <w:pPr>
                      <w:spacing w:after="0" w:line="240" w:lineRule="auto"/>
                      <w:jc w:val="right"/>
                      <w:rPr>
                        <w:color w:val="FFFFFF" w:themeColor="background1"/>
                        <w:sz w:val="17"/>
                        <w:szCs w:val="17"/>
                      </w:rPr>
                    </w:pPr>
                    <w:r w:rsidRPr="001249B2">
                      <w:rPr>
                        <w:color w:val="FFFFFF" w:themeColor="background1"/>
                        <w:sz w:val="17"/>
                        <w:szCs w:val="17"/>
                      </w:rPr>
                      <w:t>www.n</w:t>
                    </w:r>
                    <w:r w:rsidR="00CB7FAE" w:rsidRPr="001249B2">
                      <w:rPr>
                        <w:color w:val="FFFFFF" w:themeColor="background1"/>
                        <w:sz w:val="17"/>
                        <w:szCs w:val="17"/>
                      </w:rPr>
                      <w:t>orthwalesfire.gov.wales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>
              <wp:simplePos x="0" y="0"/>
              <wp:positionH relativeFrom="column">
                <wp:posOffset>-576580</wp:posOffset>
              </wp:positionH>
              <wp:positionV relativeFrom="paragraph">
                <wp:posOffset>-47625</wp:posOffset>
              </wp:positionV>
              <wp:extent cx="2727298" cy="140462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27298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E4A0F" w:rsidRDefault="007E4A0F" w:rsidP="007E4A0F">
                          <w:pPr>
                            <w:spacing w:after="0" w:line="240" w:lineRule="auto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Swyddfa Ardal Gwynedd a Môn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Gwasanaeth Tân ac Achub Gogledd Cymru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Ffordd Llanberis, Caernarfon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proofErr w:type="gramStart"/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Gwynedd  LL</w:t>
                          </w:r>
                          <w:proofErr w:type="gramEnd"/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55 2DF</w:t>
                          </w:r>
                        </w:p>
                        <w:p w:rsidR="00C05344" w:rsidRPr="00C05344" w:rsidRDefault="007E4A0F" w:rsidP="007E4A0F">
                          <w:pPr>
                            <w:spacing w:after="0" w:line="240" w:lineRule="auto"/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 xml:space="preserve">Ffôn: 01286 662999   </w:t>
                          </w:r>
                          <w:r w:rsidR="00CB7FAE" w:rsidRPr="00CB7FAE"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>www.tangogleddcymru.llyw.cymru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8" type="#_x0000_t202" style="position:absolute;margin-left:-45.4pt;margin-top:-3.75pt;width:214.7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9GLEAIAAPwDAAAOAAAAZHJzL2Uyb0RvYy54bWysU9uO2yAQfa/Uf0C8N74o2WysOKvtblNV&#10;2m4r7fYDMMYxKjAUSOz06zvgJI3at6q2hIBhDnPOHNZ3o1bkIJyXYGpazHJKhOHQSrOr6bfX7btb&#10;SnxgpmUKjKjpUXh6t3n7Zj3YSpTQg2qFIwhifDXYmvYh2CrLPO+FZn4GVhgMduA0C7h0u6x1bEB0&#10;rbIyz2+yAVxrHXDhPe4+TkG6SfhdJ3j40nVeBKJqirWFNLo0NnHMNmtW7RyzveSnMtg/VKGZNHjp&#10;BeqRBUb2Tv4FpSV34KELMw46g66TXCQOyKbI/2Dz0jMrEhcUx9uLTP7/wfLnw1dHZFvTslhSYpjG&#10;Jr2KMZD3MJIy6jNYX+GxF4sHw4jb2OfE1dsn4N89MfDQM7MT987B0AvWYn1FzMyuUiccH0Ga4TO0&#10;eA3bB0hAY+d0FA/lIIiOfTpeehNL4bhZLvFfoZs4xop5Pr8pU/cyVp3TrfPhowBN4qSmDpuf4Nnh&#10;yYdYDqvOR+JtBrZSqWQAZchQ09WiXKSEq4iWAf2ppK7pbR6/yTGR5QfTpuTApJrmeIEyJ9qR6cQ5&#10;jM04KXxWs4H2iDo4mOyIzwcnPbiflAxoxZr6H3vmBCXqk0EtV8V8Hr2bFvPFEokTdx1priPMcISq&#10;aaBkmj6E5PdI2dt71HwrkxqxOVMlp5LRYkmk03OIHr5ep1O/H+3mFwAAAP//AwBQSwMEFAAGAAgA&#10;AAAhAJVqSb7fAAAACgEAAA8AAABkcnMvZG93bnJldi54bWxMj8FOwzAQRO9I/IO1SNxau4kgJcSp&#10;KtSWI1Aizm5skoh4bdluGv6e5QS3He1o5k21me3IJhPi4FDCaimAGWydHrCT0LzvF2tgMSnUanRo&#10;JHybCJv6+qpSpXYXfDPTMXWMQjCWSkKfki85j21vrIpL5w3S79MFqxLJ0HEd1IXC7cgzIe65VQNS&#10;Q6+8eepN+3U8Wwk++UPxHF5et7v9JJqPQ5MN3U7K25t5+wgsmTn9meEXn9ChJqaTO6OObJSweBCE&#10;nugo7oCRIc/XBbCThGyVF8Driv+fUP8AAAD//wMAUEsBAi0AFAAGAAgAAAAhALaDOJL+AAAA4QEA&#10;ABMAAAAAAAAAAAAAAAAAAAAAAFtDb250ZW50X1R5cGVzXS54bWxQSwECLQAUAAYACAAAACEAOP0h&#10;/9YAAACUAQAACwAAAAAAAAAAAAAAAAAvAQAAX3JlbHMvLnJlbHNQSwECLQAUAAYACAAAACEAjmfR&#10;ixACAAD8AwAADgAAAAAAAAAAAAAAAAAuAgAAZHJzL2Uyb0RvYy54bWxQSwECLQAUAAYACAAAACEA&#10;lWpJvt8AAAAKAQAADwAAAAAAAAAAAAAAAABqBAAAZHJzL2Rvd25yZXYueG1sUEsFBgAAAAAEAAQA&#10;8wAAAHYFAAAAAA==&#10;" filled="f" stroked="f">
              <v:textbox style="mso-fit-shape-to-text:t">
                <w:txbxContent>
                  <w:p w:rsidR="007E4A0F" w:rsidRDefault="007E4A0F" w:rsidP="007E4A0F">
                    <w:pPr>
                      <w:spacing w:after="0" w:line="240" w:lineRule="auto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Swyddfa Ardal Gwynedd a Môn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Gwasanaeth Tân ac Achub Gogledd Cymru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Ffordd Llanberis, Caernarfon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proofErr w:type="gramStart"/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Gwynedd  LL</w:t>
                    </w:r>
                    <w:proofErr w:type="gramEnd"/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55 2DF</w:t>
                    </w:r>
                  </w:p>
                  <w:p w:rsidR="00C05344" w:rsidRPr="00C05344" w:rsidRDefault="007E4A0F" w:rsidP="007E4A0F">
                    <w:pPr>
                      <w:spacing w:after="0" w:line="240" w:lineRule="auto"/>
                      <w:rPr>
                        <w:color w:val="FFFFFF" w:themeColor="background1"/>
                        <w:sz w:val="17"/>
                        <w:szCs w:val="17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 xml:space="preserve">Ffôn: 01286 662999   </w:t>
                    </w:r>
                    <w:r w:rsidR="00CB7FAE" w:rsidRPr="00CB7FAE">
                      <w:rPr>
                        <w:color w:val="FFFFFF" w:themeColor="background1"/>
                        <w:sz w:val="17"/>
                        <w:szCs w:val="17"/>
                      </w:rPr>
                      <w:t>www.tangogleddcymru.llyw.cymru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-247015</wp:posOffset>
          </wp:positionV>
          <wp:extent cx="7559040" cy="1373301"/>
          <wp:effectExtent l="0" t="0" r="381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3733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05344" w:rsidRDefault="00C05344" w:rsidP="00C05344">
    <w:pPr>
      <w:pStyle w:val="Footer"/>
      <w:tabs>
        <w:tab w:val="clear" w:pos="4513"/>
        <w:tab w:val="clear" w:pos="9026"/>
        <w:tab w:val="left" w:pos="720"/>
      </w:tabs>
    </w:pPr>
  </w:p>
  <w:p w:rsidR="00C05344" w:rsidRDefault="00C05344" w:rsidP="00C05344">
    <w:pPr>
      <w:pStyle w:val="Footer"/>
      <w:tabs>
        <w:tab w:val="clear" w:pos="4513"/>
        <w:tab w:val="clear" w:pos="9026"/>
        <w:tab w:val="left" w:pos="720"/>
      </w:tabs>
    </w:pPr>
  </w:p>
  <w:p w:rsidR="00C05344" w:rsidRDefault="00C05344" w:rsidP="00C05344">
    <w:pPr>
      <w:pStyle w:val="Footer"/>
      <w:tabs>
        <w:tab w:val="clear" w:pos="4513"/>
        <w:tab w:val="clear" w:pos="9026"/>
        <w:tab w:val="left" w:pos="72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2345" w:rsidRDefault="00572345" w:rsidP="007C1602">
      <w:pPr>
        <w:spacing w:after="0" w:line="240" w:lineRule="auto"/>
      </w:pPr>
      <w:r>
        <w:separator/>
      </w:r>
    </w:p>
  </w:footnote>
  <w:footnote w:type="continuationSeparator" w:id="0">
    <w:p w:rsidR="00572345" w:rsidRDefault="00572345" w:rsidP="007C16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602" w:rsidRPr="007C1602" w:rsidRDefault="00B71C03" w:rsidP="007C1602">
    <w:pPr>
      <w:pStyle w:val="Header"/>
      <w:rPr>
        <w:b/>
        <w:color w:val="FFFFFF" w:themeColor="background1"/>
      </w:rPr>
    </w:pPr>
    <w:r w:rsidRPr="007C1602">
      <w:rPr>
        <w:b/>
        <w:noProof/>
        <w:color w:val="FFFFFF" w:themeColor="background1"/>
        <w:lang w:eastAsia="en-GB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margin">
            <wp:posOffset>-3809</wp:posOffset>
          </wp:positionH>
          <wp:positionV relativeFrom="paragraph">
            <wp:posOffset>-168275</wp:posOffset>
          </wp:positionV>
          <wp:extent cx="3756660" cy="240491"/>
          <wp:effectExtent l="0" t="0" r="0" b="762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tal amddiffy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22621" cy="251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C1602" w:rsidRPr="007C1602">
      <w:rPr>
        <w:b/>
        <w:noProof/>
        <w:color w:val="FFFFFF" w:themeColor="background1"/>
        <w:lang w:eastAsia="en-GB"/>
      </w:rPr>
      <w:drawing>
        <wp:anchor distT="0" distB="0" distL="114300" distR="114300" simplePos="0" relativeHeight="251661312" behindDoc="0" locked="0" layoutInCell="1" allowOverlap="1" wp14:anchorId="3879FDEB" wp14:editId="3B0EE348">
          <wp:simplePos x="0" y="0"/>
          <wp:positionH relativeFrom="margin">
            <wp:posOffset>5246370</wp:posOffset>
          </wp:positionH>
          <wp:positionV relativeFrom="paragraph">
            <wp:posOffset>-396875</wp:posOffset>
          </wp:positionV>
          <wp:extent cx="962660" cy="1202055"/>
          <wp:effectExtent l="0" t="0" r="0" b="0"/>
          <wp:wrapNone/>
          <wp:docPr id="8" name="Picture 8" descr="North Wales Fire and Rescue Service crest" title="North Wales Fire and Rescue Serv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nal Crest (c) - med white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2660" cy="1202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C1602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A8D2A90" wp14:editId="04A69FF9">
              <wp:simplePos x="0" y="0"/>
              <wp:positionH relativeFrom="page">
                <wp:align>right</wp:align>
              </wp:positionH>
              <wp:positionV relativeFrom="paragraph">
                <wp:posOffset>-450215</wp:posOffset>
              </wp:positionV>
              <wp:extent cx="7572570" cy="1270000"/>
              <wp:effectExtent l="0" t="0" r="9525" b="635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72570" cy="1270000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DE0101">
                              <a:shade val="30000"/>
                              <a:satMod val="115000"/>
                            </a:srgbClr>
                          </a:gs>
                          <a:gs pos="50000">
                            <a:srgbClr val="DE0101">
                              <a:shade val="67500"/>
                              <a:satMod val="115000"/>
                            </a:srgbClr>
                          </a:gs>
                          <a:gs pos="100000">
                            <a:srgbClr val="DE0101">
                              <a:shade val="100000"/>
                              <a:satMod val="115000"/>
                            </a:srgbClr>
                          </a:gs>
                        </a:gsLst>
                        <a:path path="circle">
                          <a:fillToRect t="100000" r="100000"/>
                        </a:path>
                        <a:tileRect l="-100000" b="-10000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96477E3" id="Rectangle 6" o:spid="_x0000_s1026" style="position:absolute;margin-left:545.05pt;margin-top:-35.45pt;width:596.25pt;height:100pt;z-index:-25165721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BCHEwMAAEMHAAAOAAAAZHJzL2Uyb0RvYy54bWysVV1P2zAUfZ+0/2D5HdJ20G4VKapgTJMY&#10;IGDi2XWcJpJje7b7tV+/YztJK0ATQ+uDa/t+5Z577/HZ+baRZC2sq7XK6fB4QIlQXBe1Wub05+PV&#10;0WdKnGeqYFIrkdOdcPR89vHD2cZMxUhXWhbCEjhRbroxOa28N9Msc7wSDXPH2ggFYaltwzyOdpkV&#10;lm3gvZHZaDAYZxttC2M1F87h9jIJ6Sz6L0vB/W1ZOuGJzCm+zcfVxnUR1mx2xqZLy0xV8/Yz2Du+&#10;omG1QtDe1SXzjKxs/cJVU3OrnS79MddNpsuy5iLmgGyGg2fZPFTMiJgLwHGmh8n9P7f8Zn1nSV3k&#10;dEyJYg1KdA/QmFpKQcYBno1xU2g9mDvbnhy2IddtaZvwjyzINkK66yEVW084Lienk9HpBMhzyIaj&#10;yQC/4DXbmxvr/DehGxI2ObUIH6Fk62vnk2qn0iJcXNVSklLWaBiFtqLEav9U+yoChjipFA720cIR&#10;o4HZIF47u1xcSEvWDC1x+RWoJ3VXsUKk20/dV7KpY/6HLtL1cHi6//rWTcxk6Q7DBKU3hxpPoJ66&#10;8B2hhiHUm2O12oD0H/JCoZYdkIb5ioQlp7y2XIbeZNMSxXjUoWvCeLVBCGZsHw9OglnQ9rUUURfo&#10;H3XKGMVunwqOiYxFDhZShVXpUPQkDTdZ6MvUiXHnd1Ik7XtRoqHRe6NU70Aloq8441wo/6LkqWjJ&#10;fSSfYBGLKxUcBs8hz9536+B138lNqx9MRWSi3rit2N+Me4sYWSvfGze10va1zCSyaiMn/Q6kBE1A&#10;aaGLHcYd0xLH1Rl+VWPorpnzd8yC+DCoIHN/i6WUepNT3e4oqbT9/dp90AcfQUrJBkSaU/drxSyG&#10;Un5XmLovw5OTwLzxcAI6wMEeShaHErVqLjRaY4hnw/C4DfpedtvS6uYJnD8PUSFiiiM2GtLb7nDh&#10;cYYIrwYX83ncg23RgdfqwfCOHwKpPG6fmDUt83iQ1o3uSJdNnxFQ0g31UHq+8rqsIzvtcW3xBlPH&#10;xmlflfAUHJ6j1v7tm/0BAAD//wMAUEsDBBQABgAIAAAAIQChRSOO3wAAAAkBAAAPAAAAZHJzL2Rv&#10;d25yZXYueG1sTI/NTsMwEITvSLyDtUjcWiepKCTEqfgRvYFEqXrexEuSNl6H2GkDT497gtusZjXz&#10;Tb6aTCeONLjWsoJ4HoEgrqxuuVaw/XiZ3YFwHlljZ5kUfJODVXF5kWOm7Ynf6bjxtQgh7DJU0Hjf&#10;Z1K6qiGDbm574uB92sGgD+dQSz3gKYSbTiZRtJQGWw4NDfb01FB12IxGQbtbluufL71/XS/obVzg&#10;fng8PCt1fTU93IPwNPm/ZzjjB3QoAlNpR9ZOdArCEK9gdhulIM52nCY3IMqgkjQGWeTy/4LiFwAA&#10;//8DAFBLAQItABQABgAIAAAAIQC2gziS/gAAAOEBAAATAAAAAAAAAAAAAAAAAAAAAABbQ29udGVu&#10;dF9UeXBlc10ueG1sUEsBAi0AFAAGAAgAAAAhADj9If/WAAAAlAEAAAsAAAAAAAAAAAAAAAAALwEA&#10;AF9yZWxzLy5yZWxzUEsBAi0AFAAGAAgAAAAhAAQoEIcTAwAAQwcAAA4AAAAAAAAAAAAAAAAALgIA&#10;AGRycy9lMm9Eb2MueG1sUEsBAi0AFAAGAAgAAAAhAKFFI47fAAAACQEAAA8AAAAAAAAAAAAAAAAA&#10;bQUAAGRycy9kb3ducmV2LnhtbFBLBQYAAAAABAAEAPMAAAB5BgAAAAA=&#10;" fillcolor="#8b0000" stroked="f" strokeweight="2pt">
              <v:fill color2="#ef0000" rotate="t" focusposition=",1" focussize="" colors="0 #8b0000;.5 #c80000;1 #ef0000" focus="100%" type="gradientRadial"/>
              <w10:wrap anchorx="page"/>
            </v:rect>
          </w:pict>
        </mc:Fallback>
      </mc:AlternateContent>
    </w:r>
    <w:r>
      <w:br/>
    </w:r>
    <w:r w:rsidR="007C1602" w:rsidRPr="007C1602">
      <w:rPr>
        <w:b/>
        <w:color w:val="FFFFFF" w:themeColor="background1"/>
      </w:rPr>
      <w:t>Dawn Docx</w:t>
    </w:r>
  </w:p>
  <w:p w:rsidR="007C1602" w:rsidRPr="005B2E75" w:rsidRDefault="007C1602" w:rsidP="007C1602">
    <w:pPr>
      <w:pStyle w:val="Header"/>
      <w:rPr>
        <w:color w:val="FFFFFF" w:themeColor="background1"/>
      </w:rPr>
    </w:pPr>
    <w:r w:rsidRPr="005B2E75">
      <w:rPr>
        <w:color w:val="FFFFFF" w:themeColor="background1"/>
      </w:rPr>
      <w:t>Prif Swyddog Tân / Chief Fire Officer</w:t>
    </w:r>
    <w:r w:rsidR="009B3DF1" w:rsidRPr="005B2E75">
      <w:rPr>
        <w:color w:val="FFFFFF" w:themeColor="background1"/>
      </w:rPr>
      <w:br/>
    </w:r>
  </w:p>
  <w:p w:rsidR="007C1602" w:rsidRDefault="007C1602" w:rsidP="007C1602">
    <w:pPr>
      <w:pStyle w:val="Header"/>
      <w:rPr>
        <w:b/>
        <w:color w:val="FFFFFF" w:themeColor="background1"/>
      </w:rPr>
    </w:pPr>
  </w:p>
  <w:p w:rsidR="007C1602" w:rsidRPr="007C1602" w:rsidRDefault="007C1602" w:rsidP="007C1602">
    <w:pPr>
      <w:pStyle w:val="Header"/>
      <w:rPr>
        <w:b/>
        <w:color w:val="FFFFFF" w:themeColor="background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C86530"/>
    <w:multiLevelType w:val="hybridMultilevel"/>
    <w:tmpl w:val="FD6EF684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6A1237"/>
    <w:multiLevelType w:val="hybridMultilevel"/>
    <w:tmpl w:val="F134D9B2"/>
    <w:lvl w:ilvl="0" w:tplc="08090017">
      <w:start w:val="1"/>
      <w:numFmt w:val="lowerLetter"/>
      <w:lvlText w:val="%1)"/>
      <w:lvlJc w:val="left"/>
      <w:pPr>
        <w:ind w:left="502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pX16CnNcymul44nJOy8gzMgHTF4iURrwzOGBi0f9eOPPsnX7aLCRDgev7IUVmmncwQ2IZldGI2DojYeXtc3h2w==" w:salt="I9qTbh4KwSZwwvWxU24OQw==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602"/>
    <w:rsid w:val="00005355"/>
    <w:rsid w:val="000201FB"/>
    <w:rsid w:val="00037A8C"/>
    <w:rsid w:val="0005525A"/>
    <w:rsid w:val="000600BE"/>
    <w:rsid w:val="00082261"/>
    <w:rsid w:val="000E5D33"/>
    <w:rsid w:val="001249B2"/>
    <w:rsid w:val="001E7C4A"/>
    <w:rsid w:val="0027081B"/>
    <w:rsid w:val="00277364"/>
    <w:rsid w:val="002A6B5D"/>
    <w:rsid w:val="002C419D"/>
    <w:rsid w:val="003208CF"/>
    <w:rsid w:val="003418DD"/>
    <w:rsid w:val="003A36FE"/>
    <w:rsid w:val="004501A2"/>
    <w:rsid w:val="0047161E"/>
    <w:rsid w:val="00513C12"/>
    <w:rsid w:val="00565120"/>
    <w:rsid w:val="00572345"/>
    <w:rsid w:val="00592B95"/>
    <w:rsid w:val="005B2E75"/>
    <w:rsid w:val="005E758D"/>
    <w:rsid w:val="005F7822"/>
    <w:rsid w:val="00623AEC"/>
    <w:rsid w:val="00685D2E"/>
    <w:rsid w:val="006C57F4"/>
    <w:rsid w:val="007C1602"/>
    <w:rsid w:val="007E4A0F"/>
    <w:rsid w:val="008427C3"/>
    <w:rsid w:val="00910F44"/>
    <w:rsid w:val="00923DFE"/>
    <w:rsid w:val="00967E4B"/>
    <w:rsid w:val="009B3DF1"/>
    <w:rsid w:val="009B5E97"/>
    <w:rsid w:val="009D1C4F"/>
    <w:rsid w:val="009D3257"/>
    <w:rsid w:val="009E6963"/>
    <w:rsid w:val="009E7E35"/>
    <w:rsid w:val="00A66934"/>
    <w:rsid w:val="00AD2F42"/>
    <w:rsid w:val="00B4625C"/>
    <w:rsid w:val="00B50F5F"/>
    <w:rsid w:val="00B71C03"/>
    <w:rsid w:val="00B838C1"/>
    <w:rsid w:val="00C05344"/>
    <w:rsid w:val="00C07A45"/>
    <w:rsid w:val="00C30BA4"/>
    <w:rsid w:val="00C3796A"/>
    <w:rsid w:val="00CA49DD"/>
    <w:rsid w:val="00CB646C"/>
    <w:rsid w:val="00CB7FAE"/>
    <w:rsid w:val="00CC241B"/>
    <w:rsid w:val="00CD3952"/>
    <w:rsid w:val="00D22B62"/>
    <w:rsid w:val="00E45D83"/>
    <w:rsid w:val="00E70AE1"/>
    <w:rsid w:val="00F25E28"/>
    <w:rsid w:val="00F44EEB"/>
    <w:rsid w:val="00F86EDE"/>
    <w:rsid w:val="00FC5E78"/>
    <w:rsid w:val="00FE0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989B44"/>
  <w15:chartTrackingRefBased/>
  <w15:docId w15:val="{436141B0-31C7-4121-8617-0BD32C773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 Gothic" w:eastAsiaTheme="minorHAnsi" w:hAnsi="Century Gothic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16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1602"/>
  </w:style>
  <w:style w:type="paragraph" w:styleId="Footer">
    <w:name w:val="footer"/>
    <w:basedOn w:val="Normal"/>
    <w:link w:val="FooterChar"/>
    <w:uiPriority w:val="99"/>
    <w:unhideWhenUsed/>
    <w:rsid w:val="007C16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1602"/>
  </w:style>
  <w:style w:type="paragraph" w:customStyle="1" w:styleId="Default">
    <w:name w:val="Default"/>
    <w:rsid w:val="001249B2"/>
    <w:pPr>
      <w:autoSpaceDE w:val="0"/>
      <w:autoSpaceDN w:val="0"/>
      <w:adjustRightInd w:val="0"/>
      <w:spacing w:after="0" w:line="240" w:lineRule="auto"/>
    </w:pPr>
    <w:rPr>
      <w:rFonts w:cs="Century Gothic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967E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923D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23AEC"/>
    <w:rPr>
      <w:color w:val="0563C1"/>
      <w:u w:val="single"/>
    </w:rPr>
  </w:style>
  <w:style w:type="table" w:customStyle="1" w:styleId="TableGrid2">
    <w:name w:val="Table Grid2"/>
    <w:basedOn w:val="TableNormal"/>
    <w:next w:val="TableGrid"/>
    <w:uiPriority w:val="59"/>
    <w:rsid w:val="00E70A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05355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B5E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8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Jim Hughes (Siaradwr Cymraeg)</cp:lastModifiedBy>
  <cp:revision>10</cp:revision>
  <cp:lastPrinted>2021-06-10T14:04:00Z</cp:lastPrinted>
  <dcterms:created xsi:type="dcterms:W3CDTF">2021-08-19T14:25:00Z</dcterms:created>
  <dcterms:modified xsi:type="dcterms:W3CDTF">2023-10-20T11:37:00Z</dcterms:modified>
</cp:coreProperties>
</file>