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4C" w:rsidRDefault="00F0654C">
      <w:pPr>
        <w:framePr w:h="0" w:hSpace="180" w:wrap="around" w:vAnchor="text" w:hAnchor="page" w:x="9073" w:y="-697"/>
        <w:rPr>
          <w:b/>
          <w:sz w:val="56"/>
        </w:rPr>
      </w:pPr>
      <w:r>
        <w:rPr>
          <w:b/>
          <w:sz w:val="56"/>
        </w:rPr>
        <w:object w:dxaOrig="1462"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95pt;height:87.1pt" o:ole="">
            <v:imagedata r:id="rId5" o:title=""/>
          </v:shape>
          <o:OLEObject Type="Embed" ProgID="Word.Document.8" ShapeID="_x0000_i1025" DrawAspect="Content" ObjectID="_1750164262" r:id="rId6"/>
        </w:object>
      </w:r>
    </w:p>
    <w:p w:rsidR="00F0654C" w:rsidRDefault="00F0654C">
      <w:pPr>
        <w:rPr>
          <w:b/>
        </w:rPr>
      </w:pPr>
      <w:r>
        <w:rPr>
          <w:b/>
          <w:sz w:val="56"/>
        </w:rPr>
        <w:t>MEMORANDUM</w:t>
      </w:r>
    </w:p>
    <w:p w:rsidR="00F0654C" w:rsidRDefault="00F0654C">
      <w:pPr>
        <w:rPr>
          <w:b/>
        </w:rPr>
      </w:pPr>
    </w:p>
    <w:p w:rsidR="00F0654C" w:rsidRDefault="00F0654C">
      <w:pPr>
        <w:rPr>
          <w:b/>
        </w:rPr>
      </w:pPr>
    </w:p>
    <w:p w:rsidR="00F0654C" w:rsidRDefault="00F0654C">
      <w:pPr>
        <w:rPr>
          <w:b/>
        </w:rPr>
      </w:pPr>
    </w:p>
    <w:p w:rsidR="00F0654C" w:rsidRDefault="00F0654C">
      <w:pPr>
        <w:pBdr>
          <w:top w:val="single" w:sz="6" w:space="1" w:color="auto"/>
        </w:pBdr>
        <w:rPr>
          <w:b/>
        </w:rPr>
      </w:pPr>
    </w:p>
    <w:p w:rsidR="00B55C88" w:rsidRDefault="00F0654C" w:rsidP="00735864">
      <w:pPr>
        <w:pBdr>
          <w:top w:val="single" w:sz="6" w:space="1" w:color="auto"/>
        </w:pBdr>
        <w:tabs>
          <w:tab w:val="left" w:pos="993"/>
          <w:tab w:val="left" w:pos="4820"/>
          <w:tab w:val="left" w:pos="5387"/>
        </w:tabs>
        <w:ind w:left="993" w:hanging="993"/>
        <w:rPr>
          <w:rFonts w:ascii="Arial" w:hAnsi="Arial" w:cs="Arial"/>
          <w:b/>
          <w:szCs w:val="24"/>
        </w:rPr>
      </w:pPr>
      <w:r w:rsidRPr="00CA50A5">
        <w:rPr>
          <w:rFonts w:ascii="Arial" w:hAnsi="Arial" w:cs="Arial"/>
          <w:b/>
          <w:szCs w:val="24"/>
        </w:rPr>
        <w:t>From:</w:t>
      </w:r>
      <w:r w:rsidR="00421F64" w:rsidRPr="00B55C88">
        <w:rPr>
          <w:rFonts w:ascii="Arial" w:hAnsi="Arial" w:cs="Arial"/>
          <w:szCs w:val="24"/>
        </w:rPr>
        <w:t xml:space="preserve"> </w:t>
      </w:r>
      <w:r w:rsidR="00E867E3">
        <w:rPr>
          <w:rFonts w:ascii="Arial" w:hAnsi="Arial" w:cs="Arial"/>
          <w:szCs w:val="24"/>
        </w:rPr>
        <w:t>Ian Jones</w:t>
      </w:r>
      <w:r w:rsidR="001E2443">
        <w:rPr>
          <w:rFonts w:ascii="Arial" w:hAnsi="Arial" w:cs="Arial"/>
          <w:szCs w:val="24"/>
        </w:rPr>
        <w:tab/>
      </w:r>
      <w:r w:rsidR="00B55C88">
        <w:rPr>
          <w:rFonts w:ascii="Arial" w:hAnsi="Arial" w:cs="Arial"/>
          <w:b/>
          <w:szCs w:val="24"/>
        </w:rPr>
        <w:t xml:space="preserve">To: </w:t>
      </w:r>
      <w:r w:rsidR="001E2443" w:rsidRPr="001E2443">
        <w:rPr>
          <w:rFonts w:ascii="Arial" w:hAnsi="Arial" w:cs="Arial"/>
          <w:szCs w:val="24"/>
        </w:rPr>
        <w:t xml:space="preserve">David </w:t>
      </w:r>
      <w:proofErr w:type="spellStart"/>
      <w:r w:rsidR="001E2443" w:rsidRPr="001E2443">
        <w:rPr>
          <w:rFonts w:ascii="Arial" w:hAnsi="Arial" w:cs="Arial"/>
          <w:szCs w:val="24"/>
        </w:rPr>
        <w:t>Fitzsimon</w:t>
      </w:r>
      <w:proofErr w:type="spellEnd"/>
    </w:p>
    <w:p w:rsidR="00735864" w:rsidRDefault="00997506" w:rsidP="00B55C88">
      <w:pPr>
        <w:pBdr>
          <w:top w:val="single" w:sz="6" w:space="1" w:color="auto"/>
        </w:pBdr>
        <w:tabs>
          <w:tab w:val="left" w:pos="993"/>
          <w:tab w:val="left" w:pos="4820"/>
          <w:tab w:val="left" w:pos="5387"/>
        </w:tabs>
        <w:ind w:left="993" w:hanging="993"/>
        <w:rPr>
          <w:rFonts w:ascii="Arial" w:hAnsi="Arial" w:cs="Arial"/>
          <w:szCs w:val="24"/>
        </w:rPr>
      </w:pPr>
      <w:r>
        <w:rPr>
          <w:rFonts w:ascii="Arial" w:hAnsi="Arial" w:cs="Arial"/>
          <w:szCs w:val="24"/>
        </w:rPr>
        <w:t>Public Protection Service Manager</w:t>
      </w:r>
      <w:r w:rsidR="001E2443">
        <w:rPr>
          <w:rFonts w:ascii="Arial" w:hAnsi="Arial" w:cs="Arial"/>
          <w:szCs w:val="24"/>
        </w:rPr>
        <w:tab/>
      </w:r>
      <w:r w:rsidR="001E2443" w:rsidRPr="001E2443">
        <w:rPr>
          <w:rFonts w:ascii="Arial" w:hAnsi="Arial" w:cs="Arial"/>
          <w:szCs w:val="24"/>
        </w:rPr>
        <w:t>Chief Officer Economy and Planning</w:t>
      </w:r>
    </w:p>
    <w:p w:rsidR="00F0654C" w:rsidRPr="00CA50A5" w:rsidRDefault="00F0654C">
      <w:pPr>
        <w:pBdr>
          <w:top w:val="single" w:sz="6" w:space="1" w:color="auto"/>
        </w:pBdr>
        <w:tabs>
          <w:tab w:val="left" w:pos="993"/>
          <w:tab w:val="left" w:pos="4820"/>
          <w:tab w:val="left" w:pos="5387"/>
        </w:tabs>
        <w:rPr>
          <w:rFonts w:ascii="Arial" w:hAnsi="Arial" w:cs="Arial"/>
          <w:szCs w:val="24"/>
        </w:rPr>
      </w:pPr>
      <w:r w:rsidRPr="00CA50A5">
        <w:rPr>
          <w:rFonts w:ascii="Arial" w:hAnsi="Arial" w:cs="Arial"/>
          <w:szCs w:val="24"/>
        </w:rPr>
        <w:tab/>
      </w:r>
      <w:r w:rsidR="007A6F50" w:rsidRPr="00CA50A5">
        <w:rPr>
          <w:rFonts w:ascii="Arial" w:hAnsi="Arial" w:cs="Arial"/>
          <w:szCs w:val="24"/>
        </w:rPr>
        <w:t xml:space="preserve">                                                                           </w:t>
      </w:r>
      <w:r w:rsidR="00421F64" w:rsidRPr="00CA50A5">
        <w:rPr>
          <w:rFonts w:ascii="Arial" w:hAnsi="Arial" w:cs="Arial"/>
          <w:szCs w:val="24"/>
        </w:rPr>
        <w:t xml:space="preserve">                 </w:t>
      </w:r>
      <w:r w:rsidRPr="00CA50A5">
        <w:rPr>
          <w:rFonts w:ascii="Arial" w:hAnsi="Arial" w:cs="Arial"/>
          <w:szCs w:val="24"/>
        </w:rPr>
        <w:t xml:space="preserve"> </w:t>
      </w:r>
    </w:p>
    <w:p w:rsidR="00F0654C" w:rsidRPr="00CA50A5" w:rsidRDefault="00F0654C">
      <w:pPr>
        <w:pBdr>
          <w:top w:val="single" w:sz="6" w:space="1" w:color="auto"/>
        </w:pBdr>
        <w:tabs>
          <w:tab w:val="left" w:pos="993"/>
          <w:tab w:val="left" w:pos="4820"/>
          <w:tab w:val="left" w:pos="5387"/>
        </w:tabs>
        <w:rPr>
          <w:rFonts w:ascii="Arial" w:hAnsi="Arial" w:cs="Arial"/>
          <w:b/>
          <w:szCs w:val="24"/>
        </w:rPr>
      </w:pPr>
      <w:r w:rsidRPr="00CA50A5">
        <w:rPr>
          <w:rFonts w:ascii="Arial" w:hAnsi="Arial" w:cs="Arial"/>
          <w:b/>
          <w:szCs w:val="24"/>
        </w:rPr>
        <w:tab/>
      </w:r>
      <w:r w:rsidRPr="00CA50A5">
        <w:rPr>
          <w:rFonts w:ascii="Arial" w:hAnsi="Arial" w:cs="Arial"/>
          <w:b/>
          <w:szCs w:val="24"/>
        </w:rPr>
        <w:tab/>
      </w:r>
      <w:r w:rsidRPr="00CA50A5">
        <w:rPr>
          <w:rFonts w:ascii="Arial" w:hAnsi="Arial" w:cs="Arial"/>
          <w:b/>
          <w:szCs w:val="24"/>
        </w:rPr>
        <w:tab/>
      </w:r>
      <w:r w:rsidRPr="00CA50A5">
        <w:rPr>
          <w:rFonts w:ascii="Arial" w:hAnsi="Arial" w:cs="Arial"/>
          <w:b/>
          <w:szCs w:val="24"/>
        </w:rPr>
        <w:tab/>
      </w:r>
    </w:p>
    <w:p w:rsidR="00F0654C" w:rsidRPr="00CA50A5" w:rsidRDefault="00B55C88">
      <w:pPr>
        <w:pBdr>
          <w:top w:val="single" w:sz="6" w:space="1" w:color="auto"/>
        </w:pBdr>
        <w:tabs>
          <w:tab w:val="left" w:pos="993"/>
          <w:tab w:val="left" w:pos="4820"/>
          <w:tab w:val="left" w:pos="5387"/>
        </w:tabs>
        <w:rPr>
          <w:rFonts w:ascii="Arial" w:hAnsi="Arial" w:cs="Arial"/>
          <w:b/>
          <w:szCs w:val="24"/>
        </w:rPr>
      </w:pPr>
      <w:r>
        <w:rPr>
          <w:rFonts w:ascii="Arial" w:hAnsi="Arial" w:cs="Arial"/>
          <w:b/>
          <w:szCs w:val="24"/>
        </w:rPr>
        <w:t>Our Ref:</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proofErr w:type="gramStart"/>
      <w:r w:rsidR="00F0654C" w:rsidRPr="00CA50A5">
        <w:rPr>
          <w:rFonts w:ascii="Arial" w:hAnsi="Arial" w:cs="Arial"/>
          <w:b/>
          <w:szCs w:val="24"/>
        </w:rPr>
        <w:t>Your</w:t>
      </w:r>
      <w:proofErr w:type="gramEnd"/>
      <w:r w:rsidR="00F0654C" w:rsidRPr="00CA50A5">
        <w:rPr>
          <w:rFonts w:ascii="Arial" w:hAnsi="Arial" w:cs="Arial"/>
          <w:b/>
          <w:szCs w:val="24"/>
        </w:rPr>
        <w:t xml:space="preserve"> Ref:</w:t>
      </w:r>
      <w:r w:rsidR="0005661C">
        <w:rPr>
          <w:rFonts w:ascii="Arial" w:hAnsi="Arial" w:cs="Arial"/>
          <w:b/>
          <w:szCs w:val="24"/>
        </w:rPr>
        <w:t xml:space="preserve"> </w:t>
      </w:r>
      <w:bookmarkStart w:id="0" w:name="_GoBack"/>
      <w:r w:rsidR="00EC0EAB" w:rsidRPr="00EC0EAB">
        <w:rPr>
          <w:rFonts w:ascii="Arial" w:hAnsi="Arial" w:cs="Arial"/>
          <w:szCs w:val="24"/>
        </w:rPr>
        <w:t>P/2023/0318</w:t>
      </w:r>
      <w:bookmarkEnd w:id="0"/>
    </w:p>
    <w:p w:rsidR="00F0654C" w:rsidRPr="00CA50A5" w:rsidRDefault="00F0654C">
      <w:pPr>
        <w:pBdr>
          <w:top w:val="single" w:sz="6" w:space="1" w:color="auto"/>
        </w:pBdr>
        <w:tabs>
          <w:tab w:val="left" w:pos="993"/>
          <w:tab w:val="left" w:pos="4820"/>
          <w:tab w:val="left" w:pos="5387"/>
        </w:tabs>
        <w:rPr>
          <w:rFonts w:ascii="Arial" w:hAnsi="Arial" w:cs="Arial"/>
          <w:b/>
          <w:szCs w:val="24"/>
        </w:rPr>
      </w:pPr>
    </w:p>
    <w:p w:rsidR="00F0654C" w:rsidRPr="00CA50A5" w:rsidRDefault="00F0654C" w:rsidP="002A203D">
      <w:pPr>
        <w:pBdr>
          <w:top w:val="single" w:sz="6" w:space="1" w:color="auto"/>
        </w:pBdr>
        <w:tabs>
          <w:tab w:val="left" w:pos="993"/>
          <w:tab w:val="left" w:pos="4820"/>
          <w:tab w:val="left" w:pos="5387"/>
        </w:tabs>
        <w:rPr>
          <w:rFonts w:ascii="Arial" w:hAnsi="Arial" w:cs="Arial"/>
          <w:color w:val="FF0000"/>
          <w:szCs w:val="24"/>
        </w:rPr>
      </w:pPr>
      <w:r w:rsidRPr="00CA50A5">
        <w:rPr>
          <w:rFonts w:ascii="Arial" w:hAnsi="Arial" w:cs="Arial"/>
          <w:b/>
          <w:szCs w:val="24"/>
        </w:rPr>
        <w:t>Date:</w:t>
      </w:r>
      <w:r w:rsidRPr="00CA50A5">
        <w:rPr>
          <w:rFonts w:ascii="Arial" w:hAnsi="Arial" w:cs="Arial"/>
          <w:szCs w:val="24"/>
        </w:rPr>
        <w:t xml:space="preserve"> </w:t>
      </w:r>
      <w:r w:rsidR="00EC0EAB">
        <w:rPr>
          <w:rFonts w:ascii="Arial" w:hAnsi="Arial" w:cs="Arial"/>
          <w:szCs w:val="24"/>
        </w:rPr>
        <w:t>06-07-2023</w:t>
      </w:r>
      <w:r w:rsidRPr="00CA50A5">
        <w:rPr>
          <w:rFonts w:ascii="Arial" w:hAnsi="Arial" w:cs="Arial"/>
          <w:szCs w:val="24"/>
        </w:rPr>
        <w:tab/>
      </w:r>
    </w:p>
    <w:p w:rsidR="00F0654C" w:rsidRPr="00CA50A5" w:rsidRDefault="00F0654C">
      <w:pPr>
        <w:rPr>
          <w:rFonts w:ascii="Arial" w:hAnsi="Arial" w:cs="Arial"/>
          <w:b/>
          <w:szCs w:val="24"/>
        </w:rPr>
      </w:pPr>
    </w:p>
    <w:p w:rsidR="001E2443" w:rsidRDefault="001E2443" w:rsidP="001E2443">
      <w:pPr>
        <w:pStyle w:val="NormalWeb"/>
        <w:shd w:val="clear" w:color="auto" w:fill="FFFFFF"/>
        <w:rPr>
          <w:rFonts w:ascii="Arial" w:hAnsi="Arial" w:cs="Arial"/>
          <w:color w:val="000000"/>
          <w:sz w:val="23"/>
          <w:szCs w:val="23"/>
        </w:rPr>
      </w:pPr>
      <w:r>
        <w:rPr>
          <w:rStyle w:val="Strong"/>
          <w:rFonts w:ascii="Arial" w:hAnsi="Arial" w:cs="Arial"/>
          <w:color w:val="000000"/>
          <w:sz w:val="23"/>
          <w:szCs w:val="23"/>
          <w:u w:val="single"/>
        </w:rPr>
        <w:t>Town and Country Planning Act 1990</w:t>
      </w:r>
    </w:p>
    <w:p w:rsidR="001E2443" w:rsidRDefault="001E2443" w:rsidP="001E2443">
      <w:pPr>
        <w:pStyle w:val="NormalWeb"/>
        <w:shd w:val="clear" w:color="auto" w:fill="FFFFFF"/>
        <w:rPr>
          <w:rFonts w:ascii="Arial" w:hAnsi="Arial" w:cs="Arial"/>
          <w:color w:val="000000"/>
          <w:sz w:val="23"/>
          <w:szCs w:val="23"/>
        </w:rPr>
      </w:pPr>
      <w:r>
        <w:rPr>
          <w:rStyle w:val="Strong"/>
          <w:rFonts w:ascii="Arial" w:hAnsi="Arial" w:cs="Arial"/>
          <w:color w:val="000000"/>
          <w:sz w:val="23"/>
          <w:szCs w:val="23"/>
          <w:u w:val="single"/>
        </w:rPr>
        <w:t>Town and Country Planning (General Development Procedure) Order 1996</w:t>
      </w:r>
    </w:p>
    <w:p w:rsidR="001E2443" w:rsidRPr="00EC0EAB" w:rsidRDefault="001E2443" w:rsidP="00EC0EAB">
      <w:pPr>
        <w:pStyle w:val="NormalWeb"/>
        <w:shd w:val="clear" w:color="auto" w:fill="FFFFFF"/>
        <w:rPr>
          <w:rFonts w:ascii="Arial" w:hAnsi="Arial" w:cs="Arial"/>
          <w:b/>
          <w:bCs/>
          <w:color w:val="000000"/>
          <w:sz w:val="23"/>
          <w:szCs w:val="23"/>
          <w:u w:val="single"/>
        </w:rPr>
      </w:pPr>
      <w:r>
        <w:rPr>
          <w:rStyle w:val="Strong"/>
          <w:rFonts w:ascii="Arial" w:hAnsi="Arial" w:cs="Arial"/>
          <w:color w:val="000000"/>
          <w:sz w:val="23"/>
          <w:szCs w:val="23"/>
          <w:u w:val="single"/>
        </w:rPr>
        <w:t>Re: </w:t>
      </w:r>
      <w:r w:rsidR="00EC0EAB" w:rsidRPr="00EC0EAB">
        <w:rPr>
          <w:rStyle w:val="Strong"/>
          <w:rFonts w:ascii="Arial" w:hAnsi="Arial" w:cs="Arial"/>
          <w:color w:val="000000"/>
          <w:sz w:val="23"/>
          <w:szCs w:val="23"/>
          <w:u w:val="single"/>
        </w:rPr>
        <w:t>P/2023/0318</w:t>
      </w:r>
      <w:r>
        <w:rPr>
          <w:rStyle w:val="Strong"/>
          <w:rFonts w:ascii="Arial" w:hAnsi="Arial" w:cs="Arial"/>
          <w:color w:val="000000"/>
          <w:sz w:val="23"/>
          <w:szCs w:val="23"/>
          <w:u w:val="single"/>
        </w:rPr>
        <w:t>, </w:t>
      </w:r>
      <w:proofErr w:type="spellStart"/>
      <w:r w:rsidR="00EC0EAB" w:rsidRPr="00EC0EAB">
        <w:rPr>
          <w:rStyle w:val="Strong"/>
          <w:rFonts w:ascii="Arial" w:hAnsi="Arial" w:cs="Arial"/>
          <w:color w:val="000000"/>
          <w:sz w:val="23"/>
          <w:szCs w:val="23"/>
          <w:u w:val="single"/>
        </w:rPr>
        <w:t>Bersham</w:t>
      </w:r>
      <w:proofErr w:type="spellEnd"/>
      <w:r w:rsidR="00EC0EAB" w:rsidRPr="00EC0EAB">
        <w:rPr>
          <w:rStyle w:val="Strong"/>
          <w:rFonts w:ascii="Arial" w:hAnsi="Arial" w:cs="Arial"/>
          <w:color w:val="000000"/>
          <w:sz w:val="23"/>
          <w:szCs w:val="23"/>
          <w:u w:val="single"/>
        </w:rPr>
        <w:t xml:space="preserve"> Bank Colliery Tip</w:t>
      </w:r>
      <w:r w:rsidR="00EC0EAB">
        <w:rPr>
          <w:rStyle w:val="Strong"/>
          <w:rFonts w:ascii="Arial" w:hAnsi="Arial" w:cs="Arial"/>
          <w:color w:val="000000"/>
          <w:sz w:val="23"/>
          <w:szCs w:val="23"/>
          <w:u w:val="single"/>
        </w:rPr>
        <w:t xml:space="preserve">, </w:t>
      </w:r>
      <w:r w:rsidR="00EC0EAB" w:rsidRPr="00EC0EAB">
        <w:rPr>
          <w:rStyle w:val="Strong"/>
          <w:rFonts w:ascii="Arial" w:hAnsi="Arial" w:cs="Arial"/>
          <w:color w:val="000000"/>
          <w:sz w:val="23"/>
          <w:szCs w:val="23"/>
          <w:u w:val="single"/>
        </w:rPr>
        <w:t>Colliery Road</w:t>
      </w:r>
      <w:r w:rsidR="00EC0EAB">
        <w:rPr>
          <w:rStyle w:val="Strong"/>
          <w:rFonts w:ascii="Arial" w:hAnsi="Arial" w:cs="Arial"/>
          <w:color w:val="000000"/>
          <w:sz w:val="23"/>
          <w:szCs w:val="23"/>
          <w:u w:val="single"/>
        </w:rPr>
        <w:t xml:space="preserve">, </w:t>
      </w:r>
      <w:proofErr w:type="spellStart"/>
      <w:r w:rsidR="00EC0EAB" w:rsidRPr="00EC0EAB">
        <w:rPr>
          <w:rStyle w:val="Strong"/>
          <w:rFonts w:ascii="Arial" w:hAnsi="Arial" w:cs="Arial"/>
          <w:color w:val="000000"/>
          <w:sz w:val="23"/>
          <w:szCs w:val="23"/>
          <w:u w:val="single"/>
        </w:rPr>
        <w:t>Rhostyllen</w:t>
      </w:r>
      <w:proofErr w:type="spellEnd"/>
      <w:r w:rsidR="00EC0EAB">
        <w:rPr>
          <w:rStyle w:val="Strong"/>
          <w:rFonts w:ascii="Arial" w:hAnsi="Arial" w:cs="Arial"/>
          <w:color w:val="000000"/>
          <w:sz w:val="23"/>
          <w:szCs w:val="23"/>
          <w:u w:val="single"/>
        </w:rPr>
        <w:t xml:space="preserve">, </w:t>
      </w:r>
      <w:r w:rsidR="00EC0EAB" w:rsidRPr="00EC0EAB">
        <w:rPr>
          <w:rStyle w:val="Strong"/>
          <w:rFonts w:ascii="Arial" w:hAnsi="Arial" w:cs="Arial"/>
          <w:color w:val="000000"/>
          <w:sz w:val="23"/>
          <w:szCs w:val="23"/>
          <w:u w:val="single"/>
        </w:rPr>
        <w:t>Wrexham</w:t>
      </w:r>
      <w:r w:rsidR="00EC0EAB">
        <w:rPr>
          <w:rStyle w:val="Strong"/>
          <w:rFonts w:ascii="Arial" w:hAnsi="Arial" w:cs="Arial"/>
          <w:color w:val="000000"/>
          <w:sz w:val="23"/>
          <w:szCs w:val="23"/>
          <w:u w:val="single"/>
        </w:rPr>
        <w:t xml:space="preserve">, </w:t>
      </w:r>
      <w:r w:rsidR="00EC0EAB" w:rsidRPr="00EC0EAB">
        <w:rPr>
          <w:rStyle w:val="Strong"/>
          <w:rFonts w:ascii="Arial" w:hAnsi="Arial" w:cs="Arial"/>
          <w:color w:val="000000"/>
          <w:sz w:val="23"/>
          <w:szCs w:val="23"/>
          <w:u w:val="single"/>
        </w:rPr>
        <w:t>LL14 4EG</w:t>
      </w:r>
    </w:p>
    <w:p w:rsidR="00EC0EAB" w:rsidRDefault="00EC0EAB" w:rsidP="001E2443">
      <w:pPr>
        <w:pStyle w:val="NormalWeb"/>
        <w:shd w:val="clear" w:color="auto" w:fill="FFFFFF"/>
        <w:rPr>
          <w:rStyle w:val="Strong"/>
          <w:rFonts w:ascii="Arial" w:hAnsi="Arial" w:cs="Arial"/>
          <w:color w:val="000000"/>
          <w:sz w:val="23"/>
          <w:szCs w:val="23"/>
          <w:u w:val="single"/>
        </w:rPr>
      </w:pPr>
      <w:r w:rsidRPr="00EC0EAB">
        <w:rPr>
          <w:rStyle w:val="Strong"/>
          <w:rFonts w:ascii="Arial" w:hAnsi="Arial" w:cs="Arial"/>
          <w:color w:val="000000"/>
          <w:sz w:val="23"/>
          <w:szCs w:val="23"/>
          <w:u w:val="single"/>
        </w:rPr>
        <w:t xml:space="preserve">RHYDDHAU AMOD 6 (CYNLLUN </w:t>
      </w:r>
      <w:proofErr w:type="gramStart"/>
      <w:r w:rsidRPr="00EC0EAB">
        <w:rPr>
          <w:rStyle w:val="Strong"/>
          <w:rFonts w:ascii="Arial" w:hAnsi="Arial" w:cs="Arial"/>
          <w:color w:val="000000"/>
          <w:sz w:val="23"/>
          <w:szCs w:val="23"/>
          <w:u w:val="single"/>
        </w:rPr>
        <w:t>GWEITHIO )</w:t>
      </w:r>
      <w:proofErr w:type="gramEnd"/>
      <w:r w:rsidRPr="00EC0EAB">
        <w:rPr>
          <w:rStyle w:val="Strong"/>
          <w:rFonts w:ascii="Arial" w:hAnsi="Arial" w:cs="Arial"/>
          <w:color w:val="000000"/>
          <w:sz w:val="23"/>
          <w:szCs w:val="23"/>
          <w:u w:val="single"/>
        </w:rPr>
        <w:t>, 14 (SWN) , 16 (AROLWG ECOLEGOL) A 23 (DATGANIAD O DDULLIAU COEDYDDIAETH) CANIATAD CYNLLUNIO P/2015/0337 / DISCHARGE OF CONDITIONS 6 (WORKING PLAN), 14 (NOISE), 16 (ECOLOGICAL SURVEY) AND 23 (ABORICULTURAL METHOD STATEMENT) OF PLANNING PERMISSION P/2015/0337</w:t>
      </w:r>
    </w:p>
    <w:p w:rsidR="00EC0EAB" w:rsidRDefault="00EC0EAB" w:rsidP="001E2443">
      <w:pPr>
        <w:pStyle w:val="NormalWeb"/>
        <w:shd w:val="clear" w:color="auto" w:fill="FFFFFF"/>
        <w:rPr>
          <w:rStyle w:val="Strong"/>
          <w:rFonts w:ascii="Arial" w:hAnsi="Arial" w:cs="Arial"/>
          <w:color w:val="000000"/>
          <w:sz w:val="23"/>
          <w:szCs w:val="23"/>
          <w:u w:val="single"/>
        </w:rPr>
      </w:pPr>
    </w:p>
    <w:p w:rsidR="00EC0EAB" w:rsidRDefault="001E2443" w:rsidP="001E2443">
      <w:pPr>
        <w:pStyle w:val="NormalWeb"/>
        <w:shd w:val="clear" w:color="auto" w:fill="FFFFFF"/>
        <w:rPr>
          <w:rFonts w:ascii="Arial" w:hAnsi="Arial" w:cs="Arial"/>
          <w:color w:val="000000"/>
          <w:sz w:val="23"/>
          <w:szCs w:val="23"/>
        </w:rPr>
      </w:pPr>
      <w:r>
        <w:rPr>
          <w:rFonts w:ascii="Arial" w:hAnsi="Arial" w:cs="Arial"/>
          <w:color w:val="000000"/>
          <w:sz w:val="23"/>
          <w:szCs w:val="23"/>
        </w:rPr>
        <w:t>RPT1 - REPORT REVIEW</w:t>
      </w:r>
      <w:r w:rsidR="001D3BB9">
        <w:rPr>
          <w:rFonts w:ascii="Arial" w:hAnsi="Arial" w:cs="Arial"/>
          <w:color w:val="000000"/>
          <w:sz w:val="23"/>
          <w:szCs w:val="23"/>
        </w:rPr>
        <w:t xml:space="preserve"> – </w:t>
      </w:r>
    </w:p>
    <w:p w:rsidR="001E2443" w:rsidRDefault="001D3BB9" w:rsidP="001E2443">
      <w:pPr>
        <w:pStyle w:val="NormalWeb"/>
        <w:shd w:val="clear" w:color="auto" w:fill="FFFFFF"/>
        <w:rPr>
          <w:rFonts w:ascii="Arial" w:hAnsi="Arial" w:cs="Arial"/>
          <w:color w:val="000000"/>
          <w:sz w:val="23"/>
          <w:szCs w:val="23"/>
        </w:rPr>
      </w:pPr>
      <w:r>
        <w:rPr>
          <w:rFonts w:ascii="Arial" w:hAnsi="Arial" w:cs="Arial"/>
          <w:color w:val="000000"/>
          <w:sz w:val="23"/>
          <w:szCs w:val="23"/>
        </w:rPr>
        <w:t>Noise assessment</w:t>
      </w:r>
    </w:p>
    <w:p w:rsidR="00EC0EAB" w:rsidRDefault="001D3BB9" w:rsidP="00EC0EAB">
      <w:pPr>
        <w:pStyle w:val="NormalWeb"/>
        <w:shd w:val="clear" w:color="auto" w:fill="FFFFFF"/>
        <w:rPr>
          <w:rFonts w:ascii="Arial" w:hAnsi="Arial" w:cs="Arial"/>
          <w:color w:val="000000"/>
          <w:sz w:val="23"/>
          <w:szCs w:val="23"/>
        </w:rPr>
      </w:pPr>
      <w:r w:rsidRPr="001D3BB9">
        <w:rPr>
          <w:rFonts w:ascii="Arial" w:hAnsi="Arial" w:cs="Arial"/>
          <w:color w:val="000000"/>
          <w:sz w:val="23"/>
          <w:szCs w:val="23"/>
        </w:rPr>
        <w:t xml:space="preserve">The </w:t>
      </w:r>
      <w:r w:rsidR="00EC0EAB">
        <w:rPr>
          <w:rFonts w:ascii="Arial" w:hAnsi="Arial" w:cs="Arial"/>
          <w:color w:val="000000"/>
          <w:sz w:val="23"/>
          <w:szCs w:val="23"/>
        </w:rPr>
        <w:t xml:space="preserve">noise management plan detailed in Appendix 8 of document </w:t>
      </w:r>
      <w:r w:rsidR="00EC0EAB" w:rsidRPr="00EC0EAB">
        <w:rPr>
          <w:rFonts w:ascii="Arial" w:hAnsi="Arial" w:cs="Arial"/>
          <w:color w:val="000000"/>
          <w:sz w:val="23"/>
          <w:szCs w:val="23"/>
        </w:rPr>
        <w:t>BERSHAM (GLENSIDE) LIMITED</w:t>
      </w:r>
      <w:r w:rsidR="00EC0EAB">
        <w:rPr>
          <w:rFonts w:ascii="Arial" w:hAnsi="Arial" w:cs="Arial"/>
          <w:color w:val="000000"/>
          <w:sz w:val="23"/>
          <w:szCs w:val="23"/>
        </w:rPr>
        <w:t xml:space="preserve">, </w:t>
      </w:r>
      <w:r w:rsidR="00EC0EAB" w:rsidRPr="00EC0EAB">
        <w:rPr>
          <w:rFonts w:ascii="Arial" w:hAnsi="Arial" w:cs="Arial"/>
          <w:color w:val="000000"/>
          <w:sz w:val="23"/>
          <w:szCs w:val="23"/>
        </w:rPr>
        <w:t>THE BERSHAM COLLIERY TIP</w:t>
      </w:r>
      <w:r w:rsidR="00EC0EAB">
        <w:rPr>
          <w:rFonts w:ascii="Arial" w:hAnsi="Arial" w:cs="Arial"/>
          <w:color w:val="000000"/>
          <w:sz w:val="23"/>
          <w:szCs w:val="23"/>
        </w:rPr>
        <w:t xml:space="preserve">, </w:t>
      </w:r>
      <w:r w:rsidR="00EC0EAB" w:rsidRPr="00EC0EAB">
        <w:rPr>
          <w:rFonts w:ascii="Arial" w:hAnsi="Arial" w:cs="Arial"/>
          <w:color w:val="000000"/>
          <w:sz w:val="23"/>
          <w:szCs w:val="23"/>
        </w:rPr>
        <w:t>RHOSTYLLEN</w:t>
      </w:r>
      <w:r w:rsidR="00EC0EAB">
        <w:rPr>
          <w:rFonts w:ascii="Arial" w:hAnsi="Arial" w:cs="Arial"/>
          <w:color w:val="000000"/>
          <w:sz w:val="23"/>
          <w:szCs w:val="23"/>
        </w:rPr>
        <w:t>,</w:t>
      </w:r>
      <w:r w:rsidR="00EC0EAB" w:rsidRPr="00EC0EAB">
        <w:rPr>
          <w:rFonts w:ascii="Arial" w:hAnsi="Arial" w:cs="Arial"/>
          <w:color w:val="000000"/>
          <w:sz w:val="23"/>
          <w:szCs w:val="23"/>
        </w:rPr>
        <w:t xml:space="preserve"> WREXHAM</w:t>
      </w:r>
      <w:r w:rsidR="00EC0EAB">
        <w:rPr>
          <w:rFonts w:ascii="Arial" w:hAnsi="Arial" w:cs="Arial"/>
          <w:color w:val="000000"/>
          <w:sz w:val="23"/>
          <w:szCs w:val="23"/>
        </w:rPr>
        <w:t xml:space="preserve">, </w:t>
      </w:r>
      <w:r w:rsidR="00EC0EAB" w:rsidRPr="00EC0EAB">
        <w:rPr>
          <w:rFonts w:ascii="Arial" w:hAnsi="Arial" w:cs="Arial"/>
          <w:color w:val="000000"/>
          <w:sz w:val="23"/>
          <w:szCs w:val="23"/>
        </w:rPr>
        <w:t>NORTH WALES</w:t>
      </w:r>
      <w:r w:rsidR="00EC0EAB">
        <w:rPr>
          <w:rFonts w:ascii="Arial" w:hAnsi="Arial" w:cs="Arial"/>
          <w:color w:val="000000"/>
          <w:sz w:val="23"/>
          <w:szCs w:val="23"/>
        </w:rPr>
        <w:t xml:space="preserve">, </w:t>
      </w:r>
      <w:r w:rsidR="00EC0EAB" w:rsidRPr="00EC0EAB">
        <w:rPr>
          <w:rFonts w:ascii="Arial" w:hAnsi="Arial" w:cs="Arial"/>
          <w:color w:val="000000"/>
          <w:sz w:val="23"/>
          <w:szCs w:val="23"/>
        </w:rPr>
        <w:t>THE WORKING PLAN</w:t>
      </w:r>
      <w:r w:rsidR="00EC0EAB">
        <w:rPr>
          <w:rFonts w:ascii="Arial" w:hAnsi="Arial" w:cs="Arial"/>
          <w:color w:val="000000"/>
          <w:sz w:val="23"/>
          <w:szCs w:val="23"/>
        </w:rPr>
        <w:t xml:space="preserve">, </w:t>
      </w:r>
      <w:r w:rsidR="00EC0EAB" w:rsidRPr="00EC0EAB">
        <w:rPr>
          <w:rFonts w:ascii="Arial" w:hAnsi="Arial" w:cs="Arial"/>
          <w:color w:val="000000"/>
          <w:sz w:val="23"/>
          <w:szCs w:val="23"/>
        </w:rPr>
        <w:t>HEALTH, SAFETY &amp; ENVIRONMENTAL (HSE) PLAN</w:t>
      </w:r>
      <w:r w:rsidR="00EC0EAB">
        <w:rPr>
          <w:rFonts w:ascii="Arial" w:hAnsi="Arial" w:cs="Arial"/>
          <w:color w:val="000000"/>
          <w:sz w:val="23"/>
          <w:szCs w:val="23"/>
        </w:rPr>
        <w:t>. Dated May 2023 (v3). Is not accepted as discussed below:</w:t>
      </w:r>
    </w:p>
    <w:p w:rsidR="001E2443" w:rsidRDefault="00EC0EAB" w:rsidP="00EC0EAB">
      <w:pPr>
        <w:pStyle w:val="NormalWeb"/>
        <w:numPr>
          <w:ilvl w:val="0"/>
          <w:numId w:val="10"/>
        </w:numPr>
        <w:shd w:val="clear" w:color="auto" w:fill="FFFFFF"/>
        <w:rPr>
          <w:rFonts w:ascii="Arial" w:hAnsi="Arial" w:cs="Arial"/>
          <w:color w:val="000000"/>
          <w:sz w:val="23"/>
          <w:szCs w:val="23"/>
        </w:rPr>
      </w:pPr>
      <w:r>
        <w:rPr>
          <w:rFonts w:ascii="Arial" w:hAnsi="Arial" w:cs="Arial"/>
          <w:color w:val="000000"/>
          <w:sz w:val="23"/>
          <w:szCs w:val="23"/>
        </w:rPr>
        <w:t xml:space="preserve">The </w:t>
      </w:r>
      <w:r w:rsidR="001D647A">
        <w:rPr>
          <w:rFonts w:ascii="Arial" w:hAnsi="Arial" w:cs="Arial"/>
          <w:color w:val="000000"/>
          <w:sz w:val="23"/>
          <w:szCs w:val="23"/>
        </w:rPr>
        <w:t xml:space="preserve">proposed </w:t>
      </w:r>
      <w:r>
        <w:rPr>
          <w:rFonts w:ascii="Arial" w:hAnsi="Arial" w:cs="Arial"/>
          <w:color w:val="000000"/>
          <w:sz w:val="23"/>
          <w:szCs w:val="23"/>
        </w:rPr>
        <w:t>noise l</w:t>
      </w:r>
      <w:r w:rsidR="001D647A">
        <w:rPr>
          <w:rFonts w:ascii="Arial" w:hAnsi="Arial" w:cs="Arial"/>
          <w:color w:val="000000"/>
          <w:sz w:val="23"/>
          <w:szCs w:val="23"/>
        </w:rPr>
        <w:t>i</w:t>
      </w:r>
      <w:r>
        <w:rPr>
          <w:rFonts w:ascii="Arial" w:hAnsi="Arial" w:cs="Arial"/>
          <w:color w:val="000000"/>
          <w:sz w:val="23"/>
          <w:szCs w:val="23"/>
        </w:rPr>
        <w:t>mits appear to have been taken from MTAN 1 (Aggregates)</w:t>
      </w:r>
      <w:r w:rsidR="001D647A">
        <w:rPr>
          <w:rFonts w:ascii="Arial" w:hAnsi="Arial" w:cs="Arial"/>
          <w:color w:val="000000"/>
          <w:sz w:val="23"/>
          <w:szCs w:val="23"/>
        </w:rPr>
        <w:t xml:space="preserve"> however</w:t>
      </w:r>
      <w:r w:rsidR="00D82443">
        <w:rPr>
          <w:rFonts w:ascii="Arial" w:hAnsi="Arial" w:cs="Arial"/>
          <w:color w:val="000000"/>
          <w:sz w:val="23"/>
          <w:szCs w:val="23"/>
        </w:rPr>
        <w:t>,</w:t>
      </w:r>
      <w:r w:rsidR="001D647A">
        <w:rPr>
          <w:rFonts w:ascii="Arial" w:hAnsi="Arial" w:cs="Arial"/>
          <w:color w:val="000000"/>
          <w:sz w:val="23"/>
          <w:szCs w:val="23"/>
        </w:rPr>
        <w:t xml:space="preserve"> there is no reference to background noise level requirements within this document:</w:t>
      </w:r>
    </w:p>
    <w:p w:rsidR="001D647A" w:rsidRPr="001D647A" w:rsidRDefault="001D647A" w:rsidP="001D647A">
      <w:pPr>
        <w:pStyle w:val="NormalWeb"/>
        <w:shd w:val="clear" w:color="auto" w:fill="FFFFFF"/>
        <w:rPr>
          <w:rFonts w:ascii="Arial" w:hAnsi="Arial" w:cs="Arial"/>
          <w:i/>
          <w:color w:val="000000"/>
          <w:sz w:val="23"/>
          <w:szCs w:val="23"/>
        </w:rPr>
      </w:pPr>
      <w:r>
        <w:rPr>
          <w:rFonts w:ascii="Arial" w:hAnsi="Arial" w:cs="Arial"/>
          <w:i/>
          <w:color w:val="000000"/>
          <w:sz w:val="23"/>
          <w:szCs w:val="23"/>
        </w:rPr>
        <w:t xml:space="preserve">88. Noise Limits - </w:t>
      </w:r>
      <w:r w:rsidRPr="001D647A">
        <w:rPr>
          <w:rFonts w:ascii="Arial" w:hAnsi="Arial" w:cs="Arial"/>
          <w:i/>
          <w:color w:val="000000"/>
          <w:sz w:val="23"/>
          <w:szCs w:val="23"/>
        </w:rPr>
        <w:t xml:space="preserve">noise limits should relate </w:t>
      </w:r>
      <w:r w:rsidRPr="001D647A">
        <w:rPr>
          <w:rFonts w:ascii="Arial" w:hAnsi="Arial" w:cs="Arial"/>
          <w:i/>
          <w:color w:val="000000"/>
          <w:sz w:val="23"/>
          <w:szCs w:val="23"/>
        </w:rPr>
        <w:t>to the background noise levels</w:t>
      </w:r>
      <w:r w:rsidRPr="001D647A">
        <w:rPr>
          <w:rFonts w:ascii="Arial" w:hAnsi="Arial" w:cs="Arial"/>
          <w:i/>
          <w:color w:val="000000"/>
          <w:sz w:val="23"/>
          <w:szCs w:val="23"/>
        </w:rPr>
        <w:t>,</w:t>
      </w:r>
      <w:r w:rsidRPr="001D647A">
        <w:rPr>
          <w:rFonts w:ascii="Arial" w:hAnsi="Arial" w:cs="Arial"/>
          <w:i/>
          <w:color w:val="000000"/>
          <w:sz w:val="23"/>
          <w:szCs w:val="23"/>
        </w:rPr>
        <w:t xml:space="preserve"> </w:t>
      </w:r>
      <w:r w:rsidRPr="001D647A">
        <w:rPr>
          <w:rFonts w:ascii="Arial" w:hAnsi="Arial" w:cs="Arial"/>
          <w:i/>
          <w:color w:val="000000"/>
          <w:sz w:val="23"/>
          <w:szCs w:val="23"/>
        </w:rPr>
        <w:t>subject to a maximum daytime noise limit of 55 dB(A) where background</w:t>
      </w:r>
      <w:r w:rsidRPr="001D647A">
        <w:rPr>
          <w:rFonts w:ascii="Arial" w:hAnsi="Arial" w:cs="Arial"/>
          <w:i/>
          <w:color w:val="000000"/>
          <w:sz w:val="23"/>
          <w:szCs w:val="23"/>
        </w:rPr>
        <w:t xml:space="preserve"> </w:t>
      </w:r>
      <w:r w:rsidRPr="001D647A">
        <w:rPr>
          <w:rFonts w:ascii="Arial" w:hAnsi="Arial" w:cs="Arial"/>
          <w:i/>
          <w:color w:val="000000"/>
          <w:sz w:val="23"/>
          <w:szCs w:val="23"/>
        </w:rPr>
        <w:t xml:space="preserve">noise levels exceed 45 dB(A). 55 </w:t>
      </w:r>
      <w:proofErr w:type="gramStart"/>
      <w:r w:rsidRPr="001D647A">
        <w:rPr>
          <w:rFonts w:ascii="Arial" w:hAnsi="Arial" w:cs="Arial"/>
          <w:i/>
          <w:color w:val="000000"/>
          <w:sz w:val="23"/>
          <w:szCs w:val="23"/>
        </w:rPr>
        <w:t>dB(</w:t>
      </w:r>
      <w:proofErr w:type="gramEnd"/>
      <w:r w:rsidRPr="001D647A">
        <w:rPr>
          <w:rFonts w:ascii="Arial" w:hAnsi="Arial" w:cs="Arial"/>
          <w:i/>
          <w:color w:val="000000"/>
          <w:sz w:val="23"/>
          <w:szCs w:val="23"/>
        </w:rPr>
        <w:t>A) is the lower limit of the daytime noise</w:t>
      </w:r>
      <w:r w:rsidRPr="001D647A">
        <w:rPr>
          <w:rFonts w:ascii="Arial" w:hAnsi="Arial" w:cs="Arial"/>
          <w:i/>
          <w:color w:val="000000"/>
          <w:sz w:val="23"/>
          <w:szCs w:val="23"/>
        </w:rPr>
        <w:t xml:space="preserve"> </w:t>
      </w:r>
      <w:r w:rsidRPr="001D647A">
        <w:rPr>
          <w:rFonts w:ascii="Arial" w:hAnsi="Arial" w:cs="Arial"/>
          <w:i/>
          <w:color w:val="000000"/>
          <w:sz w:val="23"/>
          <w:szCs w:val="23"/>
        </w:rPr>
        <w:t>levels where serious annoyance is caused. Where background noise is less</w:t>
      </w:r>
      <w:r w:rsidRPr="001D647A">
        <w:rPr>
          <w:rFonts w:ascii="Arial" w:hAnsi="Arial" w:cs="Arial"/>
          <w:i/>
          <w:color w:val="000000"/>
          <w:sz w:val="23"/>
          <w:szCs w:val="23"/>
        </w:rPr>
        <w:t xml:space="preserve"> </w:t>
      </w:r>
      <w:r w:rsidRPr="001D647A">
        <w:rPr>
          <w:rFonts w:ascii="Arial" w:hAnsi="Arial" w:cs="Arial"/>
          <w:i/>
          <w:color w:val="000000"/>
          <w:sz w:val="23"/>
          <w:szCs w:val="23"/>
        </w:rPr>
        <w:t xml:space="preserve">than 45 </w:t>
      </w:r>
      <w:proofErr w:type="gramStart"/>
      <w:r w:rsidRPr="001D647A">
        <w:rPr>
          <w:rFonts w:ascii="Arial" w:hAnsi="Arial" w:cs="Arial"/>
          <w:i/>
          <w:color w:val="000000"/>
          <w:sz w:val="23"/>
          <w:szCs w:val="23"/>
        </w:rPr>
        <w:t>dB(</w:t>
      </w:r>
      <w:proofErr w:type="gramEnd"/>
      <w:r w:rsidRPr="001D647A">
        <w:rPr>
          <w:rFonts w:ascii="Arial" w:hAnsi="Arial" w:cs="Arial"/>
          <w:i/>
          <w:color w:val="000000"/>
          <w:sz w:val="23"/>
          <w:szCs w:val="23"/>
        </w:rPr>
        <w:t>A), noise limits should be defined as background noise levels plus</w:t>
      </w:r>
      <w:r w:rsidRPr="001D647A">
        <w:rPr>
          <w:rFonts w:ascii="Arial" w:hAnsi="Arial" w:cs="Arial"/>
          <w:i/>
          <w:color w:val="000000"/>
          <w:sz w:val="23"/>
          <w:szCs w:val="23"/>
        </w:rPr>
        <w:t xml:space="preserve"> </w:t>
      </w:r>
      <w:r w:rsidRPr="001D647A">
        <w:rPr>
          <w:rFonts w:ascii="Arial" w:hAnsi="Arial" w:cs="Arial"/>
          <w:i/>
          <w:color w:val="000000"/>
          <w:sz w:val="23"/>
          <w:szCs w:val="23"/>
        </w:rPr>
        <w:t xml:space="preserve">10 dB(A). Night-time working limits should not exceed 42 </w:t>
      </w:r>
      <w:proofErr w:type="gramStart"/>
      <w:r w:rsidRPr="001D647A">
        <w:rPr>
          <w:rFonts w:ascii="Arial" w:hAnsi="Arial" w:cs="Arial"/>
          <w:i/>
          <w:color w:val="000000"/>
          <w:sz w:val="23"/>
          <w:szCs w:val="23"/>
        </w:rPr>
        <w:t>dB(</w:t>
      </w:r>
      <w:proofErr w:type="gramEnd"/>
      <w:r w:rsidRPr="001D647A">
        <w:rPr>
          <w:rFonts w:ascii="Arial" w:hAnsi="Arial" w:cs="Arial"/>
          <w:i/>
          <w:color w:val="000000"/>
          <w:sz w:val="23"/>
          <w:szCs w:val="23"/>
        </w:rPr>
        <w:t>A) at noise</w:t>
      </w:r>
      <w:r w:rsidRPr="001D647A">
        <w:rPr>
          <w:rFonts w:ascii="Arial" w:hAnsi="Arial" w:cs="Arial"/>
          <w:i/>
          <w:color w:val="000000"/>
          <w:sz w:val="23"/>
          <w:szCs w:val="23"/>
        </w:rPr>
        <w:t xml:space="preserve"> </w:t>
      </w:r>
      <w:r w:rsidRPr="001D647A">
        <w:rPr>
          <w:rFonts w:ascii="Arial" w:hAnsi="Arial" w:cs="Arial"/>
          <w:i/>
          <w:color w:val="000000"/>
          <w:sz w:val="23"/>
          <w:szCs w:val="23"/>
        </w:rPr>
        <w:t>sensitive properties. Daytime working is d</w:t>
      </w:r>
      <w:r w:rsidRPr="001D647A">
        <w:rPr>
          <w:rFonts w:ascii="Arial" w:hAnsi="Arial" w:cs="Arial"/>
          <w:i/>
          <w:color w:val="000000"/>
          <w:sz w:val="23"/>
          <w:szCs w:val="23"/>
        </w:rPr>
        <w:t xml:space="preserve">efined as 0700-1900 hours and </w:t>
      </w:r>
      <w:r w:rsidRPr="001D647A">
        <w:rPr>
          <w:rFonts w:ascii="Arial" w:hAnsi="Arial" w:cs="Arial"/>
          <w:i/>
          <w:color w:val="000000"/>
          <w:sz w:val="23"/>
          <w:szCs w:val="23"/>
        </w:rPr>
        <w:t xml:space="preserve">night-time as 1900-0700 hours. Noise limits should be set in terms of </w:t>
      </w:r>
      <w:proofErr w:type="spellStart"/>
      <w:r w:rsidRPr="001D647A">
        <w:rPr>
          <w:rFonts w:ascii="Arial" w:hAnsi="Arial" w:cs="Arial"/>
          <w:i/>
          <w:color w:val="000000"/>
          <w:sz w:val="23"/>
          <w:szCs w:val="23"/>
        </w:rPr>
        <w:t>LAeq</w:t>
      </w:r>
      <w:proofErr w:type="spellEnd"/>
      <w:r w:rsidRPr="001D647A">
        <w:rPr>
          <w:rFonts w:ascii="Arial" w:hAnsi="Arial" w:cs="Arial"/>
          <w:i/>
          <w:color w:val="000000"/>
          <w:sz w:val="23"/>
          <w:szCs w:val="23"/>
        </w:rPr>
        <w:t>,</w:t>
      </w:r>
      <w:proofErr w:type="gramStart"/>
      <w:r w:rsidRPr="001D647A">
        <w:rPr>
          <w:rFonts w:ascii="Arial" w:hAnsi="Arial" w:cs="Arial"/>
          <w:i/>
          <w:color w:val="000000"/>
          <w:sz w:val="23"/>
          <w:szCs w:val="23"/>
        </w:rPr>
        <w:t>,T</w:t>
      </w:r>
      <w:proofErr w:type="gramEnd"/>
      <w:r w:rsidRPr="001D647A">
        <w:rPr>
          <w:rFonts w:ascii="Arial" w:hAnsi="Arial" w:cs="Arial"/>
          <w:i/>
          <w:color w:val="000000"/>
          <w:sz w:val="23"/>
          <w:szCs w:val="23"/>
        </w:rPr>
        <w:t xml:space="preserve"> </w:t>
      </w:r>
      <w:r w:rsidRPr="001D647A">
        <w:rPr>
          <w:rFonts w:ascii="Arial" w:hAnsi="Arial" w:cs="Arial"/>
          <w:i/>
          <w:color w:val="000000"/>
          <w:sz w:val="23"/>
          <w:szCs w:val="23"/>
        </w:rPr>
        <w:t xml:space="preserve">over a 1-hour measuring period. </w:t>
      </w:r>
      <w:proofErr w:type="spellStart"/>
      <w:r w:rsidRPr="001D647A">
        <w:rPr>
          <w:rFonts w:ascii="Arial" w:hAnsi="Arial" w:cs="Arial"/>
          <w:i/>
          <w:color w:val="000000"/>
          <w:sz w:val="23"/>
          <w:szCs w:val="23"/>
        </w:rPr>
        <w:t>LAeq</w:t>
      </w:r>
      <w:proofErr w:type="spellEnd"/>
      <w:r w:rsidRPr="001D647A">
        <w:rPr>
          <w:rFonts w:ascii="Arial" w:hAnsi="Arial" w:cs="Arial"/>
          <w:i/>
          <w:color w:val="000000"/>
          <w:sz w:val="23"/>
          <w:szCs w:val="23"/>
        </w:rPr>
        <w:t>, is the noise index used to describe the</w:t>
      </w:r>
      <w:r w:rsidRPr="001D647A">
        <w:rPr>
          <w:rFonts w:ascii="Arial" w:hAnsi="Arial" w:cs="Arial"/>
          <w:i/>
          <w:color w:val="000000"/>
          <w:sz w:val="23"/>
          <w:szCs w:val="23"/>
        </w:rPr>
        <w:t xml:space="preserve"> </w:t>
      </w:r>
      <w:r w:rsidRPr="001D647A">
        <w:rPr>
          <w:rFonts w:ascii="Arial" w:hAnsi="Arial" w:cs="Arial"/>
          <w:i/>
          <w:color w:val="000000"/>
          <w:sz w:val="23"/>
          <w:szCs w:val="23"/>
        </w:rPr>
        <w:t>"average" level of noise that varies with time (T) and should be measured</w:t>
      </w:r>
      <w:r w:rsidRPr="001D647A">
        <w:rPr>
          <w:rFonts w:ascii="Arial" w:hAnsi="Arial" w:cs="Arial"/>
          <w:i/>
          <w:color w:val="000000"/>
          <w:sz w:val="23"/>
          <w:szCs w:val="23"/>
        </w:rPr>
        <w:t xml:space="preserve"> </w:t>
      </w:r>
      <w:r w:rsidRPr="001D647A">
        <w:rPr>
          <w:rFonts w:ascii="Arial" w:hAnsi="Arial" w:cs="Arial"/>
          <w:i/>
          <w:color w:val="000000"/>
          <w:sz w:val="23"/>
          <w:szCs w:val="23"/>
        </w:rPr>
        <w:t xml:space="preserve">"free-field" that is, at least 3.5 </w:t>
      </w:r>
      <w:r w:rsidRPr="001D647A">
        <w:rPr>
          <w:rFonts w:ascii="Arial" w:hAnsi="Arial" w:cs="Arial"/>
          <w:i/>
          <w:color w:val="000000"/>
          <w:sz w:val="23"/>
          <w:szCs w:val="23"/>
        </w:rPr>
        <w:lastRenderedPageBreak/>
        <w:t>metres away from a façade to prevent</w:t>
      </w:r>
      <w:r w:rsidRPr="001D647A">
        <w:rPr>
          <w:rFonts w:ascii="Arial" w:hAnsi="Arial" w:cs="Arial"/>
          <w:i/>
          <w:color w:val="000000"/>
          <w:sz w:val="23"/>
          <w:szCs w:val="23"/>
        </w:rPr>
        <w:t xml:space="preserve"> </w:t>
      </w:r>
      <w:r w:rsidRPr="001D647A">
        <w:rPr>
          <w:rFonts w:ascii="Arial" w:hAnsi="Arial" w:cs="Arial"/>
          <w:i/>
          <w:color w:val="000000"/>
          <w:sz w:val="23"/>
          <w:szCs w:val="23"/>
        </w:rPr>
        <w:t>reflection of noise by any façade that faces the noise source. During</w:t>
      </w:r>
      <w:r w:rsidRPr="001D647A">
        <w:rPr>
          <w:rFonts w:ascii="Arial" w:hAnsi="Arial" w:cs="Arial"/>
          <w:i/>
          <w:color w:val="000000"/>
          <w:sz w:val="23"/>
          <w:szCs w:val="23"/>
        </w:rPr>
        <w:t xml:space="preserve"> </w:t>
      </w:r>
      <w:r w:rsidRPr="001D647A">
        <w:rPr>
          <w:rFonts w:ascii="Arial" w:hAnsi="Arial" w:cs="Arial"/>
          <w:i/>
          <w:color w:val="000000"/>
          <w:sz w:val="23"/>
          <w:szCs w:val="23"/>
        </w:rPr>
        <w:t>temporary and short-term operations higher levels may be reasonable but</w:t>
      </w:r>
      <w:r w:rsidRPr="001D647A">
        <w:rPr>
          <w:rFonts w:ascii="Arial" w:hAnsi="Arial" w:cs="Arial"/>
          <w:i/>
          <w:color w:val="000000"/>
          <w:sz w:val="23"/>
          <w:szCs w:val="23"/>
        </w:rPr>
        <w:t xml:space="preserve"> </w:t>
      </w:r>
      <w:r w:rsidRPr="001D647A">
        <w:rPr>
          <w:rFonts w:ascii="Arial" w:hAnsi="Arial" w:cs="Arial"/>
          <w:i/>
          <w:color w:val="000000"/>
          <w:sz w:val="23"/>
          <w:szCs w:val="23"/>
        </w:rPr>
        <w:t xml:space="preserve">should not exceed </w:t>
      </w:r>
      <w:proofErr w:type="gramStart"/>
      <w:r w:rsidRPr="001D647A">
        <w:rPr>
          <w:rFonts w:ascii="Arial" w:hAnsi="Arial" w:cs="Arial"/>
          <w:i/>
          <w:color w:val="000000"/>
          <w:sz w:val="23"/>
          <w:szCs w:val="23"/>
        </w:rPr>
        <w:t>67dB(</w:t>
      </w:r>
      <w:proofErr w:type="gramEnd"/>
      <w:r w:rsidRPr="001D647A">
        <w:rPr>
          <w:rFonts w:ascii="Arial" w:hAnsi="Arial" w:cs="Arial"/>
          <w:i/>
          <w:color w:val="000000"/>
          <w:sz w:val="23"/>
          <w:szCs w:val="23"/>
        </w:rPr>
        <w:t>A) for periods of up to 8 weeks in a year at specified</w:t>
      </w:r>
      <w:r w:rsidRPr="001D647A">
        <w:rPr>
          <w:rFonts w:ascii="Arial" w:hAnsi="Arial" w:cs="Arial"/>
          <w:i/>
          <w:color w:val="000000"/>
          <w:sz w:val="23"/>
          <w:szCs w:val="23"/>
        </w:rPr>
        <w:t xml:space="preserve"> </w:t>
      </w:r>
      <w:r w:rsidRPr="001D647A">
        <w:rPr>
          <w:rFonts w:ascii="Arial" w:hAnsi="Arial" w:cs="Arial"/>
          <w:i/>
          <w:color w:val="000000"/>
          <w:sz w:val="23"/>
          <w:szCs w:val="23"/>
        </w:rPr>
        <w:t>noise sensitive properties.</w:t>
      </w:r>
    </w:p>
    <w:p w:rsidR="001E2443" w:rsidRDefault="001D647A" w:rsidP="001D647A">
      <w:pPr>
        <w:pStyle w:val="NormalWeb"/>
        <w:shd w:val="clear" w:color="auto" w:fill="FFFFFF"/>
        <w:ind w:left="720"/>
        <w:rPr>
          <w:rFonts w:ascii="Arial" w:hAnsi="Arial" w:cs="Arial"/>
          <w:color w:val="000000"/>
          <w:sz w:val="23"/>
          <w:szCs w:val="23"/>
        </w:rPr>
      </w:pPr>
      <w:r>
        <w:rPr>
          <w:rFonts w:ascii="Arial" w:hAnsi="Arial" w:cs="Arial"/>
          <w:color w:val="000000"/>
          <w:sz w:val="23"/>
          <w:szCs w:val="23"/>
        </w:rPr>
        <w:t>The applicant should confirm that the above wil</w:t>
      </w:r>
      <w:r w:rsidR="00D82443">
        <w:rPr>
          <w:rFonts w:ascii="Arial" w:hAnsi="Arial" w:cs="Arial"/>
          <w:color w:val="000000"/>
          <w:sz w:val="23"/>
          <w:szCs w:val="23"/>
        </w:rPr>
        <w:t xml:space="preserve">l be adopted and whether night </w:t>
      </w:r>
      <w:r>
        <w:rPr>
          <w:rFonts w:ascii="Arial" w:hAnsi="Arial" w:cs="Arial"/>
          <w:color w:val="000000"/>
          <w:sz w:val="23"/>
          <w:szCs w:val="23"/>
        </w:rPr>
        <w:t>time work is anticipated and if so, the above requirements will be met.</w:t>
      </w:r>
    </w:p>
    <w:p w:rsidR="001D647A" w:rsidRDefault="001D647A" w:rsidP="001D647A">
      <w:pPr>
        <w:pStyle w:val="NormalWeb"/>
        <w:numPr>
          <w:ilvl w:val="0"/>
          <w:numId w:val="10"/>
        </w:numPr>
        <w:shd w:val="clear" w:color="auto" w:fill="FFFFFF"/>
        <w:rPr>
          <w:rFonts w:ascii="Arial" w:hAnsi="Arial" w:cs="Arial"/>
          <w:color w:val="000000"/>
          <w:sz w:val="23"/>
          <w:szCs w:val="23"/>
        </w:rPr>
      </w:pPr>
      <w:r w:rsidRPr="001D647A">
        <w:rPr>
          <w:rFonts w:ascii="Arial" w:hAnsi="Arial" w:cs="Arial"/>
          <w:color w:val="000000"/>
          <w:sz w:val="23"/>
          <w:szCs w:val="23"/>
        </w:rPr>
        <w:t xml:space="preserve">The plan states that a noise assessment will take place at the start of each phase, without detailing how long each phase is expected to last. </w:t>
      </w:r>
      <w:r>
        <w:rPr>
          <w:rFonts w:ascii="Arial" w:hAnsi="Arial" w:cs="Arial"/>
          <w:color w:val="000000"/>
          <w:sz w:val="23"/>
          <w:szCs w:val="23"/>
        </w:rPr>
        <w:t>Given the proximity of sensitive receptors a defined time interval should be stated in the plan. This time interval should be frequent enough to give confidence that the results are an up to date assessment of site based activities.</w:t>
      </w:r>
      <w:r w:rsidRPr="001D647A">
        <w:rPr>
          <w:rFonts w:ascii="Arial" w:hAnsi="Arial" w:cs="Arial"/>
          <w:color w:val="000000"/>
          <w:sz w:val="23"/>
          <w:szCs w:val="23"/>
        </w:rPr>
        <w:t xml:space="preserve"> </w:t>
      </w:r>
    </w:p>
    <w:p w:rsidR="001D647A" w:rsidRDefault="001D647A" w:rsidP="001D647A">
      <w:pPr>
        <w:pStyle w:val="NormalWeb"/>
        <w:shd w:val="clear" w:color="auto" w:fill="FFFFFF"/>
        <w:ind w:left="720"/>
        <w:rPr>
          <w:rFonts w:ascii="Arial" w:hAnsi="Arial" w:cs="Arial"/>
          <w:color w:val="000000"/>
          <w:sz w:val="23"/>
          <w:szCs w:val="23"/>
        </w:rPr>
      </w:pPr>
    </w:p>
    <w:p w:rsidR="001D647A" w:rsidRDefault="001D647A" w:rsidP="001D647A">
      <w:pPr>
        <w:pStyle w:val="ListParagraph"/>
        <w:numPr>
          <w:ilvl w:val="0"/>
          <w:numId w:val="10"/>
        </w:numPr>
        <w:rPr>
          <w:rFonts w:ascii="Arial" w:hAnsi="Arial" w:cs="Arial"/>
          <w:color w:val="000000"/>
          <w:sz w:val="23"/>
          <w:szCs w:val="23"/>
        </w:rPr>
      </w:pPr>
      <w:r w:rsidRPr="001D647A">
        <w:rPr>
          <w:rFonts w:ascii="Arial" w:hAnsi="Arial" w:cs="Arial"/>
          <w:color w:val="000000"/>
          <w:sz w:val="23"/>
          <w:szCs w:val="23"/>
        </w:rPr>
        <w:t xml:space="preserve">There is no provision within the plan for responses to complaints, </w:t>
      </w:r>
      <w:proofErr w:type="gramStart"/>
      <w:r>
        <w:rPr>
          <w:rFonts w:ascii="Arial" w:hAnsi="Arial" w:cs="Arial"/>
          <w:color w:val="000000"/>
          <w:sz w:val="23"/>
          <w:szCs w:val="23"/>
        </w:rPr>
        <w:t>A</w:t>
      </w:r>
      <w:proofErr w:type="gramEnd"/>
      <w:r>
        <w:rPr>
          <w:rFonts w:ascii="Arial" w:hAnsi="Arial" w:cs="Arial"/>
          <w:color w:val="000000"/>
          <w:sz w:val="23"/>
          <w:szCs w:val="23"/>
        </w:rPr>
        <w:t xml:space="preserve"> robust mechanism for responding to noise complaints should be incorporated into the plan.</w:t>
      </w:r>
    </w:p>
    <w:p w:rsidR="00D82443" w:rsidRPr="00D82443" w:rsidRDefault="00D82443" w:rsidP="00D82443">
      <w:pPr>
        <w:pStyle w:val="ListParagraph"/>
        <w:rPr>
          <w:rFonts w:ascii="Arial" w:hAnsi="Arial" w:cs="Arial"/>
          <w:color w:val="000000"/>
          <w:sz w:val="23"/>
          <w:szCs w:val="23"/>
        </w:rPr>
      </w:pPr>
    </w:p>
    <w:p w:rsidR="00D82443" w:rsidRPr="001D647A" w:rsidRDefault="00D82443" w:rsidP="00D82443">
      <w:pPr>
        <w:pStyle w:val="ListParagraph"/>
        <w:rPr>
          <w:rFonts w:ascii="Arial" w:hAnsi="Arial" w:cs="Arial"/>
          <w:color w:val="000000"/>
          <w:sz w:val="23"/>
          <w:szCs w:val="23"/>
        </w:rPr>
      </w:pPr>
    </w:p>
    <w:p w:rsidR="001D647A" w:rsidRDefault="001D647A" w:rsidP="001D647A">
      <w:pPr>
        <w:pStyle w:val="NormalWeb"/>
        <w:shd w:val="clear" w:color="auto" w:fill="FFFFFF"/>
        <w:ind w:left="720"/>
        <w:rPr>
          <w:rFonts w:ascii="Arial" w:hAnsi="Arial" w:cs="Arial"/>
          <w:color w:val="000000"/>
          <w:sz w:val="23"/>
          <w:szCs w:val="23"/>
        </w:rPr>
      </w:pPr>
    </w:p>
    <w:p w:rsidR="001E2443" w:rsidRDefault="001E2443" w:rsidP="001E2443">
      <w:pPr>
        <w:pStyle w:val="NormalWeb"/>
        <w:shd w:val="clear" w:color="auto" w:fill="FFFFFF"/>
        <w:rPr>
          <w:rFonts w:ascii="Arial" w:hAnsi="Arial" w:cs="Arial"/>
          <w:color w:val="000000"/>
          <w:sz w:val="23"/>
          <w:szCs w:val="23"/>
        </w:rPr>
      </w:pPr>
      <w:r>
        <w:rPr>
          <w:rFonts w:ascii="Arial" w:hAnsi="Arial" w:cs="Arial"/>
          <w:color w:val="000000"/>
          <w:sz w:val="23"/>
          <w:szCs w:val="23"/>
        </w:rPr>
        <w:t>………………………………………………</w:t>
      </w:r>
    </w:p>
    <w:p w:rsidR="001E2443" w:rsidRDefault="001E2443" w:rsidP="001E2443">
      <w:pPr>
        <w:pStyle w:val="NormalWeb"/>
        <w:shd w:val="clear" w:color="auto" w:fill="FFFFFF"/>
        <w:rPr>
          <w:rFonts w:ascii="Arial" w:hAnsi="Arial" w:cs="Arial"/>
          <w:color w:val="000000"/>
          <w:sz w:val="23"/>
          <w:szCs w:val="23"/>
        </w:rPr>
      </w:pPr>
      <w:r>
        <w:rPr>
          <w:rStyle w:val="Strong"/>
          <w:rFonts w:ascii="Arial" w:hAnsi="Arial" w:cs="Arial"/>
          <w:color w:val="000000"/>
          <w:sz w:val="23"/>
          <w:szCs w:val="23"/>
        </w:rPr>
        <w:t>Head of Service Public Protection</w:t>
      </w:r>
    </w:p>
    <w:p w:rsidR="000E24D1" w:rsidRPr="00CA50A5" w:rsidRDefault="000E24D1" w:rsidP="001E2443">
      <w:pPr>
        <w:pStyle w:val="NormalWeb"/>
        <w:shd w:val="clear" w:color="auto" w:fill="FFFFFF"/>
        <w:rPr>
          <w:rFonts w:ascii="Arial" w:hAnsi="Arial" w:cs="Arial"/>
        </w:rPr>
      </w:pPr>
    </w:p>
    <w:sectPr w:rsidR="000E24D1" w:rsidRPr="00CA50A5">
      <w:pgSz w:w="11907" w:h="16840" w:code="9"/>
      <w:pgMar w:top="1418" w:right="1418" w:bottom="993"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D7386"/>
    <w:multiLevelType w:val="singleLevel"/>
    <w:tmpl w:val="4D0A09AC"/>
    <w:lvl w:ilvl="0">
      <w:start w:val="1"/>
      <w:numFmt w:val="decimal"/>
      <w:lvlText w:val="%1."/>
      <w:lvlJc w:val="left"/>
      <w:pPr>
        <w:tabs>
          <w:tab w:val="num" w:pos="360"/>
        </w:tabs>
        <w:ind w:left="360" w:hanging="360"/>
      </w:pPr>
      <w:rPr>
        <w:b w:val="0"/>
      </w:rPr>
    </w:lvl>
  </w:abstractNum>
  <w:abstractNum w:abstractNumId="1" w15:restartNumberingAfterBreak="0">
    <w:nsid w:val="1FE5421B"/>
    <w:multiLevelType w:val="hybridMultilevel"/>
    <w:tmpl w:val="1EA065C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0342541"/>
    <w:multiLevelType w:val="hybridMultilevel"/>
    <w:tmpl w:val="59E2C962"/>
    <w:lvl w:ilvl="0" w:tplc="64AECE72">
      <w:start w:val="1"/>
      <w:numFmt w:val="decimal"/>
      <w:lvlText w:val="%1."/>
      <w:lvlJc w:val="left"/>
      <w:pPr>
        <w:tabs>
          <w:tab w:val="num" w:pos="720"/>
        </w:tabs>
        <w:ind w:left="720" w:hanging="360"/>
      </w:pPr>
      <w:rPr>
        <w:rFonts w:ascii="Times New Roman" w:eastAsia="Times New Roman" w:hAnsi="Times New Roman" w:cs="Times New Roman"/>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5F9092B"/>
    <w:multiLevelType w:val="singleLevel"/>
    <w:tmpl w:val="E2D4625E"/>
    <w:lvl w:ilvl="0">
      <w:start w:val="1"/>
      <w:numFmt w:val="decimal"/>
      <w:lvlText w:val="%1."/>
      <w:lvlJc w:val="left"/>
      <w:pPr>
        <w:tabs>
          <w:tab w:val="num" w:pos="360"/>
        </w:tabs>
        <w:ind w:left="360" w:hanging="360"/>
      </w:pPr>
      <w:rPr>
        <w:b/>
        <w:i w:val="0"/>
      </w:rPr>
    </w:lvl>
  </w:abstractNum>
  <w:abstractNum w:abstractNumId="4" w15:restartNumberingAfterBreak="0">
    <w:nsid w:val="47AB3EA5"/>
    <w:multiLevelType w:val="hybridMultilevel"/>
    <w:tmpl w:val="15FCD2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8C2C93"/>
    <w:multiLevelType w:val="hybridMultilevel"/>
    <w:tmpl w:val="4DF2A95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E1073EF"/>
    <w:multiLevelType w:val="hybridMultilevel"/>
    <w:tmpl w:val="3E269CB0"/>
    <w:lvl w:ilvl="0" w:tplc="882EE49E">
      <w:start w:val="1"/>
      <w:numFmt w:val="lowerRoman"/>
      <w:lvlText w:val="%1)"/>
      <w:lvlJc w:val="left"/>
      <w:pPr>
        <w:tabs>
          <w:tab w:val="num" w:pos="1080"/>
        </w:tabs>
        <w:ind w:left="1080" w:hanging="360"/>
      </w:pPr>
      <w:rPr>
        <w:rFonts w:ascii="Times New Roman" w:eastAsia="Times New Roman" w:hAnsi="Times New Roman"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4FC0358D"/>
    <w:multiLevelType w:val="singleLevel"/>
    <w:tmpl w:val="4180219A"/>
    <w:lvl w:ilvl="0">
      <w:start w:val="5"/>
      <w:numFmt w:val="decimal"/>
      <w:lvlText w:val="%1."/>
      <w:lvlJc w:val="left"/>
      <w:pPr>
        <w:tabs>
          <w:tab w:val="num" w:pos="720"/>
        </w:tabs>
        <w:ind w:left="720" w:hanging="720"/>
      </w:pPr>
    </w:lvl>
  </w:abstractNum>
  <w:num w:numId="1">
    <w:abstractNumId w:val="3"/>
  </w:num>
  <w:num w:numId="2">
    <w:abstractNumId w:val="0"/>
    <w:lvlOverride w:ilvl="0">
      <w:startOverride w:val="1"/>
    </w:lvlOverride>
  </w:num>
  <w:num w:numId="3">
    <w:abstractNumId w:val="6"/>
  </w:num>
  <w:num w:numId="4">
    <w:abstractNumId w:val="1"/>
  </w:num>
  <w:num w:numId="5">
    <w:abstractNumId w:val="2"/>
  </w:num>
  <w:num w:numId="6">
    <w:abstractNumId w:val="5"/>
  </w:num>
  <w:num w:numId="7">
    <w:abstractNumId w:val="7"/>
    <w:lvlOverride w:ilvl="0">
      <w:startOverride w:val="5"/>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D"/>
    <w:rsid w:val="00002D16"/>
    <w:rsid w:val="00013A4E"/>
    <w:rsid w:val="000263FE"/>
    <w:rsid w:val="0005661C"/>
    <w:rsid w:val="00091D72"/>
    <w:rsid w:val="000E24D1"/>
    <w:rsid w:val="00102785"/>
    <w:rsid w:val="0011255B"/>
    <w:rsid w:val="00156A19"/>
    <w:rsid w:val="001D3BB9"/>
    <w:rsid w:val="001D647A"/>
    <w:rsid w:val="001E2443"/>
    <w:rsid w:val="001F56D6"/>
    <w:rsid w:val="00211C93"/>
    <w:rsid w:val="00225C86"/>
    <w:rsid w:val="002A203D"/>
    <w:rsid w:val="002B5CC3"/>
    <w:rsid w:val="00343C57"/>
    <w:rsid w:val="00380178"/>
    <w:rsid w:val="00386A1F"/>
    <w:rsid w:val="003B18F5"/>
    <w:rsid w:val="003F2AF3"/>
    <w:rsid w:val="00421F64"/>
    <w:rsid w:val="00467B20"/>
    <w:rsid w:val="00475B0A"/>
    <w:rsid w:val="004A244A"/>
    <w:rsid w:val="004F3CBE"/>
    <w:rsid w:val="0052016C"/>
    <w:rsid w:val="00520248"/>
    <w:rsid w:val="00566009"/>
    <w:rsid w:val="0056734B"/>
    <w:rsid w:val="005D4496"/>
    <w:rsid w:val="00622932"/>
    <w:rsid w:val="00641CFF"/>
    <w:rsid w:val="00680E6D"/>
    <w:rsid w:val="00696B26"/>
    <w:rsid w:val="006B6FCC"/>
    <w:rsid w:val="006C4702"/>
    <w:rsid w:val="006D34FD"/>
    <w:rsid w:val="006D7FA5"/>
    <w:rsid w:val="006F648B"/>
    <w:rsid w:val="00730B7F"/>
    <w:rsid w:val="00734F93"/>
    <w:rsid w:val="00735864"/>
    <w:rsid w:val="00791148"/>
    <w:rsid w:val="007A6F50"/>
    <w:rsid w:val="007C10F1"/>
    <w:rsid w:val="00813EF8"/>
    <w:rsid w:val="00861EB4"/>
    <w:rsid w:val="008E1220"/>
    <w:rsid w:val="00962E04"/>
    <w:rsid w:val="00997506"/>
    <w:rsid w:val="00AB5D0D"/>
    <w:rsid w:val="00B21054"/>
    <w:rsid w:val="00B55C88"/>
    <w:rsid w:val="00B63185"/>
    <w:rsid w:val="00B83401"/>
    <w:rsid w:val="00BA1F17"/>
    <w:rsid w:val="00C2568B"/>
    <w:rsid w:val="00C8595C"/>
    <w:rsid w:val="00CA50A5"/>
    <w:rsid w:val="00CE1B49"/>
    <w:rsid w:val="00CF7762"/>
    <w:rsid w:val="00D11F15"/>
    <w:rsid w:val="00D34499"/>
    <w:rsid w:val="00D37591"/>
    <w:rsid w:val="00D82443"/>
    <w:rsid w:val="00D826CC"/>
    <w:rsid w:val="00D93AED"/>
    <w:rsid w:val="00E7650F"/>
    <w:rsid w:val="00E867E3"/>
    <w:rsid w:val="00EC0EAB"/>
    <w:rsid w:val="00F0654C"/>
    <w:rsid w:val="00F519F3"/>
    <w:rsid w:val="00FC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BDAD5"/>
  <w15:docId w15:val="{425E37D2-7DF8-4B04-B397-94270FC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E24D1"/>
    <w:pPr>
      <w:spacing w:after="120"/>
      <w:ind w:left="426" w:hanging="426"/>
    </w:pPr>
  </w:style>
  <w:style w:type="table" w:styleId="TableGrid">
    <w:name w:val="Table Grid"/>
    <w:basedOn w:val="TableNormal"/>
    <w:rsid w:val="00F5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41CFF"/>
    <w:rPr>
      <w:rFonts w:ascii="Tahoma" w:hAnsi="Tahoma" w:cs="Tahoma"/>
      <w:sz w:val="16"/>
      <w:szCs w:val="16"/>
    </w:rPr>
  </w:style>
  <w:style w:type="character" w:customStyle="1" w:styleId="BalloonTextChar">
    <w:name w:val="Balloon Text Char"/>
    <w:link w:val="BalloonText"/>
    <w:rsid w:val="00641CFF"/>
    <w:rPr>
      <w:rFonts w:ascii="Tahoma" w:hAnsi="Tahoma" w:cs="Tahoma"/>
      <w:sz w:val="16"/>
      <w:szCs w:val="16"/>
    </w:rPr>
  </w:style>
  <w:style w:type="character" w:customStyle="1" w:styleId="Heading1Char">
    <w:name w:val="Heading 1 Char"/>
    <w:link w:val="Heading1"/>
    <w:rsid w:val="004A244A"/>
    <w:rPr>
      <w:b/>
      <w:sz w:val="24"/>
    </w:rPr>
  </w:style>
  <w:style w:type="paragraph" w:styleId="ListParagraph">
    <w:name w:val="List Paragraph"/>
    <w:basedOn w:val="Normal"/>
    <w:uiPriority w:val="34"/>
    <w:qFormat/>
    <w:rsid w:val="004A244A"/>
    <w:pPr>
      <w:ind w:left="720"/>
    </w:pPr>
  </w:style>
  <w:style w:type="paragraph" w:styleId="NormalWeb">
    <w:name w:val="Normal (Web)"/>
    <w:basedOn w:val="Normal"/>
    <w:uiPriority w:val="99"/>
    <w:unhideWhenUsed/>
    <w:rsid w:val="0005661C"/>
    <w:pPr>
      <w:spacing w:before="100" w:beforeAutospacing="1" w:after="100" w:afterAutospacing="1"/>
    </w:pPr>
    <w:rPr>
      <w:szCs w:val="24"/>
    </w:rPr>
  </w:style>
  <w:style w:type="character" w:styleId="Strong">
    <w:name w:val="Strong"/>
    <w:basedOn w:val="DefaultParagraphFont"/>
    <w:uiPriority w:val="22"/>
    <w:qFormat/>
    <w:rsid w:val="000566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744">
      <w:bodyDiv w:val="1"/>
      <w:marLeft w:val="0"/>
      <w:marRight w:val="0"/>
      <w:marTop w:val="0"/>
      <w:marBottom w:val="0"/>
      <w:divBdr>
        <w:top w:val="none" w:sz="0" w:space="0" w:color="auto"/>
        <w:left w:val="none" w:sz="0" w:space="0" w:color="auto"/>
        <w:bottom w:val="none" w:sz="0" w:space="0" w:color="auto"/>
        <w:right w:val="none" w:sz="0" w:space="0" w:color="auto"/>
      </w:divBdr>
    </w:div>
    <w:div w:id="297423303">
      <w:bodyDiv w:val="1"/>
      <w:marLeft w:val="0"/>
      <w:marRight w:val="0"/>
      <w:marTop w:val="0"/>
      <w:marBottom w:val="0"/>
      <w:divBdr>
        <w:top w:val="none" w:sz="0" w:space="0" w:color="auto"/>
        <w:left w:val="none" w:sz="0" w:space="0" w:color="auto"/>
        <w:bottom w:val="none" w:sz="0" w:space="0" w:color="auto"/>
        <w:right w:val="none" w:sz="0" w:space="0" w:color="auto"/>
      </w:divBdr>
    </w:div>
    <w:div w:id="375282657">
      <w:bodyDiv w:val="1"/>
      <w:marLeft w:val="0"/>
      <w:marRight w:val="0"/>
      <w:marTop w:val="0"/>
      <w:marBottom w:val="0"/>
      <w:divBdr>
        <w:top w:val="none" w:sz="0" w:space="0" w:color="auto"/>
        <w:left w:val="none" w:sz="0" w:space="0" w:color="auto"/>
        <w:bottom w:val="none" w:sz="0" w:space="0" w:color="auto"/>
        <w:right w:val="none" w:sz="0" w:space="0" w:color="auto"/>
      </w:divBdr>
    </w:div>
    <w:div w:id="408623130">
      <w:bodyDiv w:val="1"/>
      <w:marLeft w:val="0"/>
      <w:marRight w:val="0"/>
      <w:marTop w:val="0"/>
      <w:marBottom w:val="0"/>
      <w:divBdr>
        <w:top w:val="none" w:sz="0" w:space="0" w:color="auto"/>
        <w:left w:val="none" w:sz="0" w:space="0" w:color="auto"/>
        <w:bottom w:val="none" w:sz="0" w:space="0" w:color="auto"/>
        <w:right w:val="none" w:sz="0" w:space="0" w:color="auto"/>
      </w:divBdr>
    </w:div>
    <w:div w:id="679166045">
      <w:bodyDiv w:val="1"/>
      <w:marLeft w:val="0"/>
      <w:marRight w:val="0"/>
      <w:marTop w:val="0"/>
      <w:marBottom w:val="0"/>
      <w:divBdr>
        <w:top w:val="none" w:sz="0" w:space="0" w:color="auto"/>
        <w:left w:val="none" w:sz="0" w:space="0" w:color="auto"/>
        <w:bottom w:val="none" w:sz="0" w:space="0" w:color="auto"/>
        <w:right w:val="none" w:sz="0" w:space="0" w:color="auto"/>
      </w:divBdr>
    </w:div>
    <w:div w:id="791560289">
      <w:bodyDiv w:val="1"/>
      <w:marLeft w:val="0"/>
      <w:marRight w:val="0"/>
      <w:marTop w:val="0"/>
      <w:marBottom w:val="0"/>
      <w:divBdr>
        <w:top w:val="none" w:sz="0" w:space="0" w:color="auto"/>
        <w:left w:val="none" w:sz="0" w:space="0" w:color="auto"/>
        <w:bottom w:val="none" w:sz="0" w:space="0" w:color="auto"/>
        <w:right w:val="none" w:sz="0" w:space="0" w:color="auto"/>
      </w:divBdr>
    </w:div>
    <w:div w:id="958801487">
      <w:bodyDiv w:val="1"/>
      <w:marLeft w:val="0"/>
      <w:marRight w:val="0"/>
      <w:marTop w:val="0"/>
      <w:marBottom w:val="0"/>
      <w:divBdr>
        <w:top w:val="none" w:sz="0" w:space="0" w:color="auto"/>
        <w:left w:val="none" w:sz="0" w:space="0" w:color="auto"/>
        <w:bottom w:val="none" w:sz="0" w:space="0" w:color="auto"/>
        <w:right w:val="none" w:sz="0" w:space="0" w:color="auto"/>
      </w:divBdr>
    </w:div>
    <w:div w:id="1167094225">
      <w:bodyDiv w:val="1"/>
      <w:marLeft w:val="0"/>
      <w:marRight w:val="0"/>
      <w:marTop w:val="0"/>
      <w:marBottom w:val="0"/>
      <w:divBdr>
        <w:top w:val="none" w:sz="0" w:space="0" w:color="auto"/>
        <w:left w:val="none" w:sz="0" w:space="0" w:color="auto"/>
        <w:bottom w:val="none" w:sz="0" w:space="0" w:color="auto"/>
        <w:right w:val="none" w:sz="0" w:space="0" w:color="auto"/>
      </w:divBdr>
    </w:div>
    <w:div w:id="1303535106">
      <w:bodyDiv w:val="1"/>
      <w:marLeft w:val="0"/>
      <w:marRight w:val="0"/>
      <w:marTop w:val="0"/>
      <w:marBottom w:val="0"/>
      <w:divBdr>
        <w:top w:val="none" w:sz="0" w:space="0" w:color="auto"/>
        <w:left w:val="none" w:sz="0" w:space="0" w:color="auto"/>
        <w:bottom w:val="none" w:sz="0" w:space="0" w:color="auto"/>
        <w:right w:val="none" w:sz="0" w:space="0" w:color="auto"/>
      </w:divBdr>
    </w:div>
    <w:div w:id="1611011506">
      <w:bodyDiv w:val="1"/>
      <w:marLeft w:val="0"/>
      <w:marRight w:val="0"/>
      <w:marTop w:val="0"/>
      <w:marBottom w:val="0"/>
      <w:divBdr>
        <w:top w:val="none" w:sz="0" w:space="0" w:color="auto"/>
        <w:left w:val="none" w:sz="0" w:space="0" w:color="auto"/>
        <w:bottom w:val="none" w:sz="0" w:space="0" w:color="auto"/>
        <w:right w:val="none" w:sz="0" w:space="0" w:color="auto"/>
      </w:divBdr>
    </w:div>
    <w:div w:id="1672760175">
      <w:bodyDiv w:val="1"/>
      <w:marLeft w:val="0"/>
      <w:marRight w:val="0"/>
      <w:marTop w:val="0"/>
      <w:marBottom w:val="0"/>
      <w:divBdr>
        <w:top w:val="none" w:sz="0" w:space="0" w:color="auto"/>
        <w:left w:val="none" w:sz="0" w:space="0" w:color="auto"/>
        <w:bottom w:val="none" w:sz="0" w:space="0" w:color="auto"/>
        <w:right w:val="none" w:sz="0" w:space="0" w:color="auto"/>
      </w:divBdr>
    </w:div>
    <w:div w:id="1839928948">
      <w:bodyDiv w:val="1"/>
      <w:marLeft w:val="0"/>
      <w:marRight w:val="0"/>
      <w:marTop w:val="0"/>
      <w:marBottom w:val="0"/>
      <w:divBdr>
        <w:top w:val="none" w:sz="0" w:space="0" w:color="auto"/>
        <w:left w:val="none" w:sz="0" w:space="0" w:color="auto"/>
        <w:bottom w:val="none" w:sz="0" w:space="0" w:color="auto"/>
        <w:right w:val="none" w:sz="0" w:space="0" w:color="auto"/>
      </w:divBdr>
    </w:div>
    <w:div w:id="1876037528">
      <w:bodyDiv w:val="1"/>
      <w:marLeft w:val="0"/>
      <w:marRight w:val="0"/>
      <w:marTop w:val="0"/>
      <w:marBottom w:val="0"/>
      <w:divBdr>
        <w:top w:val="none" w:sz="0" w:space="0" w:color="auto"/>
        <w:left w:val="none" w:sz="0" w:space="0" w:color="auto"/>
        <w:bottom w:val="none" w:sz="0" w:space="0" w:color="auto"/>
        <w:right w:val="none" w:sz="0" w:space="0" w:color="auto"/>
      </w:divBdr>
    </w:div>
    <w:div w:id="199841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Paul Campini</cp:lastModifiedBy>
  <cp:revision>2</cp:revision>
  <cp:lastPrinted>2016-08-31T09:29:00Z</cp:lastPrinted>
  <dcterms:created xsi:type="dcterms:W3CDTF">2023-07-06T14:58:00Z</dcterms:created>
  <dcterms:modified xsi:type="dcterms:W3CDTF">2023-07-06T14:58:00Z</dcterms:modified>
</cp:coreProperties>
</file>