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07B5F" w14:textId="61D05BFB" w:rsidR="00D82540" w:rsidRPr="00172E72" w:rsidRDefault="00172E72" w:rsidP="00172E7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72E72">
        <w:rPr>
          <w:rFonts w:ascii="Arial" w:hAnsi="Arial" w:cs="Arial"/>
          <w:b/>
          <w:bCs/>
          <w:sz w:val="24"/>
          <w:szCs w:val="24"/>
        </w:rPr>
        <w:t>TOWN AND COUNTRY PLANNING (GENERAL PERMITTED DEVELOPMENT) ORDER 1995</w:t>
      </w:r>
      <w:r>
        <w:rPr>
          <w:rFonts w:ascii="Arial" w:hAnsi="Arial" w:cs="Arial"/>
          <w:b/>
          <w:bCs/>
          <w:sz w:val="24"/>
          <w:szCs w:val="24"/>
        </w:rPr>
        <w:t xml:space="preserve"> SCHEDULE 2 PART 31</w:t>
      </w:r>
    </w:p>
    <w:p w14:paraId="65A73B00" w14:textId="5B8F6A08" w:rsidR="00172E72" w:rsidRPr="00172E72" w:rsidRDefault="00172E72" w:rsidP="00172E7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7E3987D" w14:textId="703B972E" w:rsidR="00172E72" w:rsidRPr="00172E72" w:rsidRDefault="00172E72" w:rsidP="00172E7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72E72">
        <w:rPr>
          <w:rFonts w:ascii="Arial" w:hAnsi="Arial" w:cs="Arial"/>
          <w:b/>
          <w:bCs/>
          <w:sz w:val="24"/>
          <w:szCs w:val="24"/>
        </w:rPr>
        <w:t>APPLICANT: WALES AND WEST HOUSING</w:t>
      </w:r>
    </w:p>
    <w:p w14:paraId="3923AD8E" w14:textId="28C60584" w:rsidR="00172E72" w:rsidRPr="00172E72" w:rsidRDefault="00172E72" w:rsidP="00172E7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28851FF" w14:textId="3DE3CD49" w:rsidR="00172E72" w:rsidRDefault="00172E72" w:rsidP="000C52A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72E72">
        <w:rPr>
          <w:rFonts w:ascii="Arial" w:hAnsi="Arial" w:cs="Arial"/>
          <w:b/>
          <w:bCs/>
          <w:sz w:val="24"/>
          <w:szCs w:val="24"/>
        </w:rPr>
        <w:t>DESCRIPTION OF BUILDINGS TO BE DEMOLISHED</w:t>
      </w:r>
      <w:r w:rsidR="00594063">
        <w:rPr>
          <w:rFonts w:ascii="Arial" w:hAnsi="Arial" w:cs="Arial"/>
          <w:b/>
          <w:bCs/>
          <w:sz w:val="24"/>
          <w:szCs w:val="24"/>
        </w:rPr>
        <w:t xml:space="preserve">: </w:t>
      </w:r>
      <w:r w:rsidR="000C52A9">
        <w:rPr>
          <w:rFonts w:ascii="Arial" w:hAnsi="Arial" w:cs="Arial"/>
          <w:b/>
          <w:bCs/>
          <w:sz w:val="24"/>
          <w:szCs w:val="24"/>
        </w:rPr>
        <w:t>CWRT PENTWMPATH</w:t>
      </w:r>
      <w:r w:rsidRPr="00172E72">
        <w:rPr>
          <w:rFonts w:ascii="Arial" w:hAnsi="Arial" w:cs="Arial"/>
          <w:b/>
          <w:bCs/>
          <w:sz w:val="24"/>
          <w:szCs w:val="24"/>
        </w:rPr>
        <w:t xml:space="preserve">, </w:t>
      </w:r>
      <w:r w:rsidR="000C52A9">
        <w:rPr>
          <w:rFonts w:ascii="Arial" w:hAnsi="Arial" w:cs="Arial"/>
          <w:b/>
          <w:bCs/>
          <w:sz w:val="24"/>
          <w:szCs w:val="24"/>
        </w:rPr>
        <w:t>EIGHTH AVENUE</w:t>
      </w:r>
      <w:r w:rsidRPr="00172E72">
        <w:rPr>
          <w:rFonts w:ascii="Arial" w:hAnsi="Arial" w:cs="Arial"/>
          <w:b/>
          <w:bCs/>
          <w:sz w:val="24"/>
          <w:szCs w:val="24"/>
        </w:rPr>
        <w:t>, WREXHAM,</w:t>
      </w:r>
      <w:r w:rsidR="000C52A9">
        <w:rPr>
          <w:rFonts w:ascii="Arial" w:hAnsi="Arial" w:cs="Arial"/>
          <w:b/>
          <w:bCs/>
          <w:sz w:val="24"/>
          <w:szCs w:val="24"/>
        </w:rPr>
        <w:t xml:space="preserve"> LLAY,</w:t>
      </w:r>
      <w:r w:rsidRPr="00172E72">
        <w:rPr>
          <w:rFonts w:ascii="Arial" w:hAnsi="Arial" w:cs="Arial"/>
          <w:b/>
          <w:bCs/>
          <w:sz w:val="24"/>
          <w:szCs w:val="24"/>
        </w:rPr>
        <w:t xml:space="preserve"> LL</w:t>
      </w:r>
      <w:r w:rsidR="000C52A9">
        <w:rPr>
          <w:rFonts w:ascii="Arial" w:hAnsi="Arial" w:cs="Arial"/>
          <w:b/>
          <w:bCs/>
          <w:sz w:val="24"/>
          <w:szCs w:val="24"/>
        </w:rPr>
        <w:t>12 0TT</w:t>
      </w:r>
    </w:p>
    <w:p w14:paraId="5272402D" w14:textId="0414DB6A" w:rsidR="00172E72" w:rsidRDefault="00172E72" w:rsidP="00172E7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F32158D" w14:textId="7E80B9FB" w:rsidR="00172E72" w:rsidRDefault="00172E72" w:rsidP="00172E72">
      <w:pPr>
        <w:jc w:val="center"/>
        <w:rPr>
          <w:rFonts w:ascii="Arial" w:hAnsi="Arial" w:cs="Arial"/>
          <w:sz w:val="24"/>
          <w:szCs w:val="24"/>
        </w:rPr>
      </w:pPr>
      <w:r w:rsidRPr="00172E72">
        <w:rPr>
          <w:rFonts w:ascii="Arial" w:hAnsi="Arial" w:cs="Arial"/>
          <w:sz w:val="24"/>
          <w:szCs w:val="24"/>
        </w:rPr>
        <w:t xml:space="preserve">The applicant has applied to </w:t>
      </w:r>
      <w:r>
        <w:rPr>
          <w:rFonts w:ascii="Arial" w:hAnsi="Arial" w:cs="Arial"/>
          <w:sz w:val="24"/>
          <w:szCs w:val="24"/>
        </w:rPr>
        <w:t xml:space="preserve">the local planning authority </w:t>
      </w:r>
      <w:r w:rsidRPr="00172E72">
        <w:rPr>
          <w:rFonts w:ascii="Arial" w:hAnsi="Arial" w:cs="Arial"/>
          <w:sz w:val="24"/>
          <w:szCs w:val="24"/>
        </w:rPr>
        <w:t>Wrexham County Borough Council</w:t>
      </w:r>
      <w:r>
        <w:rPr>
          <w:rFonts w:ascii="Arial" w:hAnsi="Arial" w:cs="Arial"/>
          <w:sz w:val="24"/>
          <w:szCs w:val="24"/>
        </w:rPr>
        <w:t>, The Guildhall, Wrexham LL11 1AY, for a determination as to whether prior approval will be required for the method of demolition and any proposed restoration of the site.</w:t>
      </w:r>
    </w:p>
    <w:p w14:paraId="2B6BC473" w14:textId="605C49C4" w:rsidR="00172E72" w:rsidRDefault="00172E72" w:rsidP="00172E72">
      <w:pPr>
        <w:jc w:val="center"/>
        <w:rPr>
          <w:rFonts w:ascii="Arial" w:hAnsi="Arial" w:cs="Arial"/>
          <w:sz w:val="24"/>
          <w:szCs w:val="24"/>
        </w:rPr>
      </w:pPr>
    </w:p>
    <w:p w14:paraId="4F86C3D0" w14:textId="7EFA0A46" w:rsidR="00172E72" w:rsidRDefault="00172E72" w:rsidP="00172E7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is proposed to carry out the demolition </w:t>
      </w:r>
      <w:r w:rsidR="00AE5180">
        <w:rPr>
          <w:rFonts w:ascii="Arial" w:hAnsi="Arial" w:cs="Arial"/>
          <w:sz w:val="24"/>
          <w:szCs w:val="24"/>
        </w:rPr>
        <w:t xml:space="preserve">in the </w:t>
      </w:r>
      <w:r>
        <w:rPr>
          <w:rFonts w:ascii="Arial" w:hAnsi="Arial" w:cs="Arial"/>
          <w:sz w:val="24"/>
          <w:szCs w:val="24"/>
        </w:rPr>
        <w:t>week commencing</w:t>
      </w:r>
      <w:r w:rsidR="00A969BD">
        <w:rPr>
          <w:rFonts w:ascii="Arial" w:hAnsi="Arial" w:cs="Arial"/>
          <w:sz w:val="24"/>
          <w:szCs w:val="24"/>
        </w:rPr>
        <w:t>:</w:t>
      </w:r>
      <w:r w:rsidR="00C550AF">
        <w:rPr>
          <w:rFonts w:ascii="Arial" w:hAnsi="Arial" w:cs="Arial"/>
          <w:sz w:val="24"/>
          <w:szCs w:val="24"/>
        </w:rPr>
        <w:t xml:space="preserve"> 20/2/23</w:t>
      </w:r>
    </w:p>
    <w:p w14:paraId="67DCE19C" w14:textId="1FC80D05" w:rsidR="00172E72" w:rsidRDefault="00172E72" w:rsidP="00172E72">
      <w:pPr>
        <w:jc w:val="center"/>
        <w:rPr>
          <w:rFonts w:ascii="Arial" w:hAnsi="Arial" w:cs="Arial"/>
          <w:sz w:val="24"/>
          <w:szCs w:val="24"/>
        </w:rPr>
      </w:pPr>
    </w:p>
    <w:p w14:paraId="58A82925" w14:textId="4C4F0FAA" w:rsidR="00172E72" w:rsidRDefault="00172E72" w:rsidP="00172E7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Signed</w:t>
      </w:r>
      <w:r w:rsidR="000C52A9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0C52A9">
        <w:rPr>
          <w:rFonts w:ascii="Arial" w:hAnsi="Arial" w:cs="Arial"/>
          <w:sz w:val="24"/>
          <w:szCs w:val="24"/>
        </w:rPr>
        <w:t>B Bolton</w:t>
      </w:r>
    </w:p>
    <w:p w14:paraId="7F3C2133" w14:textId="40D2AD6B" w:rsidR="00172E72" w:rsidRDefault="00172E72" w:rsidP="00172E72">
      <w:pPr>
        <w:jc w:val="center"/>
        <w:rPr>
          <w:rFonts w:ascii="Arial" w:hAnsi="Arial" w:cs="Arial"/>
          <w:sz w:val="24"/>
          <w:szCs w:val="24"/>
        </w:rPr>
      </w:pPr>
    </w:p>
    <w:p w14:paraId="6D53C081" w14:textId="2A7E0AAC" w:rsidR="00172E72" w:rsidRDefault="00172E72" w:rsidP="00172E7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Wales and West Housing</w:t>
      </w:r>
    </w:p>
    <w:p w14:paraId="406C410D" w14:textId="10189960" w:rsidR="00172E72" w:rsidRPr="000C52A9" w:rsidRDefault="00172E72" w:rsidP="00172E72">
      <w:pPr>
        <w:jc w:val="center"/>
        <w:rPr>
          <w:rFonts w:ascii="Arial" w:hAnsi="Arial" w:cs="Arial"/>
          <w:sz w:val="24"/>
          <w:szCs w:val="24"/>
          <w:lang w:val="fr-FR"/>
        </w:rPr>
      </w:pPr>
      <w:r w:rsidRPr="000C52A9">
        <w:rPr>
          <w:rFonts w:ascii="Arial" w:hAnsi="Arial" w:cs="Arial"/>
          <w:sz w:val="24"/>
          <w:szCs w:val="24"/>
          <w:lang w:val="fr-FR"/>
        </w:rPr>
        <w:t>Ty Draig</w:t>
      </w:r>
    </w:p>
    <w:p w14:paraId="1AC0A50F" w14:textId="67060C1D" w:rsidR="00172E72" w:rsidRPr="000C52A9" w:rsidRDefault="00172E72" w:rsidP="00172E72">
      <w:pPr>
        <w:jc w:val="center"/>
        <w:rPr>
          <w:rFonts w:ascii="Arial" w:hAnsi="Arial" w:cs="Arial"/>
          <w:sz w:val="24"/>
          <w:szCs w:val="24"/>
          <w:lang w:val="fr-FR"/>
        </w:rPr>
      </w:pPr>
      <w:r w:rsidRPr="000C52A9">
        <w:rPr>
          <w:rFonts w:ascii="Arial" w:hAnsi="Arial" w:cs="Arial"/>
          <w:sz w:val="24"/>
          <w:szCs w:val="24"/>
          <w:lang w:val="fr-FR"/>
        </w:rPr>
        <w:t xml:space="preserve">Parc </w:t>
      </w:r>
      <w:proofErr w:type="spellStart"/>
      <w:r w:rsidRPr="000C52A9">
        <w:rPr>
          <w:rFonts w:ascii="Arial" w:hAnsi="Arial" w:cs="Arial"/>
          <w:sz w:val="24"/>
          <w:szCs w:val="24"/>
          <w:lang w:val="fr-FR"/>
        </w:rPr>
        <w:t>Dewi</w:t>
      </w:r>
      <w:proofErr w:type="spellEnd"/>
      <w:r w:rsidRPr="000C52A9">
        <w:rPr>
          <w:rFonts w:ascii="Arial" w:hAnsi="Arial" w:cs="Arial"/>
          <w:sz w:val="24"/>
          <w:szCs w:val="24"/>
          <w:lang w:val="fr-FR"/>
        </w:rPr>
        <w:t xml:space="preserve"> Sant</w:t>
      </w:r>
    </w:p>
    <w:p w14:paraId="6E0BA6A6" w14:textId="7693A42E" w:rsidR="00172E72" w:rsidRPr="000C52A9" w:rsidRDefault="00172E72" w:rsidP="00172E72">
      <w:pPr>
        <w:jc w:val="center"/>
        <w:rPr>
          <w:rFonts w:ascii="Arial" w:hAnsi="Arial" w:cs="Arial"/>
          <w:sz w:val="24"/>
          <w:szCs w:val="24"/>
          <w:lang w:val="fr-FR"/>
        </w:rPr>
      </w:pPr>
      <w:proofErr w:type="spellStart"/>
      <w:r w:rsidRPr="000C52A9">
        <w:rPr>
          <w:rFonts w:ascii="Arial" w:hAnsi="Arial" w:cs="Arial"/>
          <w:sz w:val="24"/>
          <w:szCs w:val="24"/>
          <w:lang w:val="fr-FR"/>
        </w:rPr>
        <w:t>Ewloe</w:t>
      </w:r>
      <w:proofErr w:type="spellEnd"/>
    </w:p>
    <w:p w14:paraId="190E7C96" w14:textId="0B42C49E" w:rsidR="00172E72" w:rsidRDefault="00172E72" w:rsidP="00172E7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Flintshire</w:t>
      </w:r>
    </w:p>
    <w:p w14:paraId="1B7DA79C" w14:textId="5A3ACEE8" w:rsidR="00172E72" w:rsidRDefault="00172E72" w:rsidP="00172E7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CH5 3DT</w:t>
      </w:r>
    </w:p>
    <w:p w14:paraId="1D2074B9" w14:textId="012A99E7" w:rsidR="00172E72" w:rsidRDefault="00172E72" w:rsidP="00172E72">
      <w:pPr>
        <w:jc w:val="center"/>
        <w:rPr>
          <w:rFonts w:ascii="Arial" w:hAnsi="Arial" w:cs="Arial"/>
          <w:sz w:val="24"/>
          <w:szCs w:val="24"/>
        </w:rPr>
      </w:pPr>
    </w:p>
    <w:p w14:paraId="5A5EEB56" w14:textId="045C09D2" w:rsidR="00172E72" w:rsidRPr="00172E72" w:rsidRDefault="00172E72" w:rsidP="00172E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Dated</w:t>
      </w:r>
      <w:r w:rsidR="00A969BD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C550AF">
        <w:rPr>
          <w:rFonts w:ascii="Arial" w:hAnsi="Arial" w:cs="Arial"/>
          <w:sz w:val="24"/>
          <w:szCs w:val="24"/>
        </w:rPr>
        <w:t>13/1/23</w:t>
      </w:r>
    </w:p>
    <w:sectPr w:rsidR="00172E72" w:rsidRPr="00172E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72"/>
    <w:rsid w:val="000C52A9"/>
    <w:rsid w:val="00172E72"/>
    <w:rsid w:val="0033444F"/>
    <w:rsid w:val="00506F4B"/>
    <w:rsid w:val="00594063"/>
    <w:rsid w:val="00657BA0"/>
    <w:rsid w:val="00865706"/>
    <w:rsid w:val="00A969BD"/>
    <w:rsid w:val="00AE5180"/>
    <w:rsid w:val="00C550AF"/>
    <w:rsid w:val="00D82540"/>
    <w:rsid w:val="00FA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78512"/>
  <w15:chartTrackingRefBased/>
  <w15:docId w15:val="{97DA8CF4-7D0E-444F-A9D4-2070F56F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524A662749DC4485B4FD6ACDE704FE" ma:contentTypeVersion="13" ma:contentTypeDescription="Create a new document." ma:contentTypeScope="" ma:versionID="a264d0d7c2b4b9152b69d0dd0e99ae6e">
  <xsd:schema xmlns:xsd="http://www.w3.org/2001/XMLSchema" xmlns:xs="http://www.w3.org/2001/XMLSchema" xmlns:p="http://schemas.microsoft.com/office/2006/metadata/properties" xmlns:ns3="47553d96-1dca-445f-8029-cdabdcb4ea12" xmlns:ns4="8aab8fdb-1c88-4dc6-a065-e9f939a2e944" targetNamespace="http://schemas.microsoft.com/office/2006/metadata/properties" ma:root="true" ma:fieldsID="1153f5de4dfa7e901aabbe71ab2584fc" ns3:_="" ns4:_="">
    <xsd:import namespace="47553d96-1dca-445f-8029-cdabdcb4ea12"/>
    <xsd:import namespace="8aab8fdb-1c88-4dc6-a065-e9f939a2e9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53d96-1dca-445f-8029-cdabdcb4e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b8fdb-1c88-4dc6-a065-e9f939a2e94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7CF8EF-F7EF-4287-A8BA-7F1E22E7E5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3CFDEB-DAAC-4E22-BE9B-12A688449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553d96-1dca-445f-8029-cdabdcb4ea12"/>
    <ds:schemaRef ds:uri="8aab8fdb-1c88-4dc6-a065-e9f939a2e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D923EA-7716-49DE-B3E4-9A7982FBF4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Hancock</dc:creator>
  <cp:keywords/>
  <dc:description/>
  <cp:lastModifiedBy>Bryn Bolton</cp:lastModifiedBy>
  <cp:revision>2</cp:revision>
  <cp:lastPrinted>2023-01-11T16:06:00Z</cp:lastPrinted>
  <dcterms:created xsi:type="dcterms:W3CDTF">2023-01-11T16:35:00Z</dcterms:created>
  <dcterms:modified xsi:type="dcterms:W3CDTF">2023-01-11T16:35:00Z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0x010100BA524A662749DC4485B4FD6ACDE704FE</vt:lpwstr>
  </property>
</Properties>
</file>