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391B85" w14:textId="77777777" w:rsidR="00C64B39" w:rsidRPr="00504FD3" w:rsidRDefault="00C64B39" w:rsidP="00306D09">
      <w:pPr>
        <w:rPr>
          <w:rFonts w:ascii="Open Sans" w:hAnsi="Open Sans" w:cs="Open Sans"/>
          <w:szCs w:val="24"/>
        </w:rPr>
      </w:pPr>
    </w:p>
    <w:p w14:paraId="68391B86" w14:textId="63FADD8B" w:rsidR="00C64B39" w:rsidRPr="00504FD3" w:rsidRDefault="00C64B39" w:rsidP="00A26895">
      <w:pPr>
        <w:jc w:val="both"/>
        <w:rPr>
          <w:rFonts w:ascii="Open Sans" w:hAnsi="Open Sans" w:cs="Open Sans"/>
          <w:i/>
          <w:color w:val="FF0000"/>
          <w:szCs w:val="24"/>
        </w:rPr>
      </w:pPr>
      <w:r w:rsidRPr="00504FD3">
        <w:rPr>
          <w:rFonts w:ascii="Open Sans" w:hAnsi="Open Sans" w:cs="Open Sans"/>
          <w:szCs w:val="24"/>
          <w:u w:val="single"/>
        </w:rPr>
        <w:t>For the Attention of</w:t>
      </w:r>
      <w:r w:rsidR="00493B1C" w:rsidRPr="00504FD3">
        <w:rPr>
          <w:rFonts w:ascii="Open Sans" w:hAnsi="Open Sans" w:cs="Open Sans"/>
          <w:szCs w:val="24"/>
          <w:u w:val="single"/>
        </w:rPr>
        <w:t>: Sarah Hill</w:t>
      </w:r>
      <w:r w:rsidR="00504FD3" w:rsidRPr="00504FD3">
        <w:rPr>
          <w:rFonts w:ascii="Open Sans" w:hAnsi="Open Sans" w:cs="Open Sans"/>
          <w:szCs w:val="24"/>
          <w:u w:val="single"/>
        </w:rPr>
        <w:t xml:space="preserve"> – Case Officer</w:t>
      </w:r>
    </w:p>
    <w:p w14:paraId="68391B87" w14:textId="77777777" w:rsidR="00C64B39" w:rsidRPr="00504FD3" w:rsidRDefault="00493B1C" w:rsidP="00A26895">
      <w:pPr>
        <w:rPr>
          <w:rFonts w:ascii="Open Sans" w:hAnsi="Open Sans" w:cs="Open Sans"/>
          <w:szCs w:val="24"/>
        </w:rPr>
      </w:pPr>
      <w:r w:rsidRPr="00504FD3">
        <w:rPr>
          <w:rFonts w:ascii="Open Sans" w:hAnsi="Open Sans" w:cs="Open Sans"/>
          <w:szCs w:val="24"/>
        </w:rPr>
        <w:t>Wrexham County Borough Council</w:t>
      </w:r>
    </w:p>
    <w:p w14:paraId="68391B88" w14:textId="77777777" w:rsidR="00C64B39" w:rsidRPr="00504FD3" w:rsidRDefault="00C64B39" w:rsidP="00A26895">
      <w:pPr>
        <w:jc w:val="both"/>
        <w:rPr>
          <w:rFonts w:ascii="Open Sans" w:hAnsi="Open Sans" w:cs="Open Sans"/>
          <w:color w:val="FF0000"/>
          <w:szCs w:val="24"/>
        </w:rPr>
      </w:pPr>
    </w:p>
    <w:p w14:paraId="68391B89" w14:textId="77777777" w:rsidR="00C64B39" w:rsidRPr="00504FD3" w:rsidRDefault="00C64B39" w:rsidP="00A26895">
      <w:pPr>
        <w:jc w:val="both"/>
        <w:rPr>
          <w:rFonts w:ascii="Open Sans" w:hAnsi="Open Sans" w:cs="Open Sans"/>
          <w:b/>
          <w:szCs w:val="24"/>
        </w:rPr>
      </w:pPr>
      <w:r w:rsidRPr="00504FD3">
        <w:rPr>
          <w:rFonts w:ascii="Open Sans" w:hAnsi="Open Sans" w:cs="Open Sans"/>
          <w:b/>
          <w:szCs w:val="24"/>
        </w:rPr>
        <w:t xml:space="preserve">[By Email: </w:t>
      </w:r>
      <w:r w:rsidR="00493B1C" w:rsidRPr="00504FD3">
        <w:rPr>
          <w:rFonts w:ascii="Open Sans" w:hAnsi="Open Sans" w:cs="Open Sans"/>
          <w:b/>
          <w:szCs w:val="24"/>
        </w:rPr>
        <w:t>planning@wrexham.gov.uk</w:t>
      </w:r>
      <w:r w:rsidRPr="00504FD3">
        <w:rPr>
          <w:rFonts w:ascii="Open Sans" w:hAnsi="Open Sans" w:cs="Open Sans"/>
          <w:b/>
          <w:szCs w:val="24"/>
        </w:rPr>
        <w:t xml:space="preserve">] </w:t>
      </w:r>
    </w:p>
    <w:p w14:paraId="68391B8A" w14:textId="77777777" w:rsidR="00493B1C" w:rsidRPr="00504FD3" w:rsidRDefault="00493B1C" w:rsidP="00A26895">
      <w:pPr>
        <w:jc w:val="both"/>
        <w:rPr>
          <w:rFonts w:ascii="Open Sans" w:hAnsi="Open Sans" w:cs="Open Sans"/>
          <w:szCs w:val="24"/>
        </w:rPr>
      </w:pPr>
    </w:p>
    <w:p w14:paraId="68391B8B" w14:textId="425CC6EA" w:rsidR="00C64B39" w:rsidRPr="00504FD3" w:rsidRDefault="00504FD3" w:rsidP="00A26895">
      <w:pPr>
        <w:jc w:val="both"/>
        <w:rPr>
          <w:rFonts w:ascii="Open Sans" w:hAnsi="Open Sans" w:cs="Open Sans"/>
          <w:szCs w:val="24"/>
        </w:rPr>
      </w:pPr>
      <w:r w:rsidRPr="00504FD3">
        <w:rPr>
          <w:rFonts w:ascii="Open Sans" w:hAnsi="Open Sans" w:cs="Open Sans"/>
          <w:szCs w:val="24"/>
        </w:rPr>
        <w:t>10 October 2022</w:t>
      </w:r>
    </w:p>
    <w:p w14:paraId="68391B8C" w14:textId="77777777" w:rsidR="00C64B39" w:rsidRPr="00504FD3" w:rsidRDefault="00C64B39" w:rsidP="00A26895">
      <w:pPr>
        <w:jc w:val="both"/>
        <w:rPr>
          <w:rFonts w:ascii="Open Sans" w:hAnsi="Open Sans" w:cs="Open Sans"/>
          <w:szCs w:val="24"/>
        </w:rPr>
      </w:pPr>
      <w:r w:rsidRPr="00504FD3">
        <w:rPr>
          <w:rFonts w:ascii="Open Sans" w:hAnsi="Open Sans" w:cs="Open Sans"/>
          <w:szCs w:val="24"/>
        </w:rPr>
        <w:t xml:space="preserve"> </w:t>
      </w:r>
    </w:p>
    <w:p w14:paraId="68391B8D" w14:textId="6812E1A2" w:rsidR="00C64B39" w:rsidRPr="00504FD3" w:rsidRDefault="0017138D" w:rsidP="00A26895">
      <w:pPr>
        <w:jc w:val="both"/>
        <w:rPr>
          <w:rFonts w:ascii="Open Sans" w:hAnsi="Open Sans" w:cs="Open Sans"/>
          <w:szCs w:val="24"/>
        </w:rPr>
      </w:pPr>
      <w:r w:rsidRPr="00504FD3">
        <w:rPr>
          <w:rFonts w:ascii="Open Sans" w:hAnsi="Open Sans" w:cs="Open Sans"/>
          <w:szCs w:val="24"/>
        </w:rPr>
        <w:t xml:space="preserve">Dear </w:t>
      </w:r>
      <w:r w:rsidR="00504FD3" w:rsidRPr="00504FD3">
        <w:rPr>
          <w:rFonts w:ascii="Open Sans" w:hAnsi="Open Sans" w:cs="Open Sans"/>
          <w:szCs w:val="24"/>
        </w:rPr>
        <w:t>Sarah</w:t>
      </w:r>
    </w:p>
    <w:p w14:paraId="68391B8E" w14:textId="77777777" w:rsidR="00C64B39" w:rsidRPr="00504FD3" w:rsidRDefault="00C64B39" w:rsidP="00A26895">
      <w:pPr>
        <w:jc w:val="both"/>
        <w:rPr>
          <w:rFonts w:ascii="Open Sans" w:hAnsi="Open Sans" w:cs="Open Sans"/>
          <w:szCs w:val="24"/>
        </w:rPr>
      </w:pPr>
    </w:p>
    <w:p w14:paraId="68391B8F" w14:textId="77777777" w:rsidR="00C64B39" w:rsidRPr="00504FD3" w:rsidRDefault="00C64B39" w:rsidP="00A26895">
      <w:pPr>
        <w:jc w:val="both"/>
        <w:rPr>
          <w:rFonts w:ascii="Open Sans" w:hAnsi="Open Sans" w:cs="Open Sans"/>
          <w:i/>
          <w:color w:val="FF0000"/>
          <w:szCs w:val="24"/>
        </w:rPr>
      </w:pPr>
      <w:r w:rsidRPr="00504FD3">
        <w:rPr>
          <w:rFonts w:ascii="Open Sans" w:hAnsi="Open Sans" w:cs="Open Sans"/>
          <w:b/>
          <w:szCs w:val="24"/>
          <w:u w:val="single"/>
        </w:rPr>
        <w:t>PLANNING APPLICATION</w:t>
      </w:r>
      <w:r w:rsidR="00493B1C" w:rsidRPr="00504FD3">
        <w:rPr>
          <w:rFonts w:ascii="Open Sans" w:hAnsi="Open Sans" w:cs="Open Sans"/>
          <w:b/>
          <w:szCs w:val="24"/>
          <w:u w:val="single"/>
        </w:rPr>
        <w:t>: P/2022/0803</w:t>
      </w:r>
    </w:p>
    <w:p w14:paraId="68391B90" w14:textId="77777777" w:rsidR="00C64B39" w:rsidRPr="00504FD3" w:rsidRDefault="00C64B39" w:rsidP="00A26895">
      <w:pPr>
        <w:jc w:val="both"/>
        <w:rPr>
          <w:rFonts w:ascii="Open Sans" w:hAnsi="Open Sans" w:cs="Open Sans"/>
          <w:b/>
          <w:szCs w:val="24"/>
        </w:rPr>
      </w:pPr>
    </w:p>
    <w:p w14:paraId="68391B91" w14:textId="4E0D83E8" w:rsidR="00C64B39" w:rsidRPr="00504FD3" w:rsidRDefault="00493B1C" w:rsidP="00A26895">
      <w:pPr>
        <w:jc w:val="both"/>
        <w:rPr>
          <w:rFonts w:ascii="Open Sans" w:hAnsi="Open Sans" w:cs="Open Sans"/>
          <w:b/>
          <w:szCs w:val="24"/>
        </w:rPr>
      </w:pPr>
      <w:r w:rsidRPr="00504FD3">
        <w:rPr>
          <w:rFonts w:ascii="Open Sans" w:hAnsi="Open Sans" w:cs="Open Sans"/>
          <w:b/>
          <w:szCs w:val="24"/>
        </w:rPr>
        <w:t xml:space="preserve">ERECTION OF 3 </w:t>
      </w:r>
      <w:r w:rsidR="00504FD3" w:rsidRPr="00504FD3">
        <w:rPr>
          <w:rFonts w:ascii="Open Sans" w:hAnsi="Open Sans" w:cs="Open Sans"/>
          <w:b/>
          <w:szCs w:val="24"/>
        </w:rPr>
        <w:t xml:space="preserve">DWELLINGS; land off </w:t>
      </w:r>
      <w:r w:rsidRPr="00504FD3">
        <w:rPr>
          <w:rFonts w:ascii="Open Sans" w:hAnsi="Open Sans" w:cs="Open Sans"/>
          <w:b/>
          <w:szCs w:val="24"/>
        </w:rPr>
        <w:t>Queens Road, Brymbo, Wrexham</w:t>
      </w:r>
    </w:p>
    <w:p w14:paraId="68391B92" w14:textId="77777777" w:rsidR="00C64B39" w:rsidRPr="00504FD3" w:rsidRDefault="00C64B39" w:rsidP="00A26895">
      <w:pPr>
        <w:jc w:val="both"/>
        <w:rPr>
          <w:rFonts w:ascii="Open Sans" w:hAnsi="Open Sans" w:cs="Open Sans"/>
          <w:b/>
          <w:szCs w:val="24"/>
          <w:u w:val="single"/>
        </w:rPr>
      </w:pPr>
    </w:p>
    <w:p w14:paraId="68391B93" w14:textId="6D3BAC3E" w:rsidR="00C64B39" w:rsidRPr="00504FD3" w:rsidRDefault="00A01844" w:rsidP="00A26895">
      <w:pPr>
        <w:jc w:val="both"/>
        <w:rPr>
          <w:rFonts w:ascii="Open Sans" w:hAnsi="Open Sans" w:cs="Open Sans"/>
          <w:szCs w:val="24"/>
        </w:rPr>
      </w:pPr>
      <w:r w:rsidRPr="00504FD3">
        <w:rPr>
          <w:rFonts w:ascii="Open Sans" w:hAnsi="Open Sans" w:cs="Open Sans"/>
          <w:szCs w:val="24"/>
        </w:rPr>
        <w:t xml:space="preserve">Thank you for your consultation letter of </w:t>
      </w:r>
      <w:r w:rsidR="00CA3517" w:rsidRPr="00504FD3">
        <w:rPr>
          <w:rFonts w:ascii="Open Sans" w:hAnsi="Open Sans" w:cs="Open Sans"/>
          <w:szCs w:val="24"/>
        </w:rPr>
        <w:t>30 September 2022</w:t>
      </w:r>
      <w:r w:rsidR="00C01F66" w:rsidRPr="00504FD3">
        <w:rPr>
          <w:rFonts w:ascii="Open Sans" w:hAnsi="Open Sans" w:cs="Open Sans"/>
          <w:szCs w:val="24"/>
        </w:rPr>
        <w:t xml:space="preserve"> </w:t>
      </w:r>
      <w:r w:rsidR="00504FD3" w:rsidRPr="00504FD3">
        <w:rPr>
          <w:rFonts w:ascii="Open Sans" w:hAnsi="Open Sans" w:cs="Open Sans"/>
          <w:szCs w:val="24"/>
        </w:rPr>
        <w:t>seeking the views of t</w:t>
      </w:r>
      <w:r w:rsidR="00C64B39" w:rsidRPr="00504FD3">
        <w:rPr>
          <w:rFonts w:ascii="Open Sans" w:hAnsi="Open Sans" w:cs="Open Sans"/>
          <w:szCs w:val="24"/>
        </w:rPr>
        <w:t>he Coal Authority on the above planning application.</w:t>
      </w:r>
    </w:p>
    <w:p w14:paraId="68391B94" w14:textId="77777777" w:rsidR="00C64B39" w:rsidRPr="00504FD3" w:rsidRDefault="00C64B39" w:rsidP="00306D09">
      <w:pPr>
        <w:jc w:val="both"/>
        <w:rPr>
          <w:rFonts w:ascii="Open Sans" w:hAnsi="Open Sans" w:cs="Open Sans"/>
          <w:szCs w:val="24"/>
        </w:rPr>
      </w:pPr>
    </w:p>
    <w:p w14:paraId="68391B95" w14:textId="0AF6CB86" w:rsidR="00C64B39" w:rsidRPr="00504FD3" w:rsidRDefault="00C64B39" w:rsidP="00B66389">
      <w:pPr>
        <w:jc w:val="both"/>
        <w:rPr>
          <w:rFonts w:ascii="Open Sans" w:hAnsi="Open Sans" w:cs="Open Sans"/>
          <w:szCs w:val="24"/>
        </w:rPr>
      </w:pPr>
      <w:r w:rsidRPr="00504FD3">
        <w:rPr>
          <w:rFonts w:ascii="Open Sans" w:hAnsi="Open Sans" w:cs="Open Sans"/>
          <w:szCs w:val="24"/>
        </w:rPr>
        <w:t xml:space="preserve">The Coal Authority is a non-departmental public body sponsored by the </w:t>
      </w:r>
      <w:r w:rsidR="00522FFD" w:rsidRPr="00504FD3">
        <w:rPr>
          <w:rFonts w:ascii="Open Sans" w:hAnsi="Open Sans" w:cs="Open Sans"/>
          <w:szCs w:val="24"/>
        </w:rPr>
        <w:t>Department of Business, Energy &amp; Industrial Strategy</w:t>
      </w:r>
      <w:r w:rsidRPr="00504FD3">
        <w:rPr>
          <w:rFonts w:ascii="Open Sans" w:hAnsi="Open Sans" w:cs="Open Sans"/>
          <w:szCs w:val="24"/>
        </w:rPr>
        <w:t>.  As a statutory consultee</w:t>
      </w:r>
      <w:r w:rsidR="00504FD3" w:rsidRPr="00504FD3">
        <w:rPr>
          <w:rFonts w:ascii="Open Sans" w:hAnsi="Open Sans" w:cs="Open Sans"/>
          <w:szCs w:val="24"/>
        </w:rPr>
        <w:t>, t</w:t>
      </w:r>
      <w:r w:rsidRPr="00504FD3">
        <w:rPr>
          <w:rFonts w:ascii="Open Sans" w:hAnsi="Open Sans" w:cs="Open Sans"/>
          <w:szCs w:val="24"/>
        </w:rPr>
        <w:t>he Coal Authority has a duty to respond to planning applications and development plans in order to protect the public and the environment in mining areas.</w:t>
      </w:r>
    </w:p>
    <w:p w14:paraId="68391B96" w14:textId="77777777" w:rsidR="00C64B39" w:rsidRPr="00504FD3" w:rsidRDefault="00C64B39" w:rsidP="00306D09">
      <w:pPr>
        <w:jc w:val="both"/>
        <w:rPr>
          <w:rFonts w:ascii="Open Sans" w:hAnsi="Open Sans" w:cs="Open Sans"/>
          <w:szCs w:val="24"/>
        </w:rPr>
      </w:pPr>
    </w:p>
    <w:p w14:paraId="5BD90C3F" w14:textId="77777777" w:rsidR="00504FD3" w:rsidRPr="00504FD3" w:rsidRDefault="00504FD3" w:rsidP="00504FD3">
      <w:pPr>
        <w:jc w:val="both"/>
        <w:rPr>
          <w:rFonts w:ascii="Open Sans" w:hAnsi="Open Sans" w:cs="Open Sans"/>
          <w:szCs w:val="24"/>
          <w:u w:val="single"/>
          <w:shd w:val="clear" w:color="auto" w:fill="FFFF00"/>
        </w:rPr>
      </w:pPr>
      <w:r w:rsidRPr="00504FD3">
        <w:rPr>
          <w:rFonts w:ascii="Open Sans" w:hAnsi="Open Sans" w:cs="Open Sans"/>
          <w:szCs w:val="24"/>
          <w:u w:val="single"/>
        </w:rPr>
        <w:t xml:space="preserve">The Coal Authority Response: </w:t>
      </w:r>
      <w:r w:rsidRPr="00504FD3">
        <w:rPr>
          <w:rFonts w:ascii="Open Sans" w:hAnsi="Open Sans" w:cs="Open Sans"/>
          <w:b/>
          <w:szCs w:val="24"/>
          <w:u w:val="single"/>
        </w:rPr>
        <w:t xml:space="preserve">Substantive Concern </w:t>
      </w:r>
    </w:p>
    <w:p w14:paraId="30B7C3CD" w14:textId="77777777" w:rsidR="00504FD3" w:rsidRPr="00504FD3" w:rsidRDefault="00504FD3" w:rsidP="00504FD3">
      <w:pPr>
        <w:jc w:val="both"/>
        <w:rPr>
          <w:rFonts w:ascii="Open Sans" w:hAnsi="Open Sans" w:cs="Open Sans"/>
          <w:b/>
          <w:szCs w:val="24"/>
          <w:u w:val="single"/>
        </w:rPr>
      </w:pPr>
    </w:p>
    <w:p w14:paraId="14DF4D11" w14:textId="77777777" w:rsidR="00504FD3" w:rsidRPr="00504FD3" w:rsidRDefault="00504FD3" w:rsidP="00504FD3">
      <w:pPr>
        <w:jc w:val="both"/>
        <w:rPr>
          <w:rFonts w:ascii="Open Sans" w:hAnsi="Open Sans" w:cs="Open Sans"/>
          <w:iCs/>
          <w:szCs w:val="24"/>
          <w:shd w:val="clear" w:color="auto" w:fill="FFFF00"/>
        </w:rPr>
      </w:pPr>
      <w:r w:rsidRPr="00504FD3">
        <w:rPr>
          <w:rFonts w:ascii="Open Sans" w:hAnsi="Open Sans" w:cs="Open Sans"/>
          <w:szCs w:val="24"/>
        </w:rPr>
        <w:t xml:space="preserve">I have reviewed the proposals and confirm that the </w:t>
      </w:r>
      <w:r w:rsidRPr="00504FD3">
        <w:rPr>
          <w:rFonts w:ascii="Open Sans" w:hAnsi="Open Sans" w:cs="Open Sans"/>
          <w:iCs/>
          <w:szCs w:val="24"/>
        </w:rPr>
        <w:t>application site falls within the defined Development High Risk Area.</w:t>
      </w:r>
    </w:p>
    <w:p w14:paraId="559C447D" w14:textId="77777777" w:rsidR="00504FD3" w:rsidRPr="00504FD3" w:rsidRDefault="00504FD3" w:rsidP="00504FD3">
      <w:pPr>
        <w:jc w:val="both"/>
        <w:rPr>
          <w:rFonts w:ascii="Open Sans" w:hAnsi="Open Sans" w:cs="Open Sans"/>
          <w:iCs/>
          <w:szCs w:val="24"/>
        </w:rPr>
      </w:pPr>
    </w:p>
    <w:p w14:paraId="66FC5BE7" w14:textId="27A26FC7" w:rsidR="00504FD3" w:rsidRPr="00504FD3" w:rsidRDefault="00504FD3" w:rsidP="00504FD3">
      <w:pPr>
        <w:jc w:val="both"/>
        <w:rPr>
          <w:rFonts w:ascii="Open Sans" w:hAnsi="Open Sans" w:cs="Open Sans"/>
          <w:szCs w:val="24"/>
        </w:rPr>
      </w:pPr>
      <w:r w:rsidRPr="00504FD3">
        <w:rPr>
          <w:rFonts w:ascii="Open Sans" w:hAnsi="Open Sans" w:cs="Open Sans"/>
          <w:iCs/>
          <w:szCs w:val="24"/>
        </w:rPr>
        <w:t>The Coal Authority records indicate that within the application site and surrounding area there are coal mining features and hazards which need to be considered in relation to the determination of this planning application, specifically</w:t>
      </w:r>
      <w:r w:rsidRPr="00504FD3">
        <w:rPr>
          <w:rFonts w:ascii="Open Sans" w:hAnsi="Open Sans" w:cs="Open Sans"/>
          <w:iCs/>
          <w:szCs w:val="24"/>
        </w:rPr>
        <w:t xml:space="preserve"> both actual and</w:t>
      </w:r>
      <w:r w:rsidRPr="00504FD3">
        <w:rPr>
          <w:rFonts w:ascii="Open Sans" w:hAnsi="Open Sans" w:cs="Open Sans"/>
          <w:iCs/>
          <w:szCs w:val="24"/>
        </w:rPr>
        <w:t xml:space="preserve"> </w:t>
      </w:r>
      <w:r w:rsidRPr="00504FD3">
        <w:rPr>
          <w:rFonts w:ascii="Open Sans" w:hAnsi="Open Sans" w:cs="Open Sans"/>
          <w:szCs w:val="24"/>
        </w:rPr>
        <w:t>probable shallow co</w:t>
      </w:r>
      <w:r w:rsidRPr="00504FD3">
        <w:rPr>
          <w:rFonts w:ascii="Open Sans" w:hAnsi="Open Sans" w:cs="Open Sans"/>
          <w:szCs w:val="24"/>
        </w:rPr>
        <w:t>al mine workings.</w:t>
      </w:r>
    </w:p>
    <w:p w14:paraId="7A5EADB7" w14:textId="77777777" w:rsidR="00504FD3" w:rsidRPr="00504FD3" w:rsidRDefault="00504FD3" w:rsidP="00504FD3">
      <w:pPr>
        <w:jc w:val="both"/>
        <w:rPr>
          <w:rFonts w:ascii="Open Sans" w:hAnsi="Open Sans" w:cs="Open Sans"/>
          <w:szCs w:val="24"/>
        </w:rPr>
      </w:pPr>
    </w:p>
    <w:p w14:paraId="1D3B4EE7" w14:textId="77777777" w:rsidR="00504FD3" w:rsidRPr="00504FD3" w:rsidRDefault="00504FD3" w:rsidP="00504FD3">
      <w:pPr>
        <w:jc w:val="both"/>
        <w:rPr>
          <w:rFonts w:ascii="Open Sans" w:hAnsi="Open Sans" w:cs="Open Sans"/>
          <w:iCs/>
          <w:szCs w:val="24"/>
        </w:rPr>
      </w:pPr>
      <w:r w:rsidRPr="00504FD3">
        <w:rPr>
          <w:rFonts w:ascii="Open Sans" w:hAnsi="Open Sans" w:cs="Open Sans"/>
          <w:iCs/>
          <w:szCs w:val="24"/>
        </w:rPr>
        <w:lastRenderedPageBreak/>
        <w:t>The applicant has submitted some coal mining information to accompany the planning application; however, the Coal Authority does not consider this adequately addresses the impact of coal mining legacy on the proposed development.</w:t>
      </w:r>
    </w:p>
    <w:p w14:paraId="074EAC7E" w14:textId="77777777" w:rsidR="00504FD3" w:rsidRPr="00504FD3" w:rsidRDefault="00504FD3" w:rsidP="00504FD3">
      <w:pPr>
        <w:jc w:val="both"/>
        <w:rPr>
          <w:rFonts w:ascii="Open Sans" w:hAnsi="Open Sans" w:cs="Open Sans"/>
          <w:iCs/>
          <w:szCs w:val="24"/>
        </w:rPr>
      </w:pPr>
    </w:p>
    <w:p w14:paraId="703C1691" w14:textId="77777777" w:rsidR="00504FD3" w:rsidRPr="00504FD3" w:rsidRDefault="00504FD3" w:rsidP="00504FD3">
      <w:pPr>
        <w:jc w:val="both"/>
        <w:rPr>
          <w:rFonts w:ascii="Open Sans" w:hAnsi="Open Sans" w:cs="Open Sans"/>
          <w:szCs w:val="24"/>
        </w:rPr>
      </w:pPr>
      <w:r w:rsidRPr="00504FD3">
        <w:rPr>
          <w:rFonts w:ascii="Open Sans" w:hAnsi="Open Sans" w:cs="Open Sans"/>
          <w:iCs/>
          <w:szCs w:val="24"/>
        </w:rPr>
        <w:t xml:space="preserve">The Coal Authority therefore </w:t>
      </w:r>
      <w:r w:rsidRPr="00504FD3">
        <w:rPr>
          <w:rFonts w:ascii="Open Sans" w:hAnsi="Open Sans" w:cs="Open Sans"/>
          <w:b/>
          <w:iCs/>
          <w:szCs w:val="24"/>
        </w:rPr>
        <w:t xml:space="preserve">objects </w:t>
      </w:r>
      <w:r w:rsidRPr="00504FD3">
        <w:rPr>
          <w:rFonts w:ascii="Open Sans" w:hAnsi="Open Sans" w:cs="Open Sans"/>
          <w:iCs/>
          <w:szCs w:val="24"/>
        </w:rPr>
        <w:t>to this planning application</w:t>
      </w:r>
      <w:r w:rsidRPr="00504FD3">
        <w:rPr>
          <w:rFonts w:ascii="Open Sans" w:hAnsi="Open Sans" w:cs="Open Sans"/>
          <w:szCs w:val="24"/>
        </w:rPr>
        <w:t>, and we consider that the applicant needs to submit a Coal Mining Risk Assessment Report to the LPA.</w:t>
      </w:r>
    </w:p>
    <w:p w14:paraId="526D2678" w14:textId="2B243F0D" w:rsidR="00504FD3" w:rsidRPr="00504FD3" w:rsidRDefault="00504FD3" w:rsidP="00504FD3">
      <w:pPr>
        <w:jc w:val="both"/>
        <w:rPr>
          <w:rFonts w:ascii="Open Sans" w:hAnsi="Open Sans" w:cs="Open Sans"/>
          <w:szCs w:val="24"/>
        </w:rPr>
      </w:pPr>
    </w:p>
    <w:p w14:paraId="4069BA96" w14:textId="3286E4F1" w:rsidR="00504FD3" w:rsidRPr="00504FD3" w:rsidRDefault="00504FD3" w:rsidP="00504FD3">
      <w:pPr>
        <w:jc w:val="both"/>
        <w:rPr>
          <w:rFonts w:ascii="Open Sans" w:hAnsi="Open Sans" w:cs="Open Sans"/>
          <w:iCs/>
          <w:szCs w:val="24"/>
        </w:rPr>
      </w:pPr>
      <w:r w:rsidRPr="00504FD3">
        <w:rPr>
          <w:rFonts w:ascii="Open Sans" w:hAnsi="Open Sans" w:cs="Open Sans"/>
          <w:szCs w:val="24"/>
        </w:rPr>
        <w:t xml:space="preserve">It is a requirement of </w:t>
      </w:r>
      <w:r w:rsidRPr="00504FD3">
        <w:rPr>
          <w:rFonts w:ascii="Open Sans" w:hAnsi="Open Sans" w:cs="Open Sans"/>
          <w:iCs/>
          <w:szCs w:val="24"/>
        </w:rPr>
        <w:t>Planning Policy Wales, paragraphs 6.9.23 to 6.9.27 that the applicant demonstrates to the satisfaction of the LPA that the application site is safe, stable and suitable for development</w:t>
      </w:r>
      <w:r w:rsidRPr="00504FD3">
        <w:rPr>
          <w:rFonts w:ascii="Open Sans" w:hAnsi="Open Sans" w:cs="Open Sans"/>
          <w:iCs/>
          <w:szCs w:val="24"/>
        </w:rPr>
        <w:t>.</w:t>
      </w:r>
    </w:p>
    <w:p w14:paraId="16C0B01F" w14:textId="77777777" w:rsidR="00504FD3" w:rsidRPr="00504FD3" w:rsidRDefault="00504FD3" w:rsidP="00504FD3">
      <w:pPr>
        <w:jc w:val="both"/>
        <w:rPr>
          <w:rFonts w:ascii="Open Sans" w:hAnsi="Open Sans" w:cs="Open Sans"/>
          <w:iCs/>
          <w:szCs w:val="24"/>
        </w:rPr>
      </w:pPr>
    </w:p>
    <w:p w14:paraId="79314909" w14:textId="77777777" w:rsidR="00504FD3" w:rsidRPr="00504FD3" w:rsidRDefault="00504FD3" w:rsidP="00504FD3">
      <w:pPr>
        <w:pBdr>
          <w:top w:val="single" w:sz="4" w:space="1" w:color="auto"/>
          <w:left w:val="single" w:sz="4" w:space="4" w:color="auto"/>
          <w:bottom w:val="single" w:sz="4" w:space="1" w:color="auto"/>
          <w:right w:val="single" w:sz="4" w:space="4" w:color="auto"/>
        </w:pBdr>
        <w:jc w:val="both"/>
        <w:rPr>
          <w:rFonts w:ascii="Open Sans" w:hAnsi="Open Sans" w:cs="Open Sans"/>
          <w:iCs/>
          <w:szCs w:val="24"/>
          <w:u w:val="single"/>
        </w:rPr>
      </w:pPr>
      <w:r w:rsidRPr="00504FD3">
        <w:rPr>
          <w:rFonts w:ascii="Open Sans" w:hAnsi="Open Sans" w:cs="Open Sans"/>
          <w:iCs/>
          <w:szCs w:val="24"/>
          <w:u w:val="single"/>
        </w:rPr>
        <w:t>The Coal Authority Recommendation to the LPA</w:t>
      </w:r>
    </w:p>
    <w:p w14:paraId="72CBE2D1" w14:textId="77777777" w:rsidR="00504FD3" w:rsidRPr="00504FD3" w:rsidRDefault="00504FD3" w:rsidP="00504FD3">
      <w:pPr>
        <w:pBdr>
          <w:top w:val="single" w:sz="4" w:space="1" w:color="auto"/>
          <w:left w:val="single" w:sz="4" w:space="4" w:color="auto"/>
          <w:bottom w:val="single" w:sz="4" w:space="1" w:color="auto"/>
          <w:right w:val="single" w:sz="4" w:space="4" w:color="auto"/>
        </w:pBdr>
        <w:jc w:val="both"/>
        <w:rPr>
          <w:rFonts w:ascii="Open Sans" w:hAnsi="Open Sans" w:cs="Open Sans"/>
          <w:iCs/>
          <w:szCs w:val="24"/>
        </w:rPr>
      </w:pPr>
    </w:p>
    <w:p w14:paraId="12C95235" w14:textId="77777777" w:rsidR="00504FD3" w:rsidRPr="00504FD3" w:rsidRDefault="00504FD3" w:rsidP="00504FD3">
      <w:pPr>
        <w:pBdr>
          <w:top w:val="single" w:sz="4" w:space="1" w:color="auto"/>
          <w:left w:val="single" w:sz="4" w:space="4" w:color="auto"/>
          <w:bottom w:val="single" w:sz="4" w:space="1" w:color="auto"/>
          <w:right w:val="single" w:sz="4" w:space="4" w:color="auto"/>
        </w:pBdr>
        <w:jc w:val="both"/>
        <w:rPr>
          <w:rFonts w:ascii="Open Sans" w:hAnsi="Open Sans" w:cs="Open Sans"/>
          <w:iCs/>
          <w:szCs w:val="24"/>
        </w:rPr>
      </w:pPr>
      <w:r w:rsidRPr="00504FD3">
        <w:rPr>
          <w:rFonts w:ascii="Open Sans" w:hAnsi="Open Sans" w:cs="Open Sans"/>
          <w:iCs/>
          <w:szCs w:val="24"/>
        </w:rPr>
        <w:t xml:space="preserve">In accordance with the agreed risk-based approach to development management in the defined Development High Risk Areas, the applicant should be informed that they need to submit a Coal Mining Risk Assessment Report as part of this application, prepared by a suitably qualified person.  Without such a risk assessment, the Coal Authority does not consider that the LPA has sufficient information to determine this planning application and therefore </w:t>
      </w:r>
      <w:r w:rsidRPr="00504FD3">
        <w:rPr>
          <w:rFonts w:ascii="Open Sans" w:hAnsi="Open Sans" w:cs="Open Sans"/>
          <w:b/>
          <w:iCs/>
          <w:szCs w:val="24"/>
        </w:rPr>
        <w:t xml:space="preserve">objects </w:t>
      </w:r>
      <w:r w:rsidRPr="00504FD3">
        <w:rPr>
          <w:rFonts w:ascii="Open Sans" w:hAnsi="Open Sans" w:cs="Open Sans"/>
          <w:iCs/>
          <w:szCs w:val="24"/>
        </w:rPr>
        <w:t>to this proposal.</w:t>
      </w:r>
    </w:p>
    <w:p w14:paraId="50636C7B" w14:textId="77777777" w:rsidR="00504FD3" w:rsidRPr="00504FD3" w:rsidRDefault="00504FD3" w:rsidP="00504FD3">
      <w:pPr>
        <w:pBdr>
          <w:top w:val="single" w:sz="4" w:space="1" w:color="auto"/>
          <w:left w:val="single" w:sz="4" w:space="4" w:color="auto"/>
          <w:bottom w:val="single" w:sz="4" w:space="1" w:color="auto"/>
          <w:right w:val="single" w:sz="4" w:space="4" w:color="auto"/>
        </w:pBdr>
        <w:jc w:val="both"/>
        <w:rPr>
          <w:rFonts w:ascii="Open Sans" w:hAnsi="Open Sans" w:cs="Open Sans"/>
          <w:iCs/>
          <w:szCs w:val="24"/>
        </w:rPr>
      </w:pPr>
    </w:p>
    <w:p w14:paraId="1145917D" w14:textId="77777777" w:rsidR="00504FD3" w:rsidRPr="00504FD3" w:rsidRDefault="00504FD3" w:rsidP="00504FD3">
      <w:pPr>
        <w:pBdr>
          <w:top w:val="single" w:sz="4" w:space="1" w:color="auto"/>
          <w:left w:val="single" w:sz="4" w:space="4" w:color="auto"/>
          <w:bottom w:val="single" w:sz="4" w:space="1" w:color="auto"/>
          <w:right w:val="single" w:sz="4" w:space="4" w:color="auto"/>
        </w:pBdr>
        <w:jc w:val="both"/>
        <w:rPr>
          <w:rFonts w:ascii="Open Sans" w:hAnsi="Open Sans" w:cs="Open Sans"/>
          <w:iCs/>
          <w:szCs w:val="24"/>
        </w:rPr>
      </w:pPr>
      <w:r w:rsidRPr="00504FD3">
        <w:rPr>
          <w:rFonts w:ascii="Open Sans" w:hAnsi="Open Sans" w:cs="Open Sans"/>
          <w:iCs/>
          <w:szCs w:val="24"/>
        </w:rPr>
        <w:t xml:space="preserve">The applicant has simply submitted a Coal Mining Report. The submission of a Coal Mining Report is not a Coal Mining Risk Assessment.  The Coal Mining Report provides only baseline data; it does not provide an assessment of the risks to any proposed new development on the site. </w:t>
      </w:r>
    </w:p>
    <w:p w14:paraId="34EB23FB" w14:textId="77777777" w:rsidR="00504FD3" w:rsidRPr="00504FD3" w:rsidRDefault="00504FD3" w:rsidP="00504FD3">
      <w:pPr>
        <w:pBdr>
          <w:top w:val="single" w:sz="4" w:space="1" w:color="auto"/>
          <w:left w:val="single" w:sz="4" w:space="4" w:color="auto"/>
          <w:bottom w:val="single" w:sz="4" w:space="1" w:color="auto"/>
          <w:right w:val="single" w:sz="4" w:space="4" w:color="auto"/>
        </w:pBdr>
        <w:jc w:val="both"/>
        <w:rPr>
          <w:rFonts w:ascii="Open Sans" w:hAnsi="Open Sans" w:cs="Open Sans"/>
          <w:iCs/>
          <w:szCs w:val="24"/>
        </w:rPr>
      </w:pPr>
    </w:p>
    <w:p w14:paraId="3BD0172C" w14:textId="77777777" w:rsidR="00504FD3" w:rsidRPr="00504FD3" w:rsidRDefault="00504FD3" w:rsidP="00504FD3">
      <w:pPr>
        <w:pBdr>
          <w:top w:val="single" w:sz="4" w:space="1" w:color="auto"/>
          <w:left w:val="single" w:sz="4" w:space="4" w:color="auto"/>
          <w:bottom w:val="single" w:sz="4" w:space="1" w:color="auto"/>
          <w:right w:val="single" w:sz="4" w:space="4" w:color="auto"/>
        </w:pBdr>
        <w:jc w:val="both"/>
        <w:rPr>
          <w:rFonts w:ascii="Open Sans" w:hAnsi="Open Sans" w:cs="Open Sans"/>
          <w:iCs/>
          <w:szCs w:val="24"/>
        </w:rPr>
      </w:pPr>
      <w:r w:rsidRPr="00504FD3">
        <w:rPr>
          <w:rFonts w:ascii="Open Sans" w:hAnsi="Open Sans" w:cs="Open Sans"/>
          <w:iCs/>
          <w:szCs w:val="24"/>
        </w:rPr>
        <w:t>The applicant should use this coal mining information to assess whether or not past mining activity poses any risk to their development proposal and, where necessary, propose mitigation measures to address any issues of land instability.  This could include further intrusive site investigation to ensure that the LPA has sufficient information to determine the planning application.</w:t>
      </w:r>
    </w:p>
    <w:p w14:paraId="3915B54C" w14:textId="77777777" w:rsidR="00504FD3" w:rsidRPr="00504FD3" w:rsidRDefault="00504FD3" w:rsidP="00504FD3">
      <w:pPr>
        <w:pBdr>
          <w:top w:val="single" w:sz="4" w:space="1" w:color="auto"/>
          <w:left w:val="single" w:sz="4" w:space="4" w:color="auto"/>
          <w:bottom w:val="single" w:sz="4" w:space="1" w:color="auto"/>
          <w:right w:val="single" w:sz="4" w:space="4" w:color="auto"/>
        </w:pBdr>
        <w:jc w:val="both"/>
        <w:rPr>
          <w:rFonts w:ascii="Open Sans" w:hAnsi="Open Sans" w:cs="Open Sans"/>
          <w:iCs/>
          <w:szCs w:val="24"/>
        </w:rPr>
      </w:pPr>
    </w:p>
    <w:p w14:paraId="10D8F4F0" w14:textId="77777777" w:rsidR="00504FD3" w:rsidRPr="00504FD3" w:rsidRDefault="00504FD3" w:rsidP="00504FD3">
      <w:pPr>
        <w:pBdr>
          <w:top w:val="single" w:sz="4" w:space="1" w:color="auto"/>
          <w:left w:val="single" w:sz="4" w:space="4" w:color="auto"/>
          <w:bottom w:val="single" w:sz="4" w:space="1" w:color="auto"/>
          <w:right w:val="single" w:sz="4" w:space="4" w:color="auto"/>
        </w:pBdr>
        <w:jc w:val="both"/>
        <w:rPr>
          <w:rFonts w:ascii="Open Sans" w:hAnsi="Open Sans" w:cs="Open Sans"/>
          <w:iCs/>
          <w:szCs w:val="24"/>
        </w:rPr>
      </w:pPr>
      <w:r w:rsidRPr="00504FD3">
        <w:rPr>
          <w:rFonts w:ascii="Open Sans" w:hAnsi="Open Sans" w:cs="Open Sans"/>
          <w:iCs/>
          <w:szCs w:val="24"/>
        </w:rPr>
        <w:t>The Coal Authority would be very pleased to receive for further consultation and comment any additional information prepared and submitted by the applicant.</w:t>
      </w:r>
    </w:p>
    <w:p w14:paraId="6E3943DF" w14:textId="77777777" w:rsidR="00504FD3" w:rsidRPr="00504FD3" w:rsidRDefault="00504FD3" w:rsidP="00504FD3">
      <w:pPr>
        <w:jc w:val="both"/>
        <w:rPr>
          <w:rFonts w:ascii="Open Sans" w:hAnsi="Open Sans" w:cs="Open Sans"/>
          <w:szCs w:val="24"/>
        </w:rPr>
      </w:pPr>
    </w:p>
    <w:p w14:paraId="25EDB40E" w14:textId="77777777" w:rsidR="00504FD3" w:rsidRPr="00504FD3" w:rsidRDefault="00504FD3" w:rsidP="00504FD3">
      <w:pPr>
        <w:jc w:val="both"/>
        <w:rPr>
          <w:rFonts w:ascii="Open Sans" w:hAnsi="Open Sans" w:cs="Open Sans"/>
          <w:szCs w:val="24"/>
        </w:rPr>
      </w:pPr>
      <w:r w:rsidRPr="00504FD3">
        <w:rPr>
          <w:rFonts w:ascii="Open Sans" w:hAnsi="Open Sans" w:cs="Open Sans"/>
          <w:szCs w:val="24"/>
        </w:rPr>
        <w:t>Please do not hesitate to contact me if you would like to discuss this matter further.</w:t>
      </w:r>
    </w:p>
    <w:p w14:paraId="2B21423F" w14:textId="77777777" w:rsidR="00504FD3" w:rsidRPr="00504FD3" w:rsidRDefault="00504FD3" w:rsidP="00504FD3">
      <w:pPr>
        <w:rPr>
          <w:rFonts w:ascii="Open Sans" w:hAnsi="Open Sans" w:cs="Open Sans"/>
          <w:szCs w:val="24"/>
        </w:rPr>
      </w:pPr>
    </w:p>
    <w:p w14:paraId="5F5A52C6" w14:textId="32678A3F" w:rsidR="00504FD3" w:rsidRPr="00504FD3" w:rsidRDefault="00504FD3" w:rsidP="00504FD3">
      <w:pPr>
        <w:jc w:val="both"/>
        <w:rPr>
          <w:rFonts w:ascii="Open Sans" w:hAnsi="Open Sans" w:cs="Open Sans"/>
          <w:szCs w:val="24"/>
        </w:rPr>
      </w:pPr>
      <w:r w:rsidRPr="00504FD3">
        <w:rPr>
          <w:rFonts w:ascii="Open Sans" w:hAnsi="Open Sans" w:cs="Open Sans"/>
          <w:szCs w:val="24"/>
        </w:rPr>
        <w:t xml:space="preserve">Yours sincerely </w:t>
      </w:r>
    </w:p>
    <w:p w14:paraId="68179C21" w14:textId="77777777" w:rsidR="00504FD3" w:rsidRPr="00504FD3" w:rsidRDefault="00504FD3" w:rsidP="00504FD3">
      <w:pPr>
        <w:rPr>
          <w:rFonts w:ascii="Freestyle Script" w:hAnsi="Freestyle Script" w:cs="Open Sans"/>
          <w:sz w:val="44"/>
          <w:szCs w:val="44"/>
        </w:rPr>
      </w:pPr>
      <w:r w:rsidRPr="00504FD3">
        <w:rPr>
          <w:rFonts w:ascii="Freestyle Script" w:hAnsi="Freestyle Script" w:cs="Open Sans"/>
          <w:sz w:val="44"/>
          <w:szCs w:val="44"/>
        </w:rPr>
        <w:t>Chris MacArthur</w:t>
      </w:r>
    </w:p>
    <w:p w14:paraId="6CCD9E43" w14:textId="77777777" w:rsidR="00504FD3" w:rsidRPr="00504FD3" w:rsidRDefault="00504FD3" w:rsidP="00504FD3">
      <w:pPr>
        <w:rPr>
          <w:rFonts w:ascii="Open Sans" w:hAnsi="Open Sans" w:cs="Open Sans"/>
          <w:i/>
          <w:szCs w:val="24"/>
        </w:rPr>
      </w:pPr>
      <w:r w:rsidRPr="00504FD3">
        <w:rPr>
          <w:rFonts w:ascii="Open Sans" w:hAnsi="Open Sans" w:cs="Open Sans"/>
          <w:b/>
          <w:szCs w:val="24"/>
        </w:rPr>
        <w:t xml:space="preserve">Chris MacArthur </w:t>
      </w:r>
      <w:r w:rsidRPr="00504FD3">
        <w:rPr>
          <w:rFonts w:ascii="Open Sans" w:hAnsi="Open Sans" w:cs="Open Sans"/>
          <w:i/>
          <w:szCs w:val="24"/>
        </w:rPr>
        <w:t>B.Sc.(Hons), DipTP, MRTPI</w:t>
      </w:r>
    </w:p>
    <w:p w14:paraId="5379881F" w14:textId="2EDECAF1" w:rsidR="00504FD3" w:rsidRPr="00504FD3" w:rsidRDefault="00504FD3" w:rsidP="00504FD3">
      <w:pPr>
        <w:jc w:val="both"/>
        <w:rPr>
          <w:rFonts w:ascii="Open Sans" w:hAnsi="Open Sans" w:cs="Open Sans"/>
          <w:szCs w:val="24"/>
          <w:u w:val="single"/>
        </w:rPr>
      </w:pPr>
      <w:r w:rsidRPr="00504FD3">
        <w:rPr>
          <w:rFonts w:ascii="Open Sans" w:hAnsi="Open Sans" w:cs="Open Sans"/>
          <w:b/>
          <w:szCs w:val="24"/>
        </w:rPr>
        <w:t>Planning Liaison Manager</w:t>
      </w:r>
    </w:p>
    <w:p w14:paraId="341C471C" w14:textId="77777777" w:rsidR="00504FD3" w:rsidRPr="00504FD3" w:rsidRDefault="00504FD3" w:rsidP="00504FD3">
      <w:pPr>
        <w:jc w:val="both"/>
        <w:rPr>
          <w:rFonts w:ascii="Open Sans" w:hAnsi="Open Sans" w:cs="Open Sans"/>
          <w:szCs w:val="24"/>
          <w:u w:val="single"/>
        </w:rPr>
      </w:pPr>
      <w:bookmarkStart w:id="0" w:name="_GoBack"/>
      <w:bookmarkEnd w:id="0"/>
    </w:p>
    <w:p w14:paraId="4B79CAA1" w14:textId="77777777" w:rsidR="00504FD3" w:rsidRPr="00504FD3" w:rsidRDefault="00504FD3" w:rsidP="00504FD3">
      <w:pPr>
        <w:jc w:val="both"/>
        <w:rPr>
          <w:rFonts w:ascii="Open Sans" w:hAnsi="Open Sans" w:cs="Open Sans"/>
          <w:szCs w:val="24"/>
          <w:u w:val="single"/>
        </w:rPr>
      </w:pPr>
      <w:r w:rsidRPr="00504FD3">
        <w:rPr>
          <w:rFonts w:ascii="Open Sans" w:hAnsi="Open Sans" w:cs="Open Sans"/>
          <w:szCs w:val="24"/>
          <w:u w:val="single"/>
        </w:rPr>
        <w:t>General Information for the Applicant</w:t>
      </w:r>
    </w:p>
    <w:p w14:paraId="1A5F6D1D" w14:textId="77777777" w:rsidR="00504FD3" w:rsidRPr="00504FD3" w:rsidRDefault="00504FD3" w:rsidP="00504FD3">
      <w:pPr>
        <w:jc w:val="both"/>
        <w:rPr>
          <w:rFonts w:ascii="Open Sans" w:hAnsi="Open Sans" w:cs="Open Sans"/>
          <w:iCs/>
          <w:szCs w:val="24"/>
        </w:rPr>
      </w:pPr>
    </w:p>
    <w:p w14:paraId="59E9B738" w14:textId="77777777" w:rsidR="00504FD3" w:rsidRPr="00504FD3" w:rsidRDefault="00504FD3" w:rsidP="00504FD3">
      <w:pPr>
        <w:jc w:val="both"/>
        <w:rPr>
          <w:rFonts w:ascii="Open Sans" w:hAnsi="Open Sans" w:cs="Open Sans"/>
          <w:szCs w:val="24"/>
        </w:rPr>
      </w:pPr>
      <w:r w:rsidRPr="00504FD3">
        <w:rPr>
          <w:rFonts w:ascii="Open Sans" w:hAnsi="Open Sans" w:cs="Open Sans"/>
          <w:iCs/>
          <w:szCs w:val="24"/>
        </w:rPr>
        <w:t xml:space="preserve">The Coal Mining Risk Assessment needs to interpret the coal mining risks and should be based on and add to up-to-date information of past coal mining activities in relation to the application site.  A variety of Coal Mining Report products which provide baseline information on coal mining legacy risks are available from </w:t>
      </w:r>
      <w:hyperlink r:id="rId7" w:history="1">
        <w:r w:rsidRPr="00504FD3">
          <w:rPr>
            <w:rStyle w:val="Hyperlink"/>
            <w:rFonts w:ascii="Open Sans" w:hAnsi="Open Sans" w:cs="Open Sans"/>
            <w:szCs w:val="24"/>
          </w:rPr>
          <w:t>www.groundstability.com</w:t>
        </w:r>
      </w:hyperlink>
      <w:r w:rsidRPr="00504FD3">
        <w:rPr>
          <w:rFonts w:ascii="Open Sans" w:hAnsi="Open Sans" w:cs="Open Sans"/>
          <w:szCs w:val="24"/>
        </w:rPr>
        <w:t xml:space="preserve">.  A Coal Mining Risk Assessment should then take the information contained in the Coal Mining Report and interpret the risks identified specifically in relation to the proposed development. If you merely submit a Non Residential Coal Mining Report, an Enviro All-in-One Report or other factual report obtained from </w:t>
      </w:r>
      <w:hyperlink r:id="rId8" w:history="1">
        <w:r w:rsidRPr="00504FD3">
          <w:rPr>
            <w:rStyle w:val="Hyperlink"/>
            <w:rFonts w:ascii="Open Sans" w:hAnsi="Open Sans" w:cs="Open Sans"/>
            <w:szCs w:val="24"/>
          </w:rPr>
          <w:t>www.groundstability.com</w:t>
        </w:r>
      </w:hyperlink>
      <w:r w:rsidRPr="00504FD3">
        <w:rPr>
          <w:rFonts w:ascii="Open Sans" w:hAnsi="Open Sans" w:cs="Open Sans"/>
          <w:szCs w:val="24"/>
        </w:rPr>
        <w:t xml:space="preserve"> (or a similar product from private land search suppliers) this will not overcome our objection to your planning application.</w:t>
      </w:r>
    </w:p>
    <w:p w14:paraId="7626B655" w14:textId="77777777" w:rsidR="00504FD3" w:rsidRPr="00504FD3" w:rsidRDefault="00504FD3" w:rsidP="00504FD3">
      <w:pPr>
        <w:jc w:val="both"/>
        <w:rPr>
          <w:rFonts w:ascii="Open Sans" w:hAnsi="Open Sans" w:cs="Open Sans"/>
          <w:szCs w:val="24"/>
        </w:rPr>
      </w:pPr>
    </w:p>
    <w:p w14:paraId="462DD6A9" w14:textId="77777777" w:rsidR="00504FD3" w:rsidRPr="00504FD3" w:rsidRDefault="00504FD3" w:rsidP="00504FD3">
      <w:pPr>
        <w:jc w:val="both"/>
        <w:rPr>
          <w:rFonts w:ascii="Open Sans" w:hAnsi="Open Sans" w:cs="Open Sans"/>
          <w:szCs w:val="24"/>
        </w:rPr>
      </w:pPr>
      <w:r w:rsidRPr="00504FD3">
        <w:rPr>
          <w:rFonts w:ascii="Open Sans" w:hAnsi="Open Sans" w:cs="Open Sans"/>
          <w:szCs w:val="24"/>
        </w:rPr>
        <w:t>The need for a Coal Mining Risk Assessment is set out in the National Planning Practice Guide at:</w:t>
      </w:r>
      <w:hyperlink r:id="rId9" w:history="1">
        <w:r w:rsidRPr="00504FD3">
          <w:rPr>
            <w:rStyle w:val="Hyperlink"/>
            <w:rFonts w:ascii="Open Sans" w:hAnsi="Open Sans" w:cs="Open Sans"/>
            <w:szCs w:val="24"/>
          </w:rPr>
          <w:t>http://planningguidance.planningportal.gov.uk/blog/guidance/land-stability/land-stability-guidance/</w:t>
        </w:r>
      </w:hyperlink>
    </w:p>
    <w:p w14:paraId="6790EDEE" w14:textId="77777777" w:rsidR="00504FD3" w:rsidRPr="00504FD3" w:rsidRDefault="00504FD3" w:rsidP="00504FD3">
      <w:pPr>
        <w:jc w:val="both"/>
        <w:rPr>
          <w:rFonts w:ascii="Open Sans" w:hAnsi="Open Sans" w:cs="Open Sans"/>
          <w:szCs w:val="24"/>
        </w:rPr>
      </w:pPr>
    </w:p>
    <w:p w14:paraId="3E04A9D0" w14:textId="77777777" w:rsidR="00504FD3" w:rsidRPr="00504FD3" w:rsidRDefault="00504FD3" w:rsidP="00504FD3">
      <w:pPr>
        <w:jc w:val="both"/>
        <w:rPr>
          <w:rFonts w:ascii="Open Sans" w:hAnsi="Open Sans" w:cs="Open Sans"/>
          <w:iCs/>
          <w:szCs w:val="24"/>
        </w:rPr>
      </w:pPr>
      <w:r w:rsidRPr="00504FD3">
        <w:rPr>
          <w:rFonts w:ascii="Open Sans" w:hAnsi="Open Sans" w:cs="Open Sans"/>
          <w:iCs/>
          <w:szCs w:val="24"/>
        </w:rPr>
        <w:t xml:space="preserve">This coal mining information you obtain from a Non-Residential Coal Mining Report, an Enviro-All-in-One Report or other factual report should then be used to assess whether or not past mining activity poses any risk to the development proposal and, where necessary, propose mitigation measures to address any issues of land instability.  This could include further intrusive investigation on site to ensure that the Local Planning Authority has sufficient information to determine the planning application.  </w:t>
      </w:r>
    </w:p>
    <w:p w14:paraId="53F36F0C" w14:textId="77777777" w:rsidR="00504FD3" w:rsidRPr="00504FD3" w:rsidRDefault="00504FD3" w:rsidP="00504FD3">
      <w:pPr>
        <w:jc w:val="both"/>
        <w:rPr>
          <w:rFonts w:ascii="Open Sans" w:hAnsi="Open Sans" w:cs="Open Sans"/>
          <w:iCs/>
          <w:szCs w:val="24"/>
        </w:rPr>
      </w:pPr>
    </w:p>
    <w:p w14:paraId="3CF7FB12" w14:textId="77777777" w:rsidR="00504FD3" w:rsidRPr="00504FD3" w:rsidRDefault="00504FD3" w:rsidP="00504FD3">
      <w:pPr>
        <w:jc w:val="both"/>
        <w:rPr>
          <w:rFonts w:ascii="Open Sans" w:hAnsi="Open Sans" w:cs="Open Sans"/>
          <w:szCs w:val="24"/>
        </w:rPr>
      </w:pPr>
      <w:r w:rsidRPr="00504FD3">
        <w:rPr>
          <w:rFonts w:ascii="Open Sans" w:hAnsi="Open Sans" w:cs="Open Sans"/>
          <w:iCs/>
          <w:szCs w:val="24"/>
        </w:rPr>
        <w:t xml:space="preserve">The Coal Mining Risk Assessment should be prepared by a “competent </w:t>
      </w:r>
      <w:r w:rsidRPr="00504FD3">
        <w:rPr>
          <w:rFonts w:ascii="Open Sans" w:hAnsi="Open Sans" w:cs="Open Sans"/>
          <w:szCs w:val="24"/>
        </w:rPr>
        <w:t>body”.  Links to the relevant professional institutions of competent bodies can be found at:</w:t>
      </w:r>
    </w:p>
    <w:p w14:paraId="1067C7F8" w14:textId="77777777" w:rsidR="00504FD3" w:rsidRPr="00504FD3" w:rsidRDefault="00504FD3" w:rsidP="00504FD3">
      <w:pPr>
        <w:jc w:val="both"/>
        <w:rPr>
          <w:rFonts w:ascii="Open Sans" w:hAnsi="Open Sans" w:cs="Open Sans"/>
          <w:szCs w:val="24"/>
        </w:rPr>
      </w:pPr>
      <w:hyperlink r:id="rId10" w:history="1">
        <w:r w:rsidRPr="00504FD3">
          <w:rPr>
            <w:rFonts w:ascii="Open Sans" w:hAnsi="Open Sans" w:cs="Open Sans"/>
            <w:color w:val="0000FF"/>
            <w:szCs w:val="24"/>
            <w:u w:val="single"/>
          </w:rPr>
          <w:t>https://www.gov.uk/planning-applications-coal-mining-risk-assessments</w:t>
        </w:r>
      </w:hyperlink>
    </w:p>
    <w:p w14:paraId="786F342E" w14:textId="77777777" w:rsidR="00504FD3" w:rsidRPr="00504FD3" w:rsidRDefault="00504FD3" w:rsidP="00504FD3">
      <w:pPr>
        <w:jc w:val="both"/>
        <w:rPr>
          <w:rFonts w:ascii="Open Sans" w:hAnsi="Open Sans" w:cs="Open Sans"/>
          <w:iCs/>
          <w:szCs w:val="24"/>
        </w:rPr>
      </w:pPr>
    </w:p>
    <w:p w14:paraId="5D31C6AA" w14:textId="77777777" w:rsidR="00504FD3" w:rsidRPr="00504FD3" w:rsidRDefault="00504FD3" w:rsidP="00504FD3">
      <w:pPr>
        <w:jc w:val="both"/>
        <w:rPr>
          <w:rFonts w:ascii="Open Sans" w:hAnsi="Open Sans" w:cs="Open Sans"/>
          <w:iCs/>
          <w:szCs w:val="24"/>
        </w:rPr>
      </w:pPr>
      <w:r w:rsidRPr="00504FD3">
        <w:rPr>
          <w:rFonts w:ascii="Open Sans" w:hAnsi="Open Sans" w:cs="Open Sans"/>
          <w:iCs/>
          <w:szCs w:val="24"/>
        </w:rPr>
        <w:t xml:space="preserve">As the coal mining legacy issue that needs further consideration in this particular case is potential historic shallow mining the British Geological Survey (BGS) may prove a useful source of geological and mining information: </w:t>
      </w:r>
      <w:hyperlink r:id="rId11" w:history="1">
        <w:r w:rsidRPr="00504FD3">
          <w:rPr>
            <w:rStyle w:val="Hyperlink"/>
            <w:rFonts w:ascii="Open Sans" w:hAnsi="Open Sans" w:cs="Open Sans"/>
            <w:iCs/>
            <w:szCs w:val="24"/>
          </w:rPr>
          <w:t>www.bgs.ac.uk</w:t>
        </w:r>
      </w:hyperlink>
    </w:p>
    <w:p w14:paraId="599F4EA2" w14:textId="77777777" w:rsidR="00504FD3" w:rsidRPr="00504FD3" w:rsidRDefault="00504FD3" w:rsidP="00504FD3">
      <w:pPr>
        <w:jc w:val="both"/>
        <w:rPr>
          <w:rFonts w:ascii="Open Sans" w:hAnsi="Open Sans" w:cs="Open Sans"/>
          <w:iCs/>
          <w:szCs w:val="24"/>
        </w:rPr>
      </w:pPr>
    </w:p>
    <w:p w14:paraId="4F9885C0" w14:textId="77777777" w:rsidR="00504FD3" w:rsidRPr="00504FD3" w:rsidRDefault="00504FD3" w:rsidP="00504FD3">
      <w:pPr>
        <w:autoSpaceDE w:val="0"/>
        <w:autoSpaceDN w:val="0"/>
        <w:adjustRightInd w:val="0"/>
        <w:jc w:val="both"/>
        <w:rPr>
          <w:rFonts w:ascii="Open Sans" w:hAnsi="Open Sans" w:cs="Open Sans"/>
          <w:szCs w:val="24"/>
        </w:rPr>
      </w:pPr>
      <w:r w:rsidRPr="00504FD3">
        <w:rPr>
          <w:rFonts w:ascii="Open Sans" w:eastAsia="Calibri" w:hAnsi="Open Sans" w:cs="Open Sans"/>
          <w:szCs w:val="24"/>
        </w:rPr>
        <w:t xml:space="preserve">Building over or within the influencing distance of a mine entry (shaft or adit) can be dangerous and has the potential for significant risks to both the development and the occupiers if not undertaken appropriately.  </w:t>
      </w:r>
      <w:r w:rsidRPr="00504FD3">
        <w:rPr>
          <w:rFonts w:ascii="Open Sans" w:hAnsi="Open Sans" w:cs="Open Sans"/>
          <w:szCs w:val="24"/>
        </w:rPr>
        <w:t>The Coal Authority would draw your attention to our adopted policy regarding new development and mine entries:</w:t>
      </w:r>
    </w:p>
    <w:p w14:paraId="294FFBFB" w14:textId="77777777" w:rsidR="00504FD3" w:rsidRPr="00504FD3" w:rsidRDefault="00504FD3" w:rsidP="00504FD3">
      <w:pPr>
        <w:rPr>
          <w:rFonts w:ascii="Open Sans" w:hAnsi="Open Sans" w:cs="Open Sans"/>
          <w:szCs w:val="24"/>
        </w:rPr>
      </w:pPr>
      <w:r w:rsidRPr="00504FD3">
        <w:rPr>
          <w:rFonts w:ascii="Open Sans" w:hAnsi="Open Sans" w:cs="Open Sans"/>
          <w:color w:val="0000FF"/>
          <w:szCs w:val="24"/>
          <w:u w:val="single"/>
        </w:rPr>
        <w:t>https://www.gov.uk/government/publications/building-on-or-within-the-influencing-distance-of-mine-entries</w:t>
      </w:r>
    </w:p>
    <w:p w14:paraId="7C828EDE" w14:textId="77777777" w:rsidR="00504FD3" w:rsidRPr="00504FD3" w:rsidRDefault="00504FD3" w:rsidP="00504FD3">
      <w:pPr>
        <w:jc w:val="both"/>
        <w:rPr>
          <w:rFonts w:ascii="Open Sans" w:hAnsi="Open Sans" w:cs="Open Sans"/>
          <w:iCs/>
          <w:szCs w:val="24"/>
        </w:rPr>
      </w:pPr>
    </w:p>
    <w:p w14:paraId="37AFCDD0" w14:textId="77777777" w:rsidR="00504FD3" w:rsidRPr="00504FD3" w:rsidRDefault="00504FD3" w:rsidP="00504FD3">
      <w:pPr>
        <w:jc w:val="both"/>
        <w:rPr>
          <w:rFonts w:ascii="Open Sans" w:hAnsi="Open Sans" w:cs="Open Sans"/>
          <w:szCs w:val="24"/>
        </w:rPr>
      </w:pPr>
      <w:r w:rsidRPr="00504FD3">
        <w:rPr>
          <w:rFonts w:ascii="Open Sans" w:hAnsi="Open Sans" w:cs="Open Sans"/>
          <w:iCs/>
          <w:szCs w:val="24"/>
        </w:rPr>
        <w:lastRenderedPageBreak/>
        <w:t>U</w:t>
      </w:r>
      <w:r w:rsidRPr="00504FD3">
        <w:rPr>
          <w:rFonts w:ascii="Open Sans" w:hAnsi="Open Sans" w:cs="Open Sans"/>
          <w:bCs/>
          <w:szCs w:val="24"/>
        </w:rPr>
        <w:t>nder the Coal Industry Act 1994 a</w:t>
      </w:r>
      <w:r w:rsidRPr="00504FD3">
        <w:rPr>
          <w:rFonts w:ascii="Open Sans" w:hAnsi="Open Sans" w:cs="Open Sans"/>
          <w:bCs/>
          <w:color w:val="000000"/>
          <w:szCs w:val="24"/>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504FD3">
        <w:rPr>
          <w:rFonts w:ascii="Open Sans" w:hAnsi="Open Sans" w:cs="Open Sans"/>
          <w:bCs/>
          <w:iCs/>
          <w:szCs w:val="24"/>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504FD3">
        <w:rPr>
          <w:rFonts w:ascii="Open Sans" w:hAnsi="Open Sans" w:cs="Open Sans"/>
          <w:szCs w:val="24"/>
        </w:rPr>
        <w:t>Application forms for Coal Authority permission and further guidance can be obtained from The Coal Authority’s website at:</w:t>
      </w:r>
    </w:p>
    <w:p w14:paraId="6E778571" w14:textId="77777777" w:rsidR="00504FD3" w:rsidRPr="00504FD3" w:rsidRDefault="00504FD3" w:rsidP="00504FD3">
      <w:pPr>
        <w:jc w:val="both"/>
        <w:rPr>
          <w:rFonts w:ascii="Open Sans" w:hAnsi="Open Sans" w:cs="Open Sans"/>
          <w:szCs w:val="24"/>
        </w:rPr>
      </w:pPr>
      <w:hyperlink r:id="rId12" w:history="1">
        <w:r w:rsidRPr="00504FD3">
          <w:rPr>
            <w:rFonts w:ascii="Open Sans" w:hAnsi="Open Sans" w:cs="Open Sans"/>
            <w:color w:val="0000FF"/>
            <w:szCs w:val="24"/>
            <w:u w:val="single"/>
          </w:rPr>
          <w:t>https://www.gov.uk/get-a-permit-to-deal-with-a-coal-mine-on-your-property</w:t>
        </w:r>
      </w:hyperlink>
      <w:r w:rsidRPr="00504FD3">
        <w:rPr>
          <w:rFonts w:ascii="Open Sans" w:hAnsi="Open Sans" w:cs="Open Sans"/>
          <w:szCs w:val="24"/>
        </w:rPr>
        <w:t xml:space="preserve">  </w:t>
      </w:r>
    </w:p>
    <w:p w14:paraId="7A473AEE" w14:textId="77777777" w:rsidR="00504FD3" w:rsidRPr="00504FD3" w:rsidRDefault="00504FD3" w:rsidP="00504FD3">
      <w:pPr>
        <w:tabs>
          <w:tab w:val="left" w:pos="936"/>
        </w:tabs>
        <w:jc w:val="both"/>
        <w:rPr>
          <w:rFonts w:ascii="Open Sans" w:hAnsi="Open Sans" w:cs="Open Sans"/>
          <w:szCs w:val="24"/>
          <w:u w:val="single"/>
        </w:rPr>
      </w:pPr>
    </w:p>
    <w:p w14:paraId="19ACB878" w14:textId="77777777" w:rsidR="00504FD3" w:rsidRPr="00504FD3" w:rsidRDefault="00504FD3" w:rsidP="00504FD3">
      <w:pPr>
        <w:jc w:val="both"/>
        <w:rPr>
          <w:rFonts w:ascii="Open Sans" w:hAnsi="Open Sans" w:cs="Open Sans"/>
          <w:szCs w:val="24"/>
          <w:u w:val="single"/>
        </w:rPr>
      </w:pPr>
      <w:r w:rsidRPr="00504FD3">
        <w:rPr>
          <w:rFonts w:ascii="Open Sans" w:hAnsi="Open Sans" w:cs="Open Sans"/>
          <w:szCs w:val="24"/>
          <w:u w:val="single"/>
        </w:rPr>
        <w:t>Disclaimer</w:t>
      </w:r>
    </w:p>
    <w:p w14:paraId="122D9EC0" w14:textId="77777777" w:rsidR="00504FD3" w:rsidRPr="00504FD3" w:rsidRDefault="00504FD3" w:rsidP="00504FD3">
      <w:pPr>
        <w:jc w:val="both"/>
        <w:rPr>
          <w:rFonts w:ascii="Open Sans" w:hAnsi="Open Sans" w:cs="Open Sans"/>
          <w:szCs w:val="24"/>
          <w:u w:val="single"/>
        </w:rPr>
      </w:pPr>
    </w:p>
    <w:p w14:paraId="7B2FE657" w14:textId="77777777" w:rsidR="00504FD3" w:rsidRPr="00504FD3" w:rsidRDefault="00504FD3" w:rsidP="00504FD3">
      <w:pPr>
        <w:widowControl w:val="0"/>
        <w:jc w:val="both"/>
        <w:rPr>
          <w:rFonts w:ascii="Open Sans" w:hAnsi="Open Sans" w:cs="Open Sans"/>
          <w:snapToGrid w:val="0"/>
          <w:szCs w:val="24"/>
          <w:lang w:val="en-US" w:eastAsia="en-US"/>
        </w:rPr>
      </w:pPr>
      <w:r w:rsidRPr="00504FD3">
        <w:rPr>
          <w:rFonts w:ascii="Open Sans" w:hAnsi="Open Sans" w:cs="Open Sans"/>
          <w:snapToGrid w:val="0"/>
          <w:szCs w:val="24"/>
          <w:lang w:val="en-US" w:eastAsia="en-US"/>
        </w:rPr>
        <w:t>The above consultation response is provided by The Coal Authority as a Statutory Consultee and is based upon the latest available coal mining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77A49974" w14:textId="77777777" w:rsidR="00504FD3" w:rsidRPr="00C36F35" w:rsidRDefault="00504FD3" w:rsidP="00504FD3">
      <w:pPr>
        <w:jc w:val="both"/>
      </w:pPr>
    </w:p>
    <w:p w14:paraId="009FEF1B" w14:textId="77777777" w:rsidR="00504FD3" w:rsidRPr="00C36F35" w:rsidRDefault="00504FD3" w:rsidP="00504FD3">
      <w:pPr>
        <w:jc w:val="both"/>
      </w:pPr>
    </w:p>
    <w:p w14:paraId="12A48AF2" w14:textId="77777777" w:rsidR="00504FD3" w:rsidRPr="00C36F35" w:rsidRDefault="00504FD3" w:rsidP="00504FD3">
      <w:pPr>
        <w:jc w:val="both"/>
      </w:pPr>
    </w:p>
    <w:p w14:paraId="68391BB7" w14:textId="77777777" w:rsidR="00C64B39" w:rsidRPr="00C36F35" w:rsidRDefault="00C64B39" w:rsidP="00504FD3">
      <w:pPr>
        <w:jc w:val="both"/>
      </w:pPr>
    </w:p>
    <w:sectPr w:rsidR="00C64B39" w:rsidRPr="00C36F35" w:rsidSect="001B636E">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391BBA" w14:textId="77777777" w:rsidR="008E410B" w:rsidRDefault="008E410B">
      <w:r>
        <w:separator/>
      </w:r>
    </w:p>
  </w:endnote>
  <w:endnote w:type="continuationSeparator" w:id="0">
    <w:p w14:paraId="68391BBB"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Freestyle Script">
    <w:panose1 w:val="030804020302050B04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91BBE"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8391BBF"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91BC0" w14:textId="198DABDA"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504FD3">
      <w:rPr>
        <w:rStyle w:val="PageNumber"/>
        <w:rFonts w:ascii="Arial" w:hAnsi="Arial" w:cs="Arial"/>
        <w:noProof/>
      </w:rPr>
      <w:t>3</w:t>
    </w:r>
    <w:r w:rsidRPr="009F4C8D">
      <w:rPr>
        <w:rStyle w:val="PageNumber"/>
        <w:rFonts w:ascii="Arial" w:hAnsi="Arial" w:cs="Arial"/>
      </w:rPr>
      <w:fldChar w:fldCharType="end"/>
    </w:r>
  </w:p>
  <w:p w14:paraId="68391BC1" w14:textId="77777777" w:rsidR="00C64B39" w:rsidRDefault="00C64B39">
    <w:pPr>
      <w:pStyle w:val="Footer"/>
    </w:pPr>
    <w:r>
      <w:br/>
    </w:r>
  </w:p>
  <w:p w14:paraId="68391BC2"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68391BC3"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91BC5" w14:textId="75F9B416"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504FD3">
      <w:rPr>
        <w:rStyle w:val="PageNumber"/>
        <w:rFonts w:ascii="Arial" w:hAnsi="Arial" w:cs="Arial"/>
        <w:noProof/>
      </w:rPr>
      <w:t>1</w:t>
    </w:r>
    <w:r w:rsidRPr="009F4C8D">
      <w:rPr>
        <w:rStyle w:val="PageNumber"/>
        <w:rFonts w:ascii="Arial" w:hAnsi="Arial" w:cs="Arial"/>
      </w:rPr>
      <w:fldChar w:fldCharType="end"/>
    </w:r>
  </w:p>
  <w:p w14:paraId="68391BC6" w14:textId="77777777" w:rsidR="00C64B39" w:rsidRDefault="00C64B39" w:rsidP="00C36F35">
    <w:pPr>
      <w:pStyle w:val="Footer"/>
      <w:rPr>
        <w:rFonts w:ascii="Arial" w:hAnsi="Arial"/>
        <w:color w:val="000000"/>
        <w:sz w:val="20"/>
      </w:rPr>
    </w:pPr>
  </w:p>
  <w:p w14:paraId="68391BC7" w14:textId="77777777" w:rsidR="00C64B39" w:rsidRDefault="00C64B39" w:rsidP="00C36F35">
    <w:pPr>
      <w:pStyle w:val="Footer"/>
      <w:rPr>
        <w:rFonts w:ascii="Arial" w:hAnsi="Arial"/>
        <w:color w:val="000000"/>
        <w:sz w:val="20"/>
      </w:rPr>
    </w:pPr>
  </w:p>
  <w:p w14:paraId="68391BC8" w14:textId="77777777" w:rsidR="00C64B39" w:rsidRDefault="00C64B39" w:rsidP="00C36F35">
    <w:pPr>
      <w:pStyle w:val="Footer"/>
      <w:rPr>
        <w:rFonts w:ascii="Arial" w:hAnsi="Arial"/>
        <w:color w:val="000000"/>
        <w:sz w:val="20"/>
      </w:rPr>
    </w:pPr>
  </w:p>
  <w:p w14:paraId="68391BC9"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68391BCA"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391BB8" w14:textId="77777777" w:rsidR="008E410B" w:rsidRDefault="008E410B">
      <w:r>
        <w:separator/>
      </w:r>
    </w:p>
  </w:footnote>
  <w:footnote w:type="continuationSeparator" w:id="0">
    <w:p w14:paraId="68391BB9"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91BBC"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91BBD"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91BC4" w14:textId="77777777" w:rsidR="00C64B39" w:rsidRDefault="00504FD3">
    <w:pPr>
      <w:pStyle w:val="Header"/>
    </w:pPr>
    <w:r>
      <w:rPr>
        <w:noProof/>
      </w:rPr>
      <w:pict w14:anchorId="68391B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68391BCC">
        <v:shape id="_x0000_i1025" type="#_x0000_t75" style="width:86.9pt;height:75.85pt">
          <v:imagedata r:id="rId2" o:title="CoalAuthority_2013_logo"/>
        </v:shape>
      </w:pict>
    </w:r>
    <w:r>
      <w:rPr>
        <w:noProof/>
      </w:rPr>
      <w:pict w14:anchorId="68391BCD">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68391BCF"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68391BD0"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68391BD1"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68391BD2" w14:textId="77777777" w:rsidR="00C64B39" w:rsidRPr="007A4BD1" w:rsidRDefault="00C64B39" w:rsidP="00306D09">
                <w:pPr>
                  <w:rPr>
                    <w:rFonts w:ascii="Arial" w:hAnsi="Arial" w:cs="Arial"/>
                    <w:b/>
                    <w:sz w:val="20"/>
                  </w:rPr>
                </w:pPr>
                <w:r>
                  <w:rPr>
                    <w:rFonts w:ascii="Arial" w:hAnsi="Arial" w:cs="Arial"/>
                    <w:b/>
                    <w:sz w:val="20"/>
                  </w:rPr>
                  <w:t>Nottinghamshire</w:t>
                </w:r>
              </w:p>
              <w:p w14:paraId="68391BD3" w14:textId="77777777" w:rsidR="00C64B39" w:rsidRPr="007A4BD1" w:rsidRDefault="00C64B39" w:rsidP="00306D09">
                <w:pPr>
                  <w:rPr>
                    <w:rFonts w:ascii="Arial" w:hAnsi="Arial" w:cs="Arial"/>
                    <w:b/>
                    <w:sz w:val="20"/>
                  </w:rPr>
                </w:pPr>
                <w:r w:rsidRPr="007A4BD1">
                  <w:rPr>
                    <w:rFonts w:ascii="Arial" w:hAnsi="Arial" w:cs="Arial"/>
                    <w:b/>
                    <w:sz w:val="20"/>
                  </w:rPr>
                  <w:t>NG18 4RG</w:t>
                </w:r>
              </w:p>
              <w:p w14:paraId="68391BD4" w14:textId="77777777" w:rsidR="00C64B39" w:rsidRDefault="00C64B39" w:rsidP="00306D09">
                <w:pPr>
                  <w:rPr>
                    <w:rFonts w:ascii="Arial" w:hAnsi="Arial" w:cs="Arial"/>
                    <w:b/>
                    <w:noProof/>
                    <w:sz w:val="20"/>
                  </w:rPr>
                </w:pPr>
              </w:p>
              <w:p w14:paraId="68391BD5"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68391BD6" w14:textId="77777777" w:rsidR="00C64B39" w:rsidRDefault="00C64B39" w:rsidP="00306D09">
                <w:pPr>
                  <w:rPr>
                    <w:rFonts w:ascii="Arial" w:hAnsi="Arial" w:cs="Arial"/>
                    <w:b/>
                    <w:sz w:val="20"/>
                  </w:rPr>
                </w:pPr>
                <w:r>
                  <w:rPr>
                    <w:rFonts w:ascii="Arial" w:hAnsi="Arial" w:cs="Arial"/>
                    <w:b/>
                    <w:noProof/>
                    <w:sz w:val="20"/>
                  </w:rPr>
                  <w:tab/>
                </w:r>
              </w:p>
              <w:p w14:paraId="68391BD7"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68391BD8" w14:textId="77777777" w:rsidR="00C64B39" w:rsidRDefault="00C64B39" w:rsidP="00306D09">
                <w:pPr>
                  <w:rPr>
                    <w:rFonts w:ascii="Arial" w:hAnsi="Arial" w:cs="Arial"/>
                    <w:b/>
                    <w:sz w:val="20"/>
                  </w:rPr>
                </w:pPr>
              </w:p>
              <w:p w14:paraId="68391BD9"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68391BDA" w14:textId="77777777" w:rsidR="00C64B39" w:rsidRDefault="00C64B39" w:rsidP="00306D09">
                <w:pPr>
                  <w:rPr>
                    <w:rFonts w:ascii="Arial" w:hAnsi="Arial" w:cs="Arial"/>
                    <w:b/>
                    <w:sz w:val="20"/>
                  </w:rPr>
                </w:pPr>
                <w:r>
                  <w:rPr>
                    <w:rFonts w:ascii="Arial" w:hAnsi="Arial" w:cs="Arial"/>
                    <w:b/>
                    <w:sz w:val="20"/>
                  </w:rPr>
                  <w:t xml:space="preserve"> </w:t>
                </w:r>
              </w:p>
              <w:p w14:paraId="68391BDB" w14:textId="77777777" w:rsidR="00C64B39" w:rsidRDefault="00C64B39" w:rsidP="00306D09">
                <w:pPr>
                  <w:tabs>
                    <w:tab w:val="left" w:pos="658"/>
                  </w:tabs>
                  <w:rPr>
                    <w:rFonts w:ascii="Arial" w:hAnsi="Arial" w:cs="Arial"/>
                    <w:b/>
                    <w:sz w:val="20"/>
                  </w:rPr>
                </w:pPr>
              </w:p>
              <w:p w14:paraId="68391BDC" w14:textId="77777777" w:rsidR="00C64B39" w:rsidRDefault="00C64B39" w:rsidP="00306D09">
                <w:pPr>
                  <w:tabs>
                    <w:tab w:val="left" w:pos="658"/>
                  </w:tabs>
                  <w:rPr>
                    <w:rFonts w:ascii="Arial" w:hAnsi="Arial" w:cs="Arial"/>
                    <w:b/>
                    <w:sz w:val="20"/>
                  </w:rPr>
                </w:pPr>
              </w:p>
              <w:p w14:paraId="68391BDD" w14:textId="77777777" w:rsidR="00C64B39" w:rsidRDefault="00C64B39" w:rsidP="00306D09">
                <w:pPr>
                  <w:tabs>
                    <w:tab w:val="left" w:pos="658"/>
                  </w:tabs>
                  <w:rPr>
                    <w:rFonts w:ascii="Arial" w:hAnsi="Arial" w:cs="Arial"/>
                    <w:b/>
                    <w:sz w:val="20"/>
                  </w:rPr>
                </w:pPr>
              </w:p>
              <w:p w14:paraId="68391BDE" w14:textId="77777777" w:rsidR="00C64B39" w:rsidRPr="002B2F7F" w:rsidRDefault="00C64B39" w:rsidP="00306D09">
                <w:pPr>
                  <w:tabs>
                    <w:tab w:val="left" w:pos="658"/>
                  </w:tabs>
                  <w:rPr>
                    <w:rFonts w:ascii="Arial" w:hAnsi="Arial" w:cs="Arial"/>
                    <w:b/>
                    <w:sz w:val="22"/>
                  </w:rPr>
                </w:pPr>
              </w:p>
              <w:p w14:paraId="68391BDF" w14:textId="77777777" w:rsidR="00C64B39" w:rsidRPr="002B2F7F" w:rsidRDefault="00C64B39" w:rsidP="00306D09">
                <w:pPr>
                  <w:rPr>
                    <w:rFonts w:ascii="Arial" w:hAnsi="Arial"/>
                  </w:rPr>
                </w:pPr>
              </w:p>
            </w:txbxContent>
          </v:textbox>
          <w10:wrap type="topAndBottom" anchory="page"/>
          <w10:anchorlock/>
        </v:shape>
      </w:pict>
    </w:r>
    <w:r>
      <w:rPr>
        <w:noProof/>
      </w:rPr>
      <w:pict w14:anchorId="68391BCE">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ra2msVjupfh0bp2XY6kgsnBfw+ZRq3Bi02iXhwfO4/8vTNNNpatGkBaa4Gorupuoo0aW37eiwuWniAyJL6flrg==" w:salt="CwwaHEUFC05dZyRy5RXvXA=="/>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04FD3"/>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68391B85"/>
  <w15:docId w15:val="{00ED2D59-6F49-4E78-B12F-BFA00C51A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roundstability.com"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groundstability.com" TargetMode="External"/><Relationship Id="rId12" Type="http://schemas.openxmlformats.org/officeDocument/2006/relationships/hyperlink" Target="https://www.gov.uk/get-a-permit-to-deal-with-a-coal-mine-on-your-property"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gs.ac.uk"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gov.uk/planning-applications-coal-mining-risk-assessment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planningguidance.planningportal.gov.uk/blog/guidance/land-stability/land-stability-guidance/"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0</Pages>
  <Words>1172</Words>
  <Characters>6682</Characters>
  <Application>Microsoft Office Word</Application>
  <DocSecurity>8</DocSecurity>
  <Lines>55</Lines>
  <Paragraphs>15</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7839</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Chris MacArthur</lastModifiedBy>
  <revision>16</revision>
  <lastPrinted>2013-10-23T13:51:00.0000000Z</lastPrinted>
  <dcterms:created xsi:type="dcterms:W3CDTF">2013-01-08T13:46:00.0000000Z</dcterms:created>
  <dcterms:modified xsi:type="dcterms:W3CDTF">2022-10-10T10:38:59.4970000Z</dcterms:modified>
</coreProperties>
</file>