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DD3" w:rsidRPr="006D1C05" w:rsidRDefault="006D1C05">
      <w:pPr>
        <w:rPr>
          <w:rFonts w:asciiTheme="majorBidi" w:hAnsiTheme="majorBidi" w:cstheme="majorBidi"/>
          <w:b/>
          <w:bCs/>
          <w:u w:val="single"/>
        </w:rPr>
      </w:pPr>
      <w:r w:rsidRPr="006D1C05">
        <w:rPr>
          <w:rFonts w:asciiTheme="majorBidi" w:hAnsiTheme="majorBidi" w:cstheme="majorBidi"/>
          <w:b/>
          <w:bCs/>
          <w:u w:val="single"/>
        </w:rPr>
        <w:t>PLANNING STATEMENT</w:t>
      </w:r>
    </w:p>
    <w:p w:rsidR="006D1C05" w:rsidRDefault="006D1C05">
      <w:pPr>
        <w:rPr>
          <w:rFonts w:asciiTheme="majorBidi" w:hAnsiTheme="majorBidi" w:cstheme="majorBidi"/>
        </w:rPr>
      </w:pPr>
    </w:p>
    <w:p w:rsidR="006D1C05" w:rsidRDefault="006D1C05">
      <w:pPr>
        <w:rPr>
          <w:rFonts w:asciiTheme="majorBidi" w:hAnsiTheme="majorBidi" w:cstheme="majorBidi"/>
        </w:rPr>
      </w:pPr>
      <w:r>
        <w:rPr>
          <w:rFonts w:asciiTheme="majorBidi" w:hAnsiTheme="majorBidi" w:cstheme="majorBidi"/>
        </w:rPr>
        <w:t xml:space="preserve">This statement has been prepared in support of the application for Full Plans to re-locate the erection of a new dwelling at </w:t>
      </w:r>
      <w:proofErr w:type="spellStart"/>
      <w:r>
        <w:rPr>
          <w:rFonts w:asciiTheme="majorBidi" w:hAnsiTheme="majorBidi" w:cstheme="majorBidi"/>
        </w:rPr>
        <w:t>Gwern</w:t>
      </w:r>
      <w:proofErr w:type="spellEnd"/>
      <w:r>
        <w:rPr>
          <w:rFonts w:asciiTheme="majorBidi" w:hAnsiTheme="majorBidi" w:cstheme="majorBidi"/>
        </w:rPr>
        <w:t xml:space="preserve"> y To Farm, </w:t>
      </w:r>
      <w:proofErr w:type="spellStart"/>
      <w:r>
        <w:rPr>
          <w:rFonts w:asciiTheme="majorBidi" w:hAnsiTheme="majorBidi" w:cstheme="majorBidi"/>
        </w:rPr>
        <w:t>Shocklach</w:t>
      </w:r>
      <w:proofErr w:type="spellEnd"/>
      <w:r>
        <w:rPr>
          <w:rFonts w:asciiTheme="majorBidi" w:hAnsiTheme="majorBidi" w:cstheme="majorBidi"/>
        </w:rPr>
        <w:t>, previously approved u</w:t>
      </w:r>
      <w:r w:rsidR="00C24C77">
        <w:rPr>
          <w:rFonts w:asciiTheme="majorBidi" w:hAnsiTheme="majorBidi" w:cstheme="majorBidi"/>
        </w:rPr>
        <w:t>nder Planning Application P/2021/1144</w:t>
      </w:r>
      <w:r>
        <w:rPr>
          <w:rFonts w:asciiTheme="majorBidi" w:hAnsiTheme="majorBidi" w:cstheme="majorBidi"/>
        </w:rPr>
        <w:t>.</w:t>
      </w:r>
    </w:p>
    <w:p w:rsidR="006D1C05" w:rsidRDefault="006D1C05">
      <w:pPr>
        <w:rPr>
          <w:rFonts w:asciiTheme="majorBidi" w:hAnsiTheme="majorBidi" w:cstheme="majorBidi"/>
        </w:rPr>
      </w:pPr>
    </w:p>
    <w:p w:rsidR="006D1C05" w:rsidRPr="006D1C05" w:rsidRDefault="006D1C05">
      <w:pPr>
        <w:rPr>
          <w:rFonts w:asciiTheme="majorBidi" w:hAnsiTheme="majorBidi" w:cstheme="majorBidi"/>
          <w:b/>
          <w:bCs/>
          <w:u w:val="single"/>
        </w:rPr>
      </w:pPr>
      <w:r w:rsidRPr="006D1C05">
        <w:rPr>
          <w:rFonts w:asciiTheme="majorBidi" w:hAnsiTheme="majorBidi" w:cstheme="majorBidi"/>
          <w:b/>
          <w:bCs/>
          <w:u w:val="single"/>
        </w:rPr>
        <w:t>Background</w:t>
      </w:r>
    </w:p>
    <w:p w:rsidR="006D1C05" w:rsidRDefault="006D1C05">
      <w:pPr>
        <w:rPr>
          <w:rFonts w:asciiTheme="majorBidi" w:hAnsiTheme="majorBidi" w:cstheme="majorBidi"/>
        </w:rPr>
      </w:pPr>
    </w:p>
    <w:p w:rsidR="006D1C05" w:rsidRDefault="006D1C05" w:rsidP="006D1C05">
      <w:pPr>
        <w:rPr>
          <w:rFonts w:asciiTheme="majorBidi" w:hAnsiTheme="majorBidi" w:cstheme="majorBidi"/>
        </w:rPr>
      </w:pPr>
      <w:r>
        <w:rPr>
          <w:rFonts w:asciiTheme="majorBidi" w:hAnsiTheme="majorBidi" w:cstheme="majorBidi"/>
        </w:rPr>
        <w:t xml:space="preserve">The historical Planning Approval has been approved for the demolition of existing house and re build new dwelling on the existing foot print. The existing Farmhouse has been demolished in readiness for commencing the erection of the new dwelling. The location of the proposed dwelling is situated within the flood risk area see figure 1. </w:t>
      </w:r>
      <w:r>
        <w:rPr>
          <w:rFonts w:asciiTheme="majorBidi" w:hAnsiTheme="majorBidi" w:cstheme="majorBidi"/>
          <w:color w:val="000000" w:themeColor="text1"/>
        </w:rPr>
        <w:t>Construction of the new dwelling has not yet commenced</w:t>
      </w:r>
    </w:p>
    <w:p w:rsidR="006D1C05" w:rsidRDefault="006D1C05" w:rsidP="006D1C05">
      <w:pPr>
        <w:rPr>
          <w:rFonts w:asciiTheme="majorBidi" w:hAnsiTheme="majorBidi" w:cstheme="majorBidi"/>
        </w:rPr>
      </w:pPr>
    </w:p>
    <w:p w:rsidR="006D1C05" w:rsidRDefault="006D1C05" w:rsidP="006D1C05">
      <w:pPr>
        <w:rPr>
          <w:rFonts w:asciiTheme="majorBidi" w:hAnsiTheme="majorBidi" w:cstheme="majorBidi"/>
          <w:color w:val="000000" w:themeColor="text1"/>
        </w:rPr>
      </w:pPr>
      <w:r>
        <w:rPr>
          <w:rFonts w:asciiTheme="majorBidi" w:hAnsiTheme="majorBidi" w:cstheme="majorBidi"/>
        </w:rPr>
        <w:t xml:space="preserve">Following demolition of the farmhouse the applicant has </w:t>
      </w:r>
      <w:r w:rsidRPr="006D1C05">
        <w:rPr>
          <w:rFonts w:asciiTheme="majorBidi" w:hAnsiTheme="majorBidi" w:cstheme="majorBidi"/>
          <w:color w:val="000000" w:themeColor="text1"/>
        </w:rPr>
        <w:t xml:space="preserve">installed </w:t>
      </w:r>
      <w:r>
        <w:rPr>
          <w:rFonts w:asciiTheme="majorBidi" w:hAnsiTheme="majorBidi" w:cstheme="majorBidi"/>
          <w:color w:val="000000" w:themeColor="text1"/>
        </w:rPr>
        <w:t>a temporary static caravan to live on site while the new dwelling is constructed. While living in the caravan the applicant and his family have experienced the extent of flooding to the property location and surrounding area. Photographs are attached indicating the severity of the flooding. As can be seen by the photographs the extent of flooding is dangerous and causes a health and safety risk for the applicant and his young children. During times of flooding the applicant and his family will not be able to leave or access the property safely.</w:t>
      </w:r>
    </w:p>
    <w:p w:rsidR="006D1C05" w:rsidRDefault="006D1C05" w:rsidP="006D1C05">
      <w:pPr>
        <w:rPr>
          <w:rFonts w:asciiTheme="majorBidi" w:hAnsiTheme="majorBidi" w:cstheme="majorBidi"/>
          <w:color w:val="000000" w:themeColor="text1"/>
        </w:rPr>
      </w:pPr>
    </w:p>
    <w:p w:rsidR="006D1C05" w:rsidRDefault="006D1C05" w:rsidP="006D1C05">
      <w:pPr>
        <w:rPr>
          <w:rFonts w:asciiTheme="majorBidi" w:hAnsiTheme="majorBidi" w:cstheme="majorBidi"/>
          <w:color w:val="000000" w:themeColor="text1"/>
        </w:rPr>
      </w:pPr>
      <w:r>
        <w:rPr>
          <w:rFonts w:asciiTheme="majorBidi" w:hAnsiTheme="majorBidi" w:cstheme="majorBidi"/>
          <w:color w:val="000000" w:themeColor="text1"/>
        </w:rPr>
        <w:t xml:space="preserve">There has been recent consultation from NRW to advise the Applicant and other local land owners that they intend to end the funding for the running of pumps in </w:t>
      </w:r>
      <w:proofErr w:type="spellStart"/>
      <w:r>
        <w:rPr>
          <w:rFonts w:asciiTheme="majorBidi" w:hAnsiTheme="majorBidi" w:cstheme="majorBidi"/>
          <w:color w:val="000000" w:themeColor="text1"/>
        </w:rPr>
        <w:t>Shocklach</w:t>
      </w:r>
      <w:proofErr w:type="spellEnd"/>
      <w:r>
        <w:rPr>
          <w:rFonts w:asciiTheme="majorBidi" w:hAnsiTheme="majorBidi" w:cstheme="majorBidi"/>
          <w:color w:val="000000" w:themeColor="text1"/>
        </w:rPr>
        <w:t>. This has caused great concern and worry to the Applicant as stopping of the pumps will increase the extent of flooding and therefore increase the risk to the applicant and his family.</w:t>
      </w:r>
    </w:p>
    <w:p w:rsidR="006D1C05" w:rsidRDefault="006D1C05" w:rsidP="006D1C05">
      <w:pPr>
        <w:rPr>
          <w:rFonts w:asciiTheme="majorBidi" w:hAnsiTheme="majorBidi" w:cstheme="majorBidi"/>
          <w:color w:val="000000" w:themeColor="text1"/>
        </w:rPr>
      </w:pPr>
    </w:p>
    <w:p w:rsidR="006D1C05" w:rsidRPr="006D1C05" w:rsidRDefault="006D1C05" w:rsidP="006D1C05">
      <w:pPr>
        <w:rPr>
          <w:rFonts w:asciiTheme="majorBidi" w:hAnsiTheme="majorBidi" w:cstheme="majorBidi"/>
          <w:b/>
          <w:bCs/>
          <w:color w:val="000000" w:themeColor="text1"/>
          <w:u w:val="single"/>
        </w:rPr>
      </w:pPr>
      <w:r w:rsidRPr="006D1C05">
        <w:rPr>
          <w:rFonts w:asciiTheme="majorBidi" w:hAnsiTheme="majorBidi" w:cstheme="majorBidi"/>
          <w:b/>
          <w:bCs/>
          <w:color w:val="000000" w:themeColor="text1"/>
          <w:u w:val="single"/>
        </w:rPr>
        <w:t>Proposal</w:t>
      </w:r>
    </w:p>
    <w:p w:rsidR="006D1C05" w:rsidRDefault="006D1C05" w:rsidP="006D1C05">
      <w:pPr>
        <w:rPr>
          <w:rFonts w:asciiTheme="majorBidi" w:hAnsiTheme="majorBidi" w:cstheme="majorBidi"/>
          <w:color w:val="000000" w:themeColor="text1"/>
        </w:rPr>
      </w:pPr>
    </w:p>
    <w:p w:rsidR="006D1C05" w:rsidRDefault="006D1C05" w:rsidP="006D1C05">
      <w:pPr>
        <w:rPr>
          <w:rFonts w:asciiTheme="majorBidi" w:hAnsiTheme="majorBidi" w:cstheme="majorBidi"/>
          <w:color w:val="000000" w:themeColor="text1"/>
        </w:rPr>
      </w:pPr>
      <w:r>
        <w:rPr>
          <w:rFonts w:asciiTheme="majorBidi" w:hAnsiTheme="majorBidi" w:cstheme="majorBidi"/>
          <w:color w:val="000000" w:themeColor="text1"/>
        </w:rPr>
        <w:t xml:space="preserve">The applicant proposes to re-locate the proposed dwelling to an area outside the flood risk zone (see figure 2). This proposal is on the grounds of eliminating the risk to the Applicant and his family. The applicant intends to use the existing approved drawings.   </w:t>
      </w:r>
    </w:p>
    <w:p w:rsidR="006D1C05" w:rsidRDefault="006D1C05" w:rsidP="006D1C05">
      <w:pPr>
        <w:rPr>
          <w:rFonts w:asciiTheme="majorBidi" w:hAnsiTheme="majorBidi" w:cstheme="majorBidi"/>
          <w:color w:val="000000" w:themeColor="text1"/>
        </w:rPr>
      </w:pPr>
    </w:p>
    <w:p w:rsidR="006D1C05" w:rsidRDefault="006D1C05" w:rsidP="006D1C05">
      <w:pPr>
        <w:rPr>
          <w:rFonts w:asciiTheme="majorBidi" w:hAnsiTheme="majorBidi" w:cstheme="majorBidi"/>
          <w:color w:val="000000" w:themeColor="text1"/>
        </w:rPr>
      </w:pPr>
      <w:r>
        <w:rPr>
          <w:rFonts w:asciiTheme="majorBidi" w:hAnsiTheme="majorBidi" w:cstheme="majorBidi"/>
          <w:color w:val="000000" w:themeColor="text1"/>
        </w:rPr>
        <w:t>The NRW have been consulted with regards to the re-location of the property and have confirmed their recommendation of locating the development away from the flood risk area.</w:t>
      </w:r>
    </w:p>
    <w:p w:rsidR="006D1C05" w:rsidRDefault="006D1C05" w:rsidP="006D1C05">
      <w:pPr>
        <w:rPr>
          <w:rFonts w:asciiTheme="majorBidi" w:hAnsiTheme="majorBidi" w:cstheme="majorBidi"/>
          <w:color w:val="000000" w:themeColor="text1"/>
        </w:rPr>
      </w:pPr>
    </w:p>
    <w:p w:rsidR="006D1C05" w:rsidRDefault="006D1C05" w:rsidP="006D1C05">
      <w:pPr>
        <w:rPr>
          <w:rFonts w:asciiTheme="majorBidi" w:hAnsiTheme="majorBidi" w:cstheme="majorBidi"/>
          <w:b/>
          <w:bCs/>
          <w:color w:val="000000" w:themeColor="text1"/>
          <w:u w:val="single"/>
        </w:rPr>
      </w:pPr>
      <w:r w:rsidRPr="006D1C05">
        <w:rPr>
          <w:rFonts w:asciiTheme="majorBidi" w:hAnsiTheme="majorBidi" w:cstheme="majorBidi"/>
          <w:b/>
          <w:bCs/>
          <w:color w:val="000000" w:themeColor="text1"/>
          <w:u w:val="single"/>
        </w:rPr>
        <w:t>Drainage</w:t>
      </w:r>
    </w:p>
    <w:p w:rsidR="006D1C05" w:rsidRDefault="006D1C05" w:rsidP="006D1C05">
      <w:pPr>
        <w:rPr>
          <w:rFonts w:asciiTheme="majorBidi" w:hAnsiTheme="majorBidi" w:cstheme="majorBidi"/>
          <w:b/>
          <w:bCs/>
          <w:color w:val="000000" w:themeColor="text1"/>
          <w:u w:val="single"/>
        </w:rPr>
      </w:pPr>
    </w:p>
    <w:p w:rsidR="006D1C05" w:rsidRPr="006D1C05" w:rsidRDefault="006D1C05" w:rsidP="006D1C05">
      <w:pPr>
        <w:rPr>
          <w:rFonts w:asciiTheme="majorBidi" w:hAnsiTheme="majorBidi" w:cstheme="majorBidi"/>
          <w:color w:val="000000" w:themeColor="text1"/>
        </w:rPr>
      </w:pPr>
      <w:r>
        <w:rPr>
          <w:rFonts w:asciiTheme="majorBidi" w:hAnsiTheme="majorBidi" w:cstheme="majorBidi"/>
          <w:color w:val="000000" w:themeColor="text1"/>
        </w:rPr>
        <w:t xml:space="preserve">The applicant proposes to re locate the treatment plant to an area outside the flood risk area. The discharge from the treatment plant will be discharged to a herringbone </w:t>
      </w:r>
      <w:proofErr w:type="spellStart"/>
      <w:r>
        <w:rPr>
          <w:rFonts w:asciiTheme="majorBidi" w:hAnsiTheme="majorBidi" w:cstheme="majorBidi"/>
          <w:color w:val="000000" w:themeColor="text1"/>
        </w:rPr>
        <w:t>soakaway</w:t>
      </w:r>
      <w:proofErr w:type="spellEnd"/>
      <w:r>
        <w:rPr>
          <w:rFonts w:asciiTheme="majorBidi" w:hAnsiTheme="majorBidi" w:cstheme="majorBidi"/>
          <w:color w:val="000000" w:themeColor="text1"/>
        </w:rPr>
        <w:t xml:space="preserve"> situated outside the flood risk zone reducing the risk of contamination.</w:t>
      </w:r>
    </w:p>
    <w:p w:rsidR="006D1C05" w:rsidRDefault="006D1C05">
      <w:pPr>
        <w:rPr>
          <w:rFonts w:asciiTheme="majorBidi" w:hAnsiTheme="majorBidi" w:cstheme="majorBidi"/>
        </w:rPr>
      </w:pPr>
    </w:p>
    <w:p w:rsidR="006D1C05" w:rsidRDefault="006D1C05">
      <w:pPr>
        <w:rPr>
          <w:rFonts w:asciiTheme="majorBidi" w:hAnsiTheme="majorBidi" w:cstheme="majorBidi"/>
          <w:b/>
          <w:bCs/>
          <w:u w:val="single"/>
        </w:rPr>
      </w:pPr>
      <w:r w:rsidRPr="006D1C05">
        <w:rPr>
          <w:rFonts w:asciiTheme="majorBidi" w:hAnsiTheme="majorBidi" w:cstheme="majorBidi"/>
          <w:b/>
          <w:bCs/>
          <w:u w:val="single"/>
        </w:rPr>
        <w:t>Conclusion</w:t>
      </w:r>
    </w:p>
    <w:p w:rsidR="006D1C05" w:rsidRDefault="006D1C05">
      <w:pPr>
        <w:rPr>
          <w:rFonts w:asciiTheme="majorBidi" w:hAnsiTheme="majorBidi" w:cstheme="majorBidi"/>
          <w:b/>
          <w:bCs/>
          <w:u w:val="single"/>
        </w:rPr>
      </w:pPr>
    </w:p>
    <w:p w:rsidR="006D1C05" w:rsidRDefault="006D1C05">
      <w:pPr>
        <w:rPr>
          <w:rFonts w:asciiTheme="majorBidi" w:hAnsiTheme="majorBidi" w:cstheme="majorBidi"/>
        </w:rPr>
      </w:pPr>
      <w:r>
        <w:rPr>
          <w:rFonts w:asciiTheme="majorBidi" w:hAnsiTheme="majorBidi" w:cstheme="majorBidi"/>
        </w:rPr>
        <w:t>Overall, therefore the application is for re-sitting of the new dwelling on grounds of health and safety to the applicant and his family, with the intention to provide a proposal with a sympathetic scale and form to the surrounding area.</w:t>
      </w:r>
    </w:p>
    <w:p w:rsidR="00FC7C56" w:rsidRDefault="00FC7C56">
      <w:pPr>
        <w:rPr>
          <w:rFonts w:asciiTheme="majorBidi" w:hAnsiTheme="majorBidi" w:cstheme="majorBidi"/>
        </w:rPr>
      </w:pPr>
    </w:p>
    <w:p w:rsidR="00FC7C56" w:rsidRDefault="00FC7C56">
      <w:pPr>
        <w:rPr>
          <w:rFonts w:asciiTheme="majorBidi" w:hAnsiTheme="majorBidi" w:cstheme="majorBidi"/>
        </w:rPr>
      </w:pPr>
    </w:p>
    <w:p w:rsidR="00FC7C56" w:rsidRDefault="00FC7C56">
      <w:pPr>
        <w:rPr>
          <w:rFonts w:asciiTheme="majorBidi" w:hAnsiTheme="majorBidi" w:cstheme="majorBidi"/>
        </w:rPr>
      </w:pPr>
    </w:p>
    <w:p w:rsidR="00FC7C56" w:rsidRDefault="00FC7C56" w:rsidP="00FC7C56">
      <w:pPr>
        <w:rPr>
          <w:rFonts w:ascii="Times New Roman" w:eastAsia="Times New Roman" w:hAnsi="Times New Roman" w:cs="Times New Roman"/>
        </w:rPr>
      </w:pPr>
      <w:r w:rsidRPr="00FC7C56">
        <w:rPr>
          <w:rFonts w:ascii="Times New Roman" w:eastAsia="Times New Roman" w:hAnsi="Times New Roman" w:cs="Times New Roman"/>
          <w:noProof/>
          <w:lang w:eastAsia="en-GB"/>
        </w:rPr>
        <w:lastRenderedPageBreak/>
        <w:drawing>
          <wp:inline distT="0" distB="0" distL="0" distR="0">
            <wp:extent cx="4661535" cy="4065905"/>
            <wp:effectExtent l="0" t="0" r="0" b="0"/>
            <wp:docPr id="5" name="Picture 5" descr="page15image1856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5image18560224"/>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1535" cy="4065905"/>
                    </a:xfrm>
                    <a:prstGeom prst="rect">
                      <a:avLst/>
                    </a:prstGeom>
                    <a:noFill/>
                    <a:ln>
                      <a:noFill/>
                    </a:ln>
                  </pic:spPr>
                </pic:pic>
              </a:graphicData>
            </a:graphic>
          </wp:inline>
        </w:drawing>
      </w:r>
      <w:r w:rsidRPr="00FC7C56">
        <w:rPr>
          <w:rFonts w:ascii="Times New Roman" w:eastAsia="Times New Roman" w:hAnsi="Times New Roman" w:cs="Times New Roman"/>
          <w:noProof/>
          <w:lang w:eastAsia="en-GB"/>
        </w:rPr>
        <w:drawing>
          <wp:inline distT="0" distB="0" distL="0" distR="0">
            <wp:extent cx="1069340" cy="440690"/>
            <wp:effectExtent l="0" t="0" r="0" b="3810"/>
            <wp:docPr id="3" name="Picture 3" descr="page15image1856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5image18561568"/>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9340" cy="440690"/>
                    </a:xfrm>
                    <a:prstGeom prst="rect">
                      <a:avLst/>
                    </a:prstGeom>
                    <a:noFill/>
                    <a:ln>
                      <a:noFill/>
                    </a:ln>
                  </pic:spPr>
                </pic:pic>
              </a:graphicData>
            </a:graphic>
          </wp:inline>
        </w:drawing>
      </w:r>
    </w:p>
    <w:p w:rsidR="00FC7C56" w:rsidRDefault="00FC7C56" w:rsidP="00FC7C56">
      <w:pPr>
        <w:jc w:val="center"/>
        <w:rPr>
          <w:rFonts w:asciiTheme="majorBidi" w:eastAsia="Times New Roman" w:hAnsiTheme="majorBidi" w:cstheme="majorBidi"/>
          <w:color w:val="000000" w:themeColor="text1"/>
        </w:rPr>
      </w:pPr>
      <w:r w:rsidRPr="00FC7C56">
        <w:rPr>
          <w:rFonts w:ascii="OpenSans" w:eastAsia="Times New Roman" w:hAnsi="OpenSans" w:cs="Times New Roman"/>
          <w:color w:val="232323"/>
          <w:sz w:val="14"/>
          <w:szCs w:val="14"/>
        </w:rPr>
        <w:t xml:space="preserve">Contains Ordnance Survey data © Crown copyright and database right 2023 Natural Resources Wales copyright and database rights 2023 </w:t>
      </w:r>
    </w:p>
    <w:p w:rsidR="00FC7C56" w:rsidRDefault="00FC7C56" w:rsidP="00FC7C56">
      <w:pPr>
        <w:jc w:val="center"/>
        <w:rPr>
          <w:rFonts w:asciiTheme="majorBidi" w:eastAsia="Times New Roman" w:hAnsiTheme="majorBidi" w:cstheme="majorBidi"/>
          <w:color w:val="000000" w:themeColor="text1"/>
        </w:rPr>
      </w:pPr>
    </w:p>
    <w:p w:rsidR="00FC7C56" w:rsidRPr="00FC7C56" w:rsidRDefault="00FC7C56" w:rsidP="00FC7C56">
      <w:pPr>
        <w:jc w:val="center"/>
        <w:rPr>
          <w:rFonts w:ascii="OpenSans" w:eastAsia="Times New Roman" w:hAnsi="OpenSans" w:cs="Times New Roman"/>
          <w:color w:val="232323"/>
          <w:sz w:val="14"/>
          <w:szCs w:val="14"/>
        </w:rPr>
      </w:pPr>
      <w:proofErr w:type="gramStart"/>
      <w:r>
        <w:rPr>
          <w:rFonts w:asciiTheme="majorBidi" w:eastAsia="Times New Roman" w:hAnsiTheme="majorBidi" w:cstheme="majorBidi"/>
          <w:color w:val="000000" w:themeColor="text1"/>
        </w:rPr>
        <w:t xml:space="preserve">Figure </w:t>
      </w:r>
      <w:r w:rsidRPr="00FC7C56">
        <w:rPr>
          <w:rFonts w:asciiTheme="majorBidi" w:eastAsia="Times New Roman" w:hAnsiTheme="majorBidi" w:cstheme="majorBidi"/>
          <w:color w:val="000000" w:themeColor="text1"/>
        </w:rPr>
        <w:t>1.</w:t>
      </w:r>
      <w:proofErr w:type="gramEnd"/>
      <w:r w:rsidRPr="00FC7C56">
        <w:rPr>
          <w:rFonts w:asciiTheme="majorBidi" w:eastAsia="Times New Roman" w:hAnsiTheme="majorBidi" w:cstheme="majorBidi"/>
          <w:color w:val="000000" w:themeColor="text1"/>
        </w:rPr>
        <w:t xml:space="preserve"> NRW Flood Zone mapping (NRW, 2023)</w:t>
      </w:r>
    </w:p>
    <w:p w:rsidR="00FC7C56" w:rsidRPr="00FC7C56" w:rsidRDefault="00FC7C56" w:rsidP="00FC7C56">
      <w:pPr>
        <w:rPr>
          <w:rFonts w:ascii="OpenSans" w:eastAsia="Times New Roman" w:hAnsi="OpenSans" w:cs="Times New Roman"/>
          <w:color w:val="232323"/>
          <w:sz w:val="14"/>
          <w:szCs w:val="14"/>
        </w:rPr>
      </w:pPr>
    </w:p>
    <w:p w:rsidR="00FC7C56" w:rsidRPr="00FC7C56" w:rsidRDefault="00FC7C56" w:rsidP="00FC7C56">
      <w:pPr>
        <w:rPr>
          <w:rFonts w:ascii="Times New Roman" w:eastAsia="Times New Roman" w:hAnsi="Times New Roman" w:cs="Times New Roman"/>
        </w:rPr>
      </w:pPr>
    </w:p>
    <w:p w:rsidR="00FC7C56" w:rsidRDefault="00FC7C56">
      <w:pPr>
        <w:rPr>
          <w:rFonts w:asciiTheme="majorBidi" w:hAnsiTheme="majorBidi" w:cstheme="majorBidi"/>
        </w:rPr>
      </w:pPr>
      <w:r>
        <w:rPr>
          <w:rFonts w:asciiTheme="majorBidi" w:hAnsiTheme="majorBidi" w:cstheme="majorBidi"/>
          <w:noProof/>
          <w:lang w:eastAsia="en-GB"/>
        </w:rPr>
        <w:drawing>
          <wp:inline distT="0" distB="0" distL="0" distR="0">
            <wp:extent cx="5727700" cy="32219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27700" cy="3221990"/>
                    </a:xfrm>
                    <a:prstGeom prst="rect">
                      <a:avLst/>
                    </a:prstGeom>
                  </pic:spPr>
                </pic:pic>
              </a:graphicData>
            </a:graphic>
          </wp:inline>
        </w:drawing>
      </w:r>
    </w:p>
    <w:p w:rsidR="00FC7C56" w:rsidRDefault="00FC7C56">
      <w:pPr>
        <w:rPr>
          <w:rFonts w:asciiTheme="majorBidi" w:hAnsiTheme="majorBidi" w:cstheme="majorBidi"/>
        </w:rPr>
      </w:pPr>
    </w:p>
    <w:p w:rsidR="00FC7C56" w:rsidRDefault="00FC7C56" w:rsidP="00FC7C56">
      <w:pPr>
        <w:jc w:val="center"/>
        <w:rPr>
          <w:rFonts w:asciiTheme="majorBidi" w:hAnsiTheme="majorBidi" w:cstheme="majorBidi"/>
        </w:rPr>
      </w:pPr>
      <w:r>
        <w:rPr>
          <w:rFonts w:asciiTheme="majorBidi" w:hAnsiTheme="majorBidi" w:cstheme="majorBidi"/>
        </w:rPr>
        <w:t>Photograph 1</w:t>
      </w:r>
    </w:p>
    <w:p w:rsidR="00FC7C56" w:rsidRDefault="00FC7C56">
      <w:pPr>
        <w:rPr>
          <w:rFonts w:asciiTheme="majorBidi" w:hAnsiTheme="majorBidi" w:cstheme="majorBidi"/>
        </w:rPr>
      </w:pPr>
      <w:r>
        <w:rPr>
          <w:rFonts w:asciiTheme="majorBidi" w:hAnsiTheme="majorBidi" w:cstheme="majorBidi"/>
          <w:noProof/>
          <w:lang w:eastAsia="en-GB"/>
        </w:rPr>
        <w:lastRenderedPageBreak/>
        <w:drawing>
          <wp:inline distT="0" distB="0" distL="0" distR="0">
            <wp:extent cx="5727700" cy="322199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27700" cy="3221990"/>
                    </a:xfrm>
                    <a:prstGeom prst="rect">
                      <a:avLst/>
                    </a:prstGeom>
                  </pic:spPr>
                </pic:pic>
              </a:graphicData>
            </a:graphic>
          </wp:inline>
        </w:drawing>
      </w:r>
    </w:p>
    <w:p w:rsidR="00FC7C56" w:rsidRDefault="00FC7C56">
      <w:pPr>
        <w:rPr>
          <w:rFonts w:asciiTheme="majorBidi" w:hAnsiTheme="majorBidi" w:cstheme="majorBidi"/>
        </w:rPr>
      </w:pPr>
    </w:p>
    <w:p w:rsidR="00FC7C56" w:rsidRDefault="00FC7C56" w:rsidP="00FC7C56">
      <w:pPr>
        <w:jc w:val="center"/>
        <w:rPr>
          <w:rFonts w:asciiTheme="majorBidi" w:hAnsiTheme="majorBidi" w:cstheme="majorBidi"/>
        </w:rPr>
      </w:pPr>
      <w:r>
        <w:rPr>
          <w:rFonts w:asciiTheme="majorBidi" w:hAnsiTheme="majorBidi" w:cstheme="majorBidi"/>
        </w:rPr>
        <w:t>Photograph 2</w:t>
      </w:r>
    </w:p>
    <w:p w:rsidR="00FC7C56" w:rsidRDefault="00FC7C56">
      <w:pPr>
        <w:rPr>
          <w:rFonts w:asciiTheme="majorBidi" w:hAnsiTheme="majorBidi" w:cstheme="majorBidi"/>
        </w:rPr>
      </w:pPr>
    </w:p>
    <w:p w:rsidR="00FC7C56" w:rsidRDefault="00FC7C56">
      <w:pPr>
        <w:rPr>
          <w:rFonts w:asciiTheme="majorBidi" w:hAnsiTheme="majorBidi" w:cstheme="majorBidi"/>
        </w:rPr>
      </w:pPr>
      <w:r>
        <w:rPr>
          <w:rFonts w:asciiTheme="majorBidi" w:hAnsiTheme="majorBidi" w:cstheme="majorBidi"/>
          <w:noProof/>
          <w:lang w:eastAsia="en-GB"/>
        </w:rPr>
        <w:drawing>
          <wp:inline distT="0" distB="0" distL="0" distR="0">
            <wp:extent cx="5727700" cy="32219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27700" cy="3221990"/>
                    </a:xfrm>
                    <a:prstGeom prst="rect">
                      <a:avLst/>
                    </a:prstGeom>
                  </pic:spPr>
                </pic:pic>
              </a:graphicData>
            </a:graphic>
          </wp:inline>
        </w:drawing>
      </w:r>
    </w:p>
    <w:p w:rsidR="00FC7C56" w:rsidRDefault="00FC7C56">
      <w:pPr>
        <w:rPr>
          <w:rFonts w:asciiTheme="majorBidi" w:hAnsiTheme="majorBidi" w:cstheme="majorBidi"/>
        </w:rPr>
      </w:pPr>
    </w:p>
    <w:p w:rsidR="00FC7C56" w:rsidRDefault="00FC7C56" w:rsidP="00FC7C56">
      <w:pPr>
        <w:jc w:val="center"/>
        <w:rPr>
          <w:rFonts w:asciiTheme="majorBidi" w:hAnsiTheme="majorBidi" w:cstheme="majorBidi"/>
        </w:rPr>
      </w:pPr>
      <w:r>
        <w:rPr>
          <w:rFonts w:asciiTheme="majorBidi" w:hAnsiTheme="majorBidi" w:cstheme="majorBidi"/>
        </w:rPr>
        <w:t>Photograph 3</w:t>
      </w:r>
    </w:p>
    <w:p w:rsidR="00FC7C56" w:rsidRDefault="00FC7C56">
      <w:pPr>
        <w:rPr>
          <w:rFonts w:asciiTheme="majorBidi" w:hAnsiTheme="majorBidi" w:cstheme="majorBidi"/>
        </w:rPr>
      </w:pPr>
    </w:p>
    <w:p w:rsidR="00FC7C56" w:rsidRDefault="00FC7C56">
      <w:pPr>
        <w:rPr>
          <w:rFonts w:asciiTheme="majorBidi" w:hAnsiTheme="majorBidi" w:cstheme="majorBidi"/>
        </w:rPr>
      </w:pPr>
    </w:p>
    <w:p w:rsidR="00FC7C56" w:rsidRDefault="00FC7C56">
      <w:pPr>
        <w:rPr>
          <w:rFonts w:asciiTheme="majorBidi" w:hAnsiTheme="majorBidi" w:cstheme="majorBidi"/>
        </w:rPr>
      </w:pPr>
    </w:p>
    <w:p w:rsidR="00FC7C56" w:rsidRDefault="00FC7C56">
      <w:pPr>
        <w:rPr>
          <w:rFonts w:asciiTheme="majorBidi" w:hAnsiTheme="majorBidi" w:cstheme="majorBidi"/>
        </w:rPr>
      </w:pPr>
    </w:p>
    <w:p w:rsidR="00FC7C56" w:rsidRDefault="00FC7C56">
      <w:pPr>
        <w:rPr>
          <w:rFonts w:asciiTheme="majorBidi" w:hAnsiTheme="majorBidi" w:cstheme="majorBidi"/>
        </w:rPr>
      </w:pPr>
    </w:p>
    <w:p w:rsidR="00FC7C56" w:rsidRDefault="00FC7C56">
      <w:pPr>
        <w:rPr>
          <w:rFonts w:asciiTheme="majorBidi" w:hAnsiTheme="majorBidi" w:cstheme="majorBidi"/>
        </w:rPr>
      </w:pPr>
    </w:p>
    <w:p w:rsidR="00FC7C56" w:rsidRDefault="00FC7C56">
      <w:pPr>
        <w:rPr>
          <w:rFonts w:asciiTheme="majorBidi" w:hAnsiTheme="majorBidi" w:cstheme="majorBidi"/>
        </w:rPr>
      </w:pPr>
    </w:p>
    <w:p w:rsidR="00FC7C56" w:rsidRDefault="00FC7C56">
      <w:pPr>
        <w:rPr>
          <w:rFonts w:asciiTheme="majorBidi" w:hAnsiTheme="majorBidi" w:cstheme="majorBidi"/>
        </w:rPr>
      </w:pPr>
    </w:p>
    <w:p w:rsidR="00FC7C56" w:rsidRDefault="00FC7C56">
      <w:pPr>
        <w:rPr>
          <w:rFonts w:asciiTheme="majorBidi" w:hAnsiTheme="majorBidi" w:cstheme="majorBidi"/>
        </w:rPr>
      </w:pPr>
      <w:r>
        <w:rPr>
          <w:rFonts w:asciiTheme="majorBidi" w:hAnsiTheme="majorBidi" w:cstheme="majorBidi"/>
          <w:noProof/>
          <w:lang w:eastAsia="en-GB"/>
        </w:rPr>
        <w:lastRenderedPageBreak/>
        <w:drawing>
          <wp:inline distT="0" distB="0" distL="0" distR="0">
            <wp:extent cx="5727700" cy="32219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27700" cy="3221990"/>
                    </a:xfrm>
                    <a:prstGeom prst="rect">
                      <a:avLst/>
                    </a:prstGeom>
                  </pic:spPr>
                </pic:pic>
              </a:graphicData>
            </a:graphic>
          </wp:inline>
        </w:drawing>
      </w:r>
    </w:p>
    <w:p w:rsidR="00FC7C56" w:rsidRDefault="00FC7C56">
      <w:pPr>
        <w:rPr>
          <w:rFonts w:asciiTheme="majorBidi" w:hAnsiTheme="majorBidi" w:cstheme="majorBidi"/>
        </w:rPr>
      </w:pPr>
    </w:p>
    <w:p w:rsidR="00FC7C56" w:rsidRDefault="00FC7C56" w:rsidP="00FC7C56">
      <w:pPr>
        <w:jc w:val="center"/>
        <w:rPr>
          <w:rFonts w:asciiTheme="majorBidi" w:hAnsiTheme="majorBidi" w:cstheme="majorBidi"/>
        </w:rPr>
      </w:pPr>
      <w:r>
        <w:rPr>
          <w:rFonts w:asciiTheme="majorBidi" w:hAnsiTheme="majorBidi" w:cstheme="majorBidi"/>
        </w:rPr>
        <w:t>Photograph 4</w:t>
      </w:r>
    </w:p>
    <w:p w:rsidR="00FC7C56" w:rsidRPr="006D1C05" w:rsidRDefault="00FC7C56">
      <w:pPr>
        <w:rPr>
          <w:rFonts w:asciiTheme="majorBidi" w:hAnsiTheme="majorBidi" w:cstheme="majorBidi"/>
        </w:rPr>
      </w:pPr>
    </w:p>
    <w:sectPr w:rsidR="00FC7C56" w:rsidRPr="006D1C05" w:rsidSect="00F97833">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OpenSans">
    <w:altName w:val="Cambria"/>
    <w:panose1 w:val="00000000000000000000"/>
    <w:charset w:val="00"/>
    <w:family w:val="roman"/>
    <w:notTrueType/>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spelling="clean" w:grammar="clean"/>
  <w:defaultTabStop w:val="720"/>
  <w:characterSpacingControl w:val="doNotCompress"/>
  <w:compat>
    <w:applyBreakingRules/>
    <w:useFELayout/>
  </w:compat>
  <w:rsids>
    <w:rsidRoot w:val="006D1C05"/>
    <w:rsid w:val="00087531"/>
    <w:rsid w:val="00333439"/>
    <w:rsid w:val="00494756"/>
    <w:rsid w:val="005D60CF"/>
    <w:rsid w:val="006D1C05"/>
    <w:rsid w:val="00B710A0"/>
    <w:rsid w:val="00C24C77"/>
    <w:rsid w:val="00EE2C15"/>
    <w:rsid w:val="00F97833"/>
    <w:rsid w:val="00FC7C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5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7C56"/>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EE2C15"/>
    <w:rPr>
      <w:rFonts w:ascii="Tahoma" w:hAnsi="Tahoma" w:cs="Tahoma"/>
      <w:sz w:val="16"/>
      <w:szCs w:val="16"/>
    </w:rPr>
  </w:style>
  <w:style w:type="character" w:customStyle="1" w:styleId="BalloonTextChar">
    <w:name w:val="Balloon Text Char"/>
    <w:basedOn w:val="DefaultParagraphFont"/>
    <w:link w:val="BalloonText"/>
    <w:uiPriority w:val="99"/>
    <w:semiHidden/>
    <w:rsid w:val="00EE2C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481866">
      <w:bodyDiv w:val="1"/>
      <w:marLeft w:val="0"/>
      <w:marRight w:val="0"/>
      <w:marTop w:val="0"/>
      <w:marBottom w:val="0"/>
      <w:divBdr>
        <w:top w:val="none" w:sz="0" w:space="0" w:color="auto"/>
        <w:left w:val="none" w:sz="0" w:space="0" w:color="auto"/>
        <w:bottom w:val="none" w:sz="0" w:space="0" w:color="auto"/>
        <w:right w:val="none" w:sz="0" w:space="0" w:color="auto"/>
      </w:divBdr>
      <w:divsChild>
        <w:div w:id="610016765">
          <w:marLeft w:val="0"/>
          <w:marRight w:val="0"/>
          <w:marTop w:val="0"/>
          <w:marBottom w:val="0"/>
          <w:divBdr>
            <w:top w:val="none" w:sz="0" w:space="0" w:color="auto"/>
            <w:left w:val="none" w:sz="0" w:space="0" w:color="auto"/>
            <w:bottom w:val="none" w:sz="0" w:space="0" w:color="auto"/>
            <w:right w:val="none" w:sz="0" w:space="0" w:color="auto"/>
          </w:divBdr>
        </w:div>
      </w:divsChild>
    </w:div>
    <w:div w:id="1181243398">
      <w:bodyDiv w:val="1"/>
      <w:marLeft w:val="0"/>
      <w:marRight w:val="0"/>
      <w:marTop w:val="0"/>
      <w:marBottom w:val="0"/>
      <w:divBdr>
        <w:top w:val="none" w:sz="0" w:space="0" w:color="auto"/>
        <w:left w:val="none" w:sz="0" w:space="0" w:color="auto"/>
        <w:bottom w:val="none" w:sz="0" w:space="0" w:color="auto"/>
        <w:right w:val="none" w:sz="0" w:space="0" w:color="auto"/>
      </w:divBdr>
      <w:divsChild>
        <w:div w:id="1987659996">
          <w:marLeft w:val="0"/>
          <w:marRight w:val="0"/>
          <w:marTop w:val="0"/>
          <w:marBottom w:val="0"/>
          <w:divBdr>
            <w:top w:val="none" w:sz="0" w:space="0" w:color="auto"/>
            <w:left w:val="none" w:sz="0" w:space="0" w:color="auto"/>
            <w:bottom w:val="none" w:sz="0" w:space="0" w:color="auto"/>
            <w:right w:val="none" w:sz="0" w:space="0" w:color="auto"/>
          </w:divBdr>
          <w:divsChild>
            <w:div w:id="1906603626">
              <w:marLeft w:val="0"/>
              <w:marRight w:val="0"/>
              <w:marTop w:val="0"/>
              <w:marBottom w:val="0"/>
              <w:divBdr>
                <w:top w:val="none" w:sz="0" w:space="0" w:color="auto"/>
                <w:left w:val="none" w:sz="0" w:space="0" w:color="auto"/>
                <w:bottom w:val="none" w:sz="0" w:space="0" w:color="auto"/>
                <w:right w:val="none" w:sz="0" w:space="0" w:color="auto"/>
              </w:divBdr>
              <w:divsChild>
                <w:div w:id="1436709565">
                  <w:marLeft w:val="0"/>
                  <w:marRight w:val="0"/>
                  <w:marTop w:val="0"/>
                  <w:marBottom w:val="0"/>
                  <w:divBdr>
                    <w:top w:val="none" w:sz="0" w:space="0" w:color="auto"/>
                    <w:left w:val="none" w:sz="0" w:space="0" w:color="auto"/>
                    <w:bottom w:val="none" w:sz="0" w:space="0" w:color="auto"/>
                    <w:right w:val="none" w:sz="0" w:space="0" w:color="auto"/>
                  </w:divBdr>
                </w:div>
              </w:divsChild>
            </w:div>
            <w:div w:id="1797021755">
              <w:marLeft w:val="0"/>
              <w:marRight w:val="0"/>
              <w:marTop w:val="0"/>
              <w:marBottom w:val="0"/>
              <w:divBdr>
                <w:top w:val="none" w:sz="0" w:space="0" w:color="auto"/>
                <w:left w:val="none" w:sz="0" w:space="0" w:color="auto"/>
                <w:bottom w:val="none" w:sz="0" w:space="0" w:color="auto"/>
                <w:right w:val="none" w:sz="0" w:space="0" w:color="auto"/>
              </w:divBdr>
              <w:divsChild>
                <w:div w:id="1897353154">
                  <w:marLeft w:val="0"/>
                  <w:marRight w:val="0"/>
                  <w:marTop w:val="0"/>
                  <w:marBottom w:val="0"/>
                  <w:divBdr>
                    <w:top w:val="none" w:sz="0" w:space="0" w:color="auto"/>
                    <w:left w:val="none" w:sz="0" w:space="0" w:color="auto"/>
                    <w:bottom w:val="none" w:sz="0" w:space="0" w:color="auto"/>
                    <w:right w:val="none" w:sz="0" w:space="0" w:color="auto"/>
                  </w:divBdr>
                </w:div>
                <w:div w:id="1797412152">
                  <w:marLeft w:val="0"/>
                  <w:marRight w:val="0"/>
                  <w:marTop w:val="0"/>
                  <w:marBottom w:val="0"/>
                  <w:divBdr>
                    <w:top w:val="none" w:sz="0" w:space="0" w:color="auto"/>
                    <w:left w:val="none" w:sz="0" w:space="0" w:color="auto"/>
                    <w:bottom w:val="none" w:sz="0" w:space="0" w:color="auto"/>
                    <w:right w:val="none" w:sz="0" w:space="0" w:color="auto"/>
                  </w:divBdr>
                </w:div>
              </w:divsChild>
            </w:div>
            <w:div w:id="1001275499">
              <w:marLeft w:val="0"/>
              <w:marRight w:val="0"/>
              <w:marTop w:val="0"/>
              <w:marBottom w:val="0"/>
              <w:divBdr>
                <w:top w:val="none" w:sz="0" w:space="0" w:color="auto"/>
                <w:left w:val="none" w:sz="0" w:space="0" w:color="auto"/>
                <w:bottom w:val="none" w:sz="0" w:space="0" w:color="auto"/>
                <w:right w:val="none" w:sz="0" w:space="0" w:color="auto"/>
              </w:divBdr>
              <w:divsChild>
                <w:div w:id="16205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Pritchard</dc:creator>
  <cp:lastModifiedBy>Sheila</cp:lastModifiedBy>
  <cp:revision>2</cp:revision>
  <dcterms:created xsi:type="dcterms:W3CDTF">2023-05-10T17:54:00Z</dcterms:created>
  <dcterms:modified xsi:type="dcterms:W3CDTF">2023-05-10T17:54:00Z</dcterms:modified>
</cp:coreProperties>
</file>