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56"/>
      </w:tblGrid>
      <w:tr w:rsidR="00960F2A" w:rsidRPr="0098731B" w14:paraId="3F3D3487" w14:textId="77777777">
        <w:tc>
          <w:tcPr>
            <w:tcW w:w="10282" w:type="dxa"/>
          </w:tcPr>
          <w:p w14:paraId="7DEE6F9F" w14:textId="13794064" w:rsidR="00960F2A" w:rsidRPr="0098731B" w:rsidRDefault="003E2252">
            <w:pPr>
              <w:jc w:val="center"/>
              <w:rPr>
                <w:rFonts w:ascii="Arial" w:hAnsi="Arial" w:cs="Arial"/>
                <w:b/>
                <w:bCs/>
                <w:caps/>
                <w:sz w:val="22"/>
                <w:szCs w:val="22"/>
              </w:rPr>
            </w:pPr>
            <w:r>
              <w:rPr>
                <w:rFonts w:ascii="Arial" w:hAnsi="Arial" w:cs="Arial"/>
                <w:b/>
                <w:bCs/>
                <w:caps/>
                <w:sz w:val="22"/>
                <w:szCs w:val="22"/>
              </w:rPr>
              <w:t xml:space="preserve">SITE </w:t>
            </w:r>
            <w:r w:rsidR="00960F2A" w:rsidRPr="0098731B">
              <w:rPr>
                <w:rFonts w:ascii="Arial" w:hAnsi="Arial" w:cs="Arial"/>
                <w:b/>
                <w:bCs/>
                <w:caps/>
                <w:sz w:val="22"/>
                <w:szCs w:val="22"/>
              </w:rPr>
              <w:t>SUPPLEMENTARY INFORMATION</w:t>
            </w:r>
          </w:p>
        </w:tc>
      </w:tr>
    </w:tbl>
    <w:p w14:paraId="2A14EBFF" w14:textId="77777777" w:rsidR="00960F2A" w:rsidRPr="0098731B" w:rsidRDefault="00960F2A">
      <w:pPr>
        <w:rPr>
          <w:rFonts w:ascii="Arial" w:hAnsi="Arial" w:cs="Arial"/>
          <w:sz w:val="22"/>
          <w:szCs w:val="22"/>
        </w:rPr>
      </w:pPr>
    </w:p>
    <w:p w14:paraId="7FAE5E04" w14:textId="77777777" w:rsidR="00960F2A" w:rsidRPr="0098731B" w:rsidRDefault="00960F2A">
      <w:pPr>
        <w:numPr>
          <w:ilvl w:val="0"/>
          <w:numId w:val="1"/>
        </w:numPr>
        <w:tabs>
          <w:tab w:val="clear" w:pos="720"/>
          <w:tab w:val="num" w:pos="0"/>
        </w:tabs>
        <w:ind w:left="0" w:firstLine="0"/>
        <w:rPr>
          <w:rFonts w:ascii="Arial" w:hAnsi="Arial" w:cs="Arial"/>
          <w:sz w:val="22"/>
          <w:szCs w:val="22"/>
        </w:rPr>
      </w:pPr>
      <w:r w:rsidRPr="0098731B">
        <w:rPr>
          <w:rFonts w:ascii="Arial" w:hAnsi="Arial" w:cs="Arial"/>
          <w:sz w:val="22"/>
          <w:szCs w:val="22"/>
        </w:rPr>
        <w:t>Site Details</w:t>
      </w:r>
    </w:p>
    <w:p w14:paraId="5F59AB20" w14:textId="77777777" w:rsidR="00960F2A" w:rsidRPr="0098731B" w:rsidRDefault="00960F2A">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1"/>
        <w:gridCol w:w="2513"/>
        <w:gridCol w:w="2513"/>
        <w:gridCol w:w="2519"/>
      </w:tblGrid>
      <w:tr w:rsidR="0098731B" w:rsidRPr="00127605" w14:paraId="21C88175" w14:textId="77777777" w:rsidTr="00561C09">
        <w:trPr>
          <w:cantSplit/>
        </w:trPr>
        <w:tc>
          <w:tcPr>
            <w:tcW w:w="2511" w:type="dxa"/>
          </w:tcPr>
          <w:p w14:paraId="0E06C537" w14:textId="77777777" w:rsidR="0098731B" w:rsidRPr="00127605" w:rsidRDefault="0098731B" w:rsidP="003F2C8C">
            <w:pPr>
              <w:rPr>
                <w:rFonts w:ascii="Arial" w:hAnsi="Arial" w:cs="Arial"/>
                <w:sz w:val="22"/>
                <w:szCs w:val="22"/>
              </w:rPr>
            </w:pPr>
            <w:r w:rsidRPr="00127605">
              <w:rPr>
                <w:rFonts w:ascii="Arial" w:hAnsi="Arial" w:cs="Arial"/>
                <w:sz w:val="22"/>
                <w:szCs w:val="22"/>
              </w:rPr>
              <w:t xml:space="preserve">Site Name </w:t>
            </w:r>
          </w:p>
        </w:tc>
        <w:tc>
          <w:tcPr>
            <w:tcW w:w="2513" w:type="dxa"/>
          </w:tcPr>
          <w:p w14:paraId="34C8999C" w14:textId="20353707" w:rsidR="0098731B" w:rsidRPr="00127605" w:rsidRDefault="007A61FF" w:rsidP="003F2C8C">
            <w:pPr>
              <w:rPr>
                <w:rFonts w:ascii="Arial" w:hAnsi="Arial" w:cs="Arial"/>
                <w:sz w:val="22"/>
                <w:szCs w:val="22"/>
              </w:rPr>
            </w:pPr>
            <w:bookmarkStart w:id="0" w:name="_Hlk121919601"/>
            <w:r w:rsidRPr="007A61FF">
              <w:rPr>
                <w:rFonts w:ascii="Arial" w:hAnsi="Arial" w:cs="Arial"/>
                <w:sz w:val="22"/>
                <w:szCs w:val="22"/>
              </w:rPr>
              <w:t>Ruabon Sales</w:t>
            </w:r>
            <w:bookmarkEnd w:id="0"/>
          </w:p>
        </w:tc>
        <w:tc>
          <w:tcPr>
            <w:tcW w:w="2513" w:type="dxa"/>
            <w:vMerge w:val="restart"/>
          </w:tcPr>
          <w:p w14:paraId="0EB9CC38" w14:textId="1F8A778E" w:rsidR="0098731B" w:rsidRPr="00127605" w:rsidRDefault="0098731B" w:rsidP="00B76EE7">
            <w:pPr>
              <w:pStyle w:val="Heading2"/>
              <w:numPr>
                <w:ilvl w:val="0"/>
                <w:numId w:val="0"/>
              </w:numPr>
              <w:rPr>
                <w:rFonts w:ascii="Arial" w:hAnsi="Arial" w:cs="Arial"/>
                <w:b w:val="0"/>
                <w:sz w:val="22"/>
                <w:szCs w:val="22"/>
              </w:rPr>
            </w:pPr>
            <w:r w:rsidRPr="00127605">
              <w:rPr>
                <w:rFonts w:ascii="Arial" w:hAnsi="Arial" w:cs="Arial"/>
                <w:b w:val="0"/>
                <w:sz w:val="22"/>
                <w:szCs w:val="22"/>
              </w:rPr>
              <w:t>Site Address</w:t>
            </w:r>
          </w:p>
        </w:tc>
        <w:tc>
          <w:tcPr>
            <w:tcW w:w="2519" w:type="dxa"/>
            <w:vMerge w:val="restart"/>
          </w:tcPr>
          <w:p w14:paraId="2D669EF7" w14:textId="77777777" w:rsidR="00D637B3" w:rsidRDefault="007A61FF" w:rsidP="00306C6A">
            <w:pPr>
              <w:rPr>
                <w:rFonts w:ascii="Arial" w:hAnsi="Arial" w:cs="Arial"/>
                <w:sz w:val="22"/>
                <w:szCs w:val="22"/>
              </w:rPr>
            </w:pPr>
            <w:bookmarkStart w:id="1" w:name="_Hlk121919680"/>
            <w:proofErr w:type="spellStart"/>
            <w:r>
              <w:rPr>
                <w:rFonts w:ascii="Arial" w:hAnsi="Arial" w:cs="Arial"/>
                <w:sz w:val="22"/>
                <w:szCs w:val="22"/>
              </w:rPr>
              <w:t>Denns</w:t>
            </w:r>
            <w:proofErr w:type="spellEnd"/>
            <w:r>
              <w:rPr>
                <w:rFonts w:ascii="Arial" w:hAnsi="Arial" w:cs="Arial"/>
                <w:sz w:val="22"/>
                <w:szCs w:val="22"/>
              </w:rPr>
              <w:t xml:space="preserve"> of Ruabon LTD</w:t>
            </w:r>
          </w:p>
          <w:p w14:paraId="4C710826" w14:textId="77777777" w:rsidR="007A61FF" w:rsidRDefault="007A61FF" w:rsidP="00306C6A">
            <w:pPr>
              <w:rPr>
                <w:rFonts w:ascii="Arial" w:hAnsi="Arial" w:cs="Arial"/>
                <w:sz w:val="22"/>
                <w:szCs w:val="22"/>
              </w:rPr>
            </w:pPr>
            <w:r>
              <w:rPr>
                <w:rFonts w:ascii="Arial" w:hAnsi="Arial" w:cs="Arial"/>
                <w:sz w:val="22"/>
                <w:szCs w:val="22"/>
              </w:rPr>
              <w:t>Halford Tileries</w:t>
            </w:r>
          </w:p>
          <w:p w14:paraId="592B616B" w14:textId="77777777" w:rsidR="007A61FF" w:rsidRDefault="007A61FF" w:rsidP="00306C6A">
            <w:pPr>
              <w:rPr>
                <w:rFonts w:ascii="Arial" w:hAnsi="Arial" w:cs="Arial"/>
                <w:sz w:val="22"/>
                <w:szCs w:val="22"/>
              </w:rPr>
            </w:pPr>
            <w:r>
              <w:rPr>
                <w:rFonts w:ascii="Arial" w:hAnsi="Arial" w:cs="Arial"/>
                <w:sz w:val="22"/>
                <w:szCs w:val="22"/>
              </w:rPr>
              <w:t>Ruabon Wrexham,</w:t>
            </w:r>
          </w:p>
          <w:p w14:paraId="503BD0DD" w14:textId="0C3C3E8A" w:rsidR="007A61FF" w:rsidRPr="00127605" w:rsidRDefault="007A61FF" w:rsidP="00306C6A">
            <w:pPr>
              <w:rPr>
                <w:rFonts w:ascii="Arial" w:hAnsi="Arial" w:cs="Arial"/>
                <w:sz w:val="22"/>
                <w:szCs w:val="22"/>
              </w:rPr>
            </w:pPr>
            <w:r>
              <w:rPr>
                <w:rFonts w:ascii="Arial" w:hAnsi="Arial" w:cs="Arial"/>
                <w:sz w:val="22"/>
                <w:szCs w:val="22"/>
              </w:rPr>
              <w:t>LL14 6ET</w:t>
            </w:r>
            <w:bookmarkEnd w:id="1"/>
          </w:p>
        </w:tc>
      </w:tr>
      <w:tr w:rsidR="00561C09" w:rsidRPr="00127605" w14:paraId="556B859F" w14:textId="77777777" w:rsidTr="00561C09">
        <w:trPr>
          <w:cantSplit/>
          <w:trHeight w:val="1141"/>
        </w:trPr>
        <w:tc>
          <w:tcPr>
            <w:tcW w:w="2511" w:type="dxa"/>
          </w:tcPr>
          <w:p w14:paraId="241B30CF" w14:textId="77777777" w:rsidR="00561C09" w:rsidRPr="00127605" w:rsidRDefault="00561C09" w:rsidP="00561C09">
            <w:pPr>
              <w:rPr>
                <w:rFonts w:ascii="Arial" w:hAnsi="Arial" w:cs="Arial"/>
                <w:sz w:val="22"/>
                <w:szCs w:val="22"/>
              </w:rPr>
            </w:pPr>
            <w:r w:rsidRPr="00127605">
              <w:rPr>
                <w:rFonts w:ascii="Arial" w:hAnsi="Arial" w:cs="Arial"/>
                <w:sz w:val="22"/>
                <w:szCs w:val="22"/>
              </w:rPr>
              <w:t>NGR</w:t>
            </w:r>
          </w:p>
        </w:tc>
        <w:tc>
          <w:tcPr>
            <w:tcW w:w="2513" w:type="dxa"/>
          </w:tcPr>
          <w:p w14:paraId="3649022E" w14:textId="200BA6C1" w:rsidR="00561C09" w:rsidRPr="00127605" w:rsidRDefault="00AB0BB8" w:rsidP="00561C09">
            <w:pPr>
              <w:rPr>
                <w:rFonts w:ascii="Arial" w:hAnsi="Arial" w:cs="Arial"/>
                <w:sz w:val="22"/>
                <w:szCs w:val="22"/>
              </w:rPr>
            </w:pPr>
            <w:bookmarkStart w:id="2" w:name="_Hlk121919697"/>
            <w:r w:rsidRPr="00AB0BB8">
              <w:rPr>
                <w:rFonts w:ascii="Arial" w:hAnsi="Arial" w:cs="Arial"/>
                <w:sz w:val="22"/>
                <w:szCs w:val="22"/>
              </w:rPr>
              <w:t xml:space="preserve">E </w:t>
            </w:r>
            <w:r w:rsidR="007A61FF">
              <w:rPr>
                <w:rFonts w:ascii="Arial" w:hAnsi="Arial" w:cs="Arial"/>
                <w:sz w:val="22"/>
                <w:szCs w:val="22"/>
              </w:rPr>
              <w:t>3</w:t>
            </w:r>
            <w:r w:rsidR="00C735CB">
              <w:rPr>
                <w:rFonts w:ascii="Arial" w:hAnsi="Arial" w:cs="Arial"/>
                <w:sz w:val="22"/>
                <w:szCs w:val="22"/>
              </w:rPr>
              <w:t>30997</w:t>
            </w:r>
            <w:r w:rsidRPr="00AB0BB8">
              <w:rPr>
                <w:rFonts w:ascii="Arial" w:hAnsi="Arial" w:cs="Arial"/>
                <w:sz w:val="22"/>
                <w:szCs w:val="22"/>
              </w:rPr>
              <w:t xml:space="preserve"> N </w:t>
            </w:r>
            <w:r w:rsidR="007A61FF">
              <w:rPr>
                <w:rFonts w:ascii="Arial" w:hAnsi="Arial" w:cs="Arial"/>
                <w:sz w:val="22"/>
                <w:szCs w:val="22"/>
              </w:rPr>
              <w:t>3</w:t>
            </w:r>
            <w:bookmarkEnd w:id="2"/>
            <w:r w:rsidR="00C735CB">
              <w:rPr>
                <w:rFonts w:ascii="Arial" w:hAnsi="Arial" w:cs="Arial"/>
                <w:sz w:val="22"/>
                <w:szCs w:val="22"/>
              </w:rPr>
              <w:t>46205</w:t>
            </w:r>
          </w:p>
        </w:tc>
        <w:tc>
          <w:tcPr>
            <w:tcW w:w="2513" w:type="dxa"/>
            <w:vMerge/>
          </w:tcPr>
          <w:p w14:paraId="29E570FC" w14:textId="77777777" w:rsidR="00561C09" w:rsidRPr="00127605" w:rsidRDefault="00561C09" w:rsidP="00561C09">
            <w:pPr>
              <w:rPr>
                <w:rFonts w:ascii="Arial" w:hAnsi="Arial" w:cs="Arial"/>
                <w:sz w:val="22"/>
                <w:szCs w:val="22"/>
              </w:rPr>
            </w:pPr>
          </w:p>
        </w:tc>
        <w:tc>
          <w:tcPr>
            <w:tcW w:w="2519" w:type="dxa"/>
            <w:vMerge/>
          </w:tcPr>
          <w:p w14:paraId="622C37F4" w14:textId="77777777" w:rsidR="00561C09" w:rsidRPr="00127605" w:rsidRDefault="00561C09" w:rsidP="00561C09">
            <w:pPr>
              <w:rPr>
                <w:rFonts w:ascii="Arial" w:hAnsi="Arial" w:cs="Arial"/>
                <w:sz w:val="22"/>
                <w:szCs w:val="22"/>
              </w:rPr>
            </w:pPr>
          </w:p>
        </w:tc>
      </w:tr>
      <w:tr w:rsidR="0098731B" w:rsidRPr="00127605" w14:paraId="58475ABD" w14:textId="77777777" w:rsidTr="00561C09">
        <w:tc>
          <w:tcPr>
            <w:tcW w:w="2511" w:type="dxa"/>
          </w:tcPr>
          <w:p w14:paraId="18F219E1" w14:textId="77777777" w:rsidR="0098731B" w:rsidRPr="00127605" w:rsidRDefault="0098731B" w:rsidP="003F2C8C">
            <w:pPr>
              <w:rPr>
                <w:rFonts w:ascii="Arial" w:hAnsi="Arial" w:cs="Arial"/>
                <w:sz w:val="22"/>
                <w:szCs w:val="22"/>
              </w:rPr>
            </w:pPr>
            <w:r w:rsidRPr="00127605">
              <w:rPr>
                <w:rFonts w:ascii="Arial" w:hAnsi="Arial" w:cs="Arial"/>
                <w:sz w:val="22"/>
                <w:szCs w:val="22"/>
              </w:rPr>
              <w:t>Site Ref Number</w:t>
            </w:r>
          </w:p>
        </w:tc>
        <w:tc>
          <w:tcPr>
            <w:tcW w:w="2513" w:type="dxa"/>
          </w:tcPr>
          <w:p w14:paraId="1AD77C8C" w14:textId="3C7E777B" w:rsidR="0098731B" w:rsidRPr="00127605" w:rsidRDefault="007A61FF" w:rsidP="003F2C8C">
            <w:pPr>
              <w:rPr>
                <w:rFonts w:ascii="Arial" w:hAnsi="Arial" w:cs="Arial"/>
                <w:sz w:val="22"/>
                <w:szCs w:val="22"/>
              </w:rPr>
            </w:pPr>
            <w:bookmarkStart w:id="3" w:name="_Hlk121919638"/>
            <w:r w:rsidRPr="007A61FF">
              <w:rPr>
                <w:rFonts w:ascii="Arial" w:hAnsi="Arial" w:cs="Arial"/>
                <w:sz w:val="22"/>
                <w:szCs w:val="22"/>
              </w:rPr>
              <w:t>LL14 6ET</w:t>
            </w:r>
            <w:bookmarkEnd w:id="3"/>
          </w:p>
        </w:tc>
        <w:tc>
          <w:tcPr>
            <w:tcW w:w="2513" w:type="dxa"/>
          </w:tcPr>
          <w:p w14:paraId="57D1B5FD" w14:textId="77777777" w:rsidR="0098731B" w:rsidRPr="00127605" w:rsidRDefault="0098731B" w:rsidP="003F2C8C">
            <w:pPr>
              <w:rPr>
                <w:rFonts w:ascii="Arial" w:hAnsi="Arial" w:cs="Arial"/>
                <w:sz w:val="22"/>
                <w:szCs w:val="22"/>
              </w:rPr>
            </w:pPr>
            <w:r w:rsidRPr="00127605">
              <w:rPr>
                <w:rFonts w:ascii="Arial" w:hAnsi="Arial" w:cs="Arial"/>
                <w:sz w:val="22"/>
                <w:szCs w:val="22"/>
              </w:rPr>
              <w:t>Site Type</w:t>
            </w:r>
            <w:r w:rsidRPr="00127605">
              <w:rPr>
                <w:rStyle w:val="FootnoteReference"/>
                <w:rFonts w:ascii="Arial" w:hAnsi="Arial" w:cs="Arial"/>
                <w:sz w:val="22"/>
                <w:szCs w:val="22"/>
              </w:rPr>
              <w:footnoteReference w:id="1"/>
            </w:r>
          </w:p>
        </w:tc>
        <w:tc>
          <w:tcPr>
            <w:tcW w:w="2519" w:type="dxa"/>
          </w:tcPr>
          <w:p w14:paraId="233F8E6B" w14:textId="77777777" w:rsidR="0098731B" w:rsidRPr="00127605" w:rsidRDefault="0098731B" w:rsidP="003F2C8C">
            <w:pPr>
              <w:rPr>
                <w:rFonts w:ascii="Arial" w:hAnsi="Arial" w:cs="Arial"/>
                <w:sz w:val="22"/>
                <w:szCs w:val="22"/>
              </w:rPr>
            </w:pPr>
            <w:r w:rsidRPr="00127605">
              <w:rPr>
                <w:rFonts w:ascii="Arial" w:hAnsi="Arial" w:cs="Arial"/>
                <w:sz w:val="22"/>
                <w:szCs w:val="22"/>
              </w:rPr>
              <w:t xml:space="preserve">Macro </w:t>
            </w:r>
          </w:p>
        </w:tc>
      </w:tr>
    </w:tbl>
    <w:p w14:paraId="4470E385" w14:textId="77777777" w:rsidR="00960F2A" w:rsidRPr="0098731B" w:rsidRDefault="00960F2A">
      <w:pPr>
        <w:rPr>
          <w:rFonts w:ascii="Arial" w:hAnsi="Arial" w:cs="Arial"/>
          <w:sz w:val="22"/>
          <w:szCs w:val="22"/>
        </w:rPr>
      </w:pPr>
    </w:p>
    <w:p w14:paraId="39D53D82" w14:textId="77777777" w:rsidR="00960F2A" w:rsidRPr="0098731B" w:rsidRDefault="0012039A">
      <w:pPr>
        <w:numPr>
          <w:ilvl w:val="0"/>
          <w:numId w:val="1"/>
        </w:numPr>
        <w:tabs>
          <w:tab w:val="clear" w:pos="720"/>
          <w:tab w:val="num" w:pos="0"/>
        </w:tabs>
        <w:ind w:left="0" w:firstLine="0"/>
        <w:rPr>
          <w:rFonts w:ascii="Arial" w:hAnsi="Arial" w:cs="Arial"/>
          <w:sz w:val="22"/>
          <w:szCs w:val="22"/>
        </w:rPr>
      </w:pPr>
      <w:r w:rsidRPr="0098731B">
        <w:rPr>
          <w:rFonts w:ascii="Arial" w:hAnsi="Arial" w:cs="Arial"/>
          <w:sz w:val="22"/>
          <w:szCs w:val="22"/>
        </w:rPr>
        <w:t>Pre- Application</w:t>
      </w:r>
      <w:r w:rsidR="00960F2A" w:rsidRPr="0098731B">
        <w:rPr>
          <w:rFonts w:ascii="Arial" w:hAnsi="Arial" w:cs="Arial"/>
          <w:sz w:val="22"/>
          <w:szCs w:val="22"/>
        </w:rPr>
        <w:t xml:space="preserve"> Check List</w:t>
      </w:r>
    </w:p>
    <w:p w14:paraId="44A5760C" w14:textId="77777777" w:rsidR="00960F2A" w:rsidRPr="0098731B" w:rsidRDefault="00960F2A">
      <w:pPr>
        <w:rPr>
          <w:rFonts w:ascii="Arial" w:hAnsi="Arial" w:cs="Arial"/>
          <w:sz w:val="22"/>
          <w:szCs w:val="22"/>
        </w:rPr>
      </w:pPr>
    </w:p>
    <w:p w14:paraId="1AAE91B0" w14:textId="77777777" w:rsidR="00960F2A" w:rsidRPr="0098731B" w:rsidRDefault="00960F2A">
      <w:pPr>
        <w:rPr>
          <w:rFonts w:ascii="Arial" w:hAnsi="Arial" w:cs="Arial"/>
          <w:b/>
          <w:bCs/>
          <w:sz w:val="22"/>
          <w:szCs w:val="22"/>
        </w:rPr>
      </w:pPr>
      <w:r w:rsidRPr="0098731B">
        <w:rPr>
          <w:rFonts w:ascii="Arial" w:hAnsi="Arial" w:cs="Arial"/>
          <w:b/>
          <w:bCs/>
          <w:sz w:val="22"/>
          <w:szCs w:val="22"/>
        </w:rPr>
        <w:t>Site Selection</w:t>
      </w:r>
      <w:r w:rsidR="00E334CC" w:rsidRPr="0098731B">
        <w:rPr>
          <w:rFonts w:ascii="Arial" w:hAnsi="Arial" w:cs="Arial"/>
          <w:b/>
          <w:bCs/>
          <w:sz w:val="22"/>
          <w:szCs w:val="22"/>
        </w:rPr>
        <w:t xml:space="preserve"> (for New Sites only) </w:t>
      </w:r>
    </w:p>
    <w:p w14:paraId="3617D2EC" w14:textId="77777777" w:rsidR="00E334CC" w:rsidRPr="0098731B" w:rsidRDefault="00E334CC">
      <w:pPr>
        <w:rPr>
          <w:rFonts w:ascii="Arial" w:hAnsi="Arial" w:cs="Arial"/>
          <w:bCs/>
          <w:sz w:val="22"/>
          <w:szCs w:val="22"/>
        </w:rPr>
      </w:pPr>
      <w:r w:rsidRPr="0098731B">
        <w:rPr>
          <w:rFonts w:ascii="Arial" w:hAnsi="Arial" w:cs="Arial"/>
          <w:bCs/>
          <w:sz w:val="22"/>
          <w:szCs w:val="22"/>
        </w:rPr>
        <w:t>(</w:t>
      </w:r>
      <w:proofErr w:type="gramStart"/>
      <w:r w:rsidRPr="0098731B">
        <w:rPr>
          <w:rFonts w:ascii="Arial" w:hAnsi="Arial" w:cs="Arial"/>
          <w:bCs/>
          <w:sz w:val="22"/>
          <w:szCs w:val="22"/>
        </w:rPr>
        <w:t>would</w:t>
      </w:r>
      <w:proofErr w:type="gramEnd"/>
      <w:r w:rsidRPr="0098731B">
        <w:rPr>
          <w:rFonts w:ascii="Arial" w:hAnsi="Arial" w:cs="Arial"/>
          <w:bCs/>
          <w:sz w:val="22"/>
          <w:szCs w:val="22"/>
        </w:rPr>
        <w:t xml:space="preserve"> not generally apply to upgrades/alterations to existing sites)</w:t>
      </w:r>
    </w:p>
    <w:p w14:paraId="4B03743C" w14:textId="77777777" w:rsidR="00960F2A" w:rsidRPr="0098731B" w:rsidRDefault="00960F2A">
      <w:pPr>
        <w:rPr>
          <w:rFonts w:ascii="Arial" w:hAnsi="Arial" w:cs="Arial"/>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15"/>
        <w:gridCol w:w="1119"/>
        <w:gridCol w:w="1222"/>
      </w:tblGrid>
      <w:tr w:rsidR="00960F2A" w:rsidRPr="0098731B" w14:paraId="6F5D7D07" w14:textId="77777777">
        <w:tc>
          <w:tcPr>
            <w:tcW w:w="7905" w:type="dxa"/>
          </w:tcPr>
          <w:p w14:paraId="5E8F0D18" w14:textId="77777777" w:rsidR="00960F2A" w:rsidRPr="0098731B" w:rsidRDefault="00960F2A" w:rsidP="001F6421">
            <w:pPr>
              <w:rPr>
                <w:rFonts w:ascii="Arial" w:hAnsi="Arial" w:cs="Arial"/>
                <w:sz w:val="22"/>
                <w:szCs w:val="22"/>
              </w:rPr>
            </w:pPr>
            <w:r w:rsidRPr="0098731B">
              <w:rPr>
                <w:rFonts w:ascii="Arial" w:hAnsi="Arial" w:cs="Arial"/>
                <w:sz w:val="22"/>
                <w:szCs w:val="22"/>
              </w:rPr>
              <w:t>Was a</w:t>
            </w:r>
            <w:r w:rsidR="001F6421" w:rsidRPr="0098731B">
              <w:rPr>
                <w:rFonts w:ascii="Arial" w:hAnsi="Arial" w:cs="Arial"/>
                <w:sz w:val="22"/>
                <w:szCs w:val="22"/>
              </w:rPr>
              <w:t xml:space="preserve"> local planning authority </w:t>
            </w:r>
            <w:r w:rsidRPr="0098731B">
              <w:rPr>
                <w:rFonts w:ascii="Arial" w:hAnsi="Arial" w:cs="Arial"/>
                <w:sz w:val="22"/>
                <w:szCs w:val="22"/>
              </w:rPr>
              <w:t xml:space="preserve">mast register </w:t>
            </w:r>
            <w:r w:rsidR="001F6421" w:rsidRPr="0098731B">
              <w:rPr>
                <w:rFonts w:ascii="Arial" w:hAnsi="Arial" w:cs="Arial"/>
                <w:sz w:val="22"/>
                <w:szCs w:val="22"/>
              </w:rPr>
              <w:t>available to check for s</w:t>
            </w:r>
            <w:r w:rsidRPr="0098731B">
              <w:rPr>
                <w:rFonts w:ascii="Arial" w:hAnsi="Arial" w:cs="Arial"/>
                <w:sz w:val="22"/>
                <w:szCs w:val="22"/>
              </w:rPr>
              <w:t xml:space="preserve">uitable sites by the operator or the </w:t>
            </w:r>
            <w:r w:rsidR="001F6421" w:rsidRPr="0098731B">
              <w:rPr>
                <w:rFonts w:ascii="Arial" w:hAnsi="Arial" w:cs="Arial"/>
                <w:sz w:val="22"/>
                <w:szCs w:val="22"/>
              </w:rPr>
              <w:t>local planning authority</w:t>
            </w:r>
            <w:r w:rsidRPr="0098731B">
              <w:rPr>
                <w:rFonts w:ascii="Arial" w:hAnsi="Arial" w:cs="Arial"/>
                <w:sz w:val="22"/>
                <w:szCs w:val="22"/>
              </w:rPr>
              <w:t>?</w:t>
            </w:r>
          </w:p>
        </w:tc>
        <w:tc>
          <w:tcPr>
            <w:tcW w:w="1134" w:type="dxa"/>
          </w:tcPr>
          <w:p w14:paraId="30F62FC1" w14:textId="77777777" w:rsidR="00960F2A" w:rsidRPr="005864E8" w:rsidRDefault="00C45421">
            <w:pPr>
              <w:jc w:val="center"/>
              <w:rPr>
                <w:rFonts w:ascii="Arial" w:hAnsi="Arial" w:cs="Arial"/>
                <w:strike/>
                <w:sz w:val="22"/>
                <w:szCs w:val="22"/>
              </w:rPr>
            </w:pPr>
            <w:r w:rsidRPr="005864E8">
              <w:rPr>
                <w:rFonts w:ascii="Arial" w:hAnsi="Arial" w:cs="Arial"/>
                <w:strike/>
                <w:sz w:val="22"/>
                <w:szCs w:val="22"/>
              </w:rPr>
              <w:t>Yes</w:t>
            </w:r>
          </w:p>
        </w:tc>
        <w:tc>
          <w:tcPr>
            <w:tcW w:w="1243" w:type="dxa"/>
          </w:tcPr>
          <w:p w14:paraId="6F92D760" w14:textId="77777777" w:rsidR="00960F2A" w:rsidRPr="005864E8" w:rsidRDefault="00C45421">
            <w:pPr>
              <w:jc w:val="center"/>
              <w:rPr>
                <w:rFonts w:ascii="Arial" w:hAnsi="Arial" w:cs="Arial"/>
                <w:sz w:val="22"/>
                <w:szCs w:val="22"/>
              </w:rPr>
            </w:pPr>
            <w:r w:rsidRPr="005864E8">
              <w:rPr>
                <w:rFonts w:ascii="Arial" w:hAnsi="Arial" w:cs="Arial"/>
                <w:sz w:val="22"/>
                <w:szCs w:val="22"/>
              </w:rPr>
              <w:t>No</w:t>
            </w:r>
          </w:p>
        </w:tc>
      </w:tr>
      <w:tr w:rsidR="00960F2A" w:rsidRPr="0098731B" w14:paraId="67B4464A" w14:textId="77777777">
        <w:trPr>
          <w:cantSplit/>
          <w:trHeight w:val="855"/>
        </w:trPr>
        <w:tc>
          <w:tcPr>
            <w:tcW w:w="10282" w:type="dxa"/>
            <w:gridSpan w:val="3"/>
          </w:tcPr>
          <w:p w14:paraId="709258D2" w14:textId="77777777" w:rsidR="00960F2A" w:rsidRPr="0098731B" w:rsidRDefault="00960F2A">
            <w:pPr>
              <w:rPr>
                <w:rFonts w:ascii="Arial" w:hAnsi="Arial" w:cs="Arial"/>
                <w:sz w:val="22"/>
                <w:szCs w:val="22"/>
              </w:rPr>
            </w:pPr>
            <w:r w:rsidRPr="0098731B">
              <w:rPr>
                <w:rFonts w:ascii="Arial" w:hAnsi="Arial" w:cs="Arial"/>
                <w:sz w:val="22"/>
                <w:szCs w:val="22"/>
              </w:rPr>
              <w:t>If no explain why:</w:t>
            </w:r>
          </w:p>
          <w:p w14:paraId="3966640E" w14:textId="77777777" w:rsidR="00C45421" w:rsidRPr="0098731B" w:rsidRDefault="00C45421">
            <w:pPr>
              <w:rPr>
                <w:rFonts w:ascii="Arial" w:hAnsi="Arial" w:cs="Arial"/>
                <w:sz w:val="22"/>
                <w:szCs w:val="22"/>
              </w:rPr>
            </w:pPr>
          </w:p>
          <w:p w14:paraId="281938FD" w14:textId="468F9320" w:rsidR="00083AF9" w:rsidRPr="00B6559E" w:rsidRDefault="00083AF9" w:rsidP="00083AF9">
            <w:r w:rsidRPr="00B6559E">
              <w:rPr>
                <w:rFonts w:ascii="Arial" w:hAnsi="Arial" w:cs="Arial"/>
                <w:sz w:val="22"/>
                <w:szCs w:val="22"/>
              </w:rPr>
              <w:t xml:space="preserve">The Ofcom database was </w:t>
            </w:r>
            <w:r w:rsidR="005864E8">
              <w:rPr>
                <w:rFonts w:ascii="Arial" w:hAnsi="Arial" w:cs="Arial"/>
                <w:sz w:val="22"/>
                <w:szCs w:val="22"/>
              </w:rPr>
              <w:t>not used as the proposal is for an upgrade to an existing nearby cell which is proposed to be removed pending positive determination.</w:t>
            </w:r>
          </w:p>
          <w:p w14:paraId="6AAC1BD2" w14:textId="77777777" w:rsidR="00C45421" w:rsidRPr="0098731B" w:rsidRDefault="00C45421" w:rsidP="00C45421">
            <w:pPr>
              <w:rPr>
                <w:rFonts w:ascii="Arial" w:hAnsi="Arial" w:cs="Arial"/>
                <w:sz w:val="22"/>
                <w:szCs w:val="22"/>
              </w:rPr>
            </w:pPr>
          </w:p>
        </w:tc>
      </w:tr>
      <w:tr w:rsidR="00960F2A" w:rsidRPr="0098731B" w14:paraId="67F8E8A9" w14:textId="77777777">
        <w:tc>
          <w:tcPr>
            <w:tcW w:w="7905" w:type="dxa"/>
          </w:tcPr>
          <w:p w14:paraId="09F98085" w14:textId="77777777" w:rsidR="00960F2A" w:rsidRPr="0098731B" w:rsidRDefault="001F6421" w:rsidP="001F6421">
            <w:pPr>
              <w:rPr>
                <w:rFonts w:ascii="Arial" w:hAnsi="Arial" w:cs="Arial"/>
                <w:sz w:val="22"/>
                <w:szCs w:val="22"/>
              </w:rPr>
            </w:pPr>
            <w:r w:rsidRPr="0098731B">
              <w:rPr>
                <w:rFonts w:ascii="Arial" w:hAnsi="Arial" w:cs="Arial"/>
                <w:sz w:val="22"/>
                <w:szCs w:val="22"/>
              </w:rPr>
              <w:t xml:space="preserve">Were </w:t>
            </w:r>
            <w:r w:rsidR="00960F2A" w:rsidRPr="0098731B">
              <w:rPr>
                <w:rFonts w:ascii="Arial" w:hAnsi="Arial" w:cs="Arial"/>
                <w:sz w:val="22"/>
                <w:szCs w:val="22"/>
              </w:rPr>
              <w:t>industry site database</w:t>
            </w:r>
            <w:r w:rsidRPr="0098731B">
              <w:rPr>
                <w:rFonts w:ascii="Arial" w:hAnsi="Arial" w:cs="Arial"/>
                <w:sz w:val="22"/>
                <w:szCs w:val="22"/>
              </w:rPr>
              <w:t>s</w:t>
            </w:r>
            <w:r w:rsidR="00960F2A" w:rsidRPr="0098731B">
              <w:rPr>
                <w:rFonts w:ascii="Arial" w:hAnsi="Arial" w:cs="Arial"/>
                <w:sz w:val="22"/>
                <w:szCs w:val="22"/>
              </w:rPr>
              <w:t xml:space="preserve"> checked for suitable sites by the operator:</w:t>
            </w:r>
          </w:p>
        </w:tc>
        <w:tc>
          <w:tcPr>
            <w:tcW w:w="1134" w:type="dxa"/>
          </w:tcPr>
          <w:p w14:paraId="43C4168E" w14:textId="77777777" w:rsidR="00960F2A" w:rsidRPr="005864E8" w:rsidRDefault="00C45421">
            <w:pPr>
              <w:jc w:val="center"/>
              <w:rPr>
                <w:rFonts w:ascii="Arial" w:hAnsi="Arial" w:cs="Arial"/>
                <w:strike/>
                <w:sz w:val="22"/>
                <w:szCs w:val="22"/>
              </w:rPr>
            </w:pPr>
            <w:r w:rsidRPr="005864E8">
              <w:rPr>
                <w:rFonts w:ascii="Arial" w:hAnsi="Arial" w:cs="Arial"/>
                <w:strike/>
                <w:sz w:val="22"/>
                <w:szCs w:val="22"/>
              </w:rPr>
              <w:t>Yes</w:t>
            </w:r>
          </w:p>
        </w:tc>
        <w:tc>
          <w:tcPr>
            <w:tcW w:w="1243" w:type="dxa"/>
          </w:tcPr>
          <w:p w14:paraId="54A20DD1" w14:textId="77777777" w:rsidR="00960F2A" w:rsidRPr="005864E8" w:rsidRDefault="00C45421">
            <w:pPr>
              <w:jc w:val="center"/>
              <w:rPr>
                <w:rFonts w:ascii="Arial" w:hAnsi="Arial" w:cs="Arial"/>
                <w:sz w:val="22"/>
                <w:szCs w:val="22"/>
              </w:rPr>
            </w:pPr>
            <w:r w:rsidRPr="005864E8">
              <w:rPr>
                <w:rFonts w:ascii="Arial" w:hAnsi="Arial" w:cs="Arial"/>
                <w:sz w:val="22"/>
                <w:szCs w:val="22"/>
              </w:rPr>
              <w:t>No</w:t>
            </w:r>
          </w:p>
        </w:tc>
      </w:tr>
      <w:tr w:rsidR="00960F2A" w:rsidRPr="0098731B" w14:paraId="5CC54597" w14:textId="77777777">
        <w:trPr>
          <w:cantSplit/>
          <w:trHeight w:val="899"/>
        </w:trPr>
        <w:tc>
          <w:tcPr>
            <w:tcW w:w="10282" w:type="dxa"/>
            <w:gridSpan w:val="3"/>
          </w:tcPr>
          <w:p w14:paraId="5AAF117B" w14:textId="77777777" w:rsidR="00C45421" w:rsidRDefault="00960F2A">
            <w:pPr>
              <w:rPr>
                <w:rFonts w:ascii="Arial" w:hAnsi="Arial" w:cs="Arial"/>
                <w:sz w:val="22"/>
                <w:szCs w:val="22"/>
              </w:rPr>
            </w:pPr>
            <w:r w:rsidRPr="0098731B">
              <w:rPr>
                <w:rFonts w:ascii="Arial" w:hAnsi="Arial" w:cs="Arial"/>
                <w:sz w:val="22"/>
                <w:szCs w:val="22"/>
              </w:rPr>
              <w:t>If no explain why:</w:t>
            </w:r>
          </w:p>
          <w:p w14:paraId="438DF4AD" w14:textId="530C11C4" w:rsidR="00BF2F8F" w:rsidRDefault="00197B91" w:rsidP="00BF2F8F">
            <w:pPr>
              <w:rPr>
                <w:rFonts w:ascii="Arial" w:hAnsi="Arial" w:cs="Arial"/>
                <w:sz w:val="22"/>
                <w:szCs w:val="22"/>
              </w:rPr>
            </w:pPr>
            <w:r>
              <w:rPr>
                <w:rFonts w:ascii="Arial" w:hAnsi="Arial" w:cs="Arial"/>
                <w:sz w:val="22"/>
                <w:szCs w:val="22"/>
              </w:rPr>
              <w:t xml:space="preserve">The site is </w:t>
            </w:r>
            <w:r w:rsidR="00BF2F8F" w:rsidRPr="00BF2F8F">
              <w:rPr>
                <w:rFonts w:ascii="Arial" w:hAnsi="Arial" w:cs="Arial"/>
                <w:sz w:val="22"/>
                <w:szCs w:val="22"/>
              </w:rPr>
              <w:t>currently</w:t>
            </w:r>
            <w:r>
              <w:rPr>
                <w:rFonts w:ascii="Arial" w:hAnsi="Arial" w:cs="Arial"/>
                <w:sz w:val="22"/>
                <w:szCs w:val="22"/>
              </w:rPr>
              <w:t xml:space="preserve"> used for </w:t>
            </w:r>
            <w:r w:rsidR="0071654C">
              <w:rPr>
                <w:rFonts w:ascii="Arial" w:hAnsi="Arial" w:cs="Arial"/>
                <w:sz w:val="22"/>
                <w:szCs w:val="22"/>
              </w:rPr>
              <w:t>hosting</w:t>
            </w:r>
            <w:r>
              <w:rPr>
                <w:rFonts w:ascii="Arial" w:hAnsi="Arial" w:cs="Arial"/>
                <w:sz w:val="22"/>
                <w:szCs w:val="22"/>
              </w:rPr>
              <w:t xml:space="preserve"> </w:t>
            </w:r>
            <w:r w:rsidRPr="00197B91">
              <w:rPr>
                <w:rFonts w:ascii="Arial" w:hAnsi="Arial" w:cs="Arial"/>
                <w:sz w:val="22"/>
                <w:szCs w:val="22"/>
              </w:rPr>
              <w:t>telecommunication</w:t>
            </w:r>
            <w:r w:rsidR="0071654C">
              <w:rPr>
                <w:rFonts w:ascii="Arial" w:hAnsi="Arial" w:cs="Arial"/>
                <w:sz w:val="22"/>
                <w:szCs w:val="22"/>
              </w:rPr>
              <w:t>s</w:t>
            </w:r>
            <w:r>
              <w:rPr>
                <w:rFonts w:ascii="Arial" w:hAnsi="Arial" w:cs="Arial"/>
                <w:sz w:val="22"/>
                <w:szCs w:val="22"/>
              </w:rPr>
              <w:t xml:space="preserve"> equipment, </w:t>
            </w:r>
            <w:r w:rsidR="00BF2F8F" w:rsidRPr="00BF2F8F">
              <w:rPr>
                <w:rFonts w:ascii="Arial" w:hAnsi="Arial" w:cs="Arial"/>
                <w:sz w:val="22"/>
                <w:szCs w:val="22"/>
              </w:rPr>
              <w:t>so as in line with best practi</w:t>
            </w:r>
            <w:r w:rsidR="0071654C">
              <w:rPr>
                <w:rFonts w:ascii="Arial" w:hAnsi="Arial" w:cs="Arial"/>
                <w:sz w:val="22"/>
                <w:szCs w:val="22"/>
              </w:rPr>
              <w:t>c</w:t>
            </w:r>
            <w:r w:rsidR="00BF2F8F" w:rsidRPr="00BF2F8F">
              <w:rPr>
                <w:rFonts w:ascii="Arial" w:hAnsi="Arial" w:cs="Arial"/>
                <w:sz w:val="22"/>
                <w:szCs w:val="22"/>
              </w:rPr>
              <w:t>e an existing site has been chosen</w:t>
            </w:r>
            <w:r w:rsidR="0071654C">
              <w:rPr>
                <w:rFonts w:ascii="Arial" w:hAnsi="Arial" w:cs="Arial"/>
                <w:sz w:val="22"/>
                <w:szCs w:val="22"/>
              </w:rPr>
              <w:t xml:space="preserve"> and is being redeveloped. The proposed development is consolidating equipment on to one single</w:t>
            </w:r>
            <w:r w:rsidR="005864E8">
              <w:rPr>
                <w:rFonts w:ascii="Arial" w:hAnsi="Arial" w:cs="Arial"/>
                <w:sz w:val="22"/>
                <w:szCs w:val="22"/>
              </w:rPr>
              <w:t xml:space="preserve">, multi-user </w:t>
            </w:r>
            <w:r w:rsidR="0071654C">
              <w:rPr>
                <w:rFonts w:ascii="Arial" w:hAnsi="Arial" w:cs="Arial"/>
                <w:sz w:val="22"/>
                <w:szCs w:val="22"/>
              </w:rPr>
              <w:t>mast.</w:t>
            </w:r>
          </w:p>
          <w:p w14:paraId="59BDADE6" w14:textId="581BD3C6" w:rsidR="00197B91" w:rsidRPr="0098731B" w:rsidRDefault="00197B91">
            <w:pPr>
              <w:rPr>
                <w:rFonts w:ascii="Arial" w:hAnsi="Arial" w:cs="Arial"/>
                <w:sz w:val="22"/>
                <w:szCs w:val="22"/>
              </w:rPr>
            </w:pPr>
          </w:p>
        </w:tc>
      </w:tr>
    </w:tbl>
    <w:p w14:paraId="41C5495F" w14:textId="77777777" w:rsidR="00960F2A" w:rsidRPr="0098731B" w:rsidRDefault="00960F2A">
      <w:pPr>
        <w:rPr>
          <w:rFonts w:ascii="Arial" w:hAnsi="Arial" w:cs="Arial"/>
          <w:b/>
          <w:bCs/>
          <w:sz w:val="22"/>
          <w:szCs w:val="22"/>
        </w:rPr>
      </w:pPr>
    </w:p>
    <w:p w14:paraId="489C9DC0" w14:textId="77777777" w:rsidR="00960F2A" w:rsidRPr="0098731B" w:rsidRDefault="00960F2A">
      <w:pPr>
        <w:rPr>
          <w:rFonts w:ascii="Arial" w:hAnsi="Arial" w:cs="Arial"/>
          <w:b/>
          <w:bCs/>
          <w:sz w:val="22"/>
          <w:szCs w:val="22"/>
        </w:rPr>
      </w:pPr>
      <w:r w:rsidRPr="0098731B">
        <w:rPr>
          <w:rFonts w:ascii="Arial" w:hAnsi="Arial" w:cs="Arial"/>
          <w:b/>
          <w:bCs/>
          <w:sz w:val="22"/>
          <w:szCs w:val="22"/>
        </w:rPr>
        <w:t>Pre</w:t>
      </w:r>
      <w:r w:rsidR="00E334CC" w:rsidRPr="0098731B">
        <w:rPr>
          <w:rFonts w:ascii="Arial" w:hAnsi="Arial" w:cs="Arial"/>
          <w:b/>
          <w:bCs/>
          <w:sz w:val="22"/>
          <w:szCs w:val="22"/>
        </w:rPr>
        <w:t>-application consultation with local planning authority</w:t>
      </w:r>
    </w:p>
    <w:p w14:paraId="3B5C993B" w14:textId="77777777" w:rsidR="00960F2A" w:rsidRPr="0098731B" w:rsidRDefault="00960F2A">
      <w:pPr>
        <w:rPr>
          <w:rFonts w:ascii="Arial" w:hAnsi="Arial" w:cs="Arial"/>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22"/>
        <w:gridCol w:w="1119"/>
        <w:gridCol w:w="1215"/>
      </w:tblGrid>
      <w:tr w:rsidR="00960F2A" w:rsidRPr="00975E00" w14:paraId="470B44FB" w14:textId="77777777">
        <w:trPr>
          <w:cantSplit/>
        </w:trPr>
        <w:tc>
          <w:tcPr>
            <w:tcW w:w="7905" w:type="dxa"/>
          </w:tcPr>
          <w:p w14:paraId="6A6F3509" w14:textId="73642376" w:rsidR="00960F2A" w:rsidRPr="00975E00" w:rsidRDefault="00960F2A">
            <w:pPr>
              <w:rPr>
                <w:rFonts w:ascii="Arial" w:hAnsi="Arial" w:cs="Arial"/>
                <w:sz w:val="22"/>
                <w:szCs w:val="22"/>
              </w:rPr>
            </w:pPr>
            <w:r w:rsidRPr="00975E00">
              <w:rPr>
                <w:rFonts w:ascii="Arial" w:hAnsi="Arial" w:cs="Arial"/>
                <w:sz w:val="22"/>
                <w:szCs w:val="22"/>
              </w:rPr>
              <w:t xml:space="preserve">Date of written offer of pre-application </w:t>
            </w:r>
            <w:r w:rsidR="00184AFE" w:rsidRPr="00975E00">
              <w:rPr>
                <w:rFonts w:ascii="Arial" w:hAnsi="Arial" w:cs="Arial"/>
                <w:sz w:val="22"/>
                <w:szCs w:val="22"/>
              </w:rPr>
              <w:t>submission</w:t>
            </w:r>
            <w:r w:rsidRPr="00975E00">
              <w:rPr>
                <w:rFonts w:ascii="Arial" w:hAnsi="Arial" w:cs="Arial"/>
                <w:sz w:val="22"/>
                <w:szCs w:val="22"/>
              </w:rPr>
              <w:t>:</w:t>
            </w:r>
          </w:p>
        </w:tc>
        <w:tc>
          <w:tcPr>
            <w:tcW w:w="2377" w:type="dxa"/>
            <w:gridSpan w:val="2"/>
          </w:tcPr>
          <w:p w14:paraId="47529AD9" w14:textId="4A0D8407" w:rsidR="00960F2A" w:rsidRPr="00975E00" w:rsidRDefault="005864E8" w:rsidP="0098731B">
            <w:pPr>
              <w:rPr>
                <w:rFonts w:ascii="Arial" w:hAnsi="Arial" w:cs="Arial"/>
                <w:sz w:val="22"/>
                <w:szCs w:val="22"/>
              </w:rPr>
            </w:pPr>
            <w:r>
              <w:rPr>
                <w:rFonts w:ascii="Arial" w:hAnsi="Arial" w:cs="Arial"/>
                <w:sz w:val="22"/>
                <w:szCs w:val="22"/>
              </w:rPr>
              <w:t>N/A</w:t>
            </w:r>
          </w:p>
        </w:tc>
      </w:tr>
      <w:tr w:rsidR="00960F2A" w:rsidRPr="00975E00" w14:paraId="2F83218F" w14:textId="77777777">
        <w:tc>
          <w:tcPr>
            <w:tcW w:w="7905" w:type="dxa"/>
          </w:tcPr>
          <w:p w14:paraId="16623C55" w14:textId="77777777" w:rsidR="00960F2A" w:rsidRPr="00975E00" w:rsidRDefault="00960F2A">
            <w:pPr>
              <w:rPr>
                <w:rFonts w:ascii="Arial" w:hAnsi="Arial" w:cs="Arial"/>
                <w:sz w:val="22"/>
                <w:szCs w:val="22"/>
              </w:rPr>
            </w:pPr>
            <w:r w:rsidRPr="00975E00">
              <w:rPr>
                <w:rFonts w:ascii="Arial" w:hAnsi="Arial" w:cs="Arial"/>
                <w:sz w:val="22"/>
                <w:szCs w:val="22"/>
              </w:rPr>
              <w:t xml:space="preserve">Was there pre-application contact: </w:t>
            </w:r>
          </w:p>
        </w:tc>
        <w:tc>
          <w:tcPr>
            <w:tcW w:w="1134" w:type="dxa"/>
          </w:tcPr>
          <w:p w14:paraId="51B158FA" w14:textId="46460289" w:rsidR="00960F2A" w:rsidRPr="00975E00" w:rsidRDefault="005864E8" w:rsidP="009D4FB1">
            <w:pPr>
              <w:rPr>
                <w:rFonts w:ascii="Arial" w:hAnsi="Arial" w:cs="Arial"/>
                <w:sz w:val="22"/>
                <w:szCs w:val="22"/>
              </w:rPr>
            </w:pPr>
            <w:r>
              <w:rPr>
                <w:rFonts w:ascii="Arial" w:hAnsi="Arial" w:cs="Arial"/>
                <w:sz w:val="22"/>
                <w:szCs w:val="22"/>
              </w:rPr>
              <w:t>N/A</w:t>
            </w:r>
          </w:p>
        </w:tc>
        <w:tc>
          <w:tcPr>
            <w:tcW w:w="1243" w:type="dxa"/>
          </w:tcPr>
          <w:p w14:paraId="1BAF4F55" w14:textId="63B14ADE" w:rsidR="00960F2A" w:rsidRPr="00975E00" w:rsidRDefault="00960F2A">
            <w:pPr>
              <w:jc w:val="center"/>
              <w:rPr>
                <w:rFonts w:ascii="Arial" w:hAnsi="Arial" w:cs="Arial"/>
                <w:sz w:val="22"/>
                <w:szCs w:val="22"/>
              </w:rPr>
            </w:pPr>
          </w:p>
        </w:tc>
      </w:tr>
      <w:tr w:rsidR="00960F2A" w:rsidRPr="00975E00" w14:paraId="50357F83" w14:textId="77777777">
        <w:trPr>
          <w:cantSplit/>
        </w:trPr>
        <w:tc>
          <w:tcPr>
            <w:tcW w:w="7905" w:type="dxa"/>
          </w:tcPr>
          <w:p w14:paraId="54AB2ED5" w14:textId="77777777" w:rsidR="00960F2A" w:rsidRPr="00975E00" w:rsidRDefault="00960F2A">
            <w:pPr>
              <w:rPr>
                <w:rFonts w:ascii="Arial" w:hAnsi="Arial" w:cs="Arial"/>
                <w:sz w:val="22"/>
                <w:szCs w:val="22"/>
              </w:rPr>
            </w:pPr>
            <w:r w:rsidRPr="00975E00">
              <w:rPr>
                <w:rFonts w:ascii="Arial" w:hAnsi="Arial" w:cs="Arial"/>
                <w:sz w:val="22"/>
                <w:szCs w:val="22"/>
              </w:rPr>
              <w:t>Date of pre-application contact</w:t>
            </w:r>
            <w:r w:rsidR="00551855" w:rsidRPr="00975E00">
              <w:rPr>
                <w:rFonts w:ascii="Arial" w:hAnsi="Arial" w:cs="Arial"/>
                <w:sz w:val="22"/>
                <w:szCs w:val="22"/>
              </w:rPr>
              <w:t xml:space="preserve"> (meeting / response</w:t>
            </w:r>
            <w:r w:rsidR="000273D9" w:rsidRPr="00975E00">
              <w:rPr>
                <w:rFonts w:ascii="Arial" w:hAnsi="Arial" w:cs="Arial"/>
                <w:sz w:val="22"/>
                <w:szCs w:val="22"/>
              </w:rPr>
              <w:t xml:space="preserve"> / e mail</w:t>
            </w:r>
            <w:r w:rsidR="00551855" w:rsidRPr="00975E00">
              <w:rPr>
                <w:rFonts w:ascii="Arial" w:hAnsi="Arial" w:cs="Arial"/>
                <w:sz w:val="22"/>
                <w:szCs w:val="22"/>
              </w:rPr>
              <w:t>)</w:t>
            </w:r>
            <w:r w:rsidRPr="00975E00">
              <w:rPr>
                <w:rFonts w:ascii="Arial" w:hAnsi="Arial" w:cs="Arial"/>
                <w:sz w:val="22"/>
                <w:szCs w:val="22"/>
              </w:rPr>
              <w:t>:</w:t>
            </w:r>
          </w:p>
        </w:tc>
        <w:tc>
          <w:tcPr>
            <w:tcW w:w="2377" w:type="dxa"/>
            <w:gridSpan w:val="2"/>
          </w:tcPr>
          <w:p w14:paraId="463090F2" w14:textId="59211A5D" w:rsidR="00960F2A" w:rsidRPr="00975E00" w:rsidRDefault="005864E8">
            <w:pPr>
              <w:rPr>
                <w:rFonts w:ascii="Arial" w:hAnsi="Arial" w:cs="Arial"/>
                <w:sz w:val="22"/>
                <w:szCs w:val="22"/>
              </w:rPr>
            </w:pPr>
            <w:r>
              <w:rPr>
                <w:rFonts w:ascii="Arial" w:hAnsi="Arial" w:cs="Arial"/>
                <w:sz w:val="22"/>
                <w:szCs w:val="22"/>
              </w:rPr>
              <w:t>N/A</w:t>
            </w:r>
          </w:p>
        </w:tc>
      </w:tr>
      <w:tr w:rsidR="00960F2A" w:rsidRPr="00975E00" w14:paraId="34B0686D" w14:textId="77777777">
        <w:trPr>
          <w:cantSplit/>
        </w:trPr>
        <w:tc>
          <w:tcPr>
            <w:tcW w:w="7905" w:type="dxa"/>
          </w:tcPr>
          <w:p w14:paraId="2F699823" w14:textId="77777777" w:rsidR="00960F2A" w:rsidRPr="00975E00" w:rsidRDefault="00960F2A">
            <w:pPr>
              <w:rPr>
                <w:rFonts w:ascii="Arial" w:hAnsi="Arial" w:cs="Arial"/>
                <w:sz w:val="22"/>
                <w:szCs w:val="22"/>
              </w:rPr>
            </w:pPr>
            <w:r w:rsidRPr="00975E00">
              <w:rPr>
                <w:rFonts w:ascii="Arial" w:hAnsi="Arial" w:cs="Arial"/>
                <w:sz w:val="22"/>
                <w:szCs w:val="22"/>
              </w:rPr>
              <w:t>Name of contact:</w:t>
            </w:r>
          </w:p>
        </w:tc>
        <w:tc>
          <w:tcPr>
            <w:tcW w:w="2377" w:type="dxa"/>
            <w:gridSpan w:val="2"/>
          </w:tcPr>
          <w:p w14:paraId="00FE3E80" w14:textId="5C6F3535" w:rsidR="00960F2A" w:rsidRPr="00975E00" w:rsidRDefault="005864E8">
            <w:pPr>
              <w:rPr>
                <w:rFonts w:ascii="Arial" w:hAnsi="Arial" w:cs="Arial"/>
                <w:sz w:val="22"/>
                <w:szCs w:val="22"/>
              </w:rPr>
            </w:pPr>
            <w:r>
              <w:rPr>
                <w:rFonts w:ascii="Arial" w:hAnsi="Arial" w:cs="Arial"/>
                <w:sz w:val="22"/>
                <w:szCs w:val="22"/>
              </w:rPr>
              <w:t>N/A</w:t>
            </w:r>
          </w:p>
        </w:tc>
      </w:tr>
      <w:tr w:rsidR="00960F2A" w:rsidRPr="0098731B" w14:paraId="7190D5EB" w14:textId="77777777" w:rsidTr="005864E8">
        <w:trPr>
          <w:cantSplit/>
          <w:trHeight w:val="985"/>
        </w:trPr>
        <w:tc>
          <w:tcPr>
            <w:tcW w:w="10282" w:type="dxa"/>
            <w:gridSpan w:val="3"/>
          </w:tcPr>
          <w:p w14:paraId="6907F6B8" w14:textId="5AC581E6" w:rsidR="00EA5570" w:rsidRPr="00975E00" w:rsidRDefault="005864E8" w:rsidP="006434E3">
            <w:pPr>
              <w:rPr>
                <w:rFonts w:ascii="Arial" w:hAnsi="Arial" w:cs="Arial"/>
                <w:sz w:val="22"/>
                <w:szCs w:val="22"/>
              </w:rPr>
            </w:pPr>
            <w:r>
              <w:rPr>
                <w:rFonts w:ascii="Arial" w:hAnsi="Arial" w:cs="Arial"/>
                <w:sz w:val="22"/>
                <w:szCs w:val="22"/>
              </w:rPr>
              <w:t>Given the proposal is not for a standalone new mast and is replacing an existing installation which is already established and has previously been accepted by the LPA, pre-application advice was not sought from the LPA.</w:t>
            </w:r>
            <w:r w:rsidR="00EA5570">
              <w:rPr>
                <w:rFonts w:ascii="Arial" w:hAnsi="Arial" w:cs="Arial"/>
                <w:sz w:val="22"/>
                <w:szCs w:val="22"/>
              </w:rPr>
              <w:t xml:space="preserve"> </w:t>
            </w:r>
          </w:p>
        </w:tc>
      </w:tr>
    </w:tbl>
    <w:p w14:paraId="5C6B99D9" w14:textId="7DD04051" w:rsidR="00644F1A" w:rsidRDefault="00644F1A">
      <w:pPr>
        <w:rPr>
          <w:rFonts w:ascii="Arial" w:hAnsi="Arial" w:cs="Arial"/>
          <w:b/>
          <w:bCs/>
          <w:sz w:val="22"/>
          <w:szCs w:val="22"/>
        </w:rPr>
      </w:pPr>
    </w:p>
    <w:p w14:paraId="39405B63" w14:textId="74FEB775" w:rsidR="005864E8" w:rsidRDefault="005864E8">
      <w:pPr>
        <w:rPr>
          <w:rFonts w:ascii="Arial" w:hAnsi="Arial" w:cs="Arial"/>
          <w:b/>
          <w:bCs/>
          <w:sz w:val="22"/>
          <w:szCs w:val="22"/>
        </w:rPr>
      </w:pPr>
    </w:p>
    <w:p w14:paraId="6AD1032E" w14:textId="6F73E954" w:rsidR="005864E8" w:rsidRDefault="005864E8">
      <w:pPr>
        <w:rPr>
          <w:rFonts w:ascii="Arial" w:hAnsi="Arial" w:cs="Arial"/>
          <w:b/>
          <w:bCs/>
          <w:sz w:val="22"/>
          <w:szCs w:val="22"/>
        </w:rPr>
      </w:pPr>
    </w:p>
    <w:p w14:paraId="4CCB31D4" w14:textId="2A4364AA" w:rsidR="005864E8" w:rsidRDefault="005864E8">
      <w:pPr>
        <w:rPr>
          <w:rFonts w:ascii="Arial" w:hAnsi="Arial" w:cs="Arial"/>
          <w:b/>
          <w:bCs/>
          <w:sz w:val="22"/>
          <w:szCs w:val="22"/>
        </w:rPr>
      </w:pPr>
    </w:p>
    <w:p w14:paraId="76798EA5" w14:textId="30623552" w:rsidR="005864E8" w:rsidRDefault="005864E8">
      <w:pPr>
        <w:rPr>
          <w:rFonts w:ascii="Arial" w:hAnsi="Arial" w:cs="Arial"/>
          <w:b/>
          <w:bCs/>
          <w:sz w:val="22"/>
          <w:szCs w:val="22"/>
        </w:rPr>
      </w:pPr>
    </w:p>
    <w:p w14:paraId="42A45B7D" w14:textId="365695F0" w:rsidR="005864E8" w:rsidRDefault="005864E8">
      <w:pPr>
        <w:rPr>
          <w:rFonts w:ascii="Arial" w:hAnsi="Arial" w:cs="Arial"/>
          <w:b/>
          <w:bCs/>
          <w:sz w:val="22"/>
          <w:szCs w:val="22"/>
        </w:rPr>
      </w:pPr>
    </w:p>
    <w:p w14:paraId="32C2F5A0" w14:textId="7C55C201" w:rsidR="005864E8" w:rsidRDefault="005864E8">
      <w:pPr>
        <w:rPr>
          <w:rFonts w:ascii="Arial" w:hAnsi="Arial" w:cs="Arial"/>
          <w:b/>
          <w:bCs/>
          <w:sz w:val="22"/>
          <w:szCs w:val="22"/>
        </w:rPr>
      </w:pPr>
    </w:p>
    <w:p w14:paraId="01009A20" w14:textId="0F25778C" w:rsidR="005864E8" w:rsidRDefault="005864E8">
      <w:pPr>
        <w:rPr>
          <w:rFonts w:ascii="Arial" w:hAnsi="Arial" w:cs="Arial"/>
          <w:b/>
          <w:bCs/>
          <w:sz w:val="22"/>
          <w:szCs w:val="22"/>
        </w:rPr>
      </w:pPr>
    </w:p>
    <w:p w14:paraId="2B67F8FF" w14:textId="4EC82A63" w:rsidR="005864E8" w:rsidRDefault="005864E8">
      <w:pPr>
        <w:rPr>
          <w:rFonts w:ascii="Arial" w:hAnsi="Arial" w:cs="Arial"/>
          <w:b/>
          <w:bCs/>
          <w:sz w:val="22"/>
          <w:szCs w:val="22"/>
        </w:rPr>
      </w:pPr>
    </w:p>
    <w:p w14:paraId="700EEEB1" w14:textId="07E7F2D7" w:rsidR="005864E8" w:rsidRDefault="005864E8">
      <w:pPr>
        <w:rPr>
          <w:rFonts w:ascii="Arial" w:hAnsi="Arial" w:cs="Arial"/>
          <w:b/>
          <w:bCs/>
          <w:sz w:val="22"/>
          <w:szCs w:val="22"/>
        </w:rPr>
      </w:pPr>
    </w:p>
    <w:p w14:paraId="685BE35E" w14:textId="282E6F02" w:rsidR="005864E8" w:rsidRDefault="005864E8">
      <w:pPr>
        <w:rPr>
          <w:rFonts w:ascii="Arial" w:hAnsi="Arial" w:cs="Arial"/>
          <w:b/>
          <w:bCs/>
          <w:sz w:val="22"/>
          <w:szCs w:val="22"/>
        </w:rPr>
      </w:pPr>
    </w:p>
    <w:p w14:paraId="18655BBF" w14:textId="037D74D3" w:rsidR="005864E8" w:rsidRDefault="005864E8">
      <w:pPr>
        <w:rPr>
          <w:rFonts w:ascii="Arial" w:hAnsi="Arial" w:cs="Arial"/>
          <w:b/>
          <w:bCs/>
          <w:sz w:val="22"/>
          <w:szCs w:val="22"/>
        </w:rPr>
      </w:pPr>
    </w:p>
    <w:p w14:paraId="7EF76C3C" w14:textId="77777777" w:rsidR="005864E8" w:rsidRPr="0098731B" w:rsidRDefault="005864E8">
      <w:pPr>
        <w:rPr>
          <w:rFonts w:ascii="Arial" w:hAnsi="Arial" w:cs="Arial"/>
          <w:b/>
          <w:bCs/>
          <w:sz w:val="22"/>
          <w:szCs w:val="22"/>
        </w:rPr>
      </w:pPr>
    </w:p>
    <w:p w14:paraId="10B461EC" w14:textId="77777777" w:rsidR="00960F2A" w:rsidRPr="0098731B" w:rsidRDefault="00960F2A">
      <w:pPr>
        <w:rPr>
          <w:rFonts w:ascii="Arial" w:hAnsi="Arial" w:cs="Arial"/>
          <w:b/>
          <w:bCs/>
          <w:sz w:val="22"/>
          <w:szCs w:val="22"/>
        </w:rPr>
      </w:pPr>
      <w:r w:rsidRPr="00044846">
        <w:rPr>
          <w:rFonts w:ascii="Arial" w:hAnsi="Arial" w:cs="Arial"/>
          <w:b/>
          <w:bCs/>
          <w:sz w:val="22"/>
          <w:szCs w:val="22"/>
        </w:rPr>
        <w:t>Ten Commitments Consultation</w:t>
      </w:r>
    </w:p>
    <w:p w14:paraId="731D50FB" w14:textId="77777777" w:rsidR="00960F2A" w:rsidRPr="0098731B" w:rsidRDefault="00960F2A">
      <w:pPr>
        <w:rPr>
          <w:rFonts w:ascii="Arial" w:hAnsi="Arial" w:cs="Arial"/>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83"/>
        <w:gridCol w:w="1118"/>
        <w:gridCol w:w="1125"/>
        <w:gridCol w:w="1230"/>
      </w:tblGrid>
      <w:tr w:rsidR="00960F2A" w:rsidRPr="0098731B" w14:paraId="4DB500D0" w14:textId="77777777">
        <w:tc>
          <w:tcPr>
            <w:tcW w:w="6771" w:type="dxa"/>
          </w:tcPr>
          <w:p w14:paraId="46B89A81" w14:textId="77777777" w:rsidR="00960F2A" w:rsidRPr="0098731B" w:rsidRDefault="00960F2A">
            <w:pPr>
              <w:rPr>
                <w:rFonts w:ascii="Arial" w:hAnsi="Arial" w:cs="Arial"/>
                <w:sz w:val="22"/>
                <w:szCs w:val="22"/>
              </w:rPr>
            </w:pPr>
            <w:r w:rsidRPr="0098731B">
              <w:rPr>
                <w:rFonts w:ascii="Arial" w:hAnsi="Arial" w:cs="Arial"/>
                <w:sz w:val="22"/>
                <w:szCs w:val="22"/>
              </w:rPr>
              <w:t>Rating of Site under Traffic Light Model:</w:t>
            </w:r>
          </w:p>
        </w:tc>
        <w:tc>
          <w:tcPr>
            <w:tcW w:w="1134" w:type="dxa"/>
          </w:tcPr>
          <w:p w14:paraId="330C214E" w14:textId="77777777" w:rsidR="00960F2A" w:rsidRPr="003F5914" w:rsidRDefault="00E334CC">
            <w:pPr>
              <w:jc w:val="center"/>
              <w:rPr>
                <w:rFonts w:ascii="Arial" w:hAnsi="Arial" w:cs="Arial"/>
                <w:strike/>
                <w:sz w:val="22"/>
                <w:szCs w:val="22"/>
              </w:rPr>
            </w:pPr>
            <w:r w:rsidRPr="003F5914">
              <w:rPr>
                <w:rFonts w:ascii="Arial" w:hAnsi="Arial" w:cs="Arial"/>
                <w:strike/>
                <w:sz w:val="22"/>
                <w:szCs w:val="22"/>
              </w:rPr>
              <w:t>Red</w:t>
            </w:r>
          </w:p>
        </w:tc>
        <w:tc>
          <w:tcPr>
            <w:tcW w:w="1134" w:type="dxa"/>
          </w:tcPr>
          <w:p w14:paraId="73666A06" w14:textId="77777777" w:rsidR="00960F2A" w:rsidRPr="008C2692" w:rsidRDefault="00960F2A">
            <w:pPr>
              <w:jc w:val="center"/>
              <w:rPr>
                <w:rFonts w:ascii="Arial" w:hAnsi="Arial" w:cs="Arial"/>
                <w:strike/>
                <w:sz w:val="22"/>
                <w:szCs w:val="22"/>
              </w:rPr>
            </w:pPr>
            <w:r w:rsidRPr="008C2692">
              <w:rPr>
                <w:rFonts w:ascii="Arial" w:hAnsi="Arial" w:cs="Arial"/>
                <w:strike/>
                <w:sz w:val="22"/>
                <w:szCs w:val="22"/>
              </w:rPr>
              <w:t>Amber</w:t>
            </w:r>
          </w:p>
        </w:tc>
        <w:tc>
          <w:tcPr>
            <w:tcW w:w="1243" w:type="dxa"/>
          </w:tcPr>
          <w:p w14:paraId="3AFE6D54" w14:textId="77777777" w:rsidR="00960F2A" w:rsidRPr="008C2692" w:rsidRDefault="00E334CC" w:rsidP="00E334CC">
            <w:pPr>
              <w:rPr>
                <w:rFonts w:ascii="Arial" w:hAnsi="Arial" w:cs="Arial"/>
                <w:sz w:val="22"/>
                <w:szCs w:val="22"/>
              </w:rPr>
            </w:pPr>
            <w:r w:rsidRPr="008C2692">
              <w:rPr>
                <w:rFonts w:ascii="Arial" w:hAnsi="Arial" w:cs="Arial"/>
                <w:sz w:val="22"/>
                <w:szCs w:val="22"/>
              </w:rPr>
              <w:t>Green</w:t>
            </w:r>
          </w:p>
        </w:tc>
      </w:tr>
      <w:tr w:rsidR="00960F2A" w:rsidRPr="0098731B" w14:paraId="6B245086" w14:textId="77777777" w:rsidTr="005864E8">
        <w:trPr>
          <w:cantSplit/>
          <w:trHeight w:val="1766"/>
        </w:trPr>
        <w:tc>
          <w:tcPr>
            <w:tcW w:w="10282" w:type="dxa"/>
            <w:gridSpan w:val="4"/>
          </w:tcPr>
          <w:p w14:paraId="33ED087A" w14:textId="77777777" w:rsidR="00960F2A" w:rsidRPr="0098731B" w:rsidRDefault="00960F2A">
            <w:pPr>
              <w:rPr>
                <w:rFonts w:ascii="Arial" w:hAnsi="Arial" w:cs="Arial"/>
                <w:sz w:val="22"/>
                <w:szCs w:val="22"/>
              </w:rPr>
            </w:pPr>
            <w:r w:rsidRPr="0098731B">
              <w:rPr>
                <w:rFonts w:ascii="Arial" w:hAnsi="Arial" w:cs="Arial"/>
                <w:sz w:val="22"/>
                <w:szCs w:val="22"/>
              </w:rPr>
              <w:t>Outline Consultation carried out:</w:t>
            </w:r>
          </w:p>
          <w:p w14:paraId="276AECCA" w14:textId="77777777" w:rsidR="00960F2A" w:rsidRPr="0098731B" w:rsidRDefault="00960F2A">
            <w:pPr>
              <w:rPr>
                <w:rFonts w:ascii="Arial" w:hAnsi="Arial" w:cs="Arial"/>
                <w:sz w:val="22"/>
                <w:szCs w:val="22"/>
              </w:rPr>
            </w:pPr>
          </w:p>
          <w:p w14:paraId="7A24A6EA" w14:textId="78AD45C4" w:rsidR="0072347E" w:rsidRPr="0098731B" w:rsidRDefault="008C2692" w:rsidP="003F0DCA">
            <w:pPr>
              <w:rPr>
                <w:rFonts w:ascii="Arial" w:hAnsi="Arial" w:cs="Arial"/>
                <w:sz w:val="22"/>
                <w:szCs w:val="22"/>
              </w:rPr>
            </w:pPr>
            <w:r w:rsidRPr="003860E2">
              <w:rPr>
                <w:rFonts w:ascii="Arial" w:hAnsi="Arial" w:cs="Arial"/>
                <w:sz w:val="22"/>
                <w:szCs w:val="22"/>
              </w:rPr>
              <w:t xml:space="preserve">In accordance with the Code of Best Practice this site has been given a rating of </w:t>
            </w:r>
            <w:r w:rsidR="007A1FBB">
              <w:rPr>
                <w:rFonts w:ascii="Arial" w:hAnsi="Arial" w:cs="Arial"/>
                <w:sz w:val="22"/>
                <w:szCs w:val="22"/>
              </w:rPr>
              <w:t>Green</w:t>
            </w:r>
            <w:r w:rsidR="006C7EFD">
              <w:rPr>
                <w:rFonts w:ascii="Arial" w:hAnsi="Arial" w:cs="Arial"/>
                <w:sz w:val="22"/>
                <w:szCs w:val="22"/>
              </w:rPr>
              <w:t xml:space="preserve">. </w:t>
            </w:r>
            <w:r w:rsidR="005864E8">
              <w:rPr>
                <w:rFonts w:ascii="Arial" w:hAnsi="Arial" w:cs="Arial"/>
                <w:sz w:val="22"/>
                <w:szCs w:val="22"/>
              </w:rPr>
              <w:t>E</w:t>
            </w:r>
            <w:r w:rsidR="00346265" w:rsidRPr="00346265">
              <w:rPr>
                <w:rFonts w:ascii="Arial" w:hAnsi="Arial" w:cs="Arial"/>
                <w:sz w:val="22"/>
                <w:szCs w:val="22"/>
              </w:rPr>
              <w:t>xisting installations which</w:t>
            </w:r>
            <w:r w:rsidR="00346265">
              <w:rPr>
                <w:rFonts w:ascii="Arial" w:hAnsi="Arial" w:cs="Arial"/>
                <w:sz w:val="22"/>
                <w:szCs w:val="22"/>
              </w:rPr>
              <w:t xml:space="preserve"> are being removed as part of this development </w:t>
            </w:r>
            <w:r w:rsidR="005864E8">
              <w:rPr>
                <w:rFonts w:ascii="Arial" w:hAnsi="Arial" w:cs="Arial"/>
                <w:sz w:val="22"/>
                <w:szCs w:val="22"/>
              </w:rPr>
              <w:t>in</w:t>
            </w:r>
            <w:r w:rsidR="00346265">
              <w:rPr>
                <w:rFonts w:ascii="Arial" w:hAnsi="Arial" w:cs="Arial"/>
                <w:sz w:val="22"/>
                <w:szCs w:val="22"/>
              </w:rPr>
              <w:t xml:space="preserve"> the same </w:t>
            </w:r>
            <w:r w:rsidR="005864E8">
              <w:rPr>
                <w:rFonts w:ascii="Arial" w:hAnsi="Arial" w:cs="Arial"/>
                <w:sz w:val="22"/>
                <w:szCs w:val="22"/>
              </w:rPr>
              <w:t>area</w:t>
            </w:r>
            <w:r w:rsidR="0071654C">
              <w:rPr>
                <w:rFonts w:ascii="Arial" w:hAnsi="Arial" w:cs="Arial"/>
                <w:sz w:val="22"/>
                <w:szCs w:val="22"/>
              </w:rPr>
              <w:t>,</w:t>
            </w:r>
            <w:r w:rsidR="003F0DCA">
              <w:rPr>
                <w:rFonts w:ascii="Arial" w:hAnsi="Arial" w:cs="Arial"/>
                <w:sz w:val="22"/>
                <w:szCs w:val="22"/>
              </w:rPr>
              <w:t xml:space="preserve"> </w:t>
            </w:r>
            <w:r w:rsidR="00346265">
              <w:rPr>
                <w:rFonts w:ascii="Arial" w:hAnsi="Arial" w:cs="Arial"/>
                <w:sz w:val="22"/>
                <w:szCs w:val="22"/>
              </w:rPr>
              <w:t xml:space="preserve"> </w:t>
            </w:r>
            <w:r w:rsidR="0071654C">
              <w:rPr>
                <w:rFonts w:ascii="Arial" w:hAnsi="Arial" w:cs="Arial"/>
                <w:sz w:val="22"/>
                <w:szCs w:val="22"/>
              </w:rPr>
              <w:t>t</w:t>
            </w:r>
            <w:r w:rsidR="003F0DCA" w:rsidRPr="003F0DCA">
              <w:rPr>
                <w:rFonts w:ascii="Arial" w:hAnsi="Arial" w:cs="Arial"/>
                <w:sz w:val="22"/>
                <w:szCs w:val="22"/>
              </w:rPr>
              <w:t>herefor</w:t>
            </w:r>
            <w:r w:rsidR="0071654C">
              <w:rPr>
                <w:rFonts w:ascii="Arial" w:hAnsi="Arial" w:cs="Arial"/>
                <w:sz w:val="22"/>
                <w:szCs w:val="22"/>
              </w:rPr>
              <w:t>e</w:t>
            </w:r>
            <w:r w:rsidR="003F0DCA" w:rsidRPr="003F0DCA">
              <w:rPr>
                <w:rFonts w:ascii="Arial" w:hAnsi="Arial" w:cs="Arial"/>
                <w:sz w:val="22"/>
                <w:szCs w:val="22"/>
              </w:rPr>
              <w:t xml:space="preserve"> the principle of telecommunications equipment has been established at this location.</w:t>
            </w:r>
            <w:r w:rsidR="0071654C">
              <w:rPr>
                <w:rFonts w:ascii="Arial" w:hAnsi="Arial" w:cs="Arial"/>
                <w:sz w:val="22"/>
                <w:szCs w:val="22"/>
              </w:rPr>
              <w:t xml:space="preserve"> The proposal is</w:t>
            </w:r>
            <w:r w:rsidR="006C7EFD">
              <w:rPr>
                <w:rFonts w:ascii="Arial" w:hAnsi="Arial" w:cs="Arial"/>
                <w:sz w:val="22"/>
                <w:szCs w:val="22"/>
              </w:rPr>
              <w:t xml:space="preserve"> consolidat</w:t>
            </w:r>
            <w:r w:rsidR="0071654C">
              <w:rPr>
                <w:rFonts w:ascii="Arial" w:hAnsi="Arial" w:cs="Arial"/>
                <w:sz w:val="22"/>
                <w:szCs w:val="22"/>
              </w:rPr>
              <w:t xml:space="preserve">ing equipment </w:t>
            </w:r>
            <w:r w:rsidR="006C7EFD">
              <w:rPr>
                <w:rFonts w:ascii="Arial" w:hAnsi="Arial" w:cs="Arial"/>
                <w:sz w:val="22"/>
                <w:szCs w:val="22"/>
              </w:rPr>
              <w:t>on to one single shareable</w:t>
            </w:r>
            <w:r w:rsidR="004F6F31" w:rsidRPr="004F6F31">
              <w:rPr>
                <w:rFonts w:ascii="Arial" w:hAnsi="Arial" w:cs="Arial"/>
                <w:sz w:val="22"/>
                <w:szCs w:val="22"/>
              </w:rPr>
              <w:t xml:space="preserve"> </w:t>
            </w:r>
            <w:r w:rsidR="005864E8">
              <w:rPr>
                <w:rFonts w:ascii="Arial" w:hAnsi="Arial" w:cs="Arial"/>
                <w:sz w:val="22"/>
                <w:szCs w:val="22"/>
              </w:rPr>
              <w:t>mast</w:t>
            </w:r>
            <w:r w:rsidR="006C7EFD">
              <w:rPr>
                <w:rFonts w:ascii="Arial" w:hAnsi="Arial" w:cs="Arial"/>
                <w:sz w:val="22"/>
                <w:szCs w:val="22"/>
              </w:rPr>
              <w:t xml:space="preserve">, </w:t>
            </w:r>
            <w:r w:rsidR="005864E8">
              <w:rPr>
                <w:rFonts w:ascii="Arial" w:hAnsi="Arial" w:cs="Arial"/>
                <w:sz w:val="22"/>
                <w:szCs w:val="22"/>
              </w:rPr>
              <w:t>a relatively short distance away from the existing site.</w:t>
            </w:r>
          </w:p>
        </w:tc>
      </w:tr>
      <w:tr w:rsidR="00960F2A" w:rsidRPr="0098731B" w14:paraId="3A92F9AB" w14:textId="77777777">
        <w:trPr>
          <w:cantSplit/>
        </w:trPr>
        <w:tc>
          <w:tcPr>
            <w:tcW w:w="10282" w:type="dxa"/>
            <w:gridSpan w:val="4"/>
          </w:tcPr>
          <w:p w14:paraId="6B3205B6" w14:textId="77777777" w:rsidR="00960F2A" w:rsidRDefault="00960F2A">
            <w:pPr>
              <w:rPr>
                <w:rFonts w:ascii="Arial" w:hAnsi="Arial" w:cs="Arial"/>
                <w:sz w:val="22"/>
                <w:szCs w:val="22"/>
              </w:rPr>
            </w:pPr>
            <w:r w:rsidRPr="0098731B">
              <w:rPr>
                <w:rFonts w:ascii="Arial" w:hAnsi="Arial" w:cs="Arial"/>
                <w:sz w:val="22"/>
                <w:szCs w:val="22"/>
              </w:rPr>
              <w:t>Summary of outcome/Main issues raised:</w:t>
            </w:r>
          </w:p>
          <w:p w14:paraId="2B857980" w14:textId="1ECC6538" w:rsidR="0072347E" w:rsidRPr="0098731B" w:rsidRDefault="00361A01" w:rsidP="00853ECF">
            <w:pPr>
              <w:rPr>
                <w:rFonts w:ascii="Arial" w:hAnsi="Arial" w:cs="Arial"/>
                <w:sz w:val="22"/>
                <w:szCs w:val="22"/>
              </w:rPr>
            </w:pPr>
            <w:r>
              <w:rPr>
                <w:rFonts w:ascii="Arial" w:hAnsi="Arial" w:cs="Arial"/>
                <w:sz w:val="22"/>
                <w:szCs w:val="22"/>
              </w:rPr>
              <w:t>N/A</w:t>
            </w:r>
          </w:p>
        </w:tc>
      </w:tr>
    </w:tbl>
    <w:p w14:paraId="3380EA9E" w14:textId="1F8CE17B" w:rsidR="00960F2A" w:rsidRDefault="00960F2A">
      <w:pPr>
        <w:rPr>
          <w:rFonts w:ascii="Arial" w:hAnsi="Arial" w:cs="Arial"/>
          <w:b/>
          <w:bCs/>
          <w:sz w:val="22"/>
          <w:szCs w:val="22"/>
        </w:rPr>
      </w:pPr>
    </w:p>
    <w:p w14:paraId="302FED8B" w14:textId="77777777" w:rsidR="00FF2E61" w:rsidRPr="0098731B" w:rsidRDefault="00FF2E61">
      <w:pPr>
        <w:rPr>
          <w:rFonts w:ascii="Arial" w:hAnsi="Arial" w:cs="Arial"/>
          <w:b/>
          <w:bCs/>
          <w:sz w:val="22"/>
          <w:szCs w:val="22"/>
        </w:rPr>
      </w:pPr>
    </w:p>
    <w:p w14:paraId="73B56C89" w14:textId="77777777" w:rsidR="00960F2A" w:rsidRPr="0098731B" w:rsidRDefault="00960F2A">
      <w:pPr>
        <w:rPr>
          <w:rFonts w:ascii="Arial" w:hAnsi="Arial" w:cs="Arial"/>
          <w:b/>
          <w:bCs/>
          <w:sz w:val="22"/>
          <w:szCs w:val="22"/>
        </w:rPr>
      </w:pPr>
      <w:r w:rsidRPr="0098731B">
        <w:rPr>
          <w:rFonts w:ascii="Arial" w:hAnsi="Arial" w:cs="Arial"/>
          <w:b/>
          <w:bCs/>
          <w:sz w:val="22"/>
          <w:szCs w:val="22"/>
        </w:rPr>
        <w:t>School/College</w:t>
      </w:r>
    </w:p>
    <w:p w14:paraId="1211CC5E" w14:textId="77777777" w:rsidR="00960F2A" w:rsidRPr="0098731B" w:rsidRDefault="00960F2A">
      <w:pPr>
        <w:rPr>
          <w:rFonts w:ascii="Arial" w:hAnsi="Arial" w:cs="Arial"/>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56"/>
      </w:tblGrid>
      <w:tr w:rsidR="00573ADC" w:rsidRPr="00573ADC" w14:paraId="43583B49" w14:textId="77777777" w:rsidTr="00AB0BB8">
        <w:trPr>
          <w:trHeight w:val="612"/>
        </w:trPr>
        <w:tc>
          <w:tcPr>
            <w:tcW w:w="10056" w:type="dxa"/>
            <w:shd w:val="clear" w:color="auto" w:fill="auto"/>
          </w:tcPr>
          <w:p w14:paraId="2F07AEAA" w14:textId="36B52D6D" w:rsidR="00573ADC" w:rsidRPr="00AB0BB8" w:rsidRDefault="00960F2A">
            <w:pPr>
              <w:rPr>
                <w:rFonts w:ascii="Arial" w:hAnsi="Arial" w:cs="Arial"/>
                <w:iCs/>
                <w:sz w:val="22"/>
                <w:szCs w:val="22"/>
              </w:rPr>
            </w:pPr>
            <w:r w:rsidRPr="00AB0BB8">
              <w:rPr>
                <w:rFonts w:ascii="Arial" w:hAnsi="Arial" w:cs="Arial"/>
                <w:sz w:val="22"/>
                <w:szCs w:val="22"/>
              </w:rPr>
              <w:t>Location of site in relation to school/college</w:t>
            </w:r>
            <w:r w:rsidRPr="00AB0BB8">
              <w:rPr>
                <w:rFonts w:ascii="Arial" w:hAnsi="Arial" w:cs="Arial"/>
                <w:iCs/>
                <w:sz w:val="22"/>
                <w:szCs w:val="22"/>
              </w:rPr>
              <w:t>:</w:t>
            </w:r>
          </w:p>
          <w:p w14:paraId="43F90597" w14:textId="3033A34A" w:rsidR="00E251C0" w:rsidRPr="00AB0BB8" w:rsidRDefault="00FE5573" w:rsidP="00E247A2">
            <w:pPr>
              <w:pStyle w:val="NoSpacing"/>
              <w:rPr>
                <w:rFonts w:ascii="Arial" w:hAnsi="Arial" w:cs="Arial"/>
              </w:rPr>
            </w:pPr>
            <w:r w:rsidRPr="00AB0BB8">
              <w:rPr>
                <w:rFonts w:ascii="Arial" w:hAnsi="Arial" w:cs="Arial"/>
              </w:rPr>
              <w:t xml:space="preserve">The proposal </w:t>
            </w:r>
            <w:r w:rsidR="003E2252" w:rsidRPr="00AB0BB8">
              <w:rPr>
                <w:rFonts w:ascii="Arial" w:hAnsi="Arial" w:cs="Arial"/>
              </w:rPr>
              <w:t xml:space="preserve">is more than 200m away from any nurseries, </w:t>
            </w:r>
            <w:r w:rsidR="0037166F" w:rsidRPr="00AB0BB8">
              <w:rPr>
                <w:rFonts w:ascii="Arial" w:hAnsi="Arial" w:cs="Arial"/>
              </w:rPr>
              <w:t xml:space="preserve">schools </w:t>
            </w:r>
            <w:r w:rsidR="003E2252" w:rsidRPr="00AB0BB8">
              <w:rPr>
                <w:rFonts w:ascii="Arial" w:hAnsi="Arial" w:cs="Arial"/>
              </w:rPr>
              <w:t>and colleges</w:t>
            </w:r>
            <w:r w:rsidR="0071654C" w:rsidRPr="00AB0BB8">
              <w:rPr>
                <w:rFonts w:ascii="Arial" w:hAnsi="Arial" w:cs="Arial"/>
              </w:rPr>
              <w:t>.</w:t>
            </w:r>
            <w:r w:rsidR="005864E8" w:rsidRPr="00AB0BB8">
              <w:rPr>
                <w:rFonts w:ascii="Arial" w:hAnsi="Arial" w:cs="Arial"/>
              </w:rPr>
              <w:t xml:space="preserve"> </w:t>
            </w:r>
          </w:p>
        </w:tc>
      </w:tr>
      <w:tr w:rsidR="00573ADC" w:rsidRPr="00573ADC" w14:paraId="7B975EAD" w14:textId="77777777" w:rsidTr="00AB0BB8">
        <w:tc>
          <w:tcPr>
            <w:tcW w:w="10056" w:type="dxa"/>
            <w:shd w:val="clear" w:color="auto" w:fill="auto"/>
          </w:tcPr>
          <w:p w14:paraId="5DACAAE0" w14:textId="1105FB10" w:rsidR="00960F2A" w:rsidRPr="00AB0BB8" w:rsidRDefault="00960F2A">
            <w:pPr>
              <w:rPr>
                <w:rFonts w:ascii="Arial" w:hAnsi="Arial" w:cs="Arial"/>
                <w:sz w:val="22"/>
                <w:szCs w:val="22"/>
              </w:rPr>
            </w:pPr>
            <w:r w:rsidRPr="00AB0BB8">
              <w:rPr>
                <w:rFonts w:ascii="Arial" w:hAnsi="Arial" w:cs="Arial"/>
                <w:sz w:val="22"/>
                <w:szCs w:val="22"/>
              </w:rPr>
              <w:t>Summary of outcome/Main issues raised:</w:t>
            </w:r>
          </w:p>
          <w:p w14:paraId="3E206389" w14:textId="480C2686" w:rsidR="00960F2A" w:rsidRPr="00AB0BB8" w:rsidRDefault="003E2252">
            <w:pPr>
              <w:rPr>
                <w:rFonts w:ascii="Arial" w:hAnsi="Arial" w:cs="Arial"/>
                <w:sz w:val="22"/>
                <w:szCs w:val="22"/>
              </w:rPr>
            </w:pPr>
            <w:r w:rsidRPr="00AB0BB8">
              <w:rPr>
                <w:rFonts w:ascii="Arial" w:hAnsi="Arial" w:cs="Arial"/>
                <w:sz w:val="22"/>
                <w:szCs w:val="22"/>
              </w:rPr>
              <w:t>N/A</w:t>
            </w:r>
            <w:r w:rsidR="001B0D5D" w:rsidRPr="00AB0BB8">
              <w:rPr>
                <w:rFonts w:ascii="Arial" w:hAnsi="Arial" w:cs="Arial"/>
                <w:sz w:val="22"/>
                <w:szCs w:val="22"/>
              </w:rPr>
              <w:t xml:space="preserve"> </w:t>
            </w:r>
          </w:p>
        </w:tc>
      </w:tr>
    </w:tbl>
    <w:p w14:paraId="7917FFDD" w14:textId="77777777" w:rsidR="00960F2A" w:rsidRPr="0098731B" w:rsidRDefault="00960F2A">
      <w:pPr>
        <w:rPr>
          <w:rFonts w:ascii="Arial" w:hAnsi="Arial" w:cs="Arial"/>
          <w:b/>
          <w:bCs/>
          <w:sz w:val="22"/>
          <w:szCs w:val="22"/>
        </w:rPr>
      </w:pPr>
    </w:p>
    <w:p w14:paraId="28BFCC94" w14:textId="77777777" w:rsidR="00960F2A" w:rsidRPr="0098731B" w:rsidRDefault="00960F2A">
      <w:pPr>
        <w:rPr>
          <w:rFonts w:ascii="Arial" w:hAnsi="Arial" w:cs="Arial"/>
          <w:b/>
          <w:bCs/>
          <w:sz w:val="22"/>
          <w:szCs w:val="22"/>
        </w:rPr>
      </w:pPr>
      <w:r w:rsidRPr="0098731B">
        <w:rPr>
          <w:rFonts w:ascii="Arial" w:hAnsi="Arial" w:cs="Arial"/>
          <w:b/>
          <w:bCs/>
          <w:sz w:val="22"/>
          <w:szCs w:val="22"/>
        </w:rPr>
        <w:t>Civil Aviation Authority/Secretary of State for Defence/Aerodrome Operator consultation (</w:t>
      </w:r>
      <w:r w:rsidRPr="00184AFE">
        <w:rPr>
          <w:rFonts w:ascii="Arial" w:hAnsi="Arial" w:cs="Arial"/>
          <w:b/>
          <w:bCs/>
          <w:sz w:val="22"/>
          <w:szCs w:val="22"/>
          <w:u w:val="single"/>
        </w:rPr>
        <w:t>only required for an application for prior approval</w:t>
      </w:r>
      <w:r w:rsidRPr="0098731B">
        <w:rPr>
          <w:rFonts w:ascii="Arial" w:hAnsi="Arial" w:cs="Arial"/>
          <w:b/>
          <w:bCs/>
          <w:sz w:val="22"/>
          <w:szCs w:val="22"/>
        </w:rPr>
        <w:t>)</w:t>
      </w:r>
    </w:p>
    <w:p w14:paraId="61181704" w14:textId="77777777" w:rsidR="00960F2A" w:rsidRPr="0098731B" w:rsidRDefault="00960F2A">
      <w:pPr>
        <w:rPr>
          <w:rFonts w:ascii="Arial" w:hAnsi="Arial" w:cs="Arial"/>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19"/>
        <w:gridCol w:w="1116"/>
        <w:gridCol w:w="1221"/>
      </w:tblGrid>
      <w:tr w:rsidR="00960F2A" w:rsidRPr="0098731B" w14:paraId="0AB24720" w14:textId="77777777" w:rsidTr="00AB0BB8">
        <w:tc>
          <w:tcPr>
            <w:tcW w:w="7905" w:type="dxa"/>
            <w:shd w:val="clear" w:color="auto" w:fill="auto"/>
          </w:tcPr>
          <w:p w14:paraId="7437D8B4" w14:textId="77777777" w:rsidR="00960F2A" w:rsidRPr="00AB0BB8" w:rsidRDefault="00960F2A">
            <w:pPr>
              <w:rPr>
                <w:rFonts w:ascii="Arial" w:hAnsi="Arial" w:cs="Arial"/>
                <w:sz w:val="22"/>
                <w:szCs w:val="22"/>
              </w:rPr>
            </w:pPr>
            <w:r w:rsidRPr="00AB0BB8">
              <w:rPr>
                <w:rFonts w:ascii="Arial" w:hAnsi="Arial" w:cs="Arial"/>
                <w:sz w:val="22"/>
                <w:szCs w:val="22"/>
              </w:rPr>
              <w:t>Will the structure be within 3km of an aerodrome or airfield?</w:t>
            </w:r>
          </w:p>
        </w:tc>
        <w:tc>
          <w:tcPr>
            <w:tcW w:w="1134" w:type="dxa"/>
            <w:shd w:val="clear" w:color="auto" w:fill="auto"/>
          </w:tcPr>
          <w:p w14:paraId="1D8172F2" w14:textId="77777777" w:rsidR="00960F2A" w:rsidRPr="00AB0BB8" w:rsidRDefault="00C45421">
            <w:pPr>
              <w:jc w:val="center"/>
              <w:rPr>
                <w:rFonts w:ascii="Arial" w:hAnsi="Arial" w:cs="Arial"/>
                <w:strike/>
                <w:sz w:val="22"/>
                <w:szCs w:val="22"/>
              </w:rPr>
            </w:pPr>
            <w:r w:rsidRPr="00AB0BB8">
              <w:rPr>
                <w:rFonts w:ascii="Arial" w:hAnsi="Arial" w:cs="Arial"/>
                <w:strike/>
                <w:sz w:val="22"/>
                <w:szCs w:val="22"/>
              </w:rPr>
              <w:t>Yes</w:t>
            </w:r>
          </w:p>
        </w:tc>
        <w:tc>
          <w:tcPr>
            <w:tcW w:w="1243" w:type="dxa"/>
            <w:shd w:val="clear" w:color="auto" w:fill="auto"/>
          </w:tcPr>
          <w:p w14:paraId="0A2363A4" w14:textId="1B21A4F9" w:rsidR="00960F2A" w:rsidRPr="00AB0BB8" w:rsidRDefault="00184AFE" w:rsidP="00184AFE">
            <w:pPr>
              <w:tabs>
                <w:tab w:val="left" w:pos="300"/>
                <w:tab w:val="center" w:pos="501"/>
              </w:tabs>
              <w:rPr>
                <w:rFonts w:ascii="Arial" w:hAnsi="Arial" w:cs="Arial"/>
                <w:sz w:val="22"/>
                <w:szCs w:val="22"/>
              </w:rPr>
            </w:pPr>
            <w:r w:rsidRPr="00AB0BB8">
              <w:rPr>
                <w:rFonts w:ascii="Arial" w:hAnsi="Arial" w:cs="Arial"/>
                <w:sz w:val="22"/>
                <w:szCs w:val="22"/>
              </w:rPr>
              <w:tab/>
            </w:r>
            <w:r w:rsidRPr="00AB0BB8">
              <w:rPr>
                <w:rFonts w:ascii="Arial" w:hAnsi="Arial" w:cs="Arial"/>
                <w:sz w:val="22"/>
                <w:szCs w:val="22"/>
              </w:rPr>
              <w:tab/>
            </w:r>
            <w:r w:rsidR="00960F2A" w:rsidRPr="00AB0BB8">
              <w:rPr>
                <w:rFonts w:ascii="Arial" w:hAnsi="Arial" w:cs="Arial"/>
                <w:sz w:val="22"/>
                <w:szCs w:val="22"/>
              </w:rPr>
              <w:t>No</w:t>
            </w:r>
          </w:p>
        </w:tc>
      </w:tr>
      <w:tr w:rsidR="00960F2A" w:rsidRPr="0098731B" w14:paraId="4D9C2584" w14:textId="77777777" w:rsidTr="00AB0BB8">
        <w:tc>
          <w:tcPr>
            <w:tcW w:w="7905" w:type="dxa"/>
            <w:shd w:val="clear" w:color="auto" w:fill="auto"/>
          </w:tcPr>
          <w:p w14:paraId="745F411B" w14:textId="77777777" w:rsidR="00960F2A" w:rsidRPr="00AB0BB8" w:rsidRDefault="00960F2A">
            <w:pPr>
              <w:rPr>
                <w:rFonts w:ascii="Arial" w:hAnsi="Arial" w:cs="Arial"/>
                <w:sz w:val="22"/>
                <w:szCs w:val="22"/>
              </w:rPr>
            </w:pPr>
            <w:r w:rsidRPr="00AB0BB8">
              <w:rPr>
                <w:rFonts w:ascii="Arial" w:hAnsi="Arial" w:cs="Arial"/>
                <w:sz w:val="22"/>
                <w:szCs w:val="22"/>
              </w:rPr>
              <w:t>Has the Civil Aviation Authority/Secretary of State for Defence/Aerodrome Operator been notified?</w:t>
            </w:r>
          </w:p>
        </w:tc>
        <w:tc>
          <w:tcPr>
            <w:tcW w:w="1134" w:type="dxa"/>
            <w:shd w:val="clear" w:color="auto" w:fill="auto"/>
          </w:tcPr>
          <w:p w14:paraId="0551A8A4" w14:textId="77777777" w:rsidR="00960F2A" w:rsidRPr="00AB0BB8" w:rsidRDefault="00C45421">
            <w:pPr>
              <w:jc w:val="center"/>
              <w:rPr>
                <w:rFonts w:ascii="Arial" w:hAnsi="Arial" w:cs="Arial"/>
                <w:strike/>
                <w:sz w:val="22"/>
                <w:szCs w:val="22"/>
              </w:rPr>
            </w:pPr>
            <w:r w:rsidRPr="00AB0BB8">
              <w:rPr>
                <w:rFonts w:ascii="Arial" w:hAnsi="Arial" w:cs="Arial"/>
                <w:strike/>
                <w:sz w:val="22"/>
                <w:szCs w:val="22"/>
              </w:rPr>
              <w:t>Yes</w:t>
            </w:r>
          </w:p>
        </w:tc>
        <w:tc>
          <w:tcPr>
            <w:tcW w:w="1243" w:type="dxa"/>
            <w:shd w:val="clear" w:color="auto" w:fill="auto"/>
          </w:tcPr>
          <w:p w14:paraId="28BF4A8F" w14:textId="77777777" w:rsidR="00960F2A" w:rsidRPr="00AB0BB8" w:rsidRDefault="00C45421" w:rsidP="00C45421">
            <w:pPr>
              <w:jc w:val="center"/>
              <w:rPr>
                <w:rFonts w:ascii="Arial" w:hAnsi="Arial" w:cs="Arial"/>
                <w:sz w:val="22"/>
                <w:szCs w:val="22"/>
              </w:rPr>
            </w:pPr>
            <w:r w:rsidRPr="00AB0BB8">
              <w:rPr>
                <w:rFonts w:ascii="Arial" w:hAnsi="Arial" w:cs="Arial"/>
                <w:sz w:val="22"/>
                <w:szCs w:val="22"/>
              </w:rPr>
              <w:t>No</w:t>
            </w:r>
          </w:p>
        </w:tc>
      </w:tr>
      <w:tr w:rsidR="00960F2A" w:rsidRPr="0098731B" w14:paraId="6612BE94" w14:textId="77777777" w:rsidTr="00AB0BB8">
        <w:trPr>
          <w:cantSplit/>
          <w:trHeight w:val="499"/>
        </w:trPr>
        <w:tc>
          <w:tcPr>
            <w:tcW w:w="10282" w:type="dxa"/>
            <w:gridSpan w:val="3"/>
            <w:shd w:val="clear" w:color="auto" w:fill="auto"/>
          </w:tcPr>
          <w:p w14:paraId="016D7AE4" w14:textId="152EB7F3" w:rsidR="0077366B" w:rsidRPr="00AB0BB8" w:rsidRDefault="005864E8" w:rsidP="00E91BE3">
            <w:pPr>
              <w:rPr>
                <w:rFonts w:ascii="Arial" w:hAnsi="Arial" w:cs="Arial"/>
                <w:sz w:val="22"/>
                <w:szCs w:val="22"/>
              </w:rPr>
            </w:pPr>
            <w:r w:rsidRPr="00AB0BB8">
              <w:rPr>
                <w:rFonts w:ascii="Arial" w:hAnsi="Arial" w:cs="Arial"/>
                <w:sz w:val="22"/>
                <w:szCs w:val="22"/>
              </w:rPr>
              <w:t xml:space="preserve">N/A </w:t>
            </w:r>
          </w:p>
          <w:p w14:paraId="086000FE" w14:textId="0AE9352F" w:rsidR="00960F2A" w:rsidRPr="00AB0BB8" w:rsidRDefault="00960F2A" w:rsidP="00E91BE3">
            <w:pPr>
              <w:rPr>
                <w:rFonts w:ascii="Arial" w:hAnsi="Arial" w:cs="Arial"/>
                <w:sz w:val="22"/>
                <w:szCs w:val="22"/>
              </w:rPr>
            </w:pPr>
          </w:p>
        </w:tc>
      </w:tr>
    </w:tbl>
    <w:p w14:paraId="685A742A" w14:textId="77777777" w:rsidR="000273D9" w:rsidRDefault="000273D9">
      <w:pPr>
        <w:rPr>
          <w:rFonts w:ascii="Arial" w:hAnsi="Arial" w:cs="Arial"/>
          <w:b/>
          <w:bCs/>
          <w:sz w:val="22"/>
          <w:szCs w:val="22"/>
        </w:rPr>
      </w:pPr>
    </w:p>
    <w:p w14:paraId="7127705B" w14:textId="77777777" w:rsidR="000273D9" w:rsidRDefault="000273D9">
      <w:pPr>
        <w:rPr>
          <w:rFonts w:ascii="Arial" w:hAnsi="Arial" w:cs="Arial"/>
          <w:b/>
          <w:bCs/>
          <w:sz w:val="22"/>
          <w:szCs w:val="22"/>
        </w:rPr>
      </w:pPr>
    </w:p>
    <w:p w14:paraId="110E51FE" w14:textId="77777777" w:rsidR="00960F2A" w:rsidRPr="0098731B" w:rsidRDefault="00960F2A">
      <w:pPr>
        <w:rPr>
          <w:rFonts w:ascii="Arial" w:hAnsi="Arial" w:cs="Arial"/>
          <w:b/>
          <w:bCs/>
          <w:sz w:val="22"/>
          <w:szCs w:val="22"/>
        </w:rPr>
      </w:pPr>
      <w:r w:rsidRPr="0098731B">
        <w:rPr>
          <w:rFonts w:ascii="Arial" w:hAnsi="Arial" w:cs="Arial"/>
          <w:b/>
          <w:bCs/>
          <w:sz w:val="22"/>
          <w:szCs w:val="22"/>
        </w:rPr>
        <w:t>Developer’s Notice</w:t>
      </w:r>
    </w:p>
    <w:p w14:paraId="6D6C255C" w14:textId="77777777" w:rsidR="00960F2A" w:rsidRPr="0098731B" w:rsidRDefault="00960F2A">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17"/>
        <w:gridCol w:w="1118"/>
        <w:gridCol w:w="1221"/>
      </w:tblGrid>
      <w:tr w:rsidR="00960F2A" w:rsidRPr="0098731B" w14:paraId="62524F24" w14:textId="77777777" w:rsidTr="00C85FBC">
        <w:tc>
          <w:tcPr>
            <w:tcW w:w="7717" w:type="dxa"/>
          </w:tcPr>
          <w:p w14:paraId="68E21B14" w14:textId="77777777" w:rsidR="00960F2A" w:rsidRPr="0098731B" w:rsidRDefault="00C45421" w:rsidP="008826FB">
            <w:pPr>
              <w:rPr>
                <w:rFonts w:ascii="Arial" w:hAnsi="Arial" w:cs="Arial"/>
                <w:sz w:val="22"/>
                <w:szCs w:val="22"/>
              </w:rPr>
            </w:pPr>
            <w:r w:rsidRPr="0098731B">
              <w:rPr>
                <w:rFonts w:ascii="Arial" w:hAnsi="Arial" w:cs="Arial"/>
                <w:sz w:val="22"/>
                <w:szCs w:val="22"/>
              </w:rPr>
              <w:t>Copy of Developer’s Notice enclosed</w:t>
            </w:r>
          </w:p>
        </w:tc>
        <w:tc>
          <w:tcPr>
            <w:tcW w:w="1118" w:type="dxa"/>
          </w:tcPr>
          <w:p w14:paraId="4535B465" w14:textId="77777777" w:rsidR="00960F2A" w:rsidRPr="00AB0BB8" w:rsidRDefault="00960F2A">
            <w:pPr>
              <w:jc w:val="center"/>
              <w:rPr>
                <w:rFonts w:ascii="Arial" w:hAnsi="Arial" w:cs="Arial"/>
                <w:strike/>
                <w:sz w:val="22"/>
                <w:szCs w:val="22"/>
              </w:rPr>
            </w:pPr>
            <w:r w:rsidRPr="00AB0BB8">
              <w:rPr>
                <w:rFonts w:ascii="Arial" w:hAnsi="Arial" w:cs="Arial"/>
                <w:strike/>
                <w:sz w:val="22"/>
                <w:szCs w:val="22"/>
              </w:rPr>
              <w:t>Yes</w:t>
            </w:r>
          </w:p>
        </w:tc>
        <w:tc>
          <w:tcPr>
            <w:tcW w:w="1221" w:type="dxa"/>
          </w:tcPr>
          <w:p w14:paraId="38565046" w14:textId="77777777" w:rsidR="00960F2A" w:rsidRPr="00AB0BB8" w:rsidRDefault="00C45421">
            <w:pPr>
              <w:jc w:val="center"/>
              <w:rPr>
                <w:rFonts w:ascii="Arial" w:hAnsi="Arial" w:cs="Arial"/>
                <w:sz w:val="22"/>
                <w:szCs w:val="22"/>
              </w:rPr>
            </w:pPr>
            <w:r w:rsidRPr="00AB0BB8">
              <w:rPr>
                <w:rFonts w:ascii="Arial" w:hAnsi="Arial" w:cs="Arial"/>
                <w:sz w:val="22"/>
                <w:szCs w:val="22"/>
              </w:rPr>
              <w:t>No</w:t>
            </w:r>
          </w:p>
        </w:tc>
      </w:tr>
      <w:tr w:rsidR="00AB0BB8" w:rsidRPr="0098731B" w14:paraId="33088B07" w14:textId="77777777" w:rsidTr="001F6F9C">
        <w:tc>
          <w:tcPr>
            <w:tcW w:w="10056" w:type="dxa"/>
            <w:gridSpan w:val="3"/>
          </w:tcPr>
          <w:p w14:paraId="3DFD21DA" w14:textId="52148845" w:rsidR="00AB0BB8" w:rsidRPr="00AB0BB8" w:rsidRDefault="00AB0BB8" w:rsidP="00AB0BB8">
            <w:pPr>
              <w:rPr>
                <w:rFonts w:ascii="Arial" w:hAnsi="Arial" w:cs="Arial"/>
                <w:sz w:val="22"/>
                <w:szCs w:val="22"/>
              </w:rPr>
            </w:pPr>
            <w:r w:rsidRPr="00AB0BB8">
              <w:rPr>
                <w:rFonts w:ascii="Arial" w:hAnsi="Arial" w:cs="Arial"/>
                <w:sz w:val="22"/>
                <w:szCs w:val="22"/>
              </w:rPr>
              <w:t>AP Wireless Group Company are both the applicant and the site owner</w:t>
            </w:r>
          </w:p>
        </w:tc>
      </w:tr>
    </w:tbl>
    <w:p w14:paraId="39F87C37" w14:textId="77777777" w:rsidR="00960F2A" w:rsidRPr="0098731B" w:rsidRDefault="00960F2A">
      <w:pPr>
        <w:rPr>
          <w:rFonts w:ascii="Arial" w:hAnsi="Arial" w:cs="Arial"/>
          <w:b/>
          <w:bCs/>
          <w:sz w:val="22"/>
          <w:szCs w:val="22"/>
        </w:rPr>
      </w:pPr>
    </w:p>
    <w:p w14:paraId="0CC21403" w14:textId="77777777" w:rsidR="00866BE3" w:rsidRPr="0098731B" w:rsidRDefault="00866BE3">
      <w:pPr>
        <w:rPr>
          <w:rFonts w:ascii="Arial" w:hAnsi="Arial" w:cs="Arial"/>
          <w:b/>
          <w:bCs/>
          <w:sz w:val="22"/>
          <w:szCs w:val="22"/>
        </w:rPr>
      </w:pPr>
    </w:p>
    <w:p w14:paraId="0C867C41" w14:textId="77777777" w:rsidR="00960F2A" w:rsidRPr="0098731B" w:rsidRDefault="00960F2A">
      <w:pPr>
        <w:numPr>
          <w:ilvl w:val="0"/>
          <w:numId w:val="1"/>
        </w:numPr>
        <w:ind w:left="0" w:firstLine="0"/>
        <w:rPr>
          <w:rFonts w:ascii="Arial" w:hAnsi="Arial" w:cs="Arial"/>
          <w:bCs/>
          <w:sz w:val="22"/>
          <w:szCs w:val="22"/>
        </w:rPr>
      </w:pPr>
      <w:r w:rsidRPr="0098731B">
        <w:rPr>
          <w:rFonts w:ascii="Arial" w:hAnsi="Arial" w:cs="Arial"/>
          <w:bCs/>
          <w:sz w:val="22"/>
          <w:szCs w:val="22"/>
        </w:rPr>
        <w:t>Proposed Development</w:t>
      </w:r>
    </w:p>
    <w:p w14:paraId="1E596FD4" w14:textId="77777777" w:rsidR="00960F2A" w:rsidRPr="0098731B" w:rsidRDefault="00960F2A">
      <w:pPr>
        <w:rPr>
          <w:rFonts w:ascii="Arial" w:hAnsi="Arial" w:cs="Arial"/>
          <w:b/>
          <w:bCs/>
          <w:sz w:val="22"/>
          <w:szCs w:val="22"/>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60"/>
        <w:gridCol w:w="4330"/>
      </w:tblGrid>
      <w:tr w:rsidR="00960F2A" w:rsidRPr="0098731B" w14:paraId="43EB8849" w14:textId="77777777" w:rsidTr="008407C1">
        <w:tc>
          <w:tcPr>
            <w:tcW w:w="10090" w:type="dxa"/>
            <w:gridSpan w:val="2"/>
          </w:tcPr>
          <w:p w14:paraId="6823E3EA" w14:textId="77777777" w:rsidR="00960F2A" w:rsidRPr="0098731B" w:rsidRDefault="00960F2A">
            <w:pPr>
              <w:rPr>
                <w:rFonts w:ascii="Arial" w:hAnsi="Arial" w:cs="Arial"/>
                <w:sz w:val="22"/>
                <w:szCs w:val="22"/>
              </w:rPr>
            </w:pPr>
            <w:r w:rsidRPr="0098731B">
              <w:rPr>
                <w:rFonts w:ascii="Arial" w:hAnsi="Arial" w:cs="Arial"/>
                <w:sz w:val="22"/>
                <w:szCs w:val="22"/>
              </w:rPr>
              <w:t>The proposed site:</w:t>
            </w:r>
          </w:p>
        </w:tc>
      </w:tr>
      <w:tr w:rsidR="00960F2A" w:rsidRPr="0098731B" w14:paraId="6259EC87" w14:textId="77777777" w:rsidTr="008407C1">
        <w:tc>
          <w:tcPr>
            <w:tcW w:w="10090" w:type="dxa"/>
            <w:gridSpan w:val="2"/>
          </w:tcPr>
          <w:p w14:paraId="3DD83129" w14:textId="362775DF" w:rsidR="00C45421" w:rsidRDefault="00C45421" w:rsidP="00FC3351">
            <w:pPr>
              <w:jc w:val="both"/>
              <w:rPr>
                <w:rFonts w:ascii="Arial" w:hAnsi="Arial" w:cs="Arial"/>
                <w:b/>
                <w:sz w:val="22"/>
                <w:szCs w:val="22"/>
              </w:rPr>
            </w:pPr>
          </w:p>
          <w:p w14:paraId="4B065DE9" w14:textId="2509C9C5" w:rsidR="00FC3351" w:rsidRPr="0098731B" w:rsidRDefault="00FC3351" w:rsidP="00FC3351">
            <w:pPr>
              <w:jc w:val="both"/>
              <w:rPr>
                <w:rFonts w:ascii="Arial" w:hAnsi="Arial" w:cs="Arial"/>
                <w:b/>
                <w:sz w:val="22"/>
                <w:szCs w:val="22"/>
              </w:rPr>
            </w:pPr>
            <w:r>
              <w:rPr>
                <w:rFonts w:ascii="Arial" w:hAnsi="Arial" w:cs="Arial"/>
                <w:b/>
                <w:sz w:val="22"/>
                <w:szCs w:val="22"/>
              </w:rPr>
              <w:t xml:space="preserve">About </w:t>
            </w:r>
            <w:r w:rsidR="00A35CD5">
              <w:rPr>
                <w:rFonts w:ascii="Arial" w:hAnsi="Arial" w:cs="Arial"/>
                <w:b/>
                <w:sz w:val="22"/>
                <w:szCs w:val="22"/>
              </w:rPr>
              <w:t xml:space="preserve">Icon Tower Infrastructure </w:t>
            </w:r>
            <w:r w:rsidR="0037166F">
              <w:rPr>
                <w:rFonts w:ascii="Arial" w:hAnsi="Arial" w:cs="Arial"/>
                <w:b/>
                <w:sz w:val="22"/>
                <w:szCs w:val="22"/>
              </w:rPr>
              <w:t>Ltd (</w:t>
            </w:r>
            <w:r w:rsidR="00A35CD5">
              <w:rPr>
                <w:rFonts w:ascii="Arial" w:hAnsi="Arial" w:cs="Arial"/>
                <w:b/>
                <w:sz w:val="22"/>
                <w:szCs w:val="22"/>
              </w:rPr>
              <w:t>Icon Tower)</w:t>
            </w:r>
          </w:p>
          <w:p w14:paraId="2E1B2AED" w14:textId="77777777" w:rsidR="009D2D24" w:rsidRPr="0057010F" w:rsidRDefault="009D2D24" w:rsidP="00FC3351">
            <w:pPr>
              <w:shd w:val="clear" w:color="auto" w:fill="FFFFFF"/>
              <w:ind w:left="15" w:right="151"/>
              <w:jc w:val="both"/>
              <w:rPr>
                <w:rFonts w:ascii="Arial" w:hAnsi="Arial" w:cs="Arial"/>
                <w:color w:val="0B0C0C"/>
                <w:sz w:val="22"/>
                <w:szCs w:val="22"/>
                <w:lang w:eastAsia="en-GB"/>
              </w:rPr>
            </w:pPr>
          </w:p>
          <w:p w14:paraId="5D02E126" w14:textId="01857378" w:rsidR="006C68B1" w:rsidRDefault="00A35CD5" w:rsidP="00FC3351">
            <w:pPr>
              <w:jc w:val="both"/>
              <w:rPr>
                <w:rFonts w:ascii="Arial" w:hAnsi="Arial" w:cs="Arial"/>
                <w:sz w:val="22"/>
                <w:szCs w:val="22"/>
              </w:rPr>
            </w:pPr>
            <w:r>
              <w:rPr>
                <w:rFonts w:ascii="Arial" w:hAnsi="Arial" w:cs="Arial"/>
                <w:sz w:val="22"/>
                <w:szCs w:val="22"/>
              </w:rPr>
              <w:t xml:space="preserve">Icon Tower </w:t>
            </w:r>
            <w:r w:rsidR="006C68B1">
              <w:rPr>
                <w:rFonts w:ascii="Arial" w:hAnsi="Arial" w:cs="Arial"/>
                <w:sz w:val="22"/>
                <w:szCs w:val="22"/>
              </w:rPr>
              <w:t xml:space="preserve">is a UK based company, headquartered in Lichfield, Staffordshire who </w:t>
            </w:r>
          </w:p>
          <w:p w14:paraId="1EF9D339" w14:textId="1CEA6210" w:rsidR="008C2692" w:rsidRPr="00044846" w:rsidRDefault="006C68B1" w:rsidP="00FC3351">
            <w:pPr>
              <w:jc w:val="both"/>
              <w:rPr>
                <w:rFonts w:ascii="Arial" w:hAnsi="Arial" w:cs="Arial"/>
                <w:sz w:val="22"/>
                <w:szCs w:val="22"/>
              </w:rPr>
            </w:pPr>
            <w:r>
              <w:rPr>
                <w:rFonts w:ascii="Arial" w:hAnsi="Arial" w:cs="Arial"/>
                <w:sz w:val="22"/>
                <w:szCs w:val="22"/>
              </w:rPr>
              <w:t>provide</w:t>
            </w:r>
            <w:r w:rsidR="008C2692" w:rsidRPr="00FC3351">
              <w:rPr>
                <w:rFonts w:ascii="Arial" w:hAnsi="Arial" w:cs="Arial"/>
                <w:sz w:val="22"/>
                <w:szCs w:val="22"/>
              </w:rPr>
              <w:t xml:space="preserve"> independent wireless infrastructure</w:t>
            </w:r>
            <w:r>
              <w:rPr>
                <w:rFonts w:ascii="Arial" w:hAnsi="Arial" w:cs="Arial"/>
                <w:sz w:val="22"/>
                <w:szCs w:val="22"/>
              </w:rPr>
              <w:t xml:space="preserve"> sites and equipment</w:t>
            </w:r>
            <w:r w:rsidR="008C2692" w:rsidRPr="00FC3351">
              <w:rPr>
                <w:rFonts w:ascii="Arial" w:hAnsi="Arial" w:cs="Arial"/>
                <w:sz w:val="22"/>
                <w:szCs w:val="22"/>
              </w:rPr>
              <w:t xml:space="preserve"> and </w:t>
            </w:r>
            <w:r>
              <w:rPr>
                <w:rFonts w:ascii="Arial" w:hAnsi="Arial" w:cs="Arial"/>
                <w:sz w:val="22"/>
                <w:szCs w:val="22"/>
              </w:rPr>
              <w:t>also benefit from being an</w:t>
            </w:r>
            <w:r w:rsidR="008C2692" w:rsidRPr="00FC3351">
              <w:rPr>
                <w:rFonts w:ascii="Arial" w:hAnsi="Arial" w:cs="Arial"/>
                <w:sz w:val="22"/>
                <w:szCs w:val="22"/>
              </w:rPr>
              <w:t xml:space="preserve"> </w:t>
            </w:r>
            <w:r w:rsidR="001F74A8">
              <w:rPr>
                <w:rFonts w:ascii="Arial" w:hAnsi="Arial" w:cs="Arial"/>
                <w:sz w:val="22"/>
                <w:szCs w:val="22"/>
              </w:rPr>
              <w:t xml:space="preserve">official </w:t>
            </w:r>
            <w:r w:rsidR="008C2692" w:rsidRPr="00FC3351">
              <w:rPr>
                <w:rFonts w:ascii="Arial" w:hAnsi="Arial" w:cs="Arial"/>
                <w:sz w:val="22"/>
                <w:szCs w:val="22"/>
              </w:rPr>
              <w:t xml:space="preserve">Electronic Communications Code (‘Code’) Operator.  It develops infrastructure for all networks to use on an open and non-discriminatory basis. </w:t>
            </w:r>
            <w:r w:rsidR="00A35CD5">
              <w:rPr>
                <w:rFonts w:ascii="Arial" w:hAnsi="Arial" w:cs="Arial"/>
                <w:sz w:val="22"/>
                <w:szCs w:val="22"/>
              </w:rPr>
              <w:t>Icon Tower</w:t>
            </w:r>
            <w:r w:rsidR="008C2692" w:rsidRPr="00FC3351">
              <w:rPr>
                <w:rFonts w:ascii="Arial" w:hAnsi="Arial" w:cs="Arial"/>
                <w:sz w:val="22"/>
                <w:szCs w:val="22"/>
              </w:rPr>
              <w:t xml:space="preserve"> is backed by infrastructure investors and has major plans to invest in digital infrastructure to improve mobile and wireless connectivity in </w:t>
            </w:r>
            <w:r w:rsidR="0081605E">
              <w:rPr>
                <w:rFonts w:ascii="Arial" w:hAnsi="Arial" w:cs="Arial"/>
                <w:sz w:val="22"/>
                <w:szCs w:val="22"/>
              </w:rPr>
              <w:t xml:space="preserve">both urban and </w:t>
            </w:r>
            <w:r w:rsidR="008C2692" w:rsidRPr="00FC3351">
              <w:rPr>
                <w:rFonts w:ascii="Arial" w:hAnsi="Arial" w:cs="Arial"/>
                <w:sz w:val="22"/>
                <w:szCs w:val="22"/>
              </w:rPr>
              <w:t xml:space="preserve">rural areas.  On this basis it provides local communities with the most </w:t>
            </w:r>
            <w:r w:rsidR="008C2692" w:rsidRPr="00044846">
              <w:rPr>
                <w:rFonts w:ascii="Arial" w:hAnsi="Arial" w:cs="Arial"/>
                <w:sz w:val="22"/>
                <w:szCs w:val="22"/>
              </w:rPr>
              <w:t xml:space="preserve">efficient means to improve connectivity whilst minimising duplicative infrastructure deployments in the future.  </w:t>
            </w:r>
            <w:r w:rsidR="00A35CD5">
              <w:rPr>
                <w:rFonts w:ascii="Arial" w:hAnsi="Arial" w:cs="Arial"/>
                <w:sz w:val="22"/>
                <w:szCs w:val="22"/>
              </w:rPr>
              <w:t>Icon Tower</w:t>
            </w:r>
            <w:r w:rsidR="008C2692" w:rsidRPr="00044846">
              <w:rPr>
                <w:rFonts w:ascii="Arial" w:hAnsi="Arial" w:cs="Arial"/>
                <w:sz w:val="22"/>
                <w:szCs w:val="22"/>
              </w:rPr>
              <w:t xml:space="preserve"> expects that other mobile operators, rural wireless broadband and other essential networks may also use the mast.</w:t>
            </w:r>
          </w:p>
          <w:p w14:paraId="56540207" w14:textId="77777777" w:rsidR="00FC3351" w:rsidRPr="00044846" w:rsidRDefault="00FC3351" w:rsidP="00FC3351">
            <w:pPr>
              <w:jc w:val="both"/>
              <w:rPr>
                <w:rFonts w:ascii="Arial" w:hAnsi="Arial" w:cs="Arial"/>
                <w:sz w:val="22"/>
                <w:szCs w:val="22"/>
              </w:rPr>
            </w:pPr>
          </w:p>
          <w:p w14:paraId="03543819" w14:textId="09720BB5" w:rsidR="007A36A3" w:rsidRDefault="00A35CD5" w:rsidP="00FC3351">
            <w:pPr>
              <w:jc w:val="both"/>
              <w:rPr>
                <w:rFonts w:ascii="Arial" w:hAnsi="Arial" w:cs="Arial"/>
                <w:sz w:val="22"/>
                <w:szCs w:val="22"/>
              </w:rPr>
            </w:pPr>
            <w:r>
              <w:rPr>
                <w:rFonts w:ascii="Arial" w:hAnsi="Arial" w:cs="Arial"/>
                <w:sz w:val="22"/>
                <w:szCs w:val="22"/>
              </w:rPr>
              <w:t>Icon Tower</w:t>
            </w:r>
            <w:r w:rsidR="008C2692" w:rsidRPr="00044846">
              <w:rPr>
                <w:rFonts w:ascii="Arial" w:hAnsi="Arial" w:cs="Arial"/>
                <w:sz w:val="22"/>
                <w:szCs w:val="22"/>
              </w:rPr>
              <w:t xml:space="preserve"> does not operate a retail </w:t>
            </w:r>
            <w:r w:rsidR="007A36A3">
              <w:rPr>
                <w:rFonts w:ascii="Arial" w:hAnsi="Arial" w:cs="Arial"/>
                <w:sz w:val="22"/>
                <w:szCs w:val="22"/>
              </w:rPr>
              <w:t xml:space="preserve">mobile </w:t>
            </w:r>
            <w:r w:rsidR="008C2692" w:rsidRPr="00044846">
              <w:rPr>
                <w:rFonts w:ascii="Arial" w:hAnsi="Arial" w:cs="Arial"/>
                <w:sz w:val="22"/>
                <w:szCs w:val="22"/>
              </w:rPr>
              <w:t xml:space="preserve">network of its own and instead </w:t>
            </w:r>
            <w:r w:rsidR="007A36A3">
              <w:rPr>
                <w:rFonts w:ascii="Arial" w:hAnsi="Arial" w:cs="Arial"/>
                <w:sz w:val="22"/>
                <w:szCs w:val="22"/>
              </w:rPr>
              <w:t xml:space="preserve">gathers Lease Premiums to </w:t>
            </w:r>
            <w:r w:rsidR="00BC7EB8">
              <w:rPr>
                <w:rFonts w:ascii="Arial" w:hAnsi="Arial" w:cs="Arial"/>
                <w:sz w:val="22"/>
                <w:szCs w:val="22"/>
              </w:rPr>
              <w:t>develop its portfolio of</w:t>
            </w:r>
            <w:r w:rsidR="008C2692" w:rsidRPr="00044846">
              <w:rPr>
                <w:rFonts w:ascii="Arial" w:hAnsi="Arial" w:cs="Arial"/>
                <w:sz w:val="22"/>
                <w:szCs w:val="22"/>
              </w:rPr>
              <w:t xml:space="preserve"> infrastructure for the sole purpose of providing access to all wireless network operators on a shared basis.</w:t>
            </w:r>
            <w:r w:rsidR="007A36A3">
              <w:rPr>
                <w:rFonts w:ascii="Arial" w:hAnsi="Arial" w:cs="Arial"/>
                <w:sz w:val="22"/>
                <w:szCs w:val="22"/>
              </w:rPr>
              <w:t xml:space="preserve"> This is undertaken by </w:t>
            </w:r>
            <w:r>
              <w:rPr>
                <w:rFonts w:ascii="Arial" w:hAnsi="Arial" w:cs="Arial"/>
                <w:sz w:val="22"/>
                <w:szCs w:val="22"/>
              </w:rPr>
              <w:t>Icon Tower</w:t>
            </w:r>
            <w:r w:rsidR="007A36A3">
              <w:rPr>
                <w:rFonts w:ascii="Arial" w:hAnsi="Arial" w:cs="Arial"/>
                <w:sz w:val="22"/>
                <w:szCs w:val="22"/>
              </w:rPr>
              <w:t xml:space="preserve"> </w:t>
            </w:r>
            <w:proofErr w:type="spellStart"/>
            <w:r w:rsidR="007A36A3">
              <w:rPr>
                <w:rFonts w:ascii="Arial" w:hAnsi="Arial" w:cs="Arial"/>
                <w:sz w:val="22"/>
                <w:szCs w:val="22"/>
              </w:rPr>
              <w:t>Ltd’s</w:t>
            </w:r>
            <w:proofErr w:type="spellEnd"/>
            <w:r w:rsidR="007A36A3">
              <w:rPr>
                <w:rFonts w:ascii="Arial" w:hAnsi="Arial" w:cs="Arial"/>
                <w:sz w:val="22"/>
                <w:szCs w:val="22"/>
              </w:rPr>
              <w:t xml:space="preserve"> parent company, AP Wireless. AP </w:t>
            </w:r>
            <w:r w:rsidR="007A36A3">
              <w:rPr>
                <w:rFonts w:ascii="Arial" w:hAnsi="Arial" w:cs="Arial"/>
                <w:sz w:val="22"/>
                <w:szCs w:val="22"/>
              </w:rPr>
              <w:lastRenderedPageBreak/>
              <w:t>Wireless’ Investment Portfolio comprises thousands of sites across Europe, Asia, Australia and North and South America.</w:t>
            </w:r>
          </w:p>
          <w:p w14:paraId="757F4A9A" w14:textId="77777777" w:rsidR="007A36A3" w:rsidRDefault="007A36A3" w:rsidP="00FC3351">
            <w:pPr>
              <w:jc w:val="both"/>
              <w:rPr>
                <w:rFonts w:ascii="Arial" w:hAnsi="Arial" w:cs="Arial"/>
                <w:sz w:val="22"/>
                <w:szCs w:val="22"/>
              </w:rPr>
            </w:pPr>
          </w:p>
          <w:p w14:paraId="7128F956" w14:textId="376965B4" w:rsidR="008C2692" w:rsidRDefault="008C2692" w:rsidP="00FC3351">
            <w:pPr>
              <w:jc w:val="both"/>
              <w:rPr>
                <w:rFonts w:ascii="Arial" w:hAnsi="Arial" w:cs="Arial"/>
                <w:sz w:val="22"/>
                <w:szCs w:val="22"/>
              </w:rPr>
            </w:pPr>
            <w:r w:rsidRPr="00044846">
              <w:rPr>
                <w:rFonts w:ascii="Arial" w:hAnsi="Arial" w:cs="Arial"/>
                <w:sz w:val="22"/>
                <w:szCs w:val="22"/>
              </w:rPr>
              <w:t>The four MNOs</w:t>
            </w:r>
            <w:r w:rsidR="00BC7EB8">
              <w:rPr>
                <w:rFonts w:ascii="Arial" w:hAnsi="Arial" w:cs="Arial"/>
                <w:sz w:val="22"/>
                <w:szCs w:val="22"/>
              </w:rPr>
              <w:t xml:space="preserve"> in the UK</w:t>
            </w:r>
            <w:r w:rsidRPr="00044846">
              <w:rPr>
                <w:rFonts w:ascii="Arial" w:hAnsi="Arial" w:cs="Arial"/>
                <w:sz w:val="22"/>
                <w:szCs w:val="22"/>
              </w:rPr>
              <w:t xml:space="preserve">, together with over 100 other smaller networks, use </w:t>
            </w:r>
            <w:r w:rsidR="00A35CD5">
              <w:rPr>
                <w:rFonts w:ascii="Arial" w:hAnsi="Arial" w:cs="Arial"/>
                <w:sz w:val="22"/>
                <w:szCs w:val="22"/>
              </w:rPr>
              <w:t>Icon Towers</w:t>
            </w:r>
            <w:r w:rsidRPr="00044846">
              <w:rPr>
                <w:rFonts w:ascii="Arial" w:hAnsi="Arial" w:cs="Arial"/>
                <w:sz w:val="22"/>
                <w:szCs w:val="22"/>
              </w:rPr>
              <w:t xml:space="preserve"> infrastructure to deliver a wide variety of services ranging 2G, 3G, 4G</w:t>
            </w:r>
            <w:r w:rsidR="00BC7EB8">
              <w:rPr>
                <w:rFonts w:ascii="Arial" w:hAnsi="Arial" w:cs="Arial"/>
                <w:sz w:val="22"/>
                <w:szCs w:val="22"/>
              </w:rPr>
              <w:t xml:space="preserve"> and 5G</w:t>
            </w:r>
            <w:r w:rsidRPr="00044846">
              <w:rPr>
                <w:rFonts w:ascii="Arial" w:hAnsi="Arial" w:cs="Arial"/>
                <w:sz w:val="22"/>
                <w:szCs w:val="22"/>
              </w:rPr>
              <w:t xml:space="preserve"> mobile through to fixed wireless broadband, emergency radio services, broadcast and local wireless services.  </w:t>
            </w:r>
          </w:p>
          <w:p w14:paraId="7B8F9F45" w14:textId="09F1F9D8" w:rsidR="00FC3351" w:rsidRPr="00CA35A2" w:rsidRDefault="00A35CD5" w:rsidP="00CA35A2">
            <w:pPr>
              <w:spacing w:before="120" w:after="120"/>
              <w:jc w:val="both"/>
              <w:rPr>
                <w:rFonts w:ascii="Arial" w:hAnsi="Arial" w:cs="Arial"/>
                <w:color w:val="000000" w:themeColor="text1"/>
                <w:sz w:val="22"/>
                <w:szCs w:val="22"/>
              </w:rPr>
            </w:pPr>
            <w:r>
              <w:rPr>
                <w:rFonts w:ascii="Arial" w:hAnsi="Arial" w:cs="Arial"/>
                <w:color w:val="000000" w:themeColor="text1"/>
                <w:sz w:val="22"/>
                <w:szCs w:val="22"/>
              </w:rPr>
              <w:t>Icon Tower</w:t>
            </w:r>
            <w:r w:rsidR="00FC3351" w:rsidRPr="00044846">
              <w:rPr>
                <w:rFonts w:ascii="Arial" w:hAnsi="Arial" w:cs="Arial"/>
                <w:color w:val="000000" w:themeColor="text1"/>
                <w:sz w:val="22"/>
                <w:szCs w:val="22"/>
              </w:rPr>
              <w:t xml:space="preserve"> is committed to the responsible development of wireless infrastructure.  Alternative locations are assessed based on strict Town Planning criteria (visual amenity, impact on the local community), balanced against the physical requirements of the mast (radio plan coverage, backhaul line of sight, power and road access).  We operate in accordance with the Code of Best Practice on Mobile Network Development (Nov. 2016)</w:t>
            </w:r>
            <w:r w:rsidR="00044846" w:rsidRPr="00044846">
              <w:rPr>
                <w:rFonts w:ascii="Arial" w:hAnsi="Arial" w:cs="Arial"/>
                <w:color w:val="000000" w:themeColor="text1"/>
                <w:sz w:val="22"/>
                <w:szCs w:val="22"/>
              </w:rPr>
              <w:t>.</w:t>
            </w:r>
          </w:p>
          <w:p w14:paraId="29327671" w14:textId="68E2CC14" w:rsidR="008C2692" w:rsidRDefault="008C2692" w:rsidP="00FC3351">
            <w:pPr>
              <w:jc w:val="both"/>
              <w:rPr>
                <w:rFonts w:ascii="Arial" w:eastAsia="Calibri" w:hAnsi="Arial" w:cs="Arial"/>
                <w:sz w:val="22"/>
                <w:szCs w:val="22"/>
              </w:rPr>
            </w:pPr>
            <w:r w:rsidRPr="00FC3351">
              <w:rPr>
                <w:rFonts w:ascii="Arial" w:hAnsi="Arial" w:cs="Arial"/>
                <w:sz w:val="22"/>
                <w:szCs w:val="22"/>
              </w:rPr>
              <w:t>International consultancy Ernst &amp; Young highlighted in a recent report that the independent sector “</w:t>
            </w:r>
            <w:r w:rsidRPr="00FC3351">
              <w:rPr>
                <w:rFonts w:ascii="Arial" w:hAnsi="Arial" w:cs="Arial"/>
                <w:i/>
                <w:iCs/>
                <w:sz w:val="22"/>
                <w:szCs w:val="22"/>
              </w:rPr>
              <w:t>can play a valuable role in promoting effective infrastructure use – enabling lower costs, increased coverage for remote areas, and increased retail competition for mobile services</w:t>
            </w:r>
            <w:r w:rsidRPr="00FC3351">
              <w:rPr>
                <w:rFonts w:ascii="Arial" w:hAnsi="Arial" w:cs="Arial"/>
                <w:sz w:val="22"/>
                <w:szCs w:val="22"/>
              </w:rPr>
              <w:t>”.    Ernst &amp; Young further noted that the sector has “</w:t>
            </w:r>
            <w:r w:rsidRPr="00FC3351">
              <w:rPr>
                <w:rFonts w:ascii="Arial" w:hAnsi="Arial" w:cs="Arial"/>
                <w:i/>
                <w:iCs/>
                <w:sz w:val="22"/>
                <w:szCs w:val="22"/>
              </w:rPr>
              <w:t>a proven track-record in sharing towers with multiple network operators</w:t>
            </w:r>
            <w:r w:rsidRPr="00FC3351">
              <w:rPr>
                <w:rFonts w:ascii="Arial" w:hAnsi="Arial" w:cs="Arial"/>
                <w:sz w:val="22"/>
                <w:szCs w:val="22"/>
              </w:rPr>
              <w:t>” and referenced evidence that independent towers enable 2-3x more connectivity than towers deployed by traditional network operators.  (</w:t>
            </w:r>
            <w:r w:rsidRPr="00FC3351">
              <w:rPr>
                <w:rFonts w:ascii="Arial" w:eastAsia="Calibri" w:hAnsi="Arial" w:cs="Arial"/>
                <w:sz w:val="22"/>
                <w:szCs w:val="22"/>
              </w:rPr>
              <w:t>Report on the economic contribution of the European tower sector" March 2015).</w:t>
            </w:r>
          </w:p>
          <w:p w14:paraId="3E8547A2" w14:textId="77777777" w:rsidR="00FC3351" w:rsidRPr="00FC3351" w:rsidRDefault="00FC3351" w:rsidP="00FC3351">
            <w:pPr>
              <w:jc w:val="both"/>
              <w:rPr>
                <w:rFonts w:ascii="Arial" w:eastAsia="Calibri" w:hAnsi="Arial" w:cs="Arial"/>
                <w:sz w:val="22"/>
                <w:szCs w:val="22"/>
              </w:rPr>
            </w:pPr>
          </w:p>
          <w:p w14:paraId="0FF693F0" w14:textId="5301D9D0" w:rsidR="008C2692" w:rsidRPr="00FC3351" w:rsidRDefault="008C2692" w:rsidP="00FC3351">
            <w:pPr>
              <w:jc w:val="both"/>
              <w:rPr>
                <w:rFonts w:ascii="Arial" w:hAnsi="Arial" w:cs="Arial"/>
                <w:sz w:val="22"/>
                <w:szCs w:val="22"/>
              </w:rPr>
            </w:pPr>
            <w:r w:rsidRPr="00FC3351">
              <w:rPr>
                <w:rFonts w:ascii="Arial" w:hAnsi="Arial" w:cs="Arial"/>
                <w:sz w:val="22"/>
                <w:szCs w:val="22"/>
              </w:rPr>
              <w:t xml:space="preserve">Supporting this application will therefore not only secure investment in a </w:t>
            </w:r>
            <w:r w:rsidR="00FC3351" w:rsidRPr="00FC3351">
              <w:rPr>
                <w:rFonts w:ascii="Arial" w:hAnsi="Arial" w:cs="Arial"/>
                <w:sz w:val="22"/>
                <w:szCs w:val="22"/>
              </w:rPr>
              <w:t>high-quality</w:t>
            </w:r>
            <w:r w:rsidRPr="00FC3351">
              <w:rPr>
                <w:rFonts w:ascii="Arial" w:hAnsi="Arial" w:cs="Arial"/>
                <w:sz w:val="22"/>
                <w:szCs w:val="22"/>
              </w:rPr>
              <w:t xml:space="preserve"> infrastructure asset for the community but also ensure that the mast is deployed by a Code Operator focussed on maximising the use of that infrastructure to enable ongoing improvements to connectivity over the long term.</w:t>
            </w:r>
          </w:p>
          <w:p w14:paraId="01960B39" w14:textId="0667A6B7" w:rsidR="008C2692" w:rsidRDefault="008C2692" w:rsidP="00FC3351">
            <w:pPr>
              <w:jc w:val="both"/>
              <w:rPr>
                <w:rFonts w:ascii="Arial" w:hAnsi="Arial" w:cs="Arial"/>
                <w:sz w:val="22"/>
                <w:szCs w:val="22"/>
              </w:rPr>
            </w:pPr>
          </w:p>
          <w:p w14:paraId="7807BBC7" w14:textId="77777777" w:rsidR="00FC3351" w:rsidRPr="00FC3351" w:rsidRDefault="00FC3351" w:rsidP="00FC3351">
            <w:pPr>
              <w:jc w:val="both"/>
              <w:rPr>
                <w:rFonts w:ascii="Arial" w:hAnsi="Arial" w:cs="Arial"/>
                <w:b/>
                <w:bCs/>
                <w:sz w:val="22"/>
                <w:szCs w:val="22"/>
              </w:rPr>
            </w:pPr>
          </w:p>
          <w:p w14:paraId="07637E1A" w14:textId="4FDE1180" w:rsidR="008C2692" w:rsidRDefault="008C2692" w:rsidP="00FC3351">
            <w:pPr>
              <w:jc w:val="both"/>
              <w:rPr>
                <w:rFonts w:ascii="Arial" w:hAnsi="Arial" w:cs="Arial"/>
                <w:b/>
                <w:bCs/>
                <w:sz w:val="22"/>
                <w:szCs w:val="22"/>
              </w:rPr>
            </w:pPr>
            <w:r w:rsidRPr="00FC3351">
              <w:rPr>
                <w:rFonts w:ascii="Arial" w:hAnsi="Arial" w:cs="Arial"/>
                <w:b/>
                <w:bCs/>
                <w:sz w:val="22"/>
                <w:szCs w:val="22"/>
              </w:rPr>
              <w:t>UK Government Policy on Mobile Infrastructure Deployment.</w:t>
            </w:r>
          </w:p>
          <w:p w14:paraId="15524A06" w14:textId="77777777" w:rsidR="00FC3351" w:rsidRPr="00FC3351" w:rsidRDefault="00FC3351" w:rsidP="00FC3351">
            <w:pPr>
              <w:jc w:val="both"/>
              <w:rPr>
                <w:rFonts w:ascii="Arial" w:hAnsi="Arial" w:cs="Arial"/>
                <w:b/>
                <w:bCs/>
                <w:sz w:val="22"/>
                <w:szCs w:val="22"/>
              </w:rPr>
            </w:pPr>
          </w:p>
          <w:p w14:paraId="6E5BEB06" w14:textId="3AE37B72" w:rsidR="00FC3351" w:rsidRPr="00FC3351" w:rsidRDefault="00FC3351" w:rsidP="00FC3351">
            <w:pPr>
              <w:tabs>
                <w:tab w:val="left" w:pos="1080"/>
              </w:tabs>
              <w:ind w:right="61"/>
              <w:jc w:val="both"/>
              <w:rPr>
                <w:rFonts w:ascii="Arial" w:hAnsi="Arial" w:cs="Arial"/>
                <w:sz w:val="22"/>
                <w:szCs w:val="22"/>
              </w:rPr>
            </w:pPr>
            <w:r w:rsidRPr="00FC3351">
              <w:rPr>
                <w:rFonts w:ascii="Arial" w:hAnsi="Arial" w:cs="Arial"/>
                <w:sz w:val="22"/>
                <w:szCs w:val="22"/>
              </w:rPr>
              <w:t>Mobile telecoms networks are now ubiquitous throughout the UK. It is an expectation that an individual can connect and use their mobile phone whenever and wherever they so require. With the advent of new technology, further advances are proposed, and central government has seen the telecoms industry, and 5G, to be at the forefront of economic development.</w:t>
            </w:r>
          </w:p>
          <w:p w14:paraId="57544289" w14:textId="77777777" w:rsidR="00FC3351" w:rsidRPr="00FC3351" w:rsidRDefault="00FC3351" w:rsidP="00FC3351">
            <w:pPr>
              <w:ind w:left="450" w:right="2096"/>
              <w:jc w:val="both"/>
              <w:rPr>
                <w:rFonts w:ascii="Arial" w:hAnsi="Arial" w:cs="Arial"/>
                <w:sz w:val="22"/>
                <w:szCs w:val="22"/>
              </w:rPr>
            </w:pPr>
          </w:p>
          <w:p w14:paraId="56895743" w14:textId="77777777" w:rsidR="00FC3351" w:rsidRPr="00FC3351" w:rsidRDefault="00FC3351" w:rsidP="00FC3351">
            <w:pPr>
              <w:ind w:left="15" w:right="151"/>
              <w:jc w:val="both"/>
              <w:rPr>
                <w:rFonts w:ascii="Arial" w:hAnsi="Arial" w:cs="Arial"/>
                <w:sz w:val="22"/>
                <w:szCs w:val="22"/>
              </w:rPr>
            </w:pPr>
            <w:r w:rsidRPr="00FC3351">
              <w:rPr>
                <w:rFonts w:ascii="Arial" w:hAnsi="Arial" w:cs="Arial"/>
                <w:sz w:val="22"/>
                <w:szCs w:val="22"/>
              </w:rPr>
              <w:t xml:space="preserve">The expectations are that future telecom’s technology will support government policy regarding digital inclusion; improvements in health and social care; assisting in local economic growth; advancing the development of Smart Cities and supporting innovative uses throughout the transport sector for both personal and public travel. </w:t>
            </w:r>
          </w:p>
          <w:p w14:paraId="6DE588D8" w14:textId="77777777" w:rsidR="00FC3351" w:rsidRPr="00FC3351" w:rsidRDefault="00FC3351" w:rsidP="00FC3351">
            <w:pPr>
              <w:ind w:left="15" w:right="151"/>
              <w:jc w:val="both"/>
              <w:rPr>
                <w:rFonts w:ascii="Arial" w:hAnsi="Arial" w:cs="Arial"/>
                <w:sz w:val="22"/>
                <w:szCs w:val="22"/>
              </w:rPr>
            </w:pPr>
          </w:p>
          <w:p w14:paraId="19BFA8B4" w14:textId="77777777" w:rsidR="00FC3351" w:rsidRPr="00FC3351" w:rsidRDefault="00FC3351" w:rsidP="00FC3351">
            <w:pPr>
              <w:ind w:left="15" w:right="151"/>
              <w:jc w:val="both"/>
              <w:rPr>
                <w:rFonts w:ascii="Arial" w:hAnsi="Arial" w:cs="Arial"/>
                <w:sz w:val="22"/>
                <w:szCs w:val="22"/>
              </w:rPr>
            </w:pPr>
            <w:r w:rsidRPr="00FC3351">
              <w:rPr>
                <w:rFonts w:ascii="Arial" w:hAnsi="Arial" w:cs="Arial"/>
                <w:sz w:val="22"/>
                <w:szCs w:val="22"/>
              </w:rPr>
              <w:t>At the beginning of March 2017 the Department of Culture, Media and Sport (DCMS) issued an updated UK Digital Strategy (</w:t>
            </w:r>
            <w:hyperlink r:id="rId12" w:history="1">
              <w:r w:rsidRPr="00FC3351">
                <w:rPr>
                  <w:rStyle w:val="Hyperlink"/>
                  <w:rFonts w:ascii="Arial" w:hAnsi="Arial" w:cs="Arial"/>
                  <w:sz w:val="22"/>
                  <w:szCs w:val="22"/>
                </w:rPr>
                <w:t>UK Digital Strategy</w:t>
              </w:r>
            </w:hyperlink>
            <w:r w:rsidRPr="00FC3351">
              <w:rPr>
                <w:rFonts w:ascii="Arial" w:hAnsi="Arial" w:cs="Arial"/>
                <w:sz w:val="22"/>
                <w:szCs w:val="22"/>
              </w:rPr>
              <w:t xml:space="preserve">) with the goal of ensuring that the UK delivers a </w:t>
            </w:r>
            <w:r w:rsidRPr="00FC3351">
              <w:rPr>
                <w:rFonts w:ascii="Arial" w:hAnsi="Arial" w:cs="Arial"/>
                <w:i/>
                <w:sz w:val="22"/>
                <w:szCs w:val="22"/>
              </w:rPr>
              <w:t>“world-leading digital economy that works for everyone”</w:t>
            </w:r>
            <w:r w:rsidRPr="00FC3351">
              <w:rPr>
                <w:rFonts w:ascii="Arial" w:hAnsi="Arial" w:cs="Arial"/>
                <w:sz w:val="22"/>
                <w:szCs w:val="22"/>
              </w:rPr>
              <w:t>. The strategy focuses on seven key strands:</w:t>
            </w:r>
          </w:p>
          <w:p w14:paraId="68B7B9F6" w14:textId="77777777" w:rsidR="00FC3351" w:rsidRPr="00FC3351" w:rsidRDefault="00FC3351" w:rsidP="00FC3351">
            <w:pPr>
              <w:ind w:left="15" w:right="151"/>
              <w:jc w:val="both"/>
              <w:rPr>
                <w:rFonts w:ascii="Arial" w:hAnsi="Arial" w:cs="Arial"/>
                <w:sz w:val="22"/>
                <w:szCs w:val="22"/>
              </w:rPr>
            </w:pPr>
            <w:r w:rsidRPr="00FC3351">
              <w:rPr>
                <w:rFonts w:ascii="Arial" w:hAnsi="Arial" w:cs="Arial"/>
                <w:sz w:val="22"/>
                <w:szCs w:val="22"/>
              </w:rPr>
              <w:t xml:space="preserve"> </w:t>
            </w:r>
          </w:p>
          <w:p w14:paraId="6B65F186" w14:textId="77777777" w:rsidR="00FC3351" w:rsidRPr="00FC3351" w:rsidRDefault="00FC3351" w:rsidP="00FC3351">
            <w:pPr>
              <w:numPr>
                <w:ilvl w:val="0"/>
                <w:numId w:val="33"/>
              </w:numPr>
              <w:shd w:val="clear" w:color="auto" w:fill="FFFFFF"/>
              <w:ind w:left="15" w:right="151" w:firstLine="0"/>
              <w:jc w:val="both"/>
              <w:rPr>
                <w:rFonts w:ascii="Arial" w:hAnsi="Arial" w:cs="Arial"/>
                <w:color w:val="0B0C0C"/>
                <w:sz w:val="22"/>
                <w:szCs w:val="22"/>
                <w:lang w:eastAsia="en-GB"/>
              </w:rPr>
            </w:pPr>
            <w:r w:rsidRPr="00FC3351">
              <w:rPr>
                <w:rFonts w:ascii="Arial" w:hAnsi="Arial" w:cs="Arial"/>
                <w:color w:val="0B0C0C"/>
                <w:sz w:val="22"/>
                <w:szCs w:val="22"/>
                <w:lang w:eastAsia="en-GB"/>
              </w:rPr>
              <w:t>Building world-class digital infrastructure for the UK</w:t>
            </w:r>
          </w:p>
          <w:p w14:paraId="40EF95BE" w14:textId="77777777" w:rsidR="00FC3351" w:rsidRPr="00FC3351" w:rsidRDefault="00FC3351" w:rsidP="00FC3351">
            <w:pPr>
              <w:numPr>
                <w:ilvl w:val="0"/>
                <w:numId w:val="33"/>
              </w:numPr>
              <w:shd w:val="clear" w:color="auto" w:fill="FFFFFF"/>
              <w:ind w:left="15" w:right="151" w:firstLine="0"/>
              <w:jc w:val="both"/>
              <w:rPr>
                <w:rFonts w:ascii="Arial" w:hAnsi="Arial" w:cs="Arial"/>
                <w:color w:val="0B0C0C"/>
                <w:sz w:val="22"/>
                <w:szCs w:val="22"/>
                <w:lang w:eastAsia="en-GB"/>
              </w:rPr>
            </w:pPr>
            <w:r w:rsidRPr="00FC3351">
              <w:rPr>
                <w:rFonts w:ascii="Arial" w:hAnsi="Arial" w:cs="Arial"/>
                <w:color w:val="0B0C0C"/>
                <w:sz w:val="22"/>
                <w:szCs w:val="22"/>
                <w:lang w:eastAsia="en-GB"/>
              </w:rPr>
              <w:t>Giving everyone access to the digital skills they need</w:t>
            </w:r>
          </w:p>
          <w:p w14:paraId="425081CD" w14:textId="77777777" w:rsidR="00FC3351" w:rsidRPr="00FC3351" w:rsidRDefault="00FC3351" w:rsidP="00FC3351">
            <w:pPr>
              <w:numPr>
                <w:ilvl w:val="0"/>
                <w:numId w:val="33"/>
              </w:numPr>
              <w:shd w:val="clear" w:color="auto" w:fill="FFFFFF"/>
              <w:ind w:left="15" w:right="151" w:firstLine="0"/>
              <w:jc w:val="both"/>
              <w:rPr>
                <w:rFonts w:ascii="Arial" w:hAnsi="Arial" w:cs="Arial"/>
                <w:color w:val="0B0C0C"/>
                <w:sz w:val="22"/>
                <w:szCs w:val="22"/>
                <w:lang w:eastAsia="en-GB"/>
              </w:rPr>
            </w:pPr>
            <w:r w:rsidRPr="00FC3351">
              <w:rPr>
                <w:rFonts w:ascii="Arial" w:hAnsi="Arial" w:cs="Arial"/>
                <w:color w:val="0B0C0C"/>
                <w:sz w:val="22"/>
                <w:szCs w:val="22"/>
                <w:lang w:eastAsia="en-GB"/>
              </w:rPr>
              <w:t>Making the UK the best place to start and grow a digital business</w:t>
            </w:r>
          </w:p>
          <w:p w14:paraId="25905EE8" w14:textId="77777777" w:rsidR="00FC3351" w:rsidRPr="00FC3351" w:rsidRDefault="00FC3351" w:rsidP="00FC3351">
            <w:pPr>
              <w:numPr>
                <w:ilvl w:val="0"/>
                <w:numId w:val="33"/>
              </w:numPr>
              <w:shd w:val="clear" w:color="auto" w:fill="FFFFFF"/>
              <w:ind w:left="15" w:right="151" w:firstLine="0"/>
              <w:jc w:val="both"/>
              <w:rPr>
                <w:rFonts w:ascii="Arial" w:hAnsi="Arial" w:cs="Arial"/>
                <w:color w:val="0B0C0C"/>
                <w:sz w:val="22"/>
                <w:szCs w:val="22"/>
                <w:lang w:eastAsia="en-GB"/>
              </w:rPr>
            </w:pPr>
            <w:r w:rsidRPr="00FC3351">
              <w:rPr>
                <w:rFonts w:ascii="Arial" w:hAnsi="Arial" w:cs="Arial"/>
                <w:color w:val="0B0C0C"/>
                <w:sz w:val="22"/>
                <w:szCs w:val="22"/>
                <w:lang w:eastAsia="en-GB"/>
              </w:rPr>
              <w:t>Helping every British business become a digital business</w:t>
            </w:r>
          </w:p>
          <w:p w14:paraId="2E959E0F" w14:textId="77777777" w:rsidR="00FC3351" w:rsidRPr="00FC3351" w:rsidRDefault="00FC3351" w:rsidP="00FC3351">
            <w:pPr>
              <w:numPr>
                <w:ilvl w:val="0"/>
                <w:numId w:val="33"/>
              </w:numPr>
              <w:shd w:val="clear" w:color="auto" w:fill="FFFFFF"/>
              <w:ind w:left="15" w:right="151" w:firstLine="0"/>
              <w:jc w:val="both"/>
              <w:rPr>
                <w:rFonts w:ascii="Arial" w:hAnsi="Arial" w:cs="Arial"/>
                <w:color w:val="0B0C0C"/>
                <w:sz w:val="22"/>
                <w:szCs w:val="22"/>
                <w:lang w:eastAsia="en-GB"/>
              </w:rPr>
            </w:pPr>
            <w:r w:rsidRPr="00FC3351">
              <w:rPr>
                <w:rFonts w:ascii="Arial" w:hAnsi="Arial" w:cs="Arial"/>
                <w:color w:val="0B0C0C"/>
                <w:sz w:val="22"/>
                <w:szCs w:val="22"/>
                <w:lang w:eastAsia="en-GB"/>
              </w:rPr>
              <w:t>Making the UK the safest place in the world to live and work online</w:t>
            </w:r>
          </w:p>
          <w:p w14:paraId="3CDD6CA2" w14:textId="77777777" w:rsidR="00FC3351" w:rsidRPr="00FC3351" w:rsidRDefault="00FC3351" w:rsidP="00FC3351">
            <w:pPr>
              <w:numPr>
                <w:ilvl w:val="0"/>
                <w:numId w:val="33"/>
              </w:numPr>
              <w:shd w:val="clear" w:color="auto" w:fill="FFFFFF"/>
              <w:ind w:left="15" w:right="151" w:firstLine="0"/>
              <w:jc w:val="both"/>
              <w:rPr>
                <w:rFonts w:ascii="Arial" w:hAnsi="Arial" w:cs="Arial"/>
                <w:color w:val="0B0C0C"/>
                <w:sz w:val="22"/>
                <w:szCs w:val="22"/>
                <w:lang w:eastAsia="en-GB"/>
              </w:rPr>
            </w:pPr>
            <w:r w:rsidRPr="00FC3351">
              <w:rPr>
                <w:rFonts w:ascii="Arial" w:hAnsi="Arial" w:cs="Arial"/>
                <w:color w:val="0B0C0C"/>
                <w:sz w:val="22"/>
                <w:szCs w:val="22"/>
                <w:lang w:eastAsia="en-GB"/>
              </w:rPr>
              <w:t>Maintaining the UK government as a world leader in serving its citizens online</w:t>
            </w:r>
          </w:p>
          <w:p w14:paraId="159D4BC2" w14:textId="77777777" w:rsidR="00FC3351" w:rsidRPr="00FC3351" w:rsidRDefault="00FC3351" w:rsidP="00FC3351">
            <w:pPr>
              <w:numPr>
                <w:ilvl w:val="0"/>
                <w:numId w:val="33"/>
              </w:numPr>
              <w:shd w:val="clear" w:color="auto" w:fill="FFFFFF"/>
              <w:ind w:left="15" w:right="151" w:firstLine="0"/>
              <w:jc w:val="both"/>
              <w:rPr>
                <w:rFonts w:ascii="Arial" w:hAnsi="Arial" w:cs="Arial"/>
                <w:color w:val="0B0C0C"/>
                <w:sz w:val="22"/>
                <w:szCs w:val="22"/>
                <w:lang w:eastAsia="en-GB"/>
              </w:rPr>
            </w:pPr>
            <w:r w:rsidRPr="00FC3351">
              <w:rPr>
                <w:rFonts w:ascii="Arial" w:hAnsi="Arial" w:cs="Arial"/>
                <w:color w:val="0B0C0C"/>
                <w:sz w:val="22"/>
                <w:szCs w:val="22"/>
                <w:lang w:eastAsia="en-GB"/>
              </w:rPr>
              <w:t>Unlocking the power of data in the UK economy and improving public confidence in its use</w:t>
            </w:r>
          </w:p>
          <w:p w14:paraId="4E702133" w14:textId="77777777" w:rsidR="00FC3351" w:rsidRPr="00FC3351" w:rsidRDefault="00FC3351" w:rsidP="00FC3351">
            <w:pPr>
              <w:shd w:val="clear" w:color="auto" w:fill="FFFFFF"/>
              <w:ind w:left="15" w:right="151"/>
              <w:jc w:val="both"/>
              <w:rPr>
                <w:rFonts w:ascii="Arial" w:hAnsi="Arial" w:cs="Arial"/>
                <w:color w:val="0B0C0C"/>
                <w:sz w:val="22"/>
                <w:szCs w:val="22"/>
                <w:lang w:eastAsia="en-GB"/>
              </w:rPr>
            </w:pPr>
          </w:p>
          <w:p w14:paraId="3EB6858F" w14:textId="77777777" w:rsidR="00FC3351" w:rsidRPr="00FC3351" w:rsidRDefault="00FC3351" w:rsidP="00FC3351">
            <w:pPr>
              <w:ind w:left="-30" w:right="296"/>
              <w:jc w:val="both"/>
              <w:rPr>
                <w:rFonts w:ascii="Arial" w:hAnsi="Arial" w:cs="Arial"/>
                <w:sz w:val="22"/>
                <w:szCs w:val="22"/>
              </w:rPr>
            </w:pPr>
            <w:r w:rsidRPr="00FC3351">
              <w:rPr>
                <w:rFonts w:ascii="Arial" w:hAnsi="Arial" w:cs="Arial"/>
                <w:sz w:val="22"/>
                <w:szCs w:val="22"/>
              </w:rPr>
              <w:t xml:space="preserve">The government has noted within the Digital Strategy that the UK lags other similar nations in the delivery of fast, reliable, consistent connectivity for its population, wherever they are in the Kingdom. In conjunction with the new Electronic Communications Code (2018), the DCMS wishes to make it easier for operators to upgrade and share their equipment with other operators to help increase coverage. The DCMS also sees new technology and improved connectivity and coverage as key to the future growth, both socially and economically, of the UK. </w:t>
            </w:r>
          </w:p>
          <w:p w14:paraId="6853B537" w14:textId="47D7BDFE" w:rsidR="00FC3351" w:rsidRPr="0064245C" w:rsidRDefault="00A35CD5" w:rsidP="00FC3351">
            <w:pPr>
              <w:spacing w:before="120" w:after="120"/>
              <w:jc w:val="both"/>
              <w:rPr>
                <w:rFonts w:ascii="Arial" w:hAnsi="Arial" w:cs="Arial"/>
                <w:sz w:val="22"/>
                <w:szCs w:val="22"/>
              </w:rPr>
            </w:pPr>
            <w:r>
              <w:rPr>
                <w:rFonts w:ascii="Arial" w:hAnsi="Arial" w:cs="Arial"/>
                <w:sz w:val="22"/>
                <w:szCs w:val="22"/>
              </w:rPr>
              <w:lastRenderedPageBreak/>
              <w:t>Icon Tower</w:t>
            </w:r>
            <w:r w:rsidR="00FC3351" w:rsidRPr="00FC3351">
              <w:rPr>
                <w:rFonts w:ascii="Arial" w:hAnsi="Arial" w:cs="Arial"/>
                <w:sz w:val="22"/>
                <w:szCs w:val="22"/>
              </w:rPr>
              <w:t xml:space="preserve"> </w:t>
            </w:r>
            <w:r w:rsidR="00FC3351">
              <w:rPr>
                <w:rFonts w:ascii="Arial" w:hAnsi="Arial" w:cs="Arial"/>
                <w:sz w:val="22"/>
                <w:szCs w:val="22"/>
              </w:rPr>
              <w:t>is</w:t>
            </w:r>
            <w:r w:rsidR="00FC3351" w:rsidRPr="00FC3351">
              <w:rPr>
                <w:rFonts w:ascii="Arial" w:hAnsi="Arial" w:cs="Arial"/>
                <w:sz w:val="22"/>
                <w:szCs w:val="22"/>
              </w:rPr>
              <w:t xml:space="preserve"> committed to following through on the Government’s aims</w:t>
            </w:r>
            <w:r w:rsidR="00FC3351">
              <w:rPr>
                <w:rFonts w:ascii="Arial" w:hAnsi="Arial" w:cs="Arial"/>
                <w:sz w:val="22"/>
                <w:szCs w:val="22"/>
              </w:rPr>
              <w:t xml:space="preserve"> and to responsible </w:t>
            </w:r>
            <w:r w:rsidR="00FC3351" w:rsidRPr="0064245C">
              <w:rPr>
                <w:rFonts w:ascii="Arial" w:hAnsi="Arial" w:cs="Arial"/>
                <w:sz w:val="22"/>
                <w:szCs w:val="22"/>
              </w:rPr>
              <w:t xml:space="preserve">development of wireless infrastructure. This submission forms part of private new investment where </w:t>
            </w:r>
            <w:r w:rsidR="00FC3351" w:rsidRPr="0064245C">
              <w:rPr>
                <w:rFonts w:ascii="Arial" w:hAnsi="Arial" w:cs="Arial"/>
                <w:sz w:val="22"/>
                <w:szCs w:val="22"/>
                <w:lang w:val="en-US"/>
              </w:rPr>
              <w:t xml:space="preserve">there is a specific requirement for an upgrade to the existing radio base station at this location to </w:t>
            </w:r>
            <w:r w:rsidR="00A95360" w:rsidRPr="0064245C">
              <w:rPr>
                <w:rFonts w:ascii="Arial" w:hAnsi="Arial" w:cs="Arial"/>
                <w:sz w:val="22"/>
                <w:szCs w:val="22"/>
                <w:lang w:val="en-US"/>
              </w:rPr>
              <w:t xml:space="preserve">enhance </w:t>
            </w:r>
            <w:r>
              <w:rPr>
                <w:rFonts w:ascii="Arial" w:hAnsi="Arial" w:cs="Arial"/>
                <w:sz w:val="22"/>
                <w:szCs w:val="22"/>
                <w:lang w:val="en-US"/>
              </w:rPr>
              <w:t>coverage in the area.</w:t>
            </w:r>
          </w:p>
          <w:p w14:paraId="0FCD1428" w14:textId="0CC3AE4E" w:rsidR="00083AF9" w:rsidRPr="0064245C" w:rsidRDefault="00083AF9" w:rsidP="00FC3351">
            <w:pPr>
              <w:jc w:val="both"/>
              <w:rPr>
                <w:rFonts w:ascii="Arial" w:hAnsi="Arial" w:cs="Arial"/>
                <w:sz w:val="22"/>
                <w:szCs w:val="22"/>
              </w:rPr>
            </w:pPr>
          </w:p>
          <w:p w14:paraId="498AF9E7" w14:textId="534EDD77" w:rsidR="00C45421" w:rsidRPr="0064245C" w:rsidRDefault="00C45421" w:rsidP="00FC3351">
            <w:pPr>
              <w:jc w:val="both"/>
              <w:rPr>
                <w:rFonts w:ascii="Arial" w:hAnsi="Arial" w:cs="Arial"/>
                <w:b/>
                <w:sz w:val="22"/>
                <w:szCs w:val="22"/>
              </w:rPr>
            </w:pPr>
            <w:r w:rsidRPr="0064245C">
              <w:rPr>
                <w:rFonts w:ascii="Arial" w:hAnsi="Arial" w:cs="Arial"/>
                <w:b/>
                <w:sz w:val="22"/>
                <w:szCs w:val="22"/>
              </w:rPr>
              <w:t>Description of the Site</w:t>
            </w:r>
          </w:p>
          <w:p w14:paraId="1392F766" w14:textId="296CA270" w:rsidR="00C83C46" w:rsidRDefault="00C83C46" w:rsidP="00FC3351">
            <w:pPr>
              <w:jc w:val="both"/>
              <w:rPr>
                <w:rFonts w:ascii="Arial" w:hAnsi="Arial" w:cs="Arial"/>
                <w:b/>
                <w:sz w:val="22"/>
                <w:szCs w:val="22"/>
              </w:rPr>
            </w:pPr>
          </w:p>
          <w:p w14:paraId="59F3F96E" w14:textId="003EFFEC" w:rsidR="000E19DA" w:rsidRDefault="00775424" w:rsidP="00807B96">
            <w:pPr>
              <w:jc w:val="both"/>
              <w:rPr>
                <w:rFonts w:ascii="Arial" w:hAnsi="Arial" w:cs="Arial"/>
                <w:sz w:val="22"/>
                <w:szCs w:val="22"/>
              </w:rPr>
            </w:pPr>
            <w:r>
              <w:rPr>
                <w:rFonts w:ascii="Arial" w:hAnsi="Arial" w:cs="Arial"/>
                <w:bCs/>
                <w:sz w:val="22"/>
                <w:szCs w:val="22"/>
              </w:rPr>
              <w:t xml:space="preserve">The land surrounding the site is predominantly rural and is dominated by  </w:t>
            </w:r>
            <w:r w:rsidRPr="00775424">
              <w:rPr>
                <w:rFonts w:ascii="Arial" w:hAnsi="Arial" w:cs="Arial"/>
                <w:bCs/>
                <w:sz w:val="22"/>
                <w:szCs w:val="22"/>
              </w:rPr>
              <w:t>mature and semi mature trees</w:t>
            </w:r>
            <w:r>
              <w:rPr>
                <w:rFonts w:ascii="Arial" w:hAnsi="Arial" w:cs="Arial"/>
                <w:bCs/>
                <w:sz w:val="22"/>
                <w:szCs w:val="22"/>
              </w:rPr>
              <w:t xml:space="preserve">. To the east on the site there is some industrial land </w:t>
            </w:r>
            <w:r w:rsidRPr="00775424">
              <w:rPr>
                <w:rFonts w:ascii="Arial" w:hAnsi="Arial" w:cs="Arial"/>
                <w:bCs/>
                <w:sz w:val="22"/>
                <w:szCs w:val="22"/>
              </w:rPr>
              <w:t>the building height ranging from 1-2 stor</w:t>
            </w:r>
            <w:r w:rsidR="00C735CB">
              <w:rPr>
                <w:rFonts w:ascii="Arial" w:hAnsi="Arial" w:cs="Arial"/>
                <w:bCs/>
                <w:sz w:val="22"/>
                <w:szCs w:val="22"/>
              </w:rPr>
              <w:t>e</w:t>
            </w:r>
            <w:r w:rsidRPr="00775424">
              <w:rPr>
                <w:rFonts w:ascii="Arial" w:hAnsi="Arial" w:cs="Arial"/>
                <w:bCs/>
                <w:sz w:val="22"/>
                <w:szCs w:val="22"/>
              </w:rPr>
              <w:t>y</w:t>
            </w:r>
            <w:r>
              <w:rPr>
                <w:rFonts w:ascii="Arial" w:hAnsi="Arial" w:cs="Arial"/>
                <w:bCs/>
                <w:sz w:val="22"/>
                <w:szCs w:val="22"/>
              </w:rPr>
              <w:t xml:space="preserve">. Co-locating this development with the </w:t>
            </w:r>
            <w:r w:rsidRPr="00E02259">
              <w:rPr>
                <w:rFonts w:ascii="Arial" w:hAnsi="Arial" w:cs="Arial"/>
                <w:bCs/>
                <w:sz w:val="22"/>
                <w:szCs w:val="22"/>
              </w:rPr>
              <w:t>industrial land limits the additional visual impact of the proposal. To the south and north</w:t>
            </w:r>
            <w:r w:rsidR="00C735CB">
              <w:rPr>
                <w:rFonts w:ascii="Arial" w:hAnsi="Arial" w:cs="Arial"/>
                <w:bCs/>
                <w:sz w:val="22"/>
                <w:szCs w:val="22"/>
              </w:rPr>
              <w:t>,</w:t>
            </w:r>
            <w:r w:rsidRPr="00E02259">
              <w:rPr>
                <w:rFonts w:ascii="Arial" w:hAnsi="Arial" w:cs="Arial"/>
                <w:bCs/>
                <w:sz w:val="22"/>
                <w:szCs w:val="22"/>
              </w:rPr>
              <w:t xml:space="preserve"> the land is remains of a rural wooded character.</w:t>
            </w:r>
            <w:r w:rsidR="008F094C">
              <w:t xml:space="preserve"> </w:t>
            </w:r>
            <w:r w:rsidR="008F094C" w:rsidRPr="008F094C">
              <w:rPr>
                <w:rFonts w:ascii="Arial" w:hAnsi="Arial" w:cs="Arial"/>
                <w:bCs/>
                <w:sz w:val="22"/>
                <w:szCs w:val="22"/>
              </w:rPr>
              <w:t xml:space="preserve">to the west </w:t>
            </w:r>
            <w:r w:rsidR="008F094C">
              <w:rPr>
                <w:rFonts w:ascii="Arial" w:hAnsi="Arial" w:cs="Arial"/>
                <w:bCs/>
                <w:sz w:val="22"/>
                <w:szCs w:val="22"/>
              </w:rPr>
              <w:t>runs the r</w:t>
            </w:r>
            <w:r w:rsidR="00C735CB">
              <w:rPr>
                <w:rFonts w:ascii="Arial" w:hAnsi="Arial" w:cs="Arial"/>
                <w:bCs/>
                <w:sz w:val="22"/>
                <w:szCs w:val="22"/>
              </w:rPr>
              <w:t>ail line</w:t>
            </w:r>
            <w:r w:rsidR="008F094C">
              <w:rPr>
                <w:rFonts w:ascii="Arial" w:hAnsi="Arial" w:cs="Arial"/>
                <w:bCs/>
                <w:sz w:val="22"/>
                <w:szCs w:val="22"/>
              </w:rPr>
              <w:t xml:space="preserve"> between Ruabon and Wrexham General.</w:t>
            </w:r>
            <w:r w:rsidR="00E02259" w:rsidRPr="00E02259">
              <w:rPr>
                <w:rFonts w:ascii="Arial" w:hAnsi="Arial" w:cs="Arial"/>
                <w:bCs/>
                <w:sz w:val="22"/>
                <w:szCs w:val="22"/>
              </w:rPr>
              <w:t xml:space="preserve"> </w:t>
            </w:r>
            <w:r w:rsidR="009B4635" w:rsidRPr="00E02259">
              <w:rPr>
                <w:rFonts w:ascii="Arial" w:hAnsi="Arial" w:cs="Arial"/>
                <w:sz w:val="22"/>
                <w:szCs w:val="22"/>
              </w:rPr>
              <w:t>Additionally,</w:t>
            </w:r>
            <w:r w:rsidR="008F094C">
              <w:rPr>
                <w:rFonts w:ascii="Arial" w:hAnsi="Arial" w:cs="Arial"/>
                <w:sz w:val="22"/>
                <w:szCs w:val="22"/>
              </w:rPr>
              <w:t xml:space="preserve"> to the west </w:t>
            </w:r>
            <w:r w:rsidR="009B4635" w:rsidRPr="00E02259">
              <w:rPr>
                <w:rFonts w:ascii="Arial" w:hAnsi="Arial" w:cs="Arial"/>
                <w:sz w:val="22"/>
                <w:szCs w:val="22"/>
              </w:rPr>
              <w:t xml:space="preserve">changes to suburban residential housing comprising of mostly 2 story </w:t>
            </w:r>
            <w:r w:rsidR="00E02259" w:rsidRPr="00E02259">
              <w:rPr>
                <w:rFonts w:ascii="Arial" w:hAnsi="Arial" w:cs="Arial"/>
                <w:sz w:val="22"/>
                <w:szCs w:val="22"/>
              </w:rPr>
              <w:t>detach</w:t>
            </w:r>
            <w:r w:rsidR="00C735CB">
              <w:rPr>
                <w:rFonts w:ascii="Arial" w:hAnsi="Arial" w:cs="Arial"/>
                <w:sz w:val="22"/>
                <w:szCs w:val="22"/>
              </w:rPr>
              <w:t>ed</w:t>
            </w:r>
            <w:r w:rsidR="00E02259" w:rsidRPr="00E02259">
              <w:rPr>
                <w:rFonts w:ascii="Arial" w:hAnsi="Arial" w:cs="Arial"/>
                <w:sz w:val="22"/>
                <w:szCs w:val="22"/>
              </w:rPr>
              <w:t xml:space="preserve"> </w:t>
            </w:r>
            <w:r w:rsidR="009B4635" w:rsidRPr="00E02259">
              <w:rPr>
                <w:rFonts w:ascii="Arial" w:hAnsi="Arial" w:cs="Arial"/>
                <w:sz w:val="22"/>
                <w:szCs w:val="22"/>
              </w:rPr>
              <w:t>homes</w:t>
            </w:r>
            <w:r w:rsidR="00B11495" w:rsidRPr="00E02259">
              <w:rPr>
                <w:rFonts w:ascii="Arial" w:hAnsi="Arial" w:cs="Arial"/>
                <w:sz w:val="22"/>
                <w:szCs w:val="22"/>
              </w:rPr>
              <w:t xml:space="preserve"> punctuated by some industrial land</w:t>
            </w:r>
            <w:r w:rsidR="009B4635" w:rsidRPr="00E02259">
              <w:rPr>
                <w:rFonts w:ascii="Arial" w:hAnsi="Arial" w:cs="Arial"/>
                <w:sz w:val="22"/>
                <w:szCs w:val="22"/>
              </w:rPr>
              <w:t>. Locating the development he</w:t>
            </w:r>
            <w:r w:rsidR="00C735CB">
              <w:rPr>
                <w:rFonts w:ascii="Arial" w:hAnsi="Arial" w:cs="Arial"/>
                <w:sz w:val="22"/>
                <w:szCs w:val="22"/>
              </w:rPr>
              <w:t>re</w:t>
            </w:r>
            <w:r w:rsidR="009B4635" w:rsidRPr="00E02259">
              <w:rPr>
                <w:rFonts w:ascii="Arial" w:hAnsi="Arial" w:cs="Arial"/>
                <w:sz w:val="22"/>
                <w:szCs w:val="22"/>
              </w:rPr>
              <w:t xml:space="preserve"> limits the impact (visually) on the residential </w:t>
            </w:r>
            <w:r w:rsidR="00B11495" w:rsidRPr="00E02259">
              <w:rPr>
                <w:rFonts w:ascii="Arial" w:hAnsi="Arial" w:cs="Arial"/>
                <w:sz w:val="22"/>
                <w:szCs w:val="22"/>
              </w:rPr>
              <w:t>area</w:t>
            </w:r>
            <w:r w:rsidR="009B4635" w:rsidRPr="00E02259">
              <w:rPr>
                <w:rFonts w:ascii="Arial" w:hAnsi="Arial" w:cs="Arial"/>
                <w:sz w:val="22"/>
                <w:szCs w:val="22"/>
              </w:rPr>
              <w:t xml:space="preserve"> </w:t>
            </w:r>
            <w:r w:rsidR="00C735CB">
              <w:rPr>
                <w:rFonts w:ascii="Arial" w:hAnsi="Arial" w:cs="Arial"/>
                <w:sz w:val="22"/>
                <w:szCs w:val="22"/>
              </w:rPr>
              <w:t xml:space="preserve">at Rhosllanerchrugog (Rhos) </w:t>
            </w:r>
            <w:r w:rsidR="009B4635" w:rsidRPr="00E02259">
              <w:rPr>
                <w:rFonts w:ascii="Arial" w:hAnsi="Arial" w:cs="Arial"/>
                <w:sz w:val="22"/>
                <w:szCs w:val="22"/>
              </w:rPr>
              <w:t xml:space="preserve">whilst providing the </w:t>
            </w:r>
            <w:r w:rsidR="00B11495" w:rsidRPr="00E02259">
              <w:rPr>
                <w:rFonts w:ascii="Arial" w:hAnsi="Arial" w:cs="Arial"/>
                <w:sz w:val="22"/>
                <w:szCs w:val="22"/>
              </w:rPr>
              <w:t>benefits</w:t>
            </w:r>
            <w:r w:rsidR="009B4635" w:rsidRPr="00E02259">
              <w:rPr>
                <w:rFonts w:ascii="Arial" w:hAnsi="Arial" w:cs="Arial"/>
                <w:sz w:val="22"/>
                <w:szCs w:val="22"/>
              </w:rPr>
              <w:t xml:space="preserve"> of better signal.</w:t>
            </w:r>
          </w:p>
          <w:p w14:paraId="5C76BF99" w14:textId="77777777" w:rsidR="009B4635" w:rsidRPr="00A35CD5" w:rsidRDefault="009B4635" w:rsidP="00807B96">
            <w:pPr>
              <w:jc w:val="both"/>
              <w:rPr>
                <w:rFonts w:ascii="Arial" w:hAnsi="Arial" w:cs="Arial"/>
                <w:sz w:val="22"/>
                <w:szCs w:val="22"/>
                <w:highlight w:val="yellow"/>
              </w:rPr>
            </w:pPr>
          </w:p>
          <w:p w14:paraId="5DB09363" w14:textId="48169489" w:rsidR="007261A6" w:rsidRPr="00554F40" w:rsidRDefault="007261A6" w:rsidP="00FC3351">
            <w:pPr>
              <w:jc w:val="both"/>
              <w:rPr>
                <w:rFonts w:ascii="Arial" w:hAnsi="Arial" w:cs="Arial"/>
                <w:b/>
                <w:sz w:val="22"/>
                <w:szCs w:val="22"/>
              </w:rPr>
            </w:pPr>
            <w:r w:rsidRPr="00554F40">
              <w:rPr>
                <w:rFonts w:ascii="Arial" w:hAnsi="Arial" w:cs="Arial"/>
                <w:b/>
                <w:sz w:val="22"/>
                <w:szCs w:val="22"/>
              </w:rPr>
              <w:t xml:space="preserve">Proposed Development </w:t>
            </w:r>
          </w:p>
          <w:p w14:paraId="5A132DE1" w14:textId="77777777" w:rsidR="003F5914" w:rsidRPr="00554F40" w:rsidRDefault="003F5914" w:rsidP="00FC3351">
            <w:pPr>
              <w:jc w:val="both"/>
              <w:rPr>
                <w:rFonts w:ascii="Arial" w:hAnsi="Arial" w:cs="Arial"/>
                <w:b/>
                <w:sz w:val="22"/>
                <w:szCs w:val="22"/>
              </w:rPr>
            </w:pPr>
          </w:p>
          <w:p w14:paraId="6DF81C13" w14:textId="4D699012" w:rsidR="001F244C" w:rsidRPr="0098731B" w:rsidRDefault="00033B08" w:rsidP="00843536">
            <w:pPr>
              <w:jc w:val="both"/>
              <w:rPr>
                <w:rFonts w:ascii="Arial" w:hAnsi="Arial" w:cs="Arial"/>
                <w:sz w:val="22"/>
                <w:szCs w:val="22"/>
              </w:rPr>
            </w:pPr>
            <w:bookmarkStart w:id="4" w:name="_Hlk121919616"/>
            <w:r w:rsidRPr="009D3D37">
              <w:rPr>
                <w:rFonts w:ascii="Arial" w:hAnsi="Arial" w:cs="Arial"/>
                <w:sz w:val="22"/>
                <w:szCs w:val="22"/>
              </w:rPr>
              <w:t xml:space="preserve">The removal of </w:t>
            </w:r>
            <w:r w:rsidR="00D27B6E" w:rsidRPr="009D3D37">
              <w:rPr>
                <w:rFonts w:ascii="Arial" w:hAnsi="Arial" w:cs="Arial"/>
                <w:sz w:val="22"/>
                <w:szCs w:val="22"/>
              </w:rPr>
              <w:t>1</w:t>
            </w:r>
            <w:r w:rsidRPr="009D3D37">
              <w:rPr>
                <w:rFonts w:ascii="Arial" w:hAnsi="Arial" w:cs="Arial"/>
                <w:sz w:val="22"/>
                <w:szCs w:val="22"/>
              </w:rPr>
              <w:t xml:space="preserve">no. telecommunication base stations on </w:t>
            </w:r>
            <w:r w:rsidR="00D27B6E" w:rsidRPr="009D3D37">
              <w:rPr>
                <w:rFonts w:ascii="Arial" w:hAnsi="Arial" w:cs="Arial"/>
                <w:sz w:val="22"/>
                <w:szCs w:val="22"/>
              </w:rPr>
              <w:t>1</w:t>
            </w:r>
            <w:r w:rsidRPr="009D3D37">
              <w:rPr>
                <w:rFonts w:ascii="Arial" w:hAnsi="Arial" w:cs="Arial"/>
                <w:sz w:val="22"/>
                <w:szCs w:val="22"/>
              </w:rPr>
              <w:t>no. mast</w:t>
            </w:r>
            <w:r w:rsidR="00C735CB">
              <w:rPr>
                <w:rFonts w:ascii="Arial" w:hAnsi="Arial" w:cs="Arial"/>
                <w:sz w:val="22"/>
                <w:szCs w:val="22"/>
              </w:rPr>
              <w:t xml:space="preserve"> </w:t>
            </w:r>
            <w:r w:rsidRPr="009D3D37">
              <w:rPr>
                <w:rFonts w:ascii="Arial" w:hAnsi="Arial" w:cs="Arial"/>
                <w:sz w:val="22"/>
                <w:szCs w:val="22"/>
              </w:rPr>
              <w:t>(</w:t>
            </w:r>
            <w:r w:rsidR="007A61FF" w:rsidRPr="009D3D37">
              <w:rPr>
                <w:rFonts w:ascii="Arial" w:hAnsi="Arial" w:cs="Arial"/>
                <w:sz w:val="22"/>
                <w:szCs w:val="22"/>
              </w:rPr>
              <w:t>2</w:t>
            </w:r>
            <w:r w:rsidR="00D27B6E" w:rsidRPr="009D3D37">
              <w:rPr>
                <w:rFonts w:ascii="Arial" w:hAnsi="Arial" w:cs="Arial"/>
                <w:sz w:val="22"/>
                <w:szCs w:val="22"/>
              </w:rPr>
              <w:t>5</w:t>
            </w:r>
            <w:r w:rsidRPr="009D3D37">
              <w:rPr>
                <w:rFonts w:ascii="Arial" w:hAnsi="Arial" w:cs="Arial"/>
                <w:sz w:val="22"/>
                <w:szCs w:val="22"/>
              </w:rPr>
              <w:t xml:space="preserve">m high) and the consolidation of equipment on to 1no. </w:t>
            </w:r>
            <w:r w:rsidR="007A61FF" w:rsidRPr="009D3D37">
              <w:rPr>
                <w:rFonts w:ascii="Arial" w:hAnsi="Arial" w:cs="Arial"/>
                <w:sz w:val="22"/>
                <w:szCs w:val="22"/>
              </w:rPr>
              <w:t>30</w:t>
            </w:r>
            <w:r w:rsidRPr="009D3D37">
              <w:rPr>
                <w:rFonts w:ascii="Arial" w:hAnsi="Arial" w:cs="Arial"/>
                <w:sz w:val="22"/>
                <w:szCs w:val="22"/>
              </w:rPr>
              <w:t xml:space="preserve">m lattice tower. The new tower will include the relocation of </w:t>
            </w:r>
            <w:r w:rsidR="00D15343" w:rsidRPr="009D3D37">
              <w:rPr>
                <w:rFonts w:ascii="Arial" w:hAnsi="Arial" w:cs="Arial"/>
                <w:sz w:val="22"/>
                <w:szCs w:val="22"/>
              </w:rPr>
              <w:t>6</w:t>
            </w:r>
            <w:r w:rsidRPr="009D3D37">
              <w:rPr>
                <w:rFonts w:ascii="Arial" w:hAnsi="Arial" w:cs="Arial"/>
                <w:sz w:val="22"/>
                <w:szCs w:val="22"/>
              </w:rPr>
              <w:t xml:space="preserve">no. antenna to </w:t>
            </w:r>
            <w:r w:rsidR="009D3D37" w:rsidRPr="009D3D37">
              <w:rPr>
                <w:rFonts w:ascii="Arial" w:hAnsi="Arial" w:cs="Arial"/>
                <w:sz w:val="22"/>
                <w:szCs w:val="22"/>
              </w:rPr>
              <w:t>1</w:t>
            </w:r>
            <w:r w:rsidRPr="009D3D37">
              <w:rPr>
                <w:rFonts w:ascii="Arial" w:hAnsi="Arial" w:cs="Arial"/>
                <w:sz w:val="22"/>
                <w:szCs w:val="22"/>
              </w:rPr>
              <w:t xml:space="preserve">no. new ring frames which will be attached to 1no. proposed </w:t>
            </w:r>
            <w:r w:rsidR="007A61FF" w:rsidRPr="009D3D37">
              <w:rPr>
                <w:rFonts w:ascii="Arial" w:hAnsi="Arial" w:cs="Arial"/>
                <w:sz w:val="22"/>
                <w:szCs w:val="22"/>
              </w:rPr>
              <w:t>30</w:t>
            </w:r>
            <w:r w:rsidRPr="009D3D37">
              <w:rPr>
                <w:rFonts w:ascii="Arial" w:hAnsi="Arial" w:cs="Arial"/>
                <w:sz w:val="22"/>
                <w:szCs w:val="22"/>
              </w:rPr>
              <w:t>m tower. In addition, to the extension of the perimeter fence and ancillary development thereto.</w:t>
            </w:r>
            <w:r w:rsidRPr="00EE2AFD">
              <w:rPr>
                <w:rFonts w:ascii="Arial" w:hAnsi="Arial" w:cs="Arial"/>
                <w:sz w:val="22"/>
                <w:szCs w:val="22"/>
              </w:rPr>
              <w:t xml:space="preserve"> </w:t>
            </w:r>
            <w:bookmarkEnd w:id="4"/>
          </w:p>
        </w:tc>
      </w:tr>
      <w:tr w:rsidR="00960F2A" w:rsidRPr="0098731B" w14:paraId="1037B1CF" w14:textId="77777777" w:rsidTr="008407C1">
        <w:trPr>
          <w:cantSplit/>
        </w:trPr>
        <w:tc>
          <w:tcPr>
            <w:tcW w:w="10090" w:type="dxa"/>
            <w:gridSpan w:val="2"/>
          </w:tcPr>
          <w:p w14:paraId="2ED3D8FA" w14:textId="2AB92323" w:rsidR="00960F2A" w:rsidRPr="007A61FF" w:rsidRDefault="00960F2A" w:rsidP="00863819">
            <w:pPr>
              <w:rPr>
                <w:rFonts w:ascii="Arial" w:hAnsi="Arial" w:cs="Arial"/>
                <w:color w:val="000000"/>
                <w:sz w:val="22"/>
                <w:szCs w:val="22"/>
              </w:rPr>
            </w:pPr>
            <w:r w:rsidRPr="007A61FF">
              <w:rPr>
                <w:rFonts w:ascii="Arial" w:hAnsi="Arial" w:cs="Arial"/>
                <w:sz w:val="22"/>
                <w:szCs w:val="22"/>
              </w:rPr>
              <w:lastRenderedPageBreak/>
              <w:t>Type of Structure</w:t>
            </w:r>
            <w:r w:rsidR="00295DD2" w:rsidRPr="007A61FF">
              <w:rPr>
                <w:rFonts w:ascii="Arial" w:hAnsi="Arial" w:cs="Arial"/>
                <w:sz w:val="22"/>
                <w:szCs w:val="22"/>
              </w:rPr>
              <w:t>:</w:t>
            </w:r>
            <w:r w:rsidR="00D87FE4" w:rsidRPr="007A61FF">
              <w:rPr>
                <w:rFonts w:ascii="Arial" w:hAnsi="Arial" w:cs="Arial"/>
                <w:sz w:val="22"/>
                <w:szCs w:val="22"/>
              </w:rPr>
              <w:t xml:space="preserve"> </w:t>
            </w:r>
            <w:r w:rsidR="00A35CD5" w:rsidRPr="007A61FF">
              <w:rPr>
                <w:rFonts w:ascii="Arial" w:hAnsi="Arial" w:cs="Arial"/>
                <w:sz w:val="22"/>
                <w:szCs w:val="22"/>
              </w:rPr>
              <w:t>Lattice Frame</w:t>
            </w:r>
          </w:p>
        </w:tc>
      </w:tr>
      <w:tr w:rsidR="005132A7" w:rsidRPr="0098731B" w14:paraId="1D67A10F" w14:textId="77777777" w:rsidTr="00CA26B4">
        <w:trPr>
          <w:cantSplit/>
        </w:trPr>
        <w:tc>
          <w:tcPr>
            <w:tcW w:w="5760" w:type="dxa"/>
            <w:shd w:val="clear" w:color="auto" w:fill="auto"/>
          </w:tcPr>
          <w:p w14:paraId="43AD1483" w14:textId="77777777" w:rsidR="005132A7" w:rsidRPr="007A61FF" w:rsidRDefault="005132A7" w:rsidP="0024078D">
            <w:pPr>
              <w:rPr>
                <w:rFonts w:ascii="Arial" w:hAnsi="Arial" w:cs="Arial"/>
                <w:sz w:val="22"/>
                <w:szCs w:val="22"/>
              </w:rPr>
            </w:pPr>
            <w:r w:rsidRPr="007A61FF">
              <w:rPr>
                <w:rFonts w:ascii="Arial" w:hAnsi="Arial" w:cs="Arial"/>
                <w:sz w:val="22"/>
                <w:szCs w:val="22"/>
              </w:rPr>
              <w:t xml:space="preserve">Height: </w:t>
            </w:r>
          </w:p>
        </w:tc>
        <w:tc>
          <w:tcPr>
            <w:tcW w:w="4330" w:type="dxa"/>
            <w:shd w:val="clear" w:color="auto" w:fill="auto"/>
          </w:tcPr>
          <w:p w14:paraId="61F8B5E9" w14:textId="36ED9211" w:rsidR="005132A7" w:rsidRPr="007A61FF" w:rsidRDefault="007A61FF" w:rsidP="00863819">
            <w:pPr>
              <w:jc w:val="center"/>
              <w:rPr>
                <w:rFonts w:ascii="Arial" w:hAnsi="Arial" w:cs="Arial"/>
                <w:sz w:val="22"/>
                <w:szCs w:val="22"/>
              </w:rPr>
            </w:pPr>
            <w:r w:rsidRPr="007A61FF">
              <w:rPr>
                <w:rFonts w:ascii="Arial" w:hAnsi="Arial" w:cs="Arial"/>
                <w:sz w:val="22"/>
                <w:szCs w:val="22"/>
              </w:rPr>
              <w:t>30</w:t>
            </w:r>
            <w:r w:rsidR="003B4A09" w:rsidRPr="007A61FF">
              <w:rPr>
                <w:rFonts w:ascii="Arial" w:hAnsi="Arial" w:cs="Arial"/>
                <w:sz w:val="22"/>
                <w:szCs w:val="22"/>
              </w:rPr>
              <w:t>m</w:t>
            </w:r>
            <w:r w:rsidR="00A95360" w:rsidRPr="007A61FF">
              <w:rPr>
                <w:rFonts w:ascii="Arial" w:hAnsi="Arial" w:cs="Arial"/>
                <w:sz w:val="22"/>
                <w:szCs w:val="22"/>
              </w:rPr>
              <w:t xml:space="preserve"> </w:t>
            </w:r>
          </w:p>
        </w:tc>
      </w:tr>
      <w:tr w:rsidR="008407C1" w:rsidRPr="00CC7748" w14:paraId="62651EFF" w14:textId="77777777" w:rsidTr="00CA26B4">
        <w:trPr>
          <w:cantSplit/>
        </w:trPr>
        <w:tc>
          <w:tcPr>
            <w:tcW w:w="5760" w:type="dxa"/>
            <w:shd w:val="clear" w:color="auto" w:fill="auto"/>
          </w:tcPr>
          <w:p w14:paraId="4CC5CE3E" w14:textId="0E52FB6A" w:rsidR="008407C1" w:rsidRPr="007A61FF" w:rsidRDefault="008407C1" w:rsidP="00B95045">
            <w:pPr>
              <w:rPr>
                <w:rFonts w:ascii="Arial" w:hAnsi="Arial" w:cs="Arial"/>
                <w:sz w:val="22"/>
                <w:szCs w:val="22"/>
              </w:rPr>
            </w:pPr>
            <w:r w:rsidRPr="007A61FF">
              <w:rPr>
                <w:rFonts w:ascii="Arial" w:hAnsi="Arial" w:cs="Arial"/>
                <w:sz w:val="22"/>
                <w:szCs w:val="22"/>
              </w:rPr>
              <w:t>Equipment Housing</w:t>
            </w:r>
          </w:p>
        </w:tc>
        <w:tc>
          <w:tcPr>
            <w:tcW w:w="4330" w:type="dxa"/>
            <w:shd w:val="clear" w:color="auto" w:fill="auto"/>
          </w:tcPr>
          <w:p w14:paraId="2B9A8821" w14:textId="2139FF49" w:rsidR="008407C1" w:rsidRPr="007A61FF" w:rsidRDefault="00AB0BB8" w:rsidP="00B95045">
            <w:pPr>
              <w:rPr>
                <w:rFonts w:ascii="Arial" w:hAnsi="Arial" w:cs="Arial"/>
                <w:sz w:val="22"/>
                <w:szCs w:val="22"/>
              </w:rPr>
            </w:pPr>
            <w:r w:rsidRPr="007A61FF">
              <w:rPr>
                <w:rFonts w:ascii="Arial" w:hAnsi="Arial" w:cs="Arial"/>
                <w:sz w:val="22"/>
                <w:szCs w:val="22"/>
              </w:rPr>
              <w:t>7no. cabinets are part of this proposal</w:t>
            </w:r>
          </w:p>
        </w:tc>
      </w:tr>
      <w:tr w:rsidR="00A95360" w:rsidRPr="00CC7748" w14:paraId="60D54C23" w14:textId="77777777" w:rsidTr="00CA26B4">
        <w:trPr>
          <w:cantSplit/>
        </w:trPr>
        <w:tc>
          <w:tcPr>
            <w:tcW w:w="5760" w:type="dxa"/>
            <w:shd w:val="clear" w:color="auto" w:fill="auto"/>
          </w:tcPr>
          <w:p w14:paraId="20789DC3" w14:textId="23FAD95E" w:rsidR="00A95360" w:rsidRPr="007A61FF" w:rsidRDefault="004822A5" w:rsidP="00B95045">
            <w:pPr>
              <w:rPr>
                <w:rFonts w:ascii="Arial" w:hAnsi="Arial" w:cs="Arial"/>
                <w:sz w:val="22"/>
                <w:szCs w:val="22"/>
              </w:rPr>
            </w:pPr>
            <w:r w:rsidRPr="007A61FF">
              <w:rPr>
                <w:rFonts w:ascii="Arial" w:hAnsi="Arial" w:cs="Arial"/>
                <w:sz w:val="22"/>
                <w:szCs w:val="22"/>
              </w:rPr>
              <w:t>Equipment Housing Colours</w:t>
            </w:r>
          </w:p>
        </w:tc>
        <w:tc>
          <w:tcPr>
            <w:tcW w:w="4330" w:type="dxa"/>
            <w:shd w:val="clear" w:color="auto" w:fill="auto"/>
          </w:tcPr>
          <w:p w14:paraId="4E48FB16" w14:textId="4016B4D8" w:rsidR="00A95360" w:rsidRPr="007A61FF" w:rsidRDefault="004822A5" w:rsidP="00B95045">
            <w:pPr>
              <w:rPr>
                <w:rFonts w:ascii="Arial" w:hAnsi="Arial" w:cs="Arial"/>
                <w:sz w:val="22"/>
                <w:szCs w:val="22"/>
              </w:rPr>
            </w:pPr>
            <w:r w:rsidRPr="007A61FF">
              <w:rPr>
                <w:rFonts w:ascii="Arial" w:hAnsi="Arial" w:cs="Arial"/>
                <w:sz w:val="22"/>
                <w:szCs w:val="22"/>
              </w:rPr>
              <w:t>RAL7035</w:t>
            </w:r>
            <w:r w:rsidR="000709A3" w:rsidRPr="007A61FF">
              <w:rPr>
                <w:rFonts w:ascii="Arial" w:hAnsi="Arial" w:cs="Arial"/>
                <w:sz w:val="22"/>
                <w:szCs w:val="22"/>
              </w:rPr>
              <w:t xml:space="preserve"> (</w:t>
            </w:r>
            <w:r w:rsidR="00101067" w:rsidRPr="007A61FF">
              <w:rPr>
                <w:rFonts w:ascii="Arial" w:hAnsi="Arial" w:cs="Arial"/>
                <w:sz w:val="22"/>
                <w:szCs w:val="22"/>
              </w:rPr>
              <w:t xml:space="preserve">Can be changed to alternative RAL colour </w:t>
            </w:r>
            <w:r w:rsidR="00A06FD8" w:rsidRPr="007A61FF">
              <w:rPr>
                <w:rFonts w:ascii="Arial" w:hAnsi="Arial" w:cs="Arial"/>
                <w:sz w:val="22"/>
                <w:szCs w:val="22"/>
              </w:rPr>
              <w:t>on request by LPA).</w:t>
            </w:r>
          </w:p>
        </w:tc>
      </w:tr>
      <w:tr w:rsidR="00960F2A" w:rsidRPr="0098731B" w14:paraId="14A2BDE2" w14:textId="77777777" w:rsidTr="00CA26B4">
        <w:tc>
          <w:tcPr>
            <w:tcW w:w="5760" w:type="dxa"/>
            <w:shd w:val="clear" w:color="auto" w:fill="auto"/>
          </w:tcPr>
          <w:p w14:paraId="392CDB95" w14:textId="06682016" w:rsidR="00960F2A" w:rsidRPr="007A61FF" w:rsidRDefault="002E5ACC">
            <w:pPr>
              <w:rPr>
                <w:rFonts w:ascii="Arial" w:hAnsi="Arial" w:cs="Arial"/>
                <w:sz w:val="22"/>
                <w:szCs w:val="22"/>
              </w:rPr>
            </w:pPr>
            <w:r w:rsidRPr="007A61FF">
              <w:rPr>
                <w:rFonts w:ascii="Arial" w:hAnsi="Arial" w:cs="Arial"/>
                <w:sz w:val="22"/>
                <w:szCs w:val="22"/>
              </w:rPr>
              <w:t>Column</w:t>
            </w:r>
            <w:r w:rsidR="00960F2A" w:rsidRPr="007A61FF">
              <w:rPr>
                <w:rFonts w:ascii="Arial" w:hAnsi="Arial" w:cs="Arial"/>
                <w:sz w:val="22"/>
                <w:szCs w:val="22"/>
              </w:rPr>
              <w:t xml:space="preserve">/mast </w:t>
            </w:r>
            <w:r w:rsidR="003820FF" w:rsidRPr="007A61FF">
              <w:rPr>
                <w:rFonts w:ascii="Arial" w:hAnsi="Arial" w:cs="Arial"/>
                <w:sz w:val="22"/>
                <w:szCs w:val="22"/>
              </w:rPr>
              <w:t>etc</w:t>
            </w:r>
            <w:r w:rsidR="00960F2A" w:rsidRPr="007A61FF">
              <w:rPr>
                <w:rFonts w:ascii="Arial" w:hAnsi="Arial" w:cs="Arial"/>
                <w:sz w:val="22"/>
                <w:szCs w:val="22"/>
              </w:rPr>
              <w:t>:</w:t>
            </w:r>
          </w:p>
        </w:tc>
        <w:tc>
          <w:tcPr>
            <w:tcW w:w="4330" w:type="dxa"/>
            <w:shd w:val="clear" w:color="auto" w:fill="auto"/>
          </w:tcPr>
          <w:p w14:paraId="08F0B029" w14:textId="00A03C57" w:rsidR="00960F2A" w:rsidRPr="007A61FF" w:rsidRDefault="00775424" w:rsidP="00863819">
            <w:pPr>
              <w:rPr>
                <w:rFonts w:ascii="Arial" w:hAnsi="Arial" w:cs="Arial"/>
                <w:sz w:val="22"/>
                <w:szCs w:val="22"/>
              </w:rPr>
            </w:pPr>
            <w:r>
              <w:rPr>
                <w:rFonts w:ascii="Arial" w:hAnsi="Arial" w:cs="Arial"/>
                <w:sz w:val="22"/>
                <w:szCs w:val="22"/>
              </w:rPr>
              <w:t xml:space="preserve">Galvanised </w:t>
            </w:r>
            <w:r w:rsidR="00C735CB">
              <w:rPr>
                <w:rFonts w:ascii="Arial" w:hAnsi="Arial" w:cs="Arial"/>
                <w:sz w:val="22"/>
                <w:szCs w:val="22"/>
              </w:rPr>
              <w:t>(Can be changed to alternative RAL colour on request by LPA)</w:t>
            </w:r>
          </w:p>
        </w:tc>
      </w:tr>
      <w:tr w:rsidR="00960F2A" w:rsidRPr="0098731B" w14:paraId="7B425598" w14:textId="77777777" w:rsidTr="00CA26B4">
        <w:tc>
          <w:tcPr>
            <w:tcW w:w="5760" w:type="dxa"/>
            <w:shd w:val="clear" w:color="auto" w:fill="auto"/>
          </w:tcPr>
          <w:p w14:paraId="425B484A" w14:textId="6F3484F7" w:rsidR="00960F2A" w:rsidRPr="007A61FF" w:rsidRDefault="00AB0BB8" w:rsidP="00E81C1E">
            <w:pPr>
              <w:rPr>
                <w:rFonts w:ascii="Arial" w:hAnsi="Arial" w:cs="Arial"/>
                <w:sz w:val="22"/>
                <w:szCs w:val="22"/>
              </w:rPr>
            </w:pPr>
            <w:r w:rsidRPr="007A61FF">
              <w:rPr>
                <w:rFonts w:ascii="Arial" w:hAnsi="Arial" w:cs="Arial"/>
                <w:sz w:val="22"/>
                <w:szCs w:val="22"/>
              </w:rPr>
              <w:t>Fencing</w:t>
            </w:r>
          </w:p>
        </w:tc>
        <w:tc>
          <w:tcPr>
            <w:tcW w:w="4330" w:type="dxa"/>
            <w:shd w:val="clear" w:color="auto" w:fill="auto"/>
          </w:tcPr>
          <w:p w14:paraId="36768112" w14:textId="6DEFE2CB" w:rsidR="00D9303D" w:rsidRPr="007A61FF" w:rsidRDefault="00775424" w:rsidP="00DA11B4">
            <w:pPr>
              <w:rPr>
                <w:rFonts w:ascii="Arial" w:hAnsi="Arial" w:cs="Arial"/>
                <w:sz w:val="22"/>
                <w:szCs w:val="22"/>
              </w:rPr>
            </w:pPr>
            <w:r>
              <w:rPr>
                <w:rFonts w:ascii="Arial" w:hAnsi="Arial" w:cs="Arial"/>
                <w:sz w:val="22"/>
                <w:szCs w:val="22"/>
              </w:rPr>
              <w:t xml:space="preserve">RAL6009 </w:t>
            </w:r>
            <w:r w:rsidR="00C735CB">
              <w:rPr>
                <w:rFonts w:ascii="Arial" w:hAnsi="Arial" w:cs="Arial"/>
                <w:sz w:val="22"/>
                <w:szCs w:val="22"/>
              </w:rPr>
              <w:t>F</w:t>
            </w:r>
            <w:r>
              <w:rPr>
                <w:rFonts w:ascii="Arial" w:hAnsi="Arial" w:cs="Arial"/>
                <w:sz w:val="22"/>
                <w:szCs w:val="22"/>
              </w:rPr>
              <w:t xml:space="preserve">ir </w:t>
            </w:r>
            <w:r w:rsidR="00C735CB">
              <w:rPr>
                <w:rFonts w:ascii="Arial" w:hAnsi="Arial" w:cs="Arial"/>
                <w:sz w:val="22"/>
                <w:szCs w:val="22"/>
              </w:rPr>
              <w:t>G</w:t>
            </w:r>
            <w:r>
              <w:rPr>
                <w:rFonts w:ascii="Arial" w:hAnsi="Arial" w:cs="Arial"/>
                <w:sz w:val="22"/>
                <w:szCs w:val="22"/>
              </w:rPr>
              <w:t xml:space="preserve">reen </w:t>
            </w:r>
            <w:r w:rsidR="00C735CB" w:rsidRPr="00C735CB">
              <w:rPr>
                <w:rFonts w:ascii="Arial" w:hAnsi="Arial" w:cs="Arial"/>
                <w:sz w:val="22"/>
                <w:szCs w:val="22"/>
              </w:rPr>
              <w:t>(Can be changed to alternative RAL colour on request by LPA)</w:t>
            </w:r>
          </w:p>
        </w:tc>
      </w:tr>
    </w:tbl>
    <w:p w14:paraId="3976F150" w14:textId="4CDDFAC8" w:rsidR="00F32761" w:rsidRDefault="00F32761"/>
    <w:p w14:paraId="7AEA98A7" w14:textId="14EF423F" w:rsidR="00AB0BB8" w:rsidRDefault="00AB0BB8"/>
    <w:p w14:paraId="39CD1CDD" w14:textId="0CD92A0C" w:rsidR="00AB0BB8" w:rsidRDefault="00AB0BB8"/>
    <w:p w14:paraId="022EC716" w14:textId="5798375C" w:rsidR="00AB0BB8" w:rsidRDefault="00AB0BB8"/>
    <w:p w14:paraId="0590B040" w14:textId="77777777" w:rsidR="00AB0BB8" w:rsidRDefault="00AB0BB8"/>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90"/>
      </w:tblGrid>
      <w:tr w:rsidR="00960F2A" w:rsidRPr="0098731B" w14:paraId="68E6C325" w14:textId="77777777" w:rsidTr="008407C1">
        <w:tc>
          <w:tcPr>
            <w:tcW w:w="10090" w:type="dxa"/>
          </w:tcPr>
          <w:p w14:paraId="7087B40C" w14:textId="34825EEE" w:rsidR="00BC27BB" w:rsidRPr="007A61FF" w:rsidRDefault="00DA11B4" w:rsidP="00554E8E">
            <w:pPr>
              <w:autoSpaceDE w:val="0"/>
              <w:autoSpaceDN w:val="0"/>
              <w:adjustRightInd w:val="0"/>
              <w:jc w:val="both"/>
              <w:rPr>
                <w:rFonts w:ascii="Arial" w:hAnsi="Arial" w:cs="Arial"/>
                <w:b/>
                <w:sz w:val="22"/>
                <w:szCs w:val="22"/>
              </w:rPr>
            </w:pPr>
            <w:r w:rsidRPr="007A61FF">
              <w:rPr>
                <w:rFonts w:ascii="Arial" w:hAnsi="Arial" w:cs="Arial"/>
                <w:b/>
                <w:sz w:val="22"/>
                <w:szCs w:val="22"/>
              </w:rPr>
              <w:t>Reasons for choice of design:</w:t>
            </w:r>
            <w:r w:rsidR="008E7261" w:rsidRPr="007A61FF">
              <w:rPr>
                <w:rFonts w:ascii="Arial" w:hAnsi="Arial" w:cs="Arial"/>
                <w:b/>
                <w:sz w:val="22"/>
                <w:szCs w:val="22"/>
              </w:rPr>
              <w:t xml:space="preserve"> </w:t>
            </w:r>
          </w:p>
          <w:p w14:paraId="1D3242A4" w14:textId="2C3360C0" w:rsidR="00465157" w:rsidRPr="007A61FF" w:rsidRDefault="00465157" w:rsidP="004822A5">
            <w:pPr>
              <w:autoSpaceDE w:val="0"/>
              <w:autoSpaceDN w:val="0"/>
              <w:adjustRightInd w:val="0"/>
              <w:jc w:val="both"/>
              <w:rPr>
                <w:rFonts w:ascii="Arial" w:hAnsi="Arial" w:cs="Arial"/>
                <w:bCs/>
                <w:sz w:val="22"/>
                <w:szCs w:val="22"/>
              </w:rPr>
            </w:pPr>
          </w:p>
          <w:p w14:paraId="4A13710D" w14:textId="75DDCDE1" w:rsidR="00465157" w:rsidRPr="007A61FF" w:rsidRDefault="00465157" w:rsidP="004822A5">
            <w:pPr>
              <w:autoSpaceDE w:val="0"/>
              <w:autoSpaceDN w:val="0"/>
              <w:adjustRightInd w:val="0"/>
              <w:jc w:val="both"/>
              <w:rPr>
                <w:rFonts w:ascii="Arial" w:hAnsi="Arial" w:cs="Arial"/>
                <w:bCs/>
                <w:sz w:val="22"/>
                <w:szCs w:val="22"/>
              </w:rPr>
            </w:pPr>
            <w:r w:rsidRPr="007A61FF">
              <w:rPr>
                <w:rFonts w:ascii="Arial" w:hAnsi="Arial" w:cs="Arial"/>
                <w:bCs/>
                <w:sz w:val="22"/>
                <w:szCs w:val="22"/>
              </w:rPr>
              <w:t xml:space="preserve">The proposed mast is the lowest height in which the Operators can continue to provide the required level of coverage to the target area. Further options such as a </w:t>
            </w:r>
            <w:r w:rsidR="000E0A92" w:rsidRPr="007A61FF">
              <w:rPr>
                <w:rFonts w:ascii="Arial" w:hAnsi="Arial" w:cs="Arial"/>
                <w:bCs/>
                <w:sz w:val="22"/>
                <w:szCs w:val="22"/>
              </w:rPr>
              <w:t xml:space="preserve">monopole mast </w:t>
            </w:r>
            <w:r w:rsidRPr="007A61FF">
              <w:rPr>
                <w:rFonts w:ascii="Arial" w:hAnsi="Arial" w:cs="Arial"/>
                <w:bCs/>
                <w:sz w:val="22"/>
                <w:szCs w:val="22"/>
              </w:rPr>
              <w:t xml:space="preserve">were explored, however </w:t>
            </w:r>
            <w:r w:rsidR="000E0A92" w:rsidRPr="007A61FF">
              <w:rPr>
                <w:rFonts w:ascii="Arial" w:hAnsi="Arial" w:cs="Arial"/>
                <w:bCs/>
                <w:sz w:val="22"/>
                <w:szCs w:val="22"/>
              </w:rPr>
              <w:t xml:space="preserve">lattice </w:t>
            </w:r>
            <w:r w:rsidR="006A21AE" w:rsidRPr="007A61FF">
              <w:rPr>
                <w:rFonts w:ascii="Arial" w:hAnsi="Arial" w:cs="Arial"/>
                <w:bCs/>
                <w:sz w:val="22"/>
                <w:szCs w:val="22"/>
              </w:rPr>
              <w:t xml:space="preserve">masts tend to be better suited to more </w:t>
            </w:r>
            <w:r w:rsidR="000E0A92" w:rsidRPr="007A61FF">
              <w:rPr>
                <w:rFonts w:ascii="Arial" w:hAnsi="Arial" w:cs="Arial"/>
                <w:bCs/>
                <w:sz w:val="22"/>
                <w:szCs w:val="22"/>
              </w:rPr>
              <w:t>rural</w:t>
            </w:r>
            <w:r w:rsidR="00F87FDC" w:rsidRPr="007A61FF">
              <w:rPr>
                <w:rFonts w:ascii="Arial" w:hAnsi="Arial" w:cs="Arial"/>
                <w:bCs/>
                <w:sz w:val="22"/>
                <w:szCs w:val="22"/>
              </w:rPr>
              <w:t xml:space="preserve"> </w:t>
            </w:r>
            <w:r w:rsidR="006A21AE" w:rsidRPr="007A61FF">
              <w:rPr>
                <w:rFonts w:ascii="Arial" w:hAnsi="Arial" w:cs="Arial"/>
                <w:bCs/>
                <w:sz w:val="22"/>
                <w:szCs w:val="22"/>
              </w:rPr>
              <w:t>areas</w:t>
            </w:r>
            <w:r w:rsidR="00F70EBC" w:rsidRPr="007A61FF">
              <w:rPr>
                <w:rFonts w:ascii="Arial" w:hAnsi="Arial" w:cs="Arial"/>
                <w:bCs/>
                <w:sz w:val="22"/>
                <w:szCs w:val="22"/>
              </w:rPr>
              <w:t xml:space="preserve"> and are capable of supporting multiple operators equipment, helping to reduce the likelihood of additional masts in the future. </w:t>
            </w:r>
            <w:r w:rsidR="00A35CD5" w:rsidRPr="007A61FF">
              <w:rPr>
                <w:rFonts w:ascii="Arial" w:hAnsi="Arial" w:cs="Arial"/>
                <w:bCs/>
                <w:sz w:val="22"/>
                <w:szCs w:val="22"/>
              </w:rPr>
              <w:t>Icon Tower</w:t>
            </w:r>
            <w:r w:rsidR="006A21AE" w:rsidRPr="007A61FF">
              <w:rPr>
                <w:rFonts w:ascii="Arial" w:hAnsi="Arial" w:cs="Arial"/>
                <w:bCs/>
                <w:sz w:val="22"/>
                <w:szCs w:val="22"/>
              </w:rPr>
              <w:t xml:space="preserve"> has subsequently deemed that a </w:t>
            </w:r>
            <w:r w:rsidR="00056B82" w:rsidRPr="007A61FF">
              <w:rPr>
                <w:rFonts w:ascii="Arial" w:hAnsi="Arial" w:cs="Arial"/>
                <w:bCs/>
                <w:sz w:val="22"/>
                <w:szCs w:val="22"/>
              </w:rPr>
              <w:t>lattice structure</w:t>
            </w:r>
            <w:r w:rsidR="006A21AE" w:rsidRPr="007A61FF">
              <w:rPr>
                <w:rFonts w:ascii="Arial" w:hAnsi="Arial" w:cs="Arial"/>
                <w:bCs/>
                <w:sz w:val="22"/>
                <w:szCs w:val="22"/>
              </w:rPr>
              <w:t xml:space="preserve"> will be better suited to the site. The proposed mast is suggested to remain galvanised in order to assimilate the typical sky colour in the U</w:t>
            </w:r>
            <w:r w:rsidR="00A35CD5" w:rsidRPr="007A61FF">
              <w:rPr>
                <w:rFonts w:ascii="Arial" w:hAnsi="Arial" w:cs="Arial"/>
                <w:bCs/>
                <w:sz w:val="22"/>
                <w:szCs w:val="22"/>
              </w:rPr>
              <w:t>K</w:t>
            </w:r>
            <w:r w:rsidR="006A21AE" w:rsidRPr="007A61FF">
              <w:rPr>
                <w:rFonts w:ascii="Arial" w:hAnsi="Arial" w:cs="Arial"/>
                <w:bCs/>
                <w:sz w:val="22"/>
                <w:szCs w:val="22"/>
              </w:rPr>
              <w:t xml:space="preserve">, however the Applicant is open to suggestions from the LPA if they feel that there </w:t>
            </w:r>
            <w:r w:rsidR="003878CA" w:rsidRPr="007A61FF">
              <w:rPr>
                <w:rFonts w:ascii="Arial" w:hAnsi="Arial" w:cs="Arial"/>
                <w:bCs/>
                <w:sz w:val="22"/>
                <w:szCs w:val="22"/>
              </w:rPr>
              <w:t>are</w:t>
            </w:r>
            <w:r w:rsidR="006A21AE" w:rsidRPr="007A61FF">
              <w:rPr>
                <w:rFonts w:ascii="Arial" w:hAnsi="Arial" w:cs="Arial"/>
                <w:bCs/>
                <w:sz w:val="22"/>
                <w:szCs w:val="22"/>
              </w:rPr>
              <w:t xml:space="preserve"> any other suitable RAL colours to paint the mast. </w:t>
            </w:r>
          </w:p>
          <w:p w14:paraId="0ACD8793" w14:textId="09D6C090" w:rsidR="006A21AE" w:rsidRPr="007A61FF" w:rsidRDefault="006A21AE" w:rsidP="004822A5">
            <w:pPr>
              <w:autoSpaceDE w:val="0"/>
              <w:autoSpaceDN w:val="0"/>
              <w:adjustRightInd w:val="0"/>
              <w:jc w:val="both"/>
              <w:rPr>
                <w:rFonts w:ascii="Arial" w:hAnsi="Arial" w:cs="Arial"/>
                <w:bCs/>
                <w:sz w:val="22"/>
                <w:szCs w:val="22"/>
              </w:rPr>
            </w:pPr>
          </w:p>
          <w:p w14:paraId="7725A541" w14:textId="733BC165" w:rsidR="004822A5" w:rsidRPr="007A61FF" w:rsidRDefault="0082127C" w:rsidP="00B76EE7">
            <w:pPr>
              <w:jc w:val="both"/>
              <w:rPr>
                <w:rFonts w:ascii="Arial" w:hAnsi="Arial" w:cs="Arial"/>
                <w:sz w:val="22"/>
                <w:szCs w:val="22"/>
              </w:rPr>
            </w:pPr>
            <w:r w:rsidRPr="007A61FF">
              <w:rPr>
                <w:rFonts w:ascii="Arial" w:hAnsi="Arial" w:cs="Arial"/>
                <w:sz w:val="22"/>
                <w:szCs w:val="22"/>
              </w:rPr>
              <w:t xml:space="preserve">For the base station to effectively provide coverage to the target area in line with the established network pattern, specific antenna orientations and heights, determined by Network Radio Planners, must be achieved. The mast height is determined by features of the surrounding area such as existing buildings and trees, the antenna must be able to ‘see over’ any obstructions in order that they do not block the signals from the antennas.  To achieve operator’s upgrade requirements the maximum height of the proposed antennae on the mast will be </w:t>
            </w:r>
            <w:r w:rsidR="007A61FF" w:rsidRPr="007A61FF">
              <w:rPr>
                <w:rFonts w:ascii="Arial" w:hAnsi="Arial" w:cs="Arial"/>
                <w:sz w:val="22"/>
                <w:szCs w:val="22"/>
              </w:rPr>
              <w:t>30</w:t>
            </w:r>
            <w:r w:rsidRPr="007A61FF">
              <w:rPr>
                <w:rFonts w:ascii="Arial" w:hAnsi="Arial" w:cs="Arial"/>
                <w:sz w:val="22"/>
                <w:szCs w:val="22"/>
              </w:rPr>
              <w:t>m. The size is determined by the technological requirements by the Operator, in order to provide the reliable signal with greater capacity, reliability and lower latency. The antennae are to be finished in the standard light grey finish, which matches the existing antennae on the installation and help reduce prominence when viewed against the sky.</w:t>
            </w:r>
          </w:p>
          <w:p w14:paraId="7F1454D4" w14:textId="6FF696A0" w:rsidR="00FB441F" w:rsidRPr="007A61FF" w:rsidRDefault="00FB441F" w:rsidP="0082127C">
            <w:pPr>
              <w:autoSpaceDE w:val="0"/>
              <w:autoSpaceDN w:val="0"/>
              <w:adjustRightInd w:val="0"/>
              <w:jc w:val="both"/>
              <w:rPr>
                <w:rFonts w:ascii="Arial" w:hAnsi="Arial" w:cs="Arial"/>
                <w:sz w:val="22"/>
                <w:szCs w:val="22"/>
              </w:rPr>
            </w:pPr>
          </w:p>
          <w:p w14:paraId="1B246227" w14:textId="7A266D98" w:rsidR="00A62B7F" w:rsidRPr="007A61FF" w:rsidRDefault="008E7261" w:rsidP="00D35607">
            <w:pPr>
              <w:tabs>
                <w:tab w:val="left" w:pos="9495"/>
                <w:tab w:val="left" w:pos="9855"/>
              </w:tabs>
              <w:autoSpaceDE w:val="0"/>
              <w:autoSpaceDN w:val="0"/>
              <w:adjustRightInd w:val="0"/>
              <w:jc w:val="both"/>
              <w:rPr>
                <w:rFonts w:ascii="Arial" w:hAnsi="Arial" w:cs="Arial"/>
                <w:sz w:val="22"/>
                <w:szCs w:val="22"/>
              </w:rPr>
            </w:pPr>
            <w:r w:rsidRPr="007A61FF">
              <w:rPr>
                <w:rFonts w:ascii="Arial" w:hAnsi="Arial" w:cs="Arial"/>
                <w:sz w:val="22"/>
                <w:szCs w:val="22"/>
              </w:rPr>
              <w:t>T</w:t>
            </w:r>
            <w:r w:rsidR="006851FE" w:rsidRPr="007A61FF">
              <w:rPr>
                <w:rFonts w:ascii="Arial" w:hAnsi="Arial" w:cs="Arial"/>
                <w:sz w:val="22"/>
                <w:szCs w:val="22"/>
              </w:rPr>
              <w:t>here is already an acceptance o</w:t>
            </w:r>
            <w:r w:rsidR="00652A17" w:rsidRPr="007A61FF">
              <w:rPr>
                <w:rFonts w:ascii="Arial" w:hAnsi="Arial" w:cs="Arial"/>
                <w:sz w:val="22"/>
                <w:szCs w:val="22"/>
              </w:rPr>
              <w:t>f</w:t>
            </w:r>
            <w:r w:rsidR="006851FE" w:rsidRPr="007A61FF">
              <w:rPr>
                <w:rFonts w:ascii="Arial" w:hAnsi="Arial" w:cs="Arial"/>
                <w:sz w:val="22"/>
                <w:szCs w:val="22"/>
              </w:rPr>
              <w:t xml:space="preserve"> </w:t>
            </w:r>
            <w:r w:rsidR="00652A17" w:rsidRPr="007A61FF">
              <w:rPr>
                <w:rFonts w:ascii="Arial" w:hAnsi="Arial" w:cs="Arial"/>
                <w:sz w:val="22"/>
                <w:szCs w:val="22"/>
              </w:rPr>
              <w:t xml:space="preserve">tall vertical </w:t>
            </w:r>
            <w:r w:rsidR="006851FE" w:rsidRPr="007A61FF">
              <w:rPr>
                <w:rFonts w:ascii="Arial" w:hAnsi="Arial" w:cs="Arial"/>
                <w:sz w:val="22"/>
                <w:szCs w:val="22"/>
              </w:rPr>
              <w:t>structure</w:t>
            </w:r>
            <w:r w:rsidR="00D01B63" w:rsidRPr="007A61FF">
              <w:rPr>
                <w:rFonts w:ascii="Arial" w:hAnsi="Arial" w:cs="Arial"/>
                <w:sz w:val="22"/>
                <w:szCs w:val="22"/>
              </w:rPr>
              <w:t>s</w:t>
            </w:r>
            <w:r w:rsidR="006851FE" w:rsidRPr="007A61FF">
              <w:rPr>
                <w:rFonts w:ascii="Arial" w:hAnsi="Arial" w:cs="Arial"/>
                <w:sz w:val="22"/>
                <w:szCs w:val="22"/>
              </w:rPr>
              <w:t xml:space="preserve"> </w:t>
            </w:r>
            <w:r w:rsidR="00AD5ED5" w:rsidRPr="007A61FF">
              <w:rPr>
                <w:rFonts w:ascii="Arial" w:hAnsi="Arial" w:cs="Arial"/>
                <w:sz w:val="22"/>
                <w:szCs w:val="22"/>
              </w:rPr>
              <w:t>in the area</w:t>
            </w:r>
            <w:r w:rsidR="006851FE" w:rsidRPr="007A61FF">
              <w:rPr>
                <w:rFonts w:ascii="Arial" w:hAnsi="Arial" w:cs="Arial"/>
                <w:sz w:val="22"/>
                <w:szCs w:val="22"/>
              </w:rPr>
              <w:t xml:space="preserve"> </w:t>
            </w:r>
            <w:r w:rsidR="0082127C" w:rsidRPr="007A61FF">
              <w:rPr>
                <w:rFonts w:ascii="Arial" w:hAnsi="Arial" w:cs="Arial"/>
                <w:sz w:val="22"/>
                <w:szCs w:val="22"/>
              </w:rPr>
              <w:t xml:space="preserve">with the </w:t>
            </w:r>
            <w:r w:rsidR="00184F64" w:rsidRPr="007A61FF">
              <w:rPr>
                <w:rFonts w:ascii="Arial" w:hAnsi="Arial" w:cs="Arial"/>
                <w:sz w:val="22"/>
                <w:szCs w:val="22"/>
              </w:rPr>
              <w:t>long-established</w:t>
            </w:r>
            <w:r w:rsidR="003D15FC" w:rsidRPr="007A61FF">
              <w:rPr>
                <w:rFonts w:ascii="Arial" w:hAnsi="Arial" w:cs="Arial"/>
                <w:sz w:val="22"/>
                <w:szCs w:val="22"/>
              </w:rPr>
              <w:t xml:space="preserve"> 1no</w:t>
            </w:r>
            <w:r w:rsidR="00A62B7F" w:rsidRPr="007A61FF">
              <w:rPr>
                <w:rFonts w:ascii="Arial" w:hAnsi="Arial" w:cs="Arial"/>
                <w:sz w:val="22"/>
                <w:szCs w:val="22"/>
              </w:rPr>
              <w:t>.</w:t>
            </w:r>
            <w:r w:rsidR="007A61FF" w:rsidRPr="007A61FF">
              <w:rPr>
                <w:rFonts w:ascii="Arial" w:hAnsi="Arial" w:cs="Arial"/>
                <w:sz w:val="22"/>
                <w:szCs w:val="22"/>
              </w:rPr>
              <w:t xml:space="preserve"> </w:t>
            </w:r>
            <w:r w:rsidR="00A62B7F" w:rsidRPr="007A61FF">
              <w:rPr>
                <w:rFonts w:ascii="Arial" w:hAnsi="Arial" w:cs="Arial"/>
                <w:sz w:val="22"/>
                <w:szCs w:val="22"/>
              </w:rPr>
              <w:t xml:space="preserve">telecommunications </w:t>
            </w:r>
            <w:r w:rsidR="007A61FF" w:rsidRPr="007A61FF">
              <w:rPr>
                <w:rFonts w:ascii="Arial" w:hAnsi="Arial" w:cs="Arial"/>
                <w:sz w:val="22"/>
                <w:szCs w:val="22"/>
              </w:rPr>
              <w:t xml:space="preserve">25m </w:t>
            </w:r>
            <w:r w:rsidR="00A62B7F" w:rsidRPr="007A61FF">
              <w:rPr>
                <w:rFonts w:ascii="Arial" w:hAnsi="Arial" w:cs="Arial"/>
                <w:sz w:val="22"/>
                <w:szCs w:val="22"/>
              </w:rPr>
              <w:t xml:space="preserve">masts </w:t>
            </w:r>
            <w:r w:rsidR="001D3611" w:rsidRPr="007A61FF">
              <w:rPr>
                <w:rFonts w:ascii="Arial" w:hAnsi="Arial" w:cs="Arial"/>
                <w:sz w:val="22"/>
                <w:szCs w:val="22"/>
              </w:rPr>
              <w:t>which indicates</w:t>
            </w:r>
            <w:r w:rsidR="00A62B7F" w:rsidRPr="007A61FF">
              <w:rPr>
                <w:rFonts w:ascii="Arial" w:hAnsi="Arial" w:cs="Arial"/>
                <w:sz w:val="22"/>
                <w:szCs w:val="22"/>
              </w:rPr>
              <w:t xml:space="preserve"> that </w:t>
            </w:r>
            <w:r w:rsidR="006851FE" w:rsidRPr="007A61FF">
              <w:rPr>
                <w:rFonts w:ascii="Arial" w:hAnsi="Arial" w:cs="Arial"/>
                <w:sz w:val="22"/>
                <w:szCs w:val="22"/>
              </w:rPr>
              <w:t>the key consideration is the additional effect upon visual amenity</w:t>
            </w:r>
            <w:r w:rsidR="001D3611" w:rsidRPr="007A61FF">
              <w:rPr>
                <w:rFonts w:ascii="Arial" w:hAnsi="Arial" w:cs="Arial"/>
                <w:sz w:val="22"/>
                <w:szCs w:val="22"/>
              </w:rPr>
              <w:t xml:space="preserve">, particularly the </w:t>
            </w:r>
            <w:r w:rsidR="007A61FF" w:rsidRPr="007A61FF">
              <w:rPr>
                <w:rFonts w:ascii="Arial" w:hAnsi="Arial" w:cs="Arial"/>
                <w:sz w:val="22"/>
                <w:szCs w:val="22"/>
              </w:rPr>
              <w:t>5</w:t>
            </w:r>
            <w:r w:rsidR="001D3611" w:rsidRPr="007A61FF">
              <w:rPr>
                <w:rFonts w:ascii="Arial" w:hAnsi="Arial" w:cs="Arial"/>
                <w:sz w:val="22"/>
                <w:szCs w:val="22"/>
              </w:rPr>
              <w:t>m height increase.</w:t>
            </w:r>
          </w:p>
          <w:p w14:paraId="7DEA4007" w14:textId="77777777" w:rsidR="00A62B7F" w:rsidRPr="007A61FF" w:rsidRDefault="00A62B7F" w:rsidP="00D35607">
            <w:pPr>
              <w:tabs>
                <w:tab w:val="left" w:pos="9495"/>
                <w:tab w:val="left" w:pos="9855"/>
              </w:tabs>
              <w:autoSpaceDE w:val="0"/>
              <w:autoSpaceDN w:val="0"/>
              <w:adjustRightInd w:val="0"/>
              <w:jc w:val="both"/>
              <w:rPr>
                <w:rFonts w:ascii="Arial" w:hAnsi="Arial" w:cs="Arial"/>
                <w:sz w:val="22"/>
                <w:szCs w:val="22"/>
              </w:rPr>
            </w:pPr>
          </w:p>
          <w:p w14:paraId="7DB108A4" w14:textId="26DC886C" w:rsidR="00652A17" w:rsidRPr="007A61FF" w:rsidRDefault="000D316E" w:rsidP="00D35607">
            <w:pPr>
              <w:tabs>
                <w:tab w:val="left" w:pos="9495"/>
                <w:tab w:val="left" w:pos="9855"/>
              </w:tabs>
              <w:autoSpaceDE w:val="0"/>
              <w:autoSpaceDN w:val="0"/>
              <w:adjustRightInd w:val="0"/>
              <w:jc w:val="both"/>
              <w:rPr>
                <w:rFonts w:ascii="Arial" w:hAnsi="Arial" w:cs="Arial"/>
                <w:sz w:val="22"/>
                <w:szCs w:val="22"/>
              </w:rPr>
            </w:pPr>
            <w:r w:rsidRPr="007A61FF">
              <w:rPr>
                <w:rFonts w:ascii="Arial" w:hAnsi="Arial" w:cs="Arial"/>
                <w:sz w:val="22"/>
                <w:szCs w:val="22"/>
              </w:rPr>
              <w:t xml:space="preserve">This proposal, coupled with the </w:t>
            </w:r>
            <w:r w:rsidR="001D3611" w:rsidRPr="007A61FF">
              <w:rPr>
                <w:rFonts w:ascii="Arial" w:hAnsi="Arial" w:cs="Arial"/>
                <w:sz w:val="22"/>
                <w:szCs w:val="22"/>
              </w:rPr>
              <w:t xml:space="preserve">complete </w:t>
            </w:r>
            <w:r w:rsidRPr="007A61FF">
              <w:rPr>
                <w:rFonts w:ascii="Arial" w:hAnsi="Arial" w:cs="Arial"/>
                <w:sz w:val="22"/>
                <w:szCs w:val="22"/>
              </w:rPr>
              <w:t xml:space="preserve">removal of </w:t>
            </w:r>
            <w:r w:rsidR="001D3611" w:rsidRPr="007A61FF">
              <w:rPr>
                <w:rFonts w:ascii="Arial" w:hAnsi="Arial" w:cs="Arial"/>
                <w:sz w:val="22"/>
                <w:szCs w:val="22"/>
              </w:rPr>
              <w:t xml:space="preserve">1no. existing mast </w:t>
            </w:r>
            <w:r w:rsidRPr="007A61FF">
              <w:rPr>
                <w:rFonts w:ascii="Arial" w:hAnsi="Arial" w:cs="Arial"/>
                <w:sz w:val="22"/>
                <w:szCs w:val="22"/>
              </w:rPr>
              <w:t xml:space="preserve">will make an improvement to visual amenity in the area by </w:t>
            </w:r>
            <w:r w:rsidR="001D3611" w:rsidRPr="007A61FF">
              <w:rPr>
                <w:rFonts w:ascii="Arial" w:hAnsi="Arial" w:cs="Arial"/>
                <w:sz w:val="22"/>
                <w:szCs w:val="22"/>
              </w:rPr>
              <w:t xml:space="preserve">condensing the number of telecommunications sites to one single </w:t>
            </w:r>
            <w:r w:rsidR="00E2229A" w:rsidRPr="007A61FF">
              <w:rPr>
                <w:rFonts w:ascii="Arial" w:hAnsi="Arial" w:cs="Arial"/>
                <w:sz w:val="22"/>
                <w:szCs w:val="22"/>
              </w:rPr>
              <w:t xml:space="preserve">mast </w:t>
            </w:r>
            <w:r w:rsidRPr="007A61FF">
              <w:rPr>
                <w:rFonts w:ascii="Arial" w:hAnsi="Arial" w:cs="Arial"/>
                <w:sz w:val="22"/>
                <w:szCs w:val="22"/>
              </w:rPr>
              <w:t xml:space="preserve">which </w:t>
            </w:r>
            <w:r w:rsidR="00E2229A" w:rsidRPr="007A61FF">
              <w:rPr>
                <w:rFonts w:ascii="Arial" w:hAnsi="Arial" w:cs="Arial"/>
                <w:sz w:val="22"/>
                <w:szCs w:val="22"/>
              </w:rPr>
              <w:t xml:space="preserve">is </w:t>
            </w:r>
            <w:r w:rsidRPr="007A61FF">
              <w:rPr>
                <w:rFonts w:ascii="Arial" w:hAnsi="Arial" w:cs="Arial"/>
                <w:sz w:val="22"/>
                <w:szCs w:val="22"/>
              </w:rPr>
              <w:t xml:space="preserve">much more </w:t>
            </w:r>
            <w:r w:rsidR="00C34C4B" w:rsidRPr="007A61FF">
              <w:rPr>
                <w:rFonts w:ascii="Arial" w:hAnsi="Arial" w:cs="Arial"/>
                <w:sz w:val="22"/>
                <w:szCs w:val="22"/>
              </w:rPr>
              <w:t>harmonious</w:t>
            </w:r>
            <w:r w:rsidRPr="007A61FF">
              <w:rPr>
                <w:rFonts w:ascii="Arial" w:hAnsi="Arial" w:cs="Arial"/>
                <w:sz w:val="22"/>
                <w:szCs w:val="22"/>
              </w:rPr>
              <w:t xml:space="preserve"> to the nearby uses surrounding the site</w:t>
            </w:r>
            <w:r w:rsidR="00C34C4B" w:rsidRPr="007A61FF">
              <w:rPr>
                <w:rFonts w:ascii="Arial" w:hAnsi="Arial" w:cs="Arial"/>
                <w:sz w:val="22"/>
                <w:szCs w:val="22"/>
              </w:rPr>
              <w:t xml:space="preserve"> which are predominantly</w:t>
            </w:r>
            <w:r w:rsidR="007A61FF" w:rsidRPr="007A61FF">
              <w:rPr>
                <w:rFonts w:ascii="Arial" w:hAnsi="Arial" w:cs="Arial"/>
                <w:sz w:val="22"/>
                <w:szCs w:val="22"/>
              </w:rPr>
              <w:t xml:space="preserve"> rural</w:t>
            </w:r>
            <w:r w:rsidR="00C34C4B" w:rsidRPr="007A61FF">
              <w:rPr>
                <w:rFonts w:ascii="Arial" w:hAnsi="Arial" w:cs="Arial"/>
                <w:sz w:val="22"/>
                <w:szCs w:val="22"/>
              </w:rPr>
              <w:t>.</w:t>
            </w:r>
          </w:p>
          <w:p w14:paraId="34740B1A" w14:textId="77777777" w:rsidR="007F5840" w:rsidRPr="007A61FF" w:rsidRDefault="007F5840" w:rsidP="00D35607">
            <w:pPr>
              <w:tabs>
                <w:tab w:val="left" w:pos="9495"/>
                <w:tab w:val="left" w:pos="9855"/>
              </w:tabs>
              <w:autoSpaceDE w:val="0"/>
              <w:autoSpaceDN w:val="0"/>
              <w:adjustRightInd w:val="0"/>
              <w:ind w:right="836"/>
              <w:jc w:val="both"/>
              <w:rPr>
                <w:rFonts w:ascii="Arial" w:hAnsi="Arial" w:cs="Arial"/>
                <w:sz w:val="22"/>
                <w:szCs w:val="22"/>
              </w:rPr>
            </w:pPr>
          </w:p>
          <w:p w14:paraId="7B1ED538" w14:textId="2AF926CF" w:rsidR="00B76EE7" w:rsidRPr="007A61FF" w:rsidRDefault="007F5840" w:rsidP="00A35CD5">
            <w:pPr>
              <w:tabs>
                <w:tab w:val="left" w:pos="9495"/>
              </w:tabs>
              <w:autoSpaceDE w:val="0"/>
              <w:autoSpaceDN w:val="0"/>
              <w:adjustRightInd w:val="0"/>
              <w:jc w:val="both"/>
              <w:rPr>
                <w:rFonts w:ascii="Arial" w:hAnsi="Arial" w:cs="Arial"/>
                <w:sz w:val="22"/>
                <w:szCs w:val="22"/>
              </w:rPr>
            </w:pPr>
            <w:r w:rsidRPr="007A61FF">
              <w:rPr>
                <w:rFonts w:ascii="Arial" w:hAnsi="Arial" w:cs="Arial"/>
                <w:sz w:val="22"/>
                <w:szCs w:val="22"/>
              </w:rPr>
              <w:t>It is</w:t>
            </w:r>
            <w:r w:rsidR="00652A17" w:rsidRPr="007A61FF">
              <w:rPr>
                <w:rFonts w:ascii="Arial" w:hAnsi="Arial" w:cs="Arial"/>
                <w:sz w:val="22"/>
                <w:szCs w:val="22"/>
              </w:rPr>
              <w:t xml:space="preserve">, therefore, </w:t>
            </w:r>
            <w:r w:rsidRPr="007A61FF">
              <w:rPr>
                <w:rFonts w:ascii="Arial" w:hAnsi="Arial" w:cs="Arial"/>
                <w:sz w:val="22"/>
                <w:szCs w:val="22"/>
              </w:rPr>
              <w:t xml:space="preserve">considered that the proposal strikes a good balance between environmental impact and </w:t>
            </w:r>
            <w:r w:rsidR="002E222C" w:rsidRPr="007A61FF">
              <w:rPr>
                <w:rFonts w:ascii="Arial" w:hAnsi="Arial" w:cs="Arial"/>
                <w:sz w:val="22"/>
                <w:szCs w:val="22"/>
              </w:rPr>
              <w:t>operational</w:t>
            </w:r>
            <w:r w:rsidRPr="007A61FF">
              <w:rPr>
                <w:rFonts w:ascii="Arial" w:hAnsi="Arial" w:cs="Arial"/>
                <w:sz w:val="22"/>
                <w:szCs w:val="22"/>
              </w:rPr>
              <w:t xml:space="preserve"> considerations. The proposed height</w:t>
            </w:r>
            <w:r w:rsidR="00242FFD" w:rsidRPr="007A61FF">
              <w:rPr>
                <w:rFonts w:ascii="Arial" w:hAnsi="Arial" w:cs="Arial"/>
                <w:sz w:val="22"/>
                <w:szCs w:val="22"/>
              </w:rPr>
              <w:t xml:space="preserve"> </w:t>
            </w:r>
            <w:r w:rsidRPr="007A61FF">
              <w:rPr>
                <w:rFonts w:ascii="Arial" w:hAnsi="Arial" w:cs="Arial"/>
                <w:sz w:val="22"/>
                <w:szCs w:val="22"/>
              </w:rPr>
              <w:t>and design represent the best compromise between the visual impact of the proposal on the surrounding area and meeting the technical requirements for the site to deliver the capability for a</w:t>
            </w:r>
            <w:r w:rsidR="001D35C1" w:rsidRPr="007A61FF">
              <w:rPr>
                <w:rFonts w:ascii="Arial" w:hAnsi="Arial" w:cs="Arial"/>
                <w:sz w:val="22"/>
                <w:szCs w:val="22"/>
              </w:rPr>
              <w:t>n</w:t>
            </w:r>
            <w:r w:rsidRPr="007A61FF">
              <w:rPr>
                <w:rFonts w:ascii="Arial" w:hAnsi="Arial" w:cs="Arial"/>
                <w:sz w:val="22"/>
                <w:szCs w:val="22"/>
              </w:rPr>
              <w:t xml:space="preserve"> </w:t>
            </w:r>
            <w:r w:rsidR="001D35C1" w:rsidRPr="007A61FF">
              <w:rPr>
                <w:rFonts w:ascii="Arial" w:hAnsi="Arial" w:cs="Arial"/>
                <w:sz w:val="22"/>
                <w:szCs w:val="22"/>
              </w:rPr>
              <w:t>enhanced</w:t>
            </w:r>
            <w:r w:rsidRPr="007A61FF">
              <w:rPr>
                <w:rFonts w:ascii="Arial" w:hAnsi="Arial" w:cs="Arial"/>
                <w:sz w:val="22"/>
                <w:szCs w:val="22"/>
              </w:rPr>
              <w:t xml:space="preserve"> service for </w:t>
            </w:r>
            <w:r w:rsidR="001D35C1" w:rsidRPr="007A61FF">
              <w:rPr>
                <w:rFonts w:ascii="Arial" w:hAnsi="Arial" w:cs="Arial"/>
                <w:sz w:val="22"/>
                <w:szCs w:val="22"/>
              </w:rPr>
              <w:t>multiple</w:t>
            </w:r>
            <w:r w:rsidRPr="007A61FF">
              <w:rPr>
                <w:rFonts w:ascii="Arial" w:hAnsi="Arial" w:cs="Arial"/>
                <w:sz w:val="22"/>
                <w:szCs w:val="22"/>
              </w:rPr>
              <w:t xml:space="preserve"> operators from a single network installation.</w:t>
            </w:r>
          </w:p>
        </w:tc>
      </w:tr>
    </w:tbl>
    <w:p w14:paraId="77D961BE" w14:textId="2710F990" w:rsidR="004C2E43" w:rsidRDefault="004C2E43" w:rsidP="004C2E43">
      <w:pPr>
        <w:rPr>
          <w:rFonts w:ascii="Arial" w:hAnsi="Arial" w:cs="Arial"/>
          <w:bCs/>
          <w:sz w:val="22"/>
          <w:szCs w:val="22"/>
        </w:rPr>
      </w:pPr>
    </w:p>
    <w:p w14:paraId="6987A72A" w14:textId="77777777" w:rsidR="00960F2A" w:rsidRPr="0098731B" w:rsidRDefault="00960F2A">
      <w:pPr>
        <w:numPr>
          <w:ilvl w:val="0"/>
          <w:numId w:val="1"/>
        </w:numPr>
        <w:ind w:left="0" w:firstLine="0"/>
        <w:rPr>
          <w:rFonts w:ascii="Arial" w:hAnsi="Arial" w:cs="Arial"/>
          <w:bCs/>
          <w:sz w:val="22"/>
          <w:szCs w:val="22"/>
        </w:rPr>
      </w:pPr>
      <w:r w:rsidRPr="0098731B">
        <w:rPr>
          <w:rFonts w:ascii="Arial" w:hAnsi="Arial" w:cs="Arial"/>
          <w:bCs/>
          <w:sz w:val="22"/>
          <w:szCs w:val="22"/>
        </w:rPr>
        <w:t>Technical Information</w:t>
      </w:r>
    </w:p>
    <w:p w14:paraId="1424DAE4" w14:textId="77777777" w:rsidR="00960F2A" w:rsidRPr="0098731B" w:rsidRDefault="00960F2A">
      <w:pPr>
        <w:rPr>
          <w:rFonts w:ascii="Arial" w:hAnsi="Arial" w:cs="Arial"/>
          <w:b/>
          <w:bCs/>
          <w:sz w:val="22"/>
          <w:szCs w:val="22"/>
        </w:rPr>
      </w:pP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39"/>
        <w:gridCol w:w="1239"/>
      </w:tblGrid>
      <w:tr w:rsidR="008679E5" w:rsidRPr="0098731B" w14:paraId="261C05B1" w14:textId="77777777" w:rsidTr="008679E5">
        <w:tc>
          <w:tcPr>
            <w:tcW w:w="9039" w:type="dxa"/>
          </w:tcPr>
          <w:p w14:paraId="29128A99" w14:textId="5130C1B0" w:rsidR="00235AA2" w:rsidRPr="00235AA2" w:rsidRDefault="00235AA2" w:rsidP="00235AA2">
            <w:pPr>
              <w:pStyle w:val="heading2text"/>
              <w:ind w:left="0" w:right="300"/>
              <w:rPr>
                <w:rFonts w:ascii="Arial" w:hAnsi="Arial" w:cs="Arial"/>
                <w:sz w:val="22"/>
                <w:szCs w:val="22"/>
              </w:rPr>
            </w:pPr>
            <w:r w:rsidRPr="00235AA2">
              <w:rPr>
                <w:rFonts w:ascii="Arial" w:hAnsi="Arial" w:cs="Arial"/>
                <w:sz w:val="22"/>
                <w:szCs w:val="22"/>
              </w:rPr>
              <w:t xml:space="preserve">International Commission on Non-Ionizing Radiation Protection Declaration attached (see </w:t>
            </w:r>
            <w:r w:rsidR="006A2190" w:rsidRPr="00235AA2">
              <w:rPr>
                <w:rFonts w:ascii="Arial" w:hAnsi="Arial" w:cs="Arial"/>
                <w:sz w:val="22"/>
                <w:szCs w:val="22"/>
              </w:rPr>
              <w:t>below) *</w:t>
            </w:r>
            <w:r w:rsidR="00CF4888">
              <w:rPr>
                <w:rFonts w:ascii="Arial" w:hAnsi="Arial" w:cs="Arial"/>
                <w:sz w:val="22"/>
                <w:szCs w:val="22"/>
              </w:rPr>
              <w:t>.</w:t>
            </w:r>
          </w:p>
          <w:p w14:paraId="475BDA49" w14:textId="77777777" w:rsidR="00235AA2" w:rsidRPr="00235AA2" w:rsidRDefault="00235AA2" w:rsidP="00235AA2">
            <w:pPr>
              <w:pStyle w:val="heading2text"/>
              <w:ind w:left="0" w:right="300"/>
              <w:rPr>
                <w:rFonts w:ascii="Arial" w:hAnsi="Arial" w:cs="Arial"/>
                <w:sz w:val="22"/>
                <w:szCs w:val="22"/>
              </w:rPr>
            </w:pPr>
            <w:r w:rsidRPr="00235AA2">
              <w:rPr>
                <w:rFonts w:ascii="Arial" w:hAnsi="Arial" w:cs="Arial"/>
                <w:sz w:val="22"/>
                <w:szCs w:val="22"/>
              </w:rPr>
              <w:t xml:space="preserve">International Commission on Non-Ionizing Radiation Protection public compliance is determined by mathematical calculation and implemented by careful location of antennas, access restrictions and/or barriers and signage as necessary. Members of the public cannot unknowingly enter areas close to the antennas where exposure may exceed the relevant guidelines. </w:t>
            </w:r>
          </w:p>
          <w:p w14:paraId="08AADEEA" w14:textId="7B372218" w:rsidR="004A11EE" w:rsidRPr="0098731B" w:rsidRDefault="00235AA2" w:rsidP="00A35CD5">
            <w:pPr>
              <w:ind w:left="32" w:right="390"/>
              <w:jc w:val="both"/>
              <w:rPr>
                <w:sz w:val="22"/>
                <w:szCs w:val="22"/>
              </w:rPr>
            </w:pPr>
            <w:r w:rsidRPr="00235AA2">
              <w:rPr>
                <w:rFonts w:ascii="Arial" w:hAnsi="Arial" w:cs="Arial"/>
                <w:sz w:val="22"/>
                <w:szCs w:val="22"/>
              </w:rPr>
              <w:t>The telecommunications infrastructure the subject of this application accords with all relevant legislation and as such will not cause significant and irremediable interference with other electrical equipment, air traffic services or instrumentation operated in the national interest.</w:t>
            </w:r>
          </w:p>
        </w:tc>
        <w:tc>
          <w:tcPr>
            <w:tcW w:w="1239" w:type="dxa"/>
          </w:tcPr>
          <w:p w14:paraId="1E3659B4" w14:textId="77777777" w:rsidR="008679E5" w:rsidRPr="0098731B" w:rsidRDefault="008679E5" w:rsidP="007A73A9">
            <w:pPr>
              <w:jc w:val="center"/>
              <w:rPr>
                <w:rFonts w:ascii="Arial" w:hAnsi="Arial" w:cs="Arial"/>
                <w:sz w:val="22"/>
                <w:szCs w:val="22"/>
              </w:rPr>
            </w:pPr>
            <w:r>
              <w:rPr>
                <w:rFonts w:ascii="Arial" w:hAnsi="Arial" w:cs="Arial"/>
                <w:sz w:val="22"/>
                <w:szCs w:val="22"/>
              </w:rPr>
              <w:t>Yes</w:t>
            </w:r>
          </w:p>
        </w:tc>
      </w:tr>
    </w:tbl>
    <w:p w14:paraId="1C130CBA" w14:textId="0D23DC12" w:rsidR="00F91D66" w:rsidRDefault="00F91D66" w:rsidP="00646634">
      <w:pPr>
        <w:rPr>
          <w:rFonts w:ascii="Arial" w:hAnsi="Arial" w:cs="Arial"/>
          <w:bCs/>
          <w:sz w:val="22"/>
          <w:szCs w:val="22"/>
        </w:rPr>
      </w:pPr>
    </w:p>
    <w:p w14:paraId="21DC029B" w14:textId="77777777" w:rsidR="00960F2A" w:rsidRPr="0098731B" w:rsidRDefault="00960F2A">
      <w:pPr>
        <w:numPr>
          <w:ilvl w:val="0"/>
          <w:numId w:val="1"/>
        </w:numPr>
        <w:ind w:left="0" w:firstLine="0"/>
        <w:rPr>
          <w:rFonts w:ascii="Arial" w:hAnsi="Arial" w:cs="Arial"/>
          <w:bCs/>
          <w:sz w:val="22"/>
          <w:szCs w:val="22"/>
        </w:rPr>
      </w:pPr>
      <w:r w:rsidRPr="0098731B">
        <w:rPr>
          <w:rFonts w:ascii="Arial" w:hAnsi="Arial" w:cs="Arial"/>
          <w:bCs/>
          <w:sz w:val="22"/>
          <w:szCs w:val="22"/>
        </w:rPr>
        <w:t>Technical Justification</w:t>
      </w:r>
    </w:p>
    <w:p w14:paraId="105CAF48" w14:textId="77777777" w:rsidR="00960F2A" w:rsidRPr="0098731B" w:rsidRDefault="00960F2A">
      <w:pPr>
        <w:rPr>
          <w:rFonts w:ascii="Arial" w:hAnsi="Arial" w:cs="Arial"/>
          <w:bCs/>
          <w:sz w:val="22"/>
          <w:szCs w:val="22"/>
        </w:rPr>
      </w:pPr>
    </w:p>
    <w:p w14:paraId="4EBD0EC2" w14:textId="77777777" w:rsidR="00AF7640" w:rsidRPr="0098731B" w:rsidRDefault="00AF7640">
      <w:pPr>
        <w:rPr>
          <w:rFonts w:ascii="Arial" w:hAnsi="Arial" w:cs="Arial"/>
          <w:bCs/>
          <w:sz w:val="22"/>
          <w:szCs w:val="22"/>
        </w:rPr>
      </w:pPr>
      <w:r w:rsidRPr="0098731B">
        <w:rPr>
          <w:rFonts w:ascii="Arial" w:hAnsi="Arial" w:cs="Arial"/>
          <w:b/>
          <w:bCs/>
          <w:sz w:val="22"/>
          <w:szCs w:val="22"/>
        </w:rPr>
        <w:t xml:space="preserve">Enclose predictive coverage plots if appropriate e.g. to show coverage improvement.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56"/>
      </w:tblGrid>
      <w:tr w:rsidR="00960F2A" w:rsidRPr="0098731B" w14:paraId="0B8BDECE" w14:textId="77777777">
        <w:tc>
          <w:tcPr>
            <w:tcW w:w="10282" w:type="dxa"/>
          </w:tcPr>
          <w:p w14:paraId="45EC0BC2" w14:textId="77777777" w:rsidR="00960F2A" w:rsidRPr="0098731B" w:rsidRDefault="00960F2A" w:rsidP="005969E3">
            <w:pPr>
              <w:rPr>
                <w:rFonts w:ascii="Arial" w:hAnsi="Arial" w:cs="Arial"/>
                <w:sz w:val="22"/>
                <w:szCs w:val="22"/>
              </w:rPr>
            </w:pPr>
            <w:r w:rsidRPr="0098731B">
              <w:rPr>
                <w:rFonts w:ascii="Arial" w:hAnsi="Arial" w:cs="Arial"/>
                <w:sz w:val="22"/>
                <w:szCs w:val="22"/>
              </w:rPr>
              <w:t>Reason(s) why site required e.g. coverage, upgrade, capacity:</w:t>
            </w:r>
          </w:p>
        </w:tc>
      </w:tr>
      <w:tr w:rsidR="00960F2A" w:rsidRPr="0098731B" w14:paraId="3EFF11E9" w14:textId="77777777" w:rsidTr="006E4539">
        <w:tc>
          <w:tcPr>
            <w:tcW w:w="10282" w:type="dxa"/>
            <w:shd w:val="clear" w:color="auto" w:fill="FFFFFF" w:themeFill="background1"/>
          </w:tcPr>
          <w:p w14:paraId="12B91D51" w14:textId="33529E81" w:rsidR="00540100" w:rsidRDefault="006E4539" w:rsidP="00C34C4B">
            <w:pPr>
              <w:ind w:right="296"/>
              <w:jc w:val="both"/>
              <w:rPr>
                <w:rFonts w:ascii="Arial" w:hAnsi="Arial" w:cs="Arial"/>
                <w:sz w:val="22"/>
                <w:szCs w:val="22"/>
              </w:rPr>
            </w:pPr>
            <w:r>
              <w:rPr>
                <w:rFonts w:ascii="Arial" w:hAnsi="Arial" w:cs="Arial"/>
                <w:sz w:val="22"/>
                <w:szCs w:val="22"/>
              </w:rPr>
              <w:t xml:space="preserve">The </w:t>
            </w:r>
            <w:r w:rsidR="00F86E64">
              <w:rPr>
                <w:rFonts w:ascii="Arial" w:hAnsi="Arial" w:cs="Arial"/>
                <w:sz w:val="22"/>
                <w:szCs w:val="22"/>
              </w:rPr>
              <w:t>existing</w:t>
            </w:r>
            <w:r>
              <w:rPr>
                <w:rFonts w:ascii="Arial" w:hAnsi="Arial" w:cs="Arial"/>
                <w:sz w:val="22"/>
                <w:szCs w:val="22"/>
              </w:rPr>
              <w:t xml:space="preserve"> mast cannot support the necessary upgrades. To </w:t>
            </w:r>
            <w:r w:rsidR="00324D78">
              <w:rPr>
                <w:rFonts w:ascii="Arial" w:hAnsi="Arial" w:cs="Arial"/>
                <w:sz w:val="22"/>
                <w:szCs w:val="22"/>
              </w:rPr>
              <w:t>prevent</w:t>
            </w:r>
            <w:r>
              <w:rPr>
                <w:rFonts w:ascii="Arial" w:hAnsi="Arial" w:cs="Arial"/>
                <w:sz w:val="22"/>
                <w:szCs w:val="22"/>
              </w:rPr>
              <w:t xml:space="preserve"> the </w:t>
            </w:r>
            <w:r w:rsidR="00324D78">
              <w:rPr>
                <w:rFonts w:ascii="Arial" w:hAnsi="Arial" w:cs="Arial"/>
                <w:sz w:val="22"/>
                <w:szCs w:val="22"/>
              </w:rPr>
              <w:t>proliferation</w:t>
            </w:r>
            <w:r>
              <w:rPr>
                <w:rFonts w:ascii="Arial" w:hAnsi="Arial" w:cs="Arial"/>
                <w:sz w:val="22"/>
                <w:szCs w:val="22"/>
              </w:rPr>
              <w:t xml:space="preserve"> of mast </w:t>
            </w:r>
            <w:r w:rsidR="00A35CD5">
              <w:rPr>
                <w:rFonts w:ascii="Arial" w:hAnsi="Arial" w:cs="Arial"/>
                <w:sz w:val="22"/>
                <w:szCs w:val="22"/>
              </w:rPr>
              <w:t xml:space="preserve">Icon Tower </w:t>
            </w:r>
            <w:r>
              <w:rPr>
                <w:rFonts w:ascii="Arial" w:hAnsi="Arial" w:cs="Arial"/>
                <w:sz w:val="22"/>
                <w:szCs w:val="22"/>
              </w:rPr>
              <w:t xml:space="preserve">has </w:t>
            </w:r>
            <w:r w:rsidR="00324D78">
              <w:rPr>
                <w:rFonts w:ascii="Arial" w:hAnsi="Arial" w:cs="Arial"/>
                <w:sz w:val="22"/>
                <w:szCs w:val="22"/>
              </w:rPr>
              <w:t>decided</w:t>
            </w:r>
            <w:r>
              <w:rPr>
                <w:rFonts w:ascii="Arial" w:hAnsi="Arial" w:cs="Arial"/>
                <w:sz w:val="22"/>
                <w:szCs w:val="22"/>
              </w:rPr>
              <w:t xml:space="preserve"> to relocate all </w:t>
            </w:r>
            <w:r w:rsidR="00324D78">
              <w:rPr>
                <w:rFonts w:ascii="Arial" w:hAnsi="Arial" w:cs="Arial"/>
                <w:sz w:val="22"/>
                <w:szCs w:val="22"/>
              </w:rPr>
              <w:t>existing</w:t>
            </w:r>
            <w:r>
              <w:rPr>
                <w:rFonts w:ascii="Arial" w:hAnsi="Arial" w:cs="Arial"/>
                <w:sz w:val="22"/>
                <w:szCs w:val="22"/>
              </w:rPr>
              <w:t xml:space="preserve"> e</w:t>
            </w:r>
            <w:r w:rsidR="00324D78">
              <w:rPr>
                <w:rFonts w:ascii="Arial" w:hAnsi="Arial" w:cs="Arial"/>
                <w:sz w:val="22"/>
                <w:szCs w:val="22"/>
              </w:rPr>
              <w:t xml:space="preserve">quipment to one new mast which has the capability for upgrades and the ability to </w:t>
            </w:r>
            <w:r w:rsidR="008F2DEC" w:rsidRPr="008F2DEC">
              <w:rPr>
                <w:rFonts w:ascii="Arial" w:hAnsi="Arial" w:cs="Arial"/>
                <w:sz w:val="22"/>
                <w:szCs w:val="22"/>
              </w:rPr>
              <w:t>host</w:t>
            </w:r>
            <w:r w:rsidR="00324D78">
              <w:rPr>
                <w:rFonts w:ascii="Arial" w:hAnsi="Arial" w:cs="Arial"/>
                <w:sz w:val="22"/>
                <w:szCs w:val="22"/>
              </w:rPr>
              <w:t xml:space="preserve"> new and antenna </w:t>
            </w:r>
            <w:r w:rsidR="008F2DEC">
              <w:rPr>
                <w:rFonts w:ascii="Arial" w:hAnsi="Arial" w:cs="Arial"/>
                <w:sz w:val="22"/>
                <w:szCs w:val="22"/>
              </w:rPr>
              <w:t>systems and</w:t>
            </w:r>
            <w:r w:rsidR="008F2DEC" w:rsidRPr="008F2DEC">
              <w:rPr>
                <w:rFonts w:ascii="Arial" w:hAnsi="Arial" w:cs="Arial"/>
                <w:sz w:val="22"/>
                <w:szCs w:val="22"/>
              </w:rPr>
              <w:t xml:space="preserve"> preparing the site for future innovations in telecommunication equipment</w:t>
            </w:r>
            <w:r w:rsidR="00324D78">
              <w:rPr>
                <w:rFonts w:ascii="Arial" w:hAnsi="Arial" w:cs="Arial"/>
                <w:sz w:val="22"/>
                <w:szCs w:val="22"/>
              </w:rPr>
              <w:t>.</w:t>
            </w:r>
          </w:p>
          <w:p w14:paraId="51A84229" w14:textId="0D98D61A" w:rsidR="00F424CA" w:rsidRPr="001D35C1" w:rsidRDefault="00F424CA" w:rsidP="00C34C4B">
            <w:pPr>
              <w:ind w:right="296"/>
              <w:jc w:val="both"/>
              <w:rPr>
                <w:rFonts w:ascii="Arial" w:hAnsi="Arial" w:cs="Arial"/>
                <w:sz w:val="22"/>
                <w:szCs w:val="22"/>
              </w:rPr>
            </w:pPr>
          </w:p>
        </w:tc>
      </w:tr>
    </w:tbl>
    <w:p w14:paraId="5A5EEA84" w14:textId="77777777" w:rsidR="00960F2A" w:rsidRPr="0098731B" w:rsidRDefault="00960F2A">
      <w:pPr>
        <w:rPr>
          <w:rFonts w:ascii="Arial" w:hAnsi="Arial" w:cs="Arial"/>
          <w:b/>
          <w:bCs/>
          <w:sz w:val="22"/>
          <w:szCs w:val="22"/>
        </w:rPr>
      </w:pPr>
    </w:p>
    <w:p w14:paraId="06579FC0" w14:textId="77777777" w:rsidR="00960F2A" w:rsidRPr="00F87283" w:rsidRDefault="00960F2A" w:rsidP="00F6719A">
      <w:pPr>
        <w:numPr>
          <w:ilvl w:val="0"/>
          <w:numId w:val="1"/>
        </w:numPr>
        <w:ind w:left="0" w:firstLine="0"/>
        <w:rPr>
          <w:rFonts w:ascii="Arial" w:hAnsi="Arial" w:cs="Arial"/>
          <w:sz w:val="22"/>
          <w:szCs w:val="22"/>
        </w:rPr>
      </w:pPr>
      <w:r w:rsidRPr="00F87283">
        <w:rPr>
          <w:rFonts w:ascii="Arial" w:hAnsi="Arial" w:cs="Arial"/>
          <w:bCs/>
          <w:sz w:val="22"/>
          <w:szCs w:val="22"/>
        </w:rPr>
        <w:t xml:space="preserve">Site Selection Process </w:t>
      </w:r>
      <w:r w:rsidR="004778F4" w:rsidRPr="00F87283">
        <w:rPr>
          <w:rFonts w:ascii="Arial" w:hAnsi="Arial" w:cs="Arial"/>
          <w:bCs/>
          <w:sz w:val="22"/>
          <w:szCs w:val="22"/>
        </w:rPr>
        <w:t xml:space="preserve">– alternative sites considered and not chosen </w:t>
      </w:r>
    </w:p>
    <w:p w14:paraId="6A983B66" w14:textId="77777777" w:rsidR="00D877A0" w:rsidRPr="00D877A0" w:rsidRDefault="00D877A0" w:rsidP="00D877A0">
      <w:pPr>
        <w:rPr>
          <w:rFonts w:ascii="Arial" w:hAnsi="Arial" w:cs="Arial"/>
          <w:sz w:val="22"/>
          <w:szCs w:val="22"/>
        </w:rPr>
      </w:pPr>
    </w:p>
    <w:tbl>
      <w:tblPr>
        <w:tblW w:w="1053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30"/>
      </w:tblGrid>
      <w:tr w:rsidR="00D877A0" w:rsidRPr="00B76EE7" w14:paraId="4737AACE" w14:textId="77777777" w:rsidTr="005B0C7A">
        <w:tc>
          <w:tcPr>
            <w:tcW w:w="10530" w:type="dxa"/>
          </w:tcPr>
          <w:p w14:paraId="145E2648" w14:textId="3F9177F1" w:rsidR="00F9448F" w:rsidRDefault="00F9448F" w:rsidP="00F9448F">
            <w:pPr>
              <w:pStyle w:val="BodyText3"/>
              <w:jc w:val="both"/>
              <w:rPr>
                <w:rFonts w:ascii="Arial" w:hAnsi="Arial" w:cs="Arial"/>
                <w:sz w:val="22"/>
                <w:szCs w:val="22"/>
              </w:rPr>
            </w:pPr>
            <w:r w:rsidRPr="00BA172E">
              <w:rPr>
                <w:rFonts w:ascii="Arial" w:hAnsi="Arial" w:cs="Arial"/>
                <w:sz w:val="22"/>
                <w:szCs w:val="22"/>
              </w:rPr>
              <w:t xml:space="preserve">The applicant’s site selection strategy is to keep the overall environmental impact to a minimum.  Utilising existing masts is always progressed where it is technically and legally possible. New sites are only developed where there are no viable or accessible alternatives. The feasibility of the build and maintenance of the site also needs to be considered.  </w:t>
            </w:r>
          </w:p>
          <w:p w14:paraId="2CA037F1" w14:textId="6F40A65F" w:rsidR="004C0815" w:rsidRPr="00BA172E" w:rsidRDefault="004C0815" w:rsidP="00F9448F">
            <w:pPr>
              <w:pStyle w:val="BodyText3"/>
              <w:jc w:val="both"/>
              <w:rPr>
                <w:rFonts w:ascii="Arial" w:hAnsi="Arial" w:cs="Arial"/>
                <w:sz w:val="22"/>
                <w:szCs w:val="22"/>
              </w:rPr>
            </w:pPr>
            <w:r>
              <w:rPr>
                <w:rFonts w:ascii="Arial" w:hAnsi="Arial" w:cs="Arial"/>
                <w:sz w:val="22"/>
                <w:szCs w:val="22"/>
              </w:rPr>
              <w:t xml:space="preserve">Improvements in </w:t>
            </w:r>
            <w:r w:rsidRPr="004C0815">
              <w:rPr>
                <w:rFonts w:ascii="Arial" w:hAnsi="Arial" w:cs="Arial"/>
                <w:sz w:val="22"/>
                <w:szCs w:val="22"/>
              </w:rPr>
              <w:t>telecommunications technology</w:t>
            </w:r>
            <w:r w:rsidR="005406AB">
              <w:rPr>
                <w:rFonts w:ascii="Arial" w:hAnsi="Arial" w:cs="Arial"/>
                <w:sz w:val="22"/>
                <w:szCs w:val="22"/>
              </w:rPr>
              <w:t xml:space="preserve"> has led to the existing </w:t>
            </w:r>
            <w:r w:rsidR="008F2DEC">
              <w:rPr>
                <w:rFonts w:ascii="Arial" w:hAnsi="Arial" w:cs="Arial"/>
                <w:sz w:val="22"/>
                <w:szCs w:val="22"/>
              </w:rPr>
              <w:t xml:space="preserve">site </w:t>
            </w:r>
            <w:r w:rsidR="005406AB" w:rsidRPr="005406AB">
              <w:rPr>
                <w:rFonts w:ascii="Arial" w:hAnsi="Arial" w:cs="Arial"/>
                <w:sz w:val="22"/>
                <w:szCs w:val="22"/>
              </w:rPr>
              <w:t>becoming unsuitable for</w:t>
            </w:r>
            <w:r w:rsidR="005406AB">
              <w:rPr>
                <w:rFonts w:ascii="Arial" w:hAnsi="Arial" w:cs="Arial"/>
                <w:sz w:val="22"/>
                <w:szCs w:val="22"/>
              </w:rPr>
              <w:t xml:space="preserve"> </w:t>
            </w:r>
            <w:r w:rsidR="00A35CD5">
              <w:rPr>
                <w:rFonts w:ascii="Arial" w:hAnsi="Arial" w:cs="Arial"/>
                <w:sz w:val="22"/>
                <w:szCs w:val="22"/>
              </w:rPr>
              <w:t>Icon Tower</w:t>
            </w:r>
            <w:r w:rsidR="008F2DEC">
              <w:rPr>
                <w:rFonts w:ascii="Arial" w:hAnsi="Arial" w:cs="Arial"/>
                <w:sz w:val="22"/>
                <w:szCs w:val="22"/>
              </w:rPr>
              <w:t>,</w:t>
            </w:r>
            <w:r w:rsidR="005406AB">
              <w:rPr>
                <w:rFonts w:ascii="Arial" w:hAnsi="Arial" w:cs="Arial"/>
                <w:sz w:val="22"/>
                <w:szCs w:val="22"/>
              </w:rPr>
              <w:t xml:space="preserve"> as </w:t>
            </w:r>
            <w:r w:rsidR="005406AB" w:rsidRPr="005406AB">
              <w:rPr>
                <w:rFonts w:ascii="Arial" w:hAnsi="Arial" w:cs="Arial"/>
                <w:sz w:val="22"/>
                <w:szCs w:val="22"/>
              </w:rPr>
              <w:t xml:space="preserve">existing </w:t>
            </w:r>
            <w:r w:rsidR="005406AB" w:rsidRPr="003D15FC">
              <w:rPr>
                <w:rFonts w:ascii="Arial" w:hAnsi="Arial" w:cs="Arial"/>
                <w:sz w:val="22"/>
                <w:szCs w:val="22"/>
              </w:rPr>
              <w:t>structure</w:t>
            </w:r>
            <w:r w:rsidR="00F87283" w:rsidRPr="003D15FC">
              <w:rPr>
                <w:rFonts w:ascii="Arial" w:hAnsi="Arial" w:cs="Arial"/>
                <w:sz w:val="22"/>
                <w:szCs w:val="22"/>
              </w:rPr>
              <w:t>s</w:t>
            </w:r>
            <w:r w:rsidR="005406AB" w:rsidRPr="003D15FC">
              <w:rPr>
                <w:rFonts w:ascii="Arial" w:hAnsi="Arial" w:cs="Arial"/>
                <w:sz w:val="22"/>
                <w:szCs w:val="22"/>
              </w:rPr>
              <w:t xml:space="preserve"> cannot support </w:t>
            </w:r>
            <w:r w:rsidR="00F86E64" w:rsidRPr="003D15FC">
              <w:rPr>
                <w:rFonts w:ascii="Arial" w:hAnsi="Arial" w:cs="Arial"/>
                <w:sz w:val="22"/>
                <w:szCs w:val="22"/>
              </w:rPr>
              <w:t>the required</w:t>
            </w:r>
            <w:r w:rsidR="005406AB" w:rsidRPr="003D15FC">
              <w:rPr>
                <w:rFonts w:ascii="Arial" w:hAnsi="Arial" w:cs="Arial"/>
                <w:sz w:val="22"/>
                <w:szCs w:val="22"/>
              </w:rPr>
              <w:t xml:space="preserve"> upgrades to the existing </w:t>
            </w:r>
            <w:r w:rsidR="005334CF" w:rsidRPr="003D15FC">
              <w:rPr>
                <w:rFonts w:ascii="Arial" w:hAnsi="Arial" w:cs="Arial"/>
                <w:sz w:val="22"/>
                <w:szCs w:val="22"/>
              </w:rPr>
              <w:t xml:space="preserve">telecommunications systems currently </w:t>
            </w:r>
            <w:r w:rsidR="005406AB" w:rsidRPr="003D15FC">
              <w:rPr>
                <w:rFonts w:ascii="Arial" w:hAnsi="Arial" w:cs="Arial"/>
                <w:sz w:val="22"/>
                <w:szCs w:val="22"/>
              </w:rPr>
              <w:t xml:space="preserve">located on the </w:t>
            </w:r>
            <w:r w:rsidR="003D15FC" w:rsidRPr="003D15FC">
              <w:rPr>
                <w:rFonts w:ascii="Arial" w:hAnsi="Arial" w:cs="Arial"/>
                <w:sz w:val="22"/>
                <w:szCs w:val="22"/>
              </w:rPr>
              <w:t>1</w:t>
            </w:r>
            <w:r w:rsidR="00081B1B" w:rsidRPr="003D15FC">
              <w:rPr>
                <w:rFonts w:ascii="Arial" w:hAnsi="Arial" w:cs="Arial"/>
                <w:sz w:val="22"/>
                <w:szCs w:val="22"/>
              </w:rPr>
              <w:t xml:space="preserve">no. </w:t>
            </w:r>
            <w:r w:rsidR="005406AB" w:rsidRPr="003D15FC">
              <w:rPr>
                <w:rFonts w:ascii="Arial" w:hAnsi="Arial" w:cs="Arial"/>
                <w:sz w:val="22"/>
                <w:szCs w:val="22"/>
              </w:rPr>
              <w:t xml:space="preserve">mast. To </w:t>
            </w:r>
            <w:r w:rsidR="00F86E64" w:rsidRPr="003D15FC">
              <w:rPr>
                <w:rFonts w:ascii="Arial" w:hAnsi="Arial" w:cs="Arial"/>
                <w:sz w:val="22"/>
                <w:szCs w:val="22"/>
              </w:rPr>
              <w:t>allow</w:t>
            </w:r>
            <w:r w:rsidR="005406AB" w:rsidRPr="003D15FC">
              <w:rPr>
                <w:rFonts w:ascii="Arial" w:hAnsi="Arial" w:cs="Arial"/>
                <w:sz w:val="22"/>
                <w:szCs w:val="22"/>
              </w:rPr>
              <w:t xml:space="preserve"> for these upgrades as well as future proofing the site for other potential Telecommunication innovations </w:t>
            </w:r>
            <w:r w:rsidR="00A35CD5" w:rsidRPr="003D15FC">
              <w:rPr>
                <w:rFonts w:ascii="Arial" w:hAnsi="Arial" w:cs="Arial"/>
                <w:sz w:val="22"/>
                <w:szCs w:val="22"/>
              </w:rPr>
              <w:t>Icon Tower</w:t>
            </w:r>
            <w:r w:rsidR="005406AB" w:rsidRPr="003D15FC">
              <w:rPr>
                <w:rFonts w:ascii="Arial" w:hAnsi="Arial" w:cs="Arial"/>
                <w:sz w:val="22"/>
                <w:szCs w:val="22"/>
              </w:rPr>
              <w:t xml:space="preserve"> </w:t>
            </w:r>
            <w:r w:rsidR="00F87FDC" w:rsidRPr="003D15FC">
              <w:rPr>
                <w:rFonts w:ascii="Arial" w:hAnsi="Arial" w:cs="Arial"/>
                <w:sz w:val="22"/>
                <w:szCs w:val="22"/>
              </w:rPr>
              <w:t xml:space="preserve">has deemed it necessary to construct a new mast </w:t>
            </w:r>
            <w:r w:rsidR="005334CF" w:rsidRPr="003D15FC">
              <w:rPr>
                <w:rFonts w:ascii="Arial" w:hAnsi="Arial" w:cs="Arial"/>
                <w:sz w:val="22"/>
                <w:szCs w:val="22"/>
              </w:rPr>
              <w:t xml:space="preserve">with </w:t>
            </w:r>
            <w:r w:rsidR="00F87FDC" w:rsidRPr="003D15FC">
              <w:rPr>
                <w:rFonts w:ascii="Arial" w:hAnsi="Arial" w:cs="Arial"/>
                <w:sz w:val="22"/>
                <w:szCs w:val="22"/>
              </w:rPr>
              <w:t>additional capacity.</w:t>
            </w:r>
            <w:r w:rsidR="00F424CA" w:rsidRPr="003D15FC">
              <w:rPr>
                <w:rFonts w:ascii="Arial" w:hAnsi="Arial" w:cs="Arial"/>
                <w:sz w:val="22"/>
                <w:szCs w:val="22"/>
              </w:rPr>
              <w:t xml:space="preserve"> The additional </w:t>
            </w:r>
            <w:r w:rsidR="003D15FC" w:rsidRPr="003D15FC">
              <w:rPr>
                <w:rFonts w:ascii="Arial" w:hAnsi="Arial" w:cs="Arial"/>
                <w:sz w:val="22"/>
                <w:szCs w:val="22"/>
              </w:rPr>
              <w:t>5</w:t>
            </w:r>
            <w:r w:rsidR="00F424CA" w:rsidRPr="003D15FC">
              <w:rPr>
                <w:rFonts w:ascii="Arial" w:hAnsi="Arial" w:cs="Arial"/>
                <w:sz w:val="22"/>
                <w:szCs w:val="22"/>
              </w:rPr>
              <w:t>m height</w:t>
            </w:r>
            <w:r w:rsidR="00F424CA">
              <w:rPr>
                <w:rFonts w:ascii="Arial" w:hAnsi="Arial" w:cs="Arial"/>
                <w:sz w:val="22"/>
                <w:szCs w:val="22"/>
              </w:rPr>
              <w:t xml:space="preserve"> is required to ensure none of the existing operators lose coverage as the antennas have to be relocated on to two new headframes on the proposed mast.</w:t>
            </w:r>
            <w:r w:rsidR="004E41ED">
              <w:rPr>
                <w:rFonts w:ascii="Arial" w:hAnsi="Arial" w:cs="Arial"/>
                <w:sz w:val="22"/>
                <w:szCs w:val="22"/>
              </w:rPr>
              <w:t xml:space="preserve"> The additional height also increases coverage slightly and helps to reduce </w:t>
            </w:r>
            <w:r w:rsidR="00C66602">
              <w:rPr>
                <w:rFonts w:ascii="Arial" w:hAnsi="Arial" w:cs="Arial"/>
                <w:sz w:val="22"/>
                <w:szCs w:val="22"/>
              </w:rPr>
              <w:t>“</w:t>
            </w:r>
            <w:r w:rsidR="004E41ED">
              <w:rPr>
                <w:rFonts w:ascii="Arial" w:hAnsi="Arial" w:cs="Arial"/>
                <w:sz w:val="22"/>
                <w:szCs w:val="22"/>
              </w:rPr>
              <w:t>not-spots</w:t>
            </w:r>
            <w:r w:rsidR="00C66602">
              <w:rPr>
                <w:rFonts w:ascii="Arial" w:hAnsi="Arial" w:cs="Arial"/>
                <w:sz w:val="22"/>
                <w:szCs w:val="22"/>
              </w:rPr>
              <w:t>”</w:t>
            </w:r>
            <w:r w:rsidR="004E41ED">
              <w:rPr>
                <w:rFonts w:ascii="Arial" w:hAnsi="Arial" w:cs="Arial"/>
                <w:sz w:val="22"/>
                <w:szCs w:val="22"/>
              </w:rPr>
              <w:t xml:space="preserve"> in the local area</w:t>
            </w:r>
            <w:r w:rsidR="00C66602">
              <w:rPr>
                <w:rFonts w:ascii="Arial" w:hAnsi="Arial" w:cs="Arial"/>
                <w:sz w:val="22"/>
                <w:szCs w:val="22"/>
              </w:rPr>
              <w:t>.</w:t>
            </w:r>
            <w:r w:rsidR="004E41ED">
              <w:rPr>
                <w:rFonts w:ascii="Arial" w:hAnsi="Arial" w:cs="Arial"/>
                <w:sz w:val="22"/>
                <w:szCs w:val="22"/>
              </w:rPr>
              <w:t xml:space="preserve"> </w:t>
            </w:r>
          </w:p>
          <w:p w14:paraId="54D9EBCB" w14:textId="16F57961" w:rsidR="00260A31" w:rsidRPr="00F65590" w:rsidRDefault="00DC7A3F" w:rsidP="004C0815">
            <w:pPr>
              <w:pStyle w:val="BodyText3"/>
              <w:jc w:val="both"/>
              <w:rPr>
                <w:rFonts w:ascii="Arial" w:hAnsi="Arial" w:cs="Arial"/>
                <w:sz w:val="22"/>
                <w:szCs w:val="22"/>
              </w:rPr>
            </w:pPr>
            <w:r w:rsidRPr="004C0815">
              <w:rPr>
                <w:rFonts w:ascii="Arial" w:hAnsi="Arial" w:cs="Arial"/>
                <w:sz w:val="22"/>
                <w:szCs w:val="22"/>
              </w:rPr>
              <w:t xml:space="preserve">As the proposed development is to replace </w:t>
            </w:r>
            <w:r w:rsidR="003D15FC">
              <w:rPr>
                <w:rFonts w:ascii="Arial" w:hAnsi="Arial" w:cs="Arial"/>
                <w:sz w:val="22"/>
                <w:szCs w:val="22"/>
              </w:rPr>
              <w:t>one</w:t>
            </w:r>
            <w:r w:rsidRPr="004C0815">
              <w:rPr>
                <w:rFonts w:ascii="Arial" w:hAnsi="Arial" w:cs="Arial"/>
                <w:sz w:val="22"/>
                <w:szCs w:val="22"/>
              </w:rPr>
              <w:t xml:space="preserve"> existing telecommunication installations which are already established feature in the area, the applicant </w:t>
            </w:r>
            <w:r w:rsidR="00F424CA">
              <w:rPr>
                <w:rFonts w:ascii="Arial" w:hAnsi="Arial" w:cs="Arial"/>
                <w:sz w:val="22"/>
                <w:szCs w:val="22"/>
              </w:rPr>
              <w:t>has kept</w:t>
            </w:r>
            <w:r w:rsidRPr="004C0815">
              <w:rPr>
                <w:rFonts w:ascii="Arial" w:hAnsi="Arial" w:cs="Arial"/>
                <w:sz w:val="22"/>
                <w:szCs w:val="22"/>
              </w:rPr>
              <w:t xml:space="preserve"> the proposed new telecommunications mast as </w:t>
            </w:r>
            <w:r w:rsidR="00E56667" w:rsidRPr="004C0815">
              <w:rPr>
                <w:rFonts w:ascii="Arial" w:hAnsi="Arial" w:cs="Arial"/>
                <w:sz w:val="22"/>
                <w:szCs w:val="22"/>
              </w:rPr>
              <w:t xml:space="preserve">close </w:t>
            </w:r>
            <w:r w:rsidR="00E56667" w:rsidRPr="004C0815">
              <w:rPr>
                <w:rFonts w:ascii="Arial" w:hAnsi="Arial" w:cs="Arial"/>
                <w:sz w:val="22"/>
                <w:szCs w:val="22"/>
              </w:rPr>
              <w:lastRenderedPageBreak/>
              <w:t>as possible to the existing location.</w:t>
            </w:r>
            <w:r w:rsidR="00F424CA">
              <w:rPr>
                <w:rFonts w:ascii="Arial" w:hAnsi="Arial" w:cs="Arial"/>
                <w:sz w:val="22"/>
                <w:szCs w:val="22"/>
              </w:rPr>
              <w:t xml:space="preserve"> </w:t>
            </w:r>
            <w:r w:rsidR="00E56667" w:rsidRPr="004C0815">
              <w:rPr>
                <w:rFonts w:ascii="Arial" w:hAnsi="Arial" w:cs="Arial"/>
                <w:sz w:val="22"/>
                <w:szCs w:val="22"/>
              </w:rPr>
              <w:t>As a result of this a</w:t>
            </w:r>
            <w:r w:rsidR="00F424CA">
              <w:rPr>
                <w:rFonts w:ascii="Arial" w:hAnsi="Arial" w:cs="Arial"/>
                <w:sz w:val="22"/>
                <w:szCs w:val="22"/>
              </w:rPr>
              <w:t xml:space="preserve">n </w:t>
            </w:r>
            <w:r w:rsidR="00E56667" w:rsidRPr="004C0815">
              <w:rPr>
                <w:rFonts w:ascii="Arial" w:hAnsi="Arial" w:cs="Arial"/>
                <w:sz w:val="22"/>
                <w:szCs w:val="22"/>
              </w:rPr>
              <w:t xml:space="preserve">option for a new mast was deemed the best option. </w:t>
            </w:r>
            <w:r w:rsidR="004C0815">
              <w:rPr>
                <w:rFonts w:ascii="Arial" w:hAnsi="Arial" w:cs="Arial"/>
                <w:sz w:val="22"/>
                <w:szCs w:val="22"/>
              </w:rPr>
              <w:t xml:space="preserve">As the </w:t>
            </w:r>
            <w:r w:rsidR="004C0815" w:rsidRPr="004C0815">
              <w:rPr>
                <w:rFonts w:ascii="Arial" w:hAnsi="Arial" w:cs="Arial"/>
                <w:sz w:val="22"/>
                <w:szCs w:val="22"/>
              </w:rPr>
              <w:t xml:space="preserve">surrounding area is </w:t>
            </w:r>
            <w:r w:rsidR="004C0815" w:rsidRPr="003D15FC">
              <w:rPr>
                <w:rFonts w:ascii="Arial" w:hAnsi="Arial" w:cs="Arial"/>
                <w:sz w:val="22"/>
                <w:szCs w:val="22"/>
              </w:rPr>
              <w:t xml:space="preserve">of </w:t>
            </w:r>
            <w:r w:rsidR="00F424CA" w:rsidRPr="003D15FC">
              <w:rPr>
                <w:rFonts w:ascii="Arial" w:hAnsi="Arial" w:cs="Arial"/>
                <w:sz w:val="22"/>
                <w:szCs w:val="22"/>
              </w:rPr>
              <w:t>semi-</w:t>
            </w:r>
            <w:r w:rsidR="004C0815" w:rsidRPr="003D15FC">
              <w:rPr>
                <w:rFonts w:ascii="Arial" w:hAnsi="Arial" w:cs="Arial"/>
                <w:sz w:val="22"/>
                <w:szCs w:val="22"/>
              </w:rPr>
              <w:t>rural</w:t>
            </w:r>
            <w:r w:rsidR="003D15FC" w:rsidRPr="003D15FC">
              <w:rPr>
                <w:rFonts w:ascii="Arial" w:hAnsi="Arial" w:cs="Arial"/>
                <w:sz w:val="22"/>
                <w:szCs w:val="22"/>
              </w:rPr>
              <w:t>/suburban</w:t>
            </w:r>
            <w:r w:rsidR="004C0815" w:rsidRPr="003D15FC">
              <w:rPr>
                <w:rFonts w:ascii="Arial" w:hAnsi="Arial" w:cs="Arial"/>
                <w:sz w:val="22"/>
                <w:szCs w:val="22"/>
              </w:rPr>
              <w:t xml:space="preserve"> character</w:t>
            </w:r>
            <w:r w:rsidR="004C0815" w:rsidRPr="004C0815">
              <w:rPr>
                <w:rFonts w:ascii="Arial" w:hAnsi="Arial" w:cs="Arial"/>
                <w:sz w:val="22"/>
                <w:szCs w:val="22"/>
              </w:rPr>
              <w:t xml:space="preserve"> a lattice frame </w:t>
            </w:r>
            <w:r w:rsidR="004C0815" w:rsidRPr="005406AB">
              <w:rPr>
                <w:rFonts w:ascii="Arial" w:hAnsi="Arial" w:cs="Arial"/>
                <w:sz w:val="22"/>
                <w:szCs w:val="22"/>
              </w:rPr>
              <w:t>mast was considered best practi</w:t>
            </w:r>
            <w:r w:rsidR="00F424CA">
              <w:rPr>
                <w:rFonts w:ascii="Arial" w:hAnsi="Arial" w:cs="Arial"/>
                <w:sz w:val="22"/>
                <w:szCs w:val="22"/>
              </w:rPr>
              <w:t>c</w:t>
            </w:r>
            <w:r w:rsidR="004C0815" w:rsidRPr="005406AB">
              <w:rPr>
                <w:rFonts w:ascii="Arial" w:hAnsi="Arial" w:cs="Arial"/>
                <w:sz w:val="22"/>
                <w:szCs w:val="22"/>
              </w:rPr>
              <w:t xml:space="preserve">e as it permits views through the structure limiting visual impact. </w:t>
            </w:r>
            <w:r w:rsidR="00C66602">
              <w:rPr>
                <w:rFonts w:ascii="Arial" w:hAnsi="Arial" w:cs="Arial"/>
                <w:sz w:val="22"/>
                <w:szCs w:val="22"/>
              </w:rPr>
              <w:t>The lattice design also assimilates nearby pylons which have a similar frame design.</w:t>
            </w:r>
          </w:p>
        </w:tc>
      </w:tr>
    </w:tbl>
    <w:p w14:paraId="2583F20D" w14:textId="77777777" w:rsidR="00960F2A" w:rsidRPr="0098731B" w:rsidRDefault="00960F2A">
      <w:pPr>
        <w:rPr>
          <w:rFonts w:ascii="Arial" w:hAnsi="Arial" w:cs="Arial"/>
          <w:b/>
          <w:bCs/>
          <w:sz w:val="22"/>
          <w:szCs w:val="22"/>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48"/>
      </w:tblGrid>
      <w:tr w:rsidR="00D80BC3" w:rsidRPr="0098731B" w14:paraId="2CFCB6D8" w14:textId="77777777" w:rsidTr="00DB4891">
        <w:tc>
          <w:tcPr>
            <w:tcW w:w="10548" w:type="dxa"/>
            <w:tcBorders>
              <w:bottom w:val="single" w:sz="4" w:space="0" w:color="auto"/>
            </w:tcBorders>
          </w:tcPr>
          <w:p w14:paraId="3D775CE7" w14:textId="77777777" w:rsidR="00D80BC3" w:rsidRPr="003E35A5" w:rsidRDefault="00D80BC3" w:rsidP="00D80BC3">
            <w:pPr>
              <w:rPr>
                <w:rFonts w:ascii="Arial" w:hAnsi="Arial" w:cs="Arial"/>
                <w:sz w:val="22"/>
                <w:szCs w:val="22"/>
              </w:rPr>
            </w:pPr>
            <w:r w:rsidRPr="003E35A5">
              <w:rPr>
                <w:rFonts w:ascii="Arial" w:hAnsi="Arial" w:cs="Arial"/>
                <w:sz w:val="22"/>
                <w:szCs w:val="22"/>
              </w:rPr>
              <w:t>If no alternative site options have been investigated, please explain why:</w:t>
            </w:r>
          </w:p>
          <w:p w14:paraId="2733E3FC" w14:textId="77777777" w:rsidR="00D80BC3" w:rsidRPr="003E35A5" w:rsidRDefault="00D80BC3" w:rsidP="00D80BC3">
            <w:pPr>
              <w:rPr>
                <w:rFonts w:ascii="Arial" w:hAnsi="Arial" w:cs="Arial"/>
                <w:sz w:val="22"/>
                <w:szCs w:val="22"/>
              </w:rPr>
            </w:pPr>
          </w:p>
          <w:p w14:paraId="45730FE3" w14:textId="4FEB9376" w:rsidR="00BA172E" w:rsidRPr="003E35A5" w:rsidRDefault="00D80BC3" w:rsidP="00920B8B">
            <w:pPr>
              <w:jc w:val="both"/>
              <w:rPr>
                <w:rFonts w:ascii="Arial" w:hAnsi="Arial" w:cs="Arial"/>
                <w:sz w:val="22"/>
                <w:szCs w:val="22"/>
              </w:rPr>
            </w:pPr>
            <w:r w:rsidRPr="003E35A5">
              <w:rPr>
                <w:rFonts w:ascii="Arial" w:hAnsi="Arial" w:cs="Arial"/>
                <w:sz w:val="22"/>
                <w:szCs w:val="22"/>
              </w:rPr>
              <w:t xml:space="preserve">As referred to above, the applicant has taken a sequential approach and is seeking to </w:t>
            </w:r>
            <w:r w:rsidR="00BA172E" w:rsidRPr="003E35A5">
              <w:rPr>
                <w:rFonts w:ascii="Arial" w:hAnsi="Arial" w:cs="Arial"/>
                <w:sz w:val="22"/>
                <w:szCs w:val="22"/>
              </w:rPr>
              <w:t xml:space="preserve">invest and </w:t>
            </w:r>
            <w:r w:rsidRPr="003E35A5">
              <w:rPr>
                <w:rFonts w:ascii="Arial" w:hAnsi="Arial" w:cs="Arial"/>
                <w:sz w:val="22"/>
                <w:szCs w:val="22"/>
              </w:rPr>
              <w:t>redevelop an existing installation</w:t>
            </w:r>
            <w:r w:rsidR="00BA172E" w:rsidRPr="003E35A5">
              <w:rPr>
                <w:rFonts w:ascii="Arial" w:hAnsi="Arial" w:cs="Arial"/>
                <w:sz w:val="22"/>
                <w:szCs w:val="22"/>
              </w:rPr>
              <w:t xml:space="preserve">.  </w:t>
            </w:r>
            <w:r w:rsidRPr="003E35A5">
              <w:rPr>
                <w:rFonts w:ascii="Arial" w:hAnsi="Arial" w:cs="Arial"/>
                <w:sz w:val="22"/>
                <w:szCs w:val="22"/>
              </w:rPr>
              <w:t>It</w:t>
            </w:r>
            <w:r w:rsidR="00364C66" w:rsidRPr="003E35A5">
              <w:rPr>
                <w:rFonts w:ascii="Arial" w:hAnsi="Arial" w:cs="Arial"/>
                <w:sz w:val="22"/>
                <w:szCs w:val="22"/>
              </w:rPr>
              <w:t xml:space="preserve"> </w:t>
            </w:r>
            <w:r w:rsidRPr="003E35A5">
              <w:rPr>
                <w:rFonts w:ascii="Arial" w:hAnsi="Arial" w:cs="Arial"/>
                <w:sz w:val="22"/>
                <w:szCs w:val="22"/>
              </w:rPr>
              <w:t xml:space="preserve">is considered that </w:t>
            </w:r>
            <w:r w:rsidR="00BA172E" w:rsidRPr="003E35A5">
              <w:rPr>
                <w:rFonts w:ascii="Arial" w:hAnsi="Arial" w:cs="Arial"/>
                <w:sz w:val="22"/>
                <w:szCs w:val="22"/>
              </w:rPr>
              <w:t xml:space="preserve">upgrading </w:t>
            </w:r>
            <w:r w:rsidRPr="003E35A5">
              <w:rPr>
                <w:rFonts w:ascii="Arial" w:hAnsi="Arial" w:cs="Arial"/>
                <w:sz w:val="22"/>
                <w:szCs w:val="22"/>
              </w:rPr>
              <w:t>an existing</w:t>
            </w:r>
            <w:r w:rsidR="00BA172E" w:rsidRPr="003E35A5">
              <w:rPr>
                <w:rFonts w:ascii="Arial" w:hAnsi="Arial" w:cs="Arial"/>
                <w:sz w:val="22"/>
                <w:szCs w:val="22"/>
              </w:rPr>
              <w:t>,</w:t>
            </w:r>
            <w:r w:rsidRPr="003E35A5">
              <w:rPr>
                <w:rFonts w:ascii="Arial" w:hAnsi="Arial" w:cs="Arial"/>
                <w:sz w:val="22"/>
                <w:szCs w:val="22"/>
              </w:rPr>
              <w:t xml:space="preserve"> established radio base station installation is preferable to pursuing a second base station within the immediate vicinity</w:t>
            </w:r>
            <w:r w:rsidR="00BA172E" w:rsidRPr="003E35A5">
              <w:rPr>
                <w:rFonts w:ascii="Arial" w:hAnsi="Arial" w:cs="Arial"/>
                <w:sz w:val="22"/>
                <w:szCs w:val="22"/>
              </w:rPr>
              <w:t xml:space="preserve"> </w:t>
            </w:r>
            <w:r w:rsidR="00975E00" w:rsidRPr="003E35A5">
              <w:rPr>
                <w:rFonts w:ascii="Arial" w:hAnsi="Arial" w:cs="Arial"/>
                <w:sz w:val="22"/>
                <w:szCs w:val="22"/>
              </w:rPr>
              <w:t xml:space="preserve">and </w:t>
            </w:r>
            <w:r w:rsidR="00BA172E" w:rsidRPr="003E35A5">
              <w:rPr>
                <w:rFonts w:ascii="Arial" w:hAnsi="Arial" w:cs="Arial"/>
                <w:sz w:val="22"/>
                <w:szCs w:val="22"/>
              </w:rPr>
              <w:t xml:space="preserve">on that basis </w:t>
            </w:r>
            <w:r w:rsidR="00975E00" w:rsidRPr="003E35A5">
              <w:rPr>
                <w:rFonts w:ascii="Arial" w:hAnsi="Arial" w:cs="Arial"/>
                <w:sz w:val="22"/>
                <w:szCs w:val="22"/>
              </w:rPr>
              <w:t xml:space="preserve">no alternative sites </w:t>
            </w:r>
            <w:r w:rsidR="00BA172E" w:rsidRPr="003E35A5">
              <w:rPr>
                <w:rFonts w:ascii="Arial" w:hAnsi="Arial" w:cs="Arial"/>
                <w:sz w:val="22"/>
                <w:szCs w:val="22"/>
              </w:rPr>
              <w:t>were considered.</w:t>
            </w:r>
          </w:p>
          <w:p w14:paraId="1B84FFD1" w14:textId="5856C89F" w:rsidR="00A208B8" w:rsidRPr="003E35A5" w:rsidRDefault="00A208B8" w:rsidP="00920B8B">
            <w:pPr>
              <w:jc w:val="both"/>
              <w:rPr>
                <w:rFonts w:ascii="Arial" w:hAnsi="Arial" w:cs="Arial"/>
                <w:sz w:val="22"/>
                <w:szCs w:val="22"/>
              </w:rPr>
            </w:pPr>
          </w:p>
          <w:p w14:paraId="7A6C6F74" w14:textId="2DD373D0" w:rsidR="00F424CA" w:rsidRPr="003E35A5" w:rsidRDefault="00A208B8" w:rsidP="0064245C">
            <w:pPr>
              <w:jc w:val="both"/>
              <w:rPr>
                <w:rFonts w:ascii="Arial" w:hAnsi="Arial" w:cs="Arial"/>
                <w:sz w:val="22"/>
                <w:szCs w:val="22"/>
              </w:rPr>
            </w:pPr>
            <w:r w:rsidRPr="003E35A5">
              <w:rPr>
                <w:rFonts w:ascii="Arial" w:hAnsi="Arial" w:cs="Arial"/>
                <w:sz w:val="22"/>
                <w:szCs w:val="22"/>
              </w:rPr>
              <w:t>It should be noted that the proposed development is proposing to</w:t>
            </w:r>
            <w:r w:rsidR="003D15FC" w:rsidRPr="003E35A5">
              <w:rPr>
                <w:rFonts w:ascii="Arial" w:hAnsi="Arial" w:cs="Arial"/>
                <w:sz w:val="22"/>
                <w:szCs w:val="22"/>
              </w:rPr>
              <w:t xml:space="preserve"> </w:t>
            </w:r>
            <w:proofErr w:type="gramStart"/>
            <w:r w:rsidR="003D15FC" w:rsidRPr="003E35A5">
              <w:rPr>
                <w:rFonts w:ascii="Arial" w:hAnsi="Arial" w:cs="Arial"/>
                <w:sz w:val="22"/>
                <w:szCs w:val="22"/>
              </w:rPr>
              <w:t>replaces</w:t>
            </w:r>
            <w:proofErr w:type="gramEnd"/>
            <w:r w:rsidRPr="003E35A5">
              <w:rPr>
                <w:rFonts w:ascii="Arial" w:hAnsi="Arial" w:cs="Arial"/>
                <w:sz w:val="22"/>
                <w:szCs w:val="22"/>
              </w:rPr>
              <w:t xml:space="preserve"> existing installations on one single mast which is in full accordance with the Code of Best Practice for Mobile Phone Network Development in </w:t>
            </w:r>
            <w:r w:rsidR="00C66602">
              <w:rPr>
                <w:rFonts w:ascii="Arial" w:hAnsi="Arial" w:cs="Arial"/>
                <w:sz w:val="22"/>
                <w:szCs w:val="22"/>
              </w:rPr>
              <w:t xml:space="preserve">Wales. </w:t>
            </w:r>
          </w:p>
        </w:tc>
      </w:tr>
      <w:tr w:rsidR="00FC510C" w:rsidRPr="0098731B" w14:paraId="0BC5FE3E" w14:textId="77777777" w:rsidTr="00DB4891">
        <w:tc>
          <w:tcPr>
            <w:tcW w:w="10548" w:type="dxa"/>
            <w:tcBorders>
              <w:bottom w:val="single" w:sz="4" w:space="0" w:color="auto"/>
            </w:tcBorders>
          </w:tcPr>
          <w:p w14:paraId="51E9A75A" w14:textId="77777777" w:rsidR="00FC510C" w:rsidRPr="003E35A5" w:rsidRDefault="00350176" w:rsidP="00455983">
            <w:pPr>
              <w:rPr>
                <w:color w:val="7030A0"/>
              </w:rPr>
            </w:pPr>
            <w:r w:rsidRPr="003E35A5">
              <w:rPr>
                <w:rFonts w:ascii="Arial" w:hAnsi="Arial" w:cs="Arial"/>
                <w:sz w:val="22"/>
                <w:szCs w:val="22"/>
              </w:rPr>
              <w:t>Additional relevant information (planning policy and material considerations)</w:t>
            </w:r>
          </w:p>
        </w:tc>
      </w:tr>
      <w:tr w:rsidR="00FC510C" w:rsidRPr="0098731B" w14:paraId="6BEEC113" w14:textId="77777777" w:rsidTr="00DB4891">
        <w:tc>
          <w:tcPr>
            <w:tcW w:w="10548" w:type="dxa"/>
          </w:tcPr>
          <w:p w14:paraId="6C1A0A94" w14:textId="6A561D1E" w:rsidR="00CA4245" w:rsidRPr="00EB72EA" w:rsidRDefault="00EB72EA" w:rsidP="00FC510C">
            <w:pPr>
              <w:rPr>
                <w:rFonts w:ascii="Arial" w:hAnsi="Arial" w:cs="Arial"/>
                <w:b/>
                <w:bCs/>
                <w:iCs/>
                <w:sz w:val="22"/>
                <w:szCs w:val="22"/>
                <w:u w:val="single"/>
              </w:rPr>
            </w:pPr>
            <w:r w:rsidRPr="00EB72EA">
              <w:rPr>
                <w:rFonts w:ascii="Arial" w:hAnsi="Arial" w:cs="Arial"/>
                <w:b/>
                <w:bCs/>
                <w:iCs/>
                <w:sz w:val="22"/>
                <w:szCs w:val="22"/>
                <w:u w:val="single"/>
              </w:rPr>
              <w:t xml:space="preserve">Planning </w:t>
            </w:r>
            <w:r w:rsidR="008F094C">
              <w:rPr>
                <w:rFonts w:ascii="Arial" w:hAnsi="Arial" w:cs="Arial"/>
                <w:b/>
                <w:bCs/>
                <w:iCs/>
                <w:sz w:val="22"/>
                <w:szCs w:val="22"/>
                <w:u w:val="single"/>
              </w:rPr>
              <w:t xml:space="preserve">policy </w:t>
            </w:r>
          </w:p>
          <w:p w14:paraId="3F898E1F" w14:textId="1B1E000C" w:rsidR="00CA4245" w:rsidRPr="00EB72EA" w:rsidRDefault="00CA4245" w:rsidP="00FC510C">
            <w:pPr>
              <w:rPr>
                <w:rFonts w:ascii="Arial" w:hAnsi="Arial" w:cs="Arial"/>
                <w:b/>
                <w:iCs/>
                <w:sz w:val="22"/>
                <w:szCs w:val="22"/>
                <w:u w:val="single"/>
              </w:rPr>
            </w:pPr>
          </w:p>
          <w:p w14:paraId="03EFB2A6" w14:textId="77777777" w:rsidR="00EB72EA" w:rsidRPr="00EB72EA" w:rsidRDefault="00EB72EA" w:rsidP="00EB72EA">
            <w:pPr>
              <w:rPr>
                <w:rFonts w:ascii="Arial" w:hAnsi="Arial" w:cs="Arial"/>
                <w:bCs/>
                <w:iCs/>
                <w:sz w:val="22"/>
                <w:szCs w:val="22"/>
              </w:rPr>
            </w:pPr>
            <w:r w:rsidRPr="00EB72EA">
              <w:rPr>
                <w:rFonts w:ascii="Arial" w:hAnsi="Arial" w:cs="Arial"/>
                <w:bCs/>
                <w:iCs/>
                <w:sz w:val="22"/>
                <w:szCs w:val="22"/>
              </w:rPr>
              <w:t>5.1 The relevant planning policy and best practice framework is found principally within:</w:t>
            </w:r>
          </w:p>
          <w:p w14:paraId="676551A5" w14:textId="5FF720C3" w:rsidR="00EB72EA" w:rsidRPr="00EB72EA" w:rsidRDefault="00EB72EA" w:rsidP="00EB72EA">
            <w:pPr>
              <w:rPr>
                <w:rFonts w:ascii="Arial" w:hAnsi="Arial" w:cs="Arial"/>
                <w:bCs/>
                <w:iCs/>
                <w:sz w:val="22"/>
                <w:szCs w:val="22"/>
              </w:rPr>
            </w:pPr>
            <w:r w:rsidRPr="00EB72EA">
              <w:rPr>
                <w:rFonts w:ascii="Arial" w:hAnsi="Arial" w:cs="Arial"/>
                <w:bCs/>
                <w:iCs/>
                <w:sz w:val="22"/>
                <w:szCs w:val="22"/>
              </w:rPr>
              <w:t>• National Policy, especially Future Wales: The National Plan 2040 &amp; Planning</w:t>
            </w:r>
            <w:r>
              <w:rPr>
                <w:rFonts w:ascii="Arial" w:hAnsi="Arial" w:cs="Arial"/>
                <w:bCs/>
                <w:iCs/>
                <w:sz w:val="22"/>
                <w:szCs w:val="22"/>
              </w:rPr>
              <w:t xml:space="preserve"> </w:t>
            </w:r>
            <w:r w:rsidRPr="00EB72EA">
              <w:rPr>
                <w:rFonts w:ascii="Arial" w:hAnsi="Arial" w:cs="Arial"/>
                <w:bCs/>
                <w:iCs/>
                <w:sz w:val="22"/>
                <w:szCs w:val="22"/>
              </w:rPr>
              <w:t>Policy Wales: Edition 11 (PPW)</w:t>
            </w:r>
          </w:p>
          <w:p w14:paraId="34FA177C" w14:textId="77777777" w:rsidR="00EB72EA" w:rsidRPr="00EB72EA" w:rsidRDefault="00EB72EA" w:rsidP="00EB72EA">
            <w:pPr>
              <w:rPr>
                <w:rFonts w:ascii="Arial" w:hAnsi="Arial" w:cs="Arial"/>
                <w:bCs/>
                <w:iCs/>
                <w:sz w:val="22"/>
                <w:szCs w:val="22"/>
              </w:rPr>
            </w:pPr>
            <w:r w:rsidRPr="00EB72EA">
              <w:rPr>
                <w:rFonts w:ascii="Arial" w:hAnsi="Arial" w:cs="Arial"/>
                <w:bCs/>
                <w:iCs/>
                <w:sz w:val="22"/>
                <w:szCs w:val="22"/>
              </w:rPr>
              <w:t>• The Local Development Plan</w:t>
            </w:r>
          </w:p>
          <w:p w14:paraId="7963C324" w14:textId="77777777" w:rsidR="00EB72EA" w:rsidRPr="00EB72EA" w:rsidRDefault="00EB72EA" w:rsidP="00EB72EA">
            <w:pPr>
              <w:rPr>
                <w:rFonts w:ascii="Arial" w:hAnsi="Arial" w:cs="Arial"/>
                <w:bCs/>
                <w:iCs/>
                <w:sz w:val="22"/>
                <w:szCs w:val="22"/>
              </w:rPr>
            </w:pPr>
            <w:r w:rsidRPr="00EB72EA">
              <w:rPr>
                <w:rFonts w:ascii="Arial" w:hAnsi="Arial" w:cs="Arial"/>
                <w:bCs/>
                <w:iCs/>
                <w:sz w:val="22"/>
                <w:szCs w:val="22"/>
              </w:rPr>
              <w:t>• Planning Policy Wales Technical Advice Note 19 Telecommunications</w:t>
            </w:r>
          </w:p>
          <w:p w14:paraId="034226C8" w14:textId="77777777" w:rsidR="00EB72EA" w:rsidRPr="00EB72EA" w:rsidRDefault="00EB72EA" w:rsidP="00EB72EA">
            <w:pPr>
              <w:rPr>
                <w:rFonts w:ascii="Arial" w:hAnsi="Arial" w:cs="Arial"/>
                <w:bCs/>
                <w:iCs/>
                <w:sz w:val="22"/>
                <w:szCs w:val="22"/>
              </w:rPr>
            </w:pPr>
            <w:r w:rsidRPr="00EB72EA">
              <w:rPr>
                <w:rFonts w:ascii="Arial" w:hAnsi="Arial" w:cs="Arial"/>
                <w:bCs/>
                <w:iCs/>
                <w:sz w:val="22"/>
                <w:szCs w:val="22"/>
              </w:rPr>
              <w:t>• The Welsh Code of Best Practice on Mobile Phone Network Development</w:t>
            </w:r>
          </w:p>
          <w:p w14:paraId="5AAE9DF2" w14:textId="498DD49C" w:rsidR="00EB72EA" w:rsidRPr="00EB72EA" w:rsidRDefault="00EB72EA" w:rsidP="00EB72EA">
            <w:pPr>
              <w:rPr>
                <w:rFonts w:ascii="Arial" w:hAnsi="Arial" w:cs="Arial"/>
                <w:bCs/>
                <w:iCs/>
                <w:sz w:val="22"/>
                <w:szCs w:val="22"/>
              </w:rPr>
            </w:pPr>
            <w:r w:rsidRPr="00EB72EA">
              <w:rPr>
                <w:rFonts w:ascii="Arial" w:hAnsi="Arial" w:cs="Arial"/>
                <w:bCs/>
                <w:iCs/>
                <w:sz w:val="22"/>
                <w:szCs w:val="22"/>
              </w:rPr>
              <w:t>5.2 From these documents can be discerned the general policy background that exists for</w:t>
            </w:r>
            <w:r>
              <w:rPr>
                <w:rFonts w:ascii="Arial" w:hAnsi="Arial" w:cs="Arial"/>
                <w:bCs/>
                <w:iCs/>
                <w:sz w:val="22"/>
                <w:szCs w:val="22"/>
              </w:rPr>
              <w:t xml:space="preserve"> </w:t>
            </w:r>
            <w:r w:rsidRPr="00EB72EA">
              <w:rPr>
                <w:rFonts w:ascii="Arial" w:hAnsi="Arial" w:cs="Arial"/>
                <w:bCs/>
                <w:iCs/>
                <w:sz w:val="22"/>
                <w:szCs w:val="22"/>
              </w:rPr>
              <w:t>electronic communications development, site specific policies and the key</w:t>
            </w:r>
            <w:r>
              <w:rPr>
                <w:rFonts w:ascii="Arial" w:hAnsi="Arial" w:cs="Arial"/>
                <w:bCs/>
                <w:iCs/>
                <w:sz w:val="22"/>
                <w:szCs w:val="22"/>
              </w:rPr>
              <w:t xml:space="preserve"> </w:t>
            </w:r>
            <w:r w:rsidRPr="00EB72EA">
              <w:rPr>
                <w:rFonts w:ascii="Arial" w:hAnsi="Arial" w:cs="Arial"/>
                <w:bCs/>
                <w:iCs/>
                <w:sz w:val="22"/>
                <w:szCs w:val="22"/>
              </w:rPr>
              <w:t>considerations relevant to the siting and design of appropriate electronic</w:t>
            </w:r>
            <w:r>
              <w:rPr>
                <w:rFonts w:ascii="Arial" w:hAnsi="Arial" w:cs="Arial"/>
                <w:bCs/>
                <w:iCs/>
                <w:sz w:val="22"/>
                <w:szCs w:val="22"/>
              </w:rPr>
              <w:t xml:space="preserve"> </w:t>
            </w:r>
            <w:r w:rsidRPr="00EB72EA">
              <w:rPr>
                <w:rFonts w:ascii="Arial" w:hAnsi="Arial" w:cs="Arial"/>
                <w:bCs/>
                <w:iCs/>
                <w:sz w:val="22"/>
                <w:szCs w:val="22"/>
              </w:rPr>
              <w:t>communications development. As planning authority, you will be familiar with this</w:t>
            </w:r>
            <w:r>
              <w:rPr>
                <w:rFonts w:ascii="Arial" w:hAnsi="Arial" w:cs="Arial"/>
                <w:bCs/>
                <w:iCs/>
                <w:sz w:val="22"/>
                <w:szCs w:val="22"/>
              </w:rPr>
              <w:t xml:space="preserve"> </w:t>
            </w:r>
            <w:r w:rsidRPr="00EB72EA">
              <w:rPr>
                <w:rFonts w:ascii="Arial" w:hAnsi="Arial" w:cs="Arial"/>
                <w:bCs/>
                <w:iCs/>
                <w:sz w:val="22"/>
                <w:szCs w:val="22"/>
              </w:rPr>
              <w:t>framework and so in the interests of brevity, we do not rehearse it back to you in detail</w:t>
            </w:r>
          </w:p>
          <w:p w14:paraId="0ABE18D6" w14:textId="79913B96" w:rsidR="00EB72EA" w:rsidRPr="00EB72EA" w:rsidRDefault="00EB72EA" w:rsidP="00EB72EA">
            <w:pPr>
              <w:rPr>
                <w:rFonts w:ascii="Arial" w:hAnsi="Arial" w:cs="Arial"/>
                <w:bCs/>
                <w:iCs/>
                <w:sz w:val="22"/>
                <w:szCs w:val="22"/>
              </w:rPr>
            </w:pPr>
            <w:r w:rsidRPr="00EB72EA">
              <w:rPr>
                <w:rFonts w:ascii="Arial" w:hAnsi="Arial" w:cs="Arial"/>
                <w:bCs/>
                <w:iCs/>
                <w:sz w:val="22"/>
                <w:szCs w:val="22"/>
              </w:rPr>
              <w:t>but address instead the principal themes to demonstrate that the application accords</w:t>
            </w:r>
            <w:r>
              <w:rPr>
                <w:rFonts w:ascii="Arial" w:hAnsi="Arial" w:cs="Arial"/>
                <w:bCs/>
                <w:iCs/>
                <w:sz w:val="22"/>
                <w:szCs w:val="22"/>
              </w:rPr>
              <w:t xml:space="preserve"> </w:t>
            </w:r>
            <w:r w:rsidRPr="00EB72EA">
              <w:rPr>
                <w:rFonts w:ascii="Arial" w:hAnsi="Arial" w:cs="Arial"/>
                <w:bCs/>
                <w:iCs/>
                <w:sz w:val="22"/>
                <w:szCs w:val="22"/>
              </w:rPr>
              <w:t>with them.</w:t>
            </w:r>
          </w:p>
          <w:p w14:paraId="6B4A2895" w14:textId="77777777" w:rsidR="00EB72EA" w:rsidRDefault="00EB72EA" w:rsidP="00EB72EA">
            <w:pPr>
              <w:rPr>
                <w:rFonts w:ascii="Arial" w:hAnsi="Arial" w:cs="Arial"/>
                <w:b/>
                <w:iCs/>
                <w:sz w:val="22"/>
                <w:szCs w:val="22"/>
              </w:rPr>
            </w:pPr>
          </w:p>
          <w:p w14:paraId="39CB7055" w14:textId="53A7E6B2" w:rsidR="00EB72EA" w:rsidRPr="00EB72EA" w:rsidRDefault="00EB72EA" w:rsidP="00EB72EA">
            <w:pPr>
              <w:rPr>
                <w:rFonts w:ascii="Arial" w:hAnsi="Arial" w:cs="Arial"/>
                <w:b/>
                <w:iCs/>
                <w:sz w:val="22"/>
                <w:szCs w:val="22"/>
              </w:rPr>
            </w:pPr>
            <w:r w:rsidRPr="00EB72EA">
              <w:rPr>
                <w:rFonts w:ascii="Arial" w:hAnsi="Arial" w:cs="Arial"/>
                <w:b/>
                <w:iCs/>
                <w:sz w:val="22"/>
                <w:szCs w:val="22"/>
              </w:rPr>
              <w:t>National Support for Modern Communications</w:t>
            </w:r>
          </w:p>
          <w:p w14:paraId="3B9D3DB0" w14:textId="28780EDF" w:rsidR="00EB72EA" w:rsidRDefault="00EB72EA" w:rsidP="00EB72EA">
            <w:pPr>
              <w:rPr>
                <w:rFonts w:ascii="Arial" w:hAnsi="Arial" w:cs="Arial"/>
                <w:bCs/>
                <w:iCs/>
                <w:sz w:val="22"/>
                <w:szCs w:val="22"/>
              </w:rPr>
            </w:pPr>
            <w:r w:rsidRPr="00EB72EA">
              <w:rPr>
                <w:rFonts w:ascii="Arial" w:hAnsi="Arial" w:cs="Arial"/>
                <w:bCs/>
                <w:iCs/>
                <w:sz w:val="22"/>
                <w:szCs w:val="22"/>
              </w:rPr>
              <w:t xml:space="preserve">5.3 There is significant UK Government support for the delivery of </w:t>
            </w:r>
            <w:r w:rsidR="00C66602">
              <w:rPr>
                <w:rFonts w:ascii="Arial" w:hAnsi="Arial" w:cs="Arial"/>
                <w:bCs/>
                <w:iCs/>
                <w:sz w:val="22"/>
                <w:szCs w:val="22"/>
              </w:rPr>
              <w:t xml:space="preserve">new technologies such as </w:t>
            </w:r>
            <w:proofErr w:type="spellStart"/>
            <w:r w:rsidR="00C66602">
              <w:rPr>
                <w:rFonts w:ascii="Arial" w:hAnsi="Arial" w:cs="Arial"/>
                <w:bCs/>
                <w:iCs/>
                <w:sz w:val="22"/>
                <w:szCs w:val="22"/>
              </w:rPr>
              <w:t>enghanced</w:t>
            </w:r>
            <w:proofErr w:type="spellEnd"/>
            <w:r w:rsidR="00C66602">
              <w:rPr>
                <w:rFonts w:ascii="Arial" w:hAnsi="Arial" w:cs="Arial"/>
                <w:bCs/>
                <w:iCs/>
                <w:sz w:val="22"/>
                <w:szCs w:val="22"/>
              </w:rPr>
              <w:t xml:space="preserve"> 4G and </w:t>
            </w:r>
            <w:r w:rsidRPr="00EB72EA">
              <w:rPr>
                <w:rFonts w:ascii="Arial" w:hAnsi="Arial" w:cs="Arial"/>
                <w:bCs/>
                <w:iCs/>
                <w:sz w:val="22"/>
                <w:szCs w:val="22"/>
              </w:rPr>
              <w:t>5G, particularly as this</w:t>
            </w:r>
            <w:r>
              <w:rPr>
                <w:rFonts w:ascii="Arial" w:hAnsi="Arial" w:cs="Arial"/>
                <w:bCs/>
                <w:iCs/>
                <w:sz w:val="22"/>
                <w:szCs w:val="22"/>
              </w:rPr>
              <w:t xml:space="preserve"> </w:t>
            </w:r>
            <w:r w:rsidRPr="00EB72EA">
              <w:rPr>
                <w:rFonts w:ascii="Arial" w:hAnsi="Arial" w:cs="Arial"/>
                <w:bCs/>
                <w:iCs/>
                <w:sz w:val="22"/>
                <w:szCs w:val="22"/>
              </w:rPr>
              <w:t>new connectivity will be a step change from earlier generations of mobile connectivity</w:t>
            </w:r>
            <w:r>
              <w:rPr>
                <w:rFonts w:ascii="Arial" w:hAnsi="Arial" w:cs="Arial"/>
                <w:bCs/>
                <w:iCs/>
                <w:sz w:val="22"/>
                <w:szCs w:val="22"/>
              </w:rPr>
              <w:t xml:space="preserve"> </w:t>
            </w:r>
            <w:r w:rsidRPr="00EB72EA">
              <w:rPr>
                <w:rFonts w:ascii="Arial" w:hAnsi="Arial" w:cs="Arial"/>
                <w:bCs/>
                <w:iCs/>
                <w:sz w:val="22"/>
                <w:szCs w:val="22"/>
              </w:rPr>
              <w:t xml:space="preserve">and will be critical to economic growth and sustainable communities. </w:t>
            </w:r>
            <w:r w:rsidR="00C66602">
              <w:rPr>
                <w:rFonts w:ascii="Arial" w:hAnsi="Arial" w:cs="Arial"/>
                <w:bCs/>
                <w:iCs/>
                <w:sz w:val="22"/>
                <w:szCs w:val="22"/>
              </w:rPr>
              <w:t>The</w:t>
            </w:r>
            <w:r w:rsidRPr="00EB72EA">
              <w:rPr>
                <w:rFonts w:ascii="Arial" w:hAnsi="Arial" w:cs="Arial"/>
                <w:bCs/>
                <w:iCs/>
                <w:sz w:val="22"/>
                <w:szCs w:val="22"/>
              </w:rPr>
              <w:t xml:space="preserve"> national policy ‘National Policy – Delivering Ultra-Fast</w:t>
            </w:r>
            <w:r>
              <w:rPr>
                <w:rFonts w:ascii="Arial" w:hAnsi="Arial" w:cs="Arial"/>
                <w:bCs/>
                <w:iCs/>
                <w:sz w:val="22"/>
                <w:szCs w:val="22"/>
              </w:rPr>
              <w:t xml:space="preserve"> </w:t>
            </w:r>
            <w:r w:rsidRPr="00EB72EA">
              <w:rPr>
                <w:rFonts w:ascii="Arial" w:hAnsi="Arial" w:cs="Arial"/>
                <w:bCs/>
                <w:iCs/>
                <w:sz w:val="22"/>
                <w:szCs w:val="22"/>
              </w:rPr>
              <w:t xml:space="preserve">Broadband Mobile Connectivity’ sets out how </w:t>
            </w:r>
            <w:r w:rsidR="00C66602">
              <w:rPr>
                <w:rFonts w:ascii="Arial" w:hAnsi="Arial" w:cs="Arial"/>
                <w:bCs/>
                <w:iCs/>
                <w:sz w:val="22"/>
                <w:szCs w:val="22"/>
              </w:rPr>
              <w:t xml:space="preserve">enhanced 4G and </w:t>
            </w:r>
            <w:r w:rsidRPr="00EB72EA">
              <w:rPr>
                <w:rFonts w:ascii="Arial" w:hAnsi="Arial" w:cs="Arial"/>
                <w:bCs/>
                <w:iCs/>
                <w:sz w:val="22"/>
                <w:szCs w:val="22"/>
              </w:rPr>
              <w:t>5G mobile connectivity will help</w:t>
            </w:r>
            <w:r w:rsidR="00C66602">
              <w:rPr>
                <w:rFonts w:ascii="Arial" w:hAnsi="Arial" w:cs="Arial"/>
                <w:bCs/>
                <w:iCs/>
                <w:sz w:val="22"/>
                <w:szCs w:val="22"/>
              </w:rPr>
              <w:t xml:space="preserve"> </w:t>
            </w:r>
            <w:r w:rsidRPr="00EB72EA">
              <w:rPr>
                <w:rFonts w:ascii="Arial" w:hAnsi="Arial" w:cs="Arial"/>
                <w:bCs/>
                <w:iCs/>
                <w:sz w:val="22"/>
                <w:szCs w:val="22"/>
              </w:rPr>
              <w:t>underpin the UK Digital Economy and the significant social, economic and</w:t>
            </w:r>
            <w:r>
              <w:rPr>
                <w:rFonts w:ascii="Arial" w:hAnsi="Arial" w:cs="Arial"/>
                <w:bCs/>
                <w:iCs/>
                <w:sz w:val="22"/>
                <w:szCs w:val="22"/>
              </w:rPr>
              <w:t xml:space="preserve"> </w:t>
            </w:r>
            <w:r w:rsidRPr="00EB72EA">
              <w:rPr>
                <w:rFonts w:ascii="Arial" w:hAnsi="Arial" w:cs="Arial"/>
                <w:bCs/>
                <w:iCs/>
                <w:sz w:val="22"/>
                <w:szCs w:val="22"/>
              </w:rPr>
              <w:t>sustainability benefits of advanced modern connectivity. To deliver improvements to</w:t>
            </w:r>
            <w:r>
              <w:rPr>
                <w:rFonts w:ascii="Arial" w:hAnsi="Arial" w:cs="Arial"/>
                <w:bCs/>
                <w:iCs/>
                <w:sz w:val="22"/>
                <w:szCs w:val="22"/>
              </w:rPr>
              <w:t xml:space="preserve"> </w:t>
            </w:r>
            <w:r w:rsidRPr="00EB72EA">
              <w:rPr>
                <w:rFonts w:ascii="Arial" w:hAnsi="Arial" w:cs="Arial"/>
                <w:bCs/>
                <w:iCs/>
                <w:sz w:val="22"/>
                <w:szCs w:val="22"/>
              </w:rPr>
              <w:t>existing services and supporting future mobile technologies, it is essential that the</w:t>
            </w:r>
            <w:r>
              <w:rPr>
                <w:rFonts w:ascii="Arial" w:hAnsi="Arial" w:cs="Arial"/>
                <w:bCs/>
                <w:iCs/>
                <w:sz w:val="22"/>
                <w:szCs w:val="22"/>
              </w:rPr>
              <w:t xml:space="preserve"> </w:t>
            </w:r>
            <w:r w:rsidRPr="00EB72EA">
              <w:rPr>
                <w:rFonts w:ascii="Arial" w:hAnsi="Arial" w:cs="Arial"/>
                <w:bCs/>
                <w:iCs/>
                <w:sz w:val="22"/>
                <w:szCs w:val="22"/>
              </w:rPr>
              <w:t xml:space="preserve">planning system looks to support and facilitate new </w:t>
            </w:r>
            <w:r w:rsidR="00C66602">
              <w:rPr>
                <w:rFonts w:ascii="Arial" w:hAnsi="Arial" w:cs="Arial"/>
                <w:bCs/>
                <w:iCs/>
                <w:sz w:val="22"/>
                <w:szCs w:val="22"/>
              </w:rPr>
              <w:t>enhanced 4G</w:t>
            </w:r>
            <w:r w:rsidRPr="00EB72EA">
              <w:rPr>
                <w:rFonts w:ascii="Arial" w:hAnsi="Arial" w:cs="Arial"/>
                <w:bCs/>
                <w:iCs/>
                <w:sz w:val="22"/>
                <w:szCs w:val="22"/>
              </w:rPr>
              <w:t xml:space="preserve"> base station installations such</w:t>
            </w:r>
            <w:r>
              <w:rPr>
                <w:rFonts w:ascii="Arial" w:hAnsi="Arial" w:cs="Arial"/>
                <w:bCs/>
                <w:iCs/>
                <w:sz w:val="22"/>
                <w:szCs w:val="22"/>
              </w:rPr>
              <w:t xml:space="preserve"> </w:t>
            </w:r>
            <w:r w:rsidRPr="00EB72EA">
              <w:rPr>
                <w:rFonts w:ascii="Arial" w:hAnsi="Arial" w:cs="Arial"/>
                <w:bCs/>
                <w:iCs/>
                <w:sz w:val="22"/>
                <w:szCs w:val="22"/>
              </w:rPr>
              <w:t>as that proposed to meet the Government’s Digital Strategy. In addition, modern</w:t>
            </w:r>
            <w:r w:rsidR="00C66602">
              <w:rPr>
                <w:rFonts w:ascii="Arial" w:hAnsi="Arial" w:cs="Arial"/>
                <w:bCs/>
                <w:iCs/>
                <w:sz w:val="22"/>
                <w:szCs w:val="22"/>
              </w:rPr>
              <w:t xml:space="preserve"> </w:t>
            </w:r>
            <w:r w:rsidRPr="00EB72EA">
              <w:rPr>
                <w:rFonts w:ascii="Arial" w:hAnsi="Arial" w:cs="Arial"/>
                <w:bCs/>
                <w:iCs/>
                <w:sz w:val="22"/>
                <w:szCs w:val="22"/>
              </w:rPr>
              <w:t xml:space="preserve">connectivity, such as </w:t>
            </w:r>
            <w:r w:rsidR="00C66602">
              <w:rPr>
                <w:rFonts w:ascii="Arial" w:hAnsi="Arial" w:cs="Arial"/>
                <w:bCs/>
                <w:iCs/>
                <w:sz w:val="22"/>
                <w:szCs w:val="22"/>
              </w:rPr>
              <w:t>enhanced 4G</w:t>
            </w:r>
            <w:r w:rsidRPr="00EB72EA">
              <w:rPr>
                <w:rFonts w:ascii="Arial" w:hAnsi="Arial" w:cs="Arial"/>
                <w:bCs/>
                <w:iCs/>
                <w:sz w:val="22"/>
                <w:szCs w:val="22"/>
              </w:rPr>
              <w:t>, will be essential to help the Government meet its wider</w:t>
            </w:r>
            <w:r>
              <w:rPr>
                <w:rFonts w:ascii="Arial" w:hAnsi="Arial" w:cs="Arial"/>
                <w:bCs/>
                <w:iCs/>
                <w:sz w:val="22"/>
                <w:szCs w:val="22"/>
              </w:rPr>
              <w:t xml:space="preserve"> </w:t>
            </w:r>
            <w:r w:rsidRPr="00EB72EA">
              <w:rPr>
                <w:rFonts w:ascii="Arial" w:hAnsi="Arial" w:cs="Arial"/>
                <w:bCs/>
                <w:iCs/>
                <w:sz w:val="22"/>
                <w:szCs w:val="22"/>
              </w:rPr>
              <w:t>sustainability and climate change targets</w:t>
            </w:r>
            <w:r w:rsidR="00C66602">
              <w:rPr>
                <w:rFonts w:ascii="Arial" w:hAnsi="Arial" w:cs="Arial"/>
                <w:bCs/>
                <w:iCs/>
                <w:sz w:val="22"/>
                <w:szCs w:val="22"/>
              </w:rPr>
              <w:t>.</w:t>
            </w:r>
            <w:r>
              <w:rPr>
                <w:rFonts w:ascii="Arial" w:hAnsi="Arial" w:cs="Arial"/>
                <w:bCs/>
                <w:iCs/>
                <w:sz w:val="22"/>
                <w:szCs w:val="22"/>
              </w:rPr>
              <w:t xml:space="preserve"> </w:t>
            </w:r>
          </w:p>
          <w:p w14:paraId="30B7B0FA" w14:textId="77777777" w:rsidR="00EB72EA" w:rsidRDefault="00EB72EA" w:rsidP="00EB72EA">
            <w:pPr>
              <w:rPr>
                <w:rFonts w:ascii="Arial" w:hAnsi="Arial" w:cs="Arial"/>
                <w:bCs/>
                <w:iCs/>
                <w:sz w:val="22"/>
                <w:szCs w:val="22"/>
              </w:rPr>
            </w:pPr>
          </w:p>
          <w:p w14:paraId="68F49C75" w14:textId="1A5457C4" w:rsidR="00CA4245" w:rsidRPr="00EB72EA" w:rsidRDefault="00EB72EA" w:rsidP="00EB72EA">
            <w:pPr>
              <w:rPr>
                <w:rFonts w:ascii="Arial" w:hAnsi="Arial" w:cs="Arial"/>
                <w:b/>
                <w:iCs/>
                <w:sz w:val="22"/>
                <w:szCs w:val="22"/>
              </w:rPr>
            </w:pPr>
            <w:r w:rsidRPr="00EB72EA">
              <w:rPr>
                <w:rFonts w:ascii="Arial" w:hAnsi="Arial" w:cs="Arial"/>
                <w:b/>
                <w:iCs/>
                <w:sz w:val="22"/>
                <w:szCs w:val="22"/>
              </w:rPr>
              <w:t>Balancing operational and environmental considerations</w:t>
            </w:r>
          </w:p>
          <w:p w14:paraId="0019A6FF" w14:textId="310A8736" w:rsidR="00EB72EA" w:rsidRPr="00EB72EA" w:rsidRDefault="00EB72EA" w:rsidP="00EB72EA">
            <w:pPr>
              <w:rPr>
                <w:rFonts w:ascii="Arial" w:hAnsi="Arial" w:cs="Arial"/>
                <w:bCs/>
                <w:sz w:val="22"/>
                <w:szCs w:val="22"/>
              </w:rPr>
            </w:pPr>
            <w:r w:rsidRPr="00EB72EA">
              <w:rPr>
                <w:rFonts w:ascii="Arial" w:hAnsi="Arial" w:cs="Arial"/>
                <w:bCs/>
                <w:sz w:val="22"/>
                <w:szCs w:val="22"/>
              </w:rPr>
              <w:t xml:space="preserve">5.4 The special operational and technical factors that require specific siting of </w:t>
            </w:r>
            <w:r w:rsidR="00C66602">
              <w:rPr>
                <w:rFonts w:ascii="Arial" w:hAnsi="Arial" w:cs="Arial"/>
                <w:bCs/>
                <w:sz w:val="22"/>
                <w:szCs w:val="22"/>
              </w:rPr>
              <w:t>an enhanced 4G</w:t>
            </w:r>
            <w:r w:rsidRPr="00EB72EA">
              <w:rPr>
                <w:rFonts w:ascii="Arial" w:hAnsi="Arial" w:cs="Arial"/>
                <w:bCs/>
                <w:sz w:val="22"/>
                <w:szCs w:val="22"/>
              </w:rPr>
              <w:t xml:space="preserve"> base</w:t>
            </w:r>
            <w:r>
              <w:rPr>
                <w:rFonts w:ascii="Arial" w:hAnsi="Arial" w:cs="Arial"/>
                <w:bCs/>
                <w:sz w:val="22"/>
                <w:szCs w:val="22"/>
              </w:rPr>
              <w:t xml:space="preserve"> </w:t>
            </w:r>
            <w:r w:rsidRPr="00EB72EA">
              <w:rPr>
                <w:rFonts w:ascii="Arial" w:hAnsi="Arial" w:cs="Arial"/>
                <w:bCs/>
                <w:sz w:val="22"/>
                <w:szCs w:val="22"/>
              </w:rPr>
              <w:t>station should be balanced by the need to minimise environmental and visual impact.</w:t>
            </w:r>
          </w:p>
          <w:p w14:paraId="3AA35760" w14:textId="6EA36615" w:rsidR="00EB72EA" w:rsidRPr="00EB72EA" w:rsidRDefault="00EB72EA" w:rsidP="00EB72EA">
            <w:pPr>
              <w:rPr>
                <w:rFonts w:ascii="Arial" w:hAnsi="Arial" w:cs="Arial"/>
                <w:bCs/>
                <w:sz w:val="22"/>
                <w:szCs w:val="22"/>
              </w:rPr>
            </w:pPr>
            <w:r w:rsidRPr="00EB72EA">
              <w:rPr>
                <w:rFonts w:ascii="Arial" w:hAnsi="Arial" w:cs="Arial"/>
                <w:bCs/>
                <w:sz w:val="22"/>
                <w:szCs w:val="22"/>
              </w:rPr>
              <w:t>5.5 The longstanding policy to minimise the potential environmental impact associated</w:t>
            </w:r>
            <w:r>
              <w:rPr>
                <w:rFonts w:ascii="Arial" w:hAnsi="Arial" w:cs="Arial"/>
                <w:bCs/>
                <w:sz w:val="22"/>
                <w:szCs w:val="22"/>
              </w:rPr>
              <w:t xml:space="preserve"> </w:t>
            </w:r>
            <w:r w:rsidRPr="00EB72EA">
              <w:rPr>
                <w:rFonts w:ascii="Arial" w:hAnsi="Arial" w:cs="Arial"/>
                <w:bCs/>
                <w:sz w:val="22"/>
                <w:szCs w:val="22"/>
              </w:rPr>
              <w:t>with electronic communications development is to avoid the unnecessary proliferation</w:t>
            </w:r>
            <w:r>
              <w:rPr>
                <w:rFonts w:ascii="Arial" w:hAnsi="Arial" w:cs="Arial"/>
                <w:bCs/>
                <w:sz w:val="22"/>
                <w:szCs w:val="22"/>
              </w:rPr>
              <w:t xml:space="preserve"> </w:t>
            </w:r>
            <w:r w:rsidRPr="00EB72EA">
              <w:rPr>
                <w:rFonts w:ascii="Arial" w:hAnsi="Arial" w:cs="Arial"/>
                <w:bCs/>
                <w:sz w:val="22"/>
                <w:szCs w:val="22"/>
              </w:rPr>
              <w:t>of new radio masts and sites. This policy objective is backed with the statutory</w:t>
            </w:r>
            <w:r>
              <w:rPr>
                <w:rFonts w:ascii="Arial" w:hAnsi="Arial" w:cs="Arial"/>
                <w:bCs/>
                <w:sz w:val="22"/>
                <w:szCs w:val="22"/>
              </w:rPr>
              <w:t xml:space="preserve"> </w:t>
            </w:r>
            <w:r w:rsidRPr="00EB72EA">
              <w:rPr>
                <w:rFonts w:ascii="Arial" w:hAnsi="Arial" w:cs="Arial"/>
                <w:bCs/>
                <w:sz w:val="22"/>
                <w:szCs w:val="22"/>
              </w:rPr>
              <w:t>obligation placed upon operators to share apparatus, where practicable. This is set out</w:t>
            </w:r>
            <w:r>
              <w:rPr>
                <w:rFonts w:ascii="Arial" w:hAnsi="Arial" w:cs="Arial"/>
                <w:bCs/>
                <w:sz w:val="22"/>
                <w:szCs w:val="22"/>
              </w:rPr>
              <w:t xml:space="preserve"> </w:t>
            </w:r>
            <w:r w:rsidRPr="00EB72EA">
              <w:rPr>
                <w:rFonts w:ascii="Arial" w:hAnsi="Arial" w:cs="Arial"/>
                <w:bCs/>
                <w:sz w:val="22"/>
                <w:szCs w:val="22"/>
              </w:rPr>
              <w:t>under General Condition 3(4) of the Electronic Communications Code (Conditions and</w:t>
            </w:r>
            <w:r>
              <w:rPr>
                <w:rFonts w:ascii="Arial" w:hAnsi="Arial" w:cs="Arial"/>
                <w:bCs/>
                <w:sz w:val="22"/>
                <w:szCs w:val="22"/>
              </w:rPr>
              <w:t xml:space="preserve"> </w:t>
            </w:r>
            <w:r w:rsidRPr="00EB72EA">
              <w:rPr>
                <w:rFonts w:ascii="Arial" w:hAnsi="Arial" w:cs="Arial"/>
                <w:bCs/>
                <w:sz w:val="22"/>
                <w:szCs w:val="22"/>
              </w:rPr>
              <w:t>Restrictions) Regulations 2003, as amended. As a consequence, the starting point for</w:t>
            </w:r>
          </w:p>
          <w:p w14:paraId="4358B30F" w14:textId="0A5DF6B6" w:rsidR="00EB72EA" w:rsidRDefault="00EB72EA" w:rsidP="00EB72EA">
            <w:pPr>
              <w:rPr>
                <w:rFonts w:ascii="Arial" w:hAnsi="Arial" w:cs="Arial"/>
                <w:bCs/>
                <w:sz w:val="22"/>
                <w:szCs w:val="22"/>
              </w:rPr>
            </w:pPr>
            <w:r w:rsidRPr="00EB72EA">
              <w:rPr>
                <w:rFonts w:ascii="Arial" w:hAnsi="Arial" w:cs="Arial"/>
                <w:bCs/>
                <w:sz w:val="22"/>
                <w:szCs w:val="22"/>
              </w:rPr>
              <w:t>planning new networks or the expansion of existing networks is, therefore, to use</w:t>
            </w:r>
            <w:r>
              <w:rPr>
                <w:rFonts w:ascii="Arial" w:hAnsi="Arial" w:cs="Arial"/>
                <w:bCs/>
                <w:sz w:val="22"/>
                <w:szCs w:val="22"/>
              </w:rPr>
              <w:t xml:space="preserve"> </w:t>
            </w:r>
            <w:r w:rsidRPr="00EB72EA">
              <w:rPr>
                <w:rFonts w:ascii="Arial" w:hAnsi="Arial" w:cs="Arial"/>
                <w:bCs/>
                <w:sz w:val="22"/>
                <w:szCs w:val="22"/>
              </w:rPr>
              <w:t>existing electronic communications sites owned by other operators or radio site</w:t>
            </w:r>
            <w:r>
              <w:rPr>
                <w:rFonts w:ascii="Arial" w:hAnsi="Arial" w:cs="Arial"/>
                <w:bCs/>
                <w:sz w:val="22"/>
                <w:szCs w:val="22"/>
              </w:rPr>
              <w:t xml:space="preserve"> </w:t>
            </w:r>
            <w:r w:rsidRPr="00EB72EA">
              <w:rPr>
                <w:rFonts w:ascii="Arial" w:hAnsi="Arial" w:cs="Arial"/>
                <w:bCs/>
                <w:sz w:val="22"/>
                <w:szCs w:val="22"/>
              </w:rPr>
              <w:t xml:space="preserve">management companies, such as </w:t>
            </w:r>
            <w:r w:rsidR="00C66602">
              <w:rPr>
                <w:rFonts w:ascii="Arial" w:hAnsi="Arial" w:cs="Arial"/>
                <w:bCs/>
                <w:sz w:val="22"/>
                <w:szCs w:val="22"/>
              </w:rPr>
              <w:t>Icon Tower</w:t>
            </w:r>
            <w:r w:rsidRPr="00EB72EA">
              <w:rPr>
                <w:rFonts w:ascii="Arial" w:hAnsi="Arial" w:cs="Arial"/>
                <w:bCs/>
                <w:sz w:val="22"/>
                <w:szCs w:val="22"/>
              </w:rPr>
              <w:t>. In addition, the possibility of using other</w:t>
            </w:r>
            <w:r>
              <w:rPr>
                <w:rFonts w:ascii="Arial" w:hAnsi="Arial" w:cs="Arial"/>
                <w:bCs/>
                <w:sz w:val="22"/>
                <w:szCs w:val="22"/>
              </w:rPr>
              <w:t xml:space="preserve"> </w:t>
            </w:r>
            <w:r w:rsidRPr="00EB72EA">
              <w:rPr>
                <w:rFonts w:ascii="Arial" w:hAnsi="Arial" w:cs="Arial"/>
                <w:bCs/>
                <w:sz w:val="22"/>
                <w:szCs w:val="22"/>
              </w:rPr>
              <w:t>high structures is also looked at.</w:t>
            </w:r>
          </w:p>
          <w:p w14:paraId="14015262" w14:textId="77777777" w:rsidR="00EB72EA" w:rsidRPr="00EB72EA" w:rsidRDefault="00EB72EA" w:rsidP="00EB72EA">
            <w:pPr>
              <w:rPr>
                <w:rFonts w:ascii="Arial" w:hAnsi="Arial" w:cs="Arial"/>
                <w:bCs/>
                <w:sz w:val="22"/>
                <w:szCs w:val="22"/>
              </w:rPr>
            </w:pPr>
          </w:p>
          <w:p w14:paraId="5413C8A5" w14:textId="0016AFC4" w:rsidR="00EB72EA" w:rsidRPr="00EB72EA" w:rsidRDefault="00EB72EA" w:rsidP="00EB72EA">
            <w:pPr>
              <w:rPr>
                <w:rFonts w:ascii="Arial" w:hAnsi="Arial" w:cs="Arial"/>
                <w:bCs/>
                <w:sz w:val="22"/>
                <w:szCs w:val="22"/>
              </w:rPr>
            </w:pPr>
            <w:r w:rsidRPr="00EB72EA">
              <w:rPr>
                <w:rFonts w:ascii="Arial" w:hAnsi="Arial" w:cs="Arial"/>
                <w:bCs/>
                <w:sz w:val="22"/>
                <w:szCs w:val="22"/>
              </w:rPr>
              <w:t>5.6 A replacement lattice tower installation is required in this instance to facilitate the</w:t>
            </w:r>
            <w:r>
              <w:rPr>
                <w:rFonts w:ascii="Arial" w:hAnsi="Arial" w:cs="Arial"/>
                <w:bCs/>
                <w:sz w:val="22"/>
                <w:szCs w:val="22"/>
              </w:rPr>
              <w:t xml:space="preserve"> </w:t>
            </w:r>
            <w:r w:rsidRPr="00EB72EA">
              <w:rPr>
                <w:rFonts w:ascii="Arial" w:hAnsi="Arial" w:cs="Arial"/>
                <w:bCs/>
                <w:sz w:val="22"/>
                <w:szCs w:val="22"/>
              </w:rPr>
              <w:t>provision of new 5G coverage within the target area. The development entails the use</w:t>
            </w:r>
            <w:r>
              <w:rPr>
                <w:rFonts w:ascii="Arial" w:hAnsi="Arial" w:cs="Arial"/>
                <w:bCs/>
                <w:sz w:val="22"/>
                <w:szCs w:val="22"/>
              </w:rPr>
              <w:t xml:space="preserve"> </w:t>
            </w:r>
            <w:r w:rsidRPr="00EB72EA">
              <w:rPr>
                <w:rFonts w:ascii="Arial" w:hAnsi="Arial" w:cs="Arial"/>
                <w:bCs/>
                <w:sz w:val="22"/>
                <w:szCs w:val="22"/>
              </w:rPr>
              <w:t xml:space="preserve">of an existing site owned or managed by </w:t>
            </w:r>
            <w:r w:rsidR="00C66602">
              <w:rPr>
                <w:rFonts w:ascii="Arial" w:hAnsi="Arial" w:cs="Arial"/>
                <w:bCs/>
                <w:sz w:val="22"/>
                <w:szCs w:val="22"/>
              </w:rPr>
              <w:lastRenderedPageBreak/>
              <w:t>Icon Tower</w:t>
            </w:r>
            <w:r w:rsidRPr="00EB72EA">
              <w:rPr>
                <w:rFonts w:ascii="Arial" w:hAnsi="Arial" w:cs="Arial"/>
                <w:bCs/>
                <w:sz w:val="22"/>
                <w:szCs w:val="22"/>
              </w:rPr>
              <w:t xml:space="preserve"> which is in operational use and where</w:t>
            </w:r>
            <w:r>
              <w:rPr>
                <w:rFonts w:ascii="Arial" w:hAnsi="Arial" w:cs="Arial"/>
                <w:bCs/>
                <w:sz w:val="22"/>
                <w:szCs w:val="22"/>
              </w:rPr>
              <w:t xml:space="preserve"> </w:t>
            </w:r>
            <w:r w:rsidRPr="00EB72EA">
              <w:rPr>
                <w:rFonts w:ascii="Arial" w:hAnsi="Arial" w:cs="Arial"/>
                <w:bCs/>
                <w:sz w:val="22"/>
                <w:szCs w:val="22"/>
              </w:rPr>
              <w:t>a mast is already an established feature of the site and wider landscape. Within this</w:t>
            </w:r>
            <w:r>
              <w:rPr>
                <w:rFonts w:ascii="Arial" w:hAnsi="Arial" w:cs="Arial"/>
                <w:bCs/>
                <w:sz w:val="22"/>
                <w:szCs w:val="22"/>
              </w:rPr>
              <w:t xml:space="preserve"> </w:t>
            </w:r>
            <w:r w:rsidRPr="00EB72EA">
              <w:rPr>
                <w:rFonts w:ascii="Arial" w:hAnsi="Arial" w:cs="Arial"/>
                <w:bCs/>
                <w:sz w:val="22"/>
                <w:szCs w:val="22"/>
              </w:rPr>
              <w:t>context the upgraded replacement mast will be seen as an acceptable and justified</w:t>
            </w:r>
            <w:r>
              <w:rPr>
                <w:rFonts w:ascii="Arial" w:hAnsi="Arial" w:cs="Arial"/>
                <w:bCs/>
                <w:sz w:val="22"/>
                <w:szCs w:val="22"/>
              </w:rPr>
              <w:t xml:space="preserve"> </w:t>
            </w:r>
            <w:r w:rsidRPr="00EB72EA">
              <w:rPr>
                <w:rFonts w:ascii="Arial" w:hAnsi="Arial" w:cs="Arial"/>
                <w:bCs/>
                <w:sz w:val="22"/>
                <w:szCs w:val="22"/>
              </w:rPr>
              <w:t>use, reflecting all of the considerations within paragraphs 5.2.5 – 5.2.13 of Planning</w:t>
            </w:r>
          </w:p>
          <w:p w14:paraId="660D9449" w14:textId="77777777" w:rsidR="00EB72EA" w:rsidRDefault="00EB72EA" w:rsidP="00EB72EA">
            <w:pPr>
              <w:rPr>
                <w:rFonts w:ascii="Arial" w:hAnsi="Arial" w:cs="Arial"/>
                <w:bCs/>
                <w:sz w:val="22"/>
                <w:szCs w:val="22"/>
              </w:rPr>
            </w:pPr>
          </w:p>
          <w:p w14:paraId="16055782" w14:textId="070F03B3" w:rsidR="00EB72EA" w:rsidRPr="00EB72EA" w:rsidRDefault="00EB72EA" w:rsidP="00EB72EA">
            <w:pPr>
              <w:rPr>
                <w:rFonts w:ascii="Arial" w:hAnsi="Arial" w:cs="Arial"/>
                <w:bCs/>
                <w:sz w:val="22"/>
                <w:szCs w:val="22"/>
              </w:rPr>
            </w:pPr>
            <w:r w:rsidRPr="00EB72EA">
              <w:rPr>
                <w:rFonts w:ascii="Arial" w:hAnsi="Arial" w:cs="Arial"/>
                <w:bCs/>
                <w:sz w:val="22"/>
                <w:szCs w:val="22"/>
              </w:rPr>
              <w:t>Policy Wales Edition 11 and:</w:t>
            </w:r>
          </w:p>
          <w:p w14:paraId="61103073" w14:textId="482E922E" w:rsidR="00EB72EA" w:rsidRPr="00EB72EA" w:rsidRDefault="00EB72EA" w:rsidP="00EB72EA">
            <w:pPr>
              <w:rPr>
                <w:rFonts w:ascii="Arial" w:hAnsi="Arial" w:cs="Arial"/>
                <w:bCs/>
                <w:sz w:val="22"/>
                <w:szCs w:val="22"/>
              </w:rPr>
            </w:pPr>
            <w:r w:rsidRPr="00EB72EA">
              <w:rPr>
                <w:rFonts w:ascii="Arial" w:hAnsi="Arial" w:cs="Arial"/>
                <w:bCs/>
                <w:sz w:val="22"/>
                <w:szCs w:val="22"/>
              </w:rPr>
              <w:t xml:space="preserve">• The </w:t>
            </w:r>
            <w:r w:rsidR="00C66602">
              <w:rPr>
                <w:rFonts w:ascii="Arial" w:hAnsi="Arial" w:cs="Arial"/>
                <w:bCs/>
                <w:sz w:val="22"/>
                <w:szCs w:val="22"/>
              </w:rPr>
              <w:t>enhanced 4G</w:t>
            </w:r>
            <w:r w:rsidRPr="00EB72EA">
              <w:rPr>
                <w:rFonts w:ascii="Arial" w:hAnsi="Arial" w:cs="Arial"/>
                <w:bCs/>
                <w:sz w:val="22"/>
                <w:szCs w:val="22"/>
              </w:rPr>
              <w:t xml:space="preserve"> base station is required as part of a national mobile communications</w:t>
            </w:r>
            <w:r>
              <w:rPr>
                <w:rFonts w:ascii="Arial" w:hAnsi="Arial" w:cs="Arial"/>
                <w:bCs/>
                <w:sz w:val="22"/>
                <w:szCs w:val="22"/>
              </w:rPr>
              <w:t xml:space="preserve"> </w:t>
            </w:r>
            <w:r w:rsidRPr="00EB72EA">
              <w:rPr>
                <w:rFonts w:ascii="Arial" w:hAnsi="Arial" w:cs="Arial"/>
                <w:bCs/>
                <w:sz w:val="22"/>
                <w:szCs w:val="22"/>
              </w:rPr>
              <w:t>network, necessary to extend and improve mobile connectivity to the local area;</w:t>
            </w:r>
          </w:p>
          <w:p w14:paraId="671EDB81" w14:textId="452951A1" w:rsidR="00EB72EA" w:rsidRPr="00EB72EA" w:rsidRDefault="00EB72EA" w:rsidP="00EB72EA">
            <w:pPr>
              <w:rPr>
                <w:rFonts w:ascii="Arial" w:hAnsi="Arial" w:cs="Arial"/>
                <w:bCs/>
                <w:sz w:val="22"/>
                <w:szCs w:val="22"/>
              </w:rPr>
            </w:pPr>
            <w:r w:rsidRPr="00EB72EA">
              <w:rPr>
                <w:rFonts w:ascii="Arial" w:hAnsi="Arial" w:cs="Arial"/>
                <w:bCs/>
                <w:sz w:val="22"/>
                <w:szCs w:val="22"/>
              </w:rPr>
              <w:t>• The target coverage area has been explained and consequently the special</w:t>
            </w:r>
            <w:r>
              <w:rPr>
                <w:rFonts w:ascii="Arial" w:hAnsi="Arial" w:cs="Arial"/>
                <w:bCs/>
                <w:sz w:val="22"/>
                <w:szCs w:val="22"/>
              </w:rPr>
              <w:t xml:space="preserve"> </w:t>
            </w:r>
            <w:r w:rsidRPr="00EB72EA">
              <w:rPr>
                <w:rFonts w:ascii="Arial" w:hAnsi="Arial" w:cs="Arial"/>
                <w:bCs/>
                <w:sz w:val="22"/>
                <w:szCs w:val="22"/>
              </w:rPr>
              <w:t>operational and technical requirements necessitate siting of a mast within it;</w:t>
            </w:r>
          </w:p>
          <w:p w14:paraId="4D70CD3C" w14:textId="3DAABA2A" w:rsidR="00EB72EA" w:rsidRPr="00EB72EA" w:rsidRDefault="00EB72EA" w:rsidP="00EB72EA">
            <w:pPr>
              <w:rPr>
                <w:rFonts w:ascii="Arial" w:hAnsi="Arial" w:cs="Arial"/>
                <w:bCs/>
                <w:sz w:val="22"/>
                <w:szCs w:val="22"/>
              </w:rPr>
            </w:pPr>
            <w:r w:rsidRPr="00EB72EA">
              <w:rPr>
                <w:rFonts w:ascii="Arial" w:hAnsi="Arial" w:cs="Arial"/>
                <w:bCs/>
                <w:sz w:val="22"/>
                <w:szCs w:val="22"/>
              </w:rPr>
              <w:t>• All reasonable steps have been taken, through careful siting at an existing</w:t>
            </w:r>
            <w:r>
              <w:rPr>
                <w:rFonts w:ascii="Arial" w:hAnsi="Arial" w:cs="Arial"/>
                <w:bCs/>
                <w:sz w:val="22"/>
                <w:szCs w:val="22"/>
              </w:rPr>
              <w:t xml:space="preserve"> </w:t>
            </w:r>
            <w:r w:rsidRPr="00EB72EA">
              <w:rPr>
                <w:rFonts w:ascii="Arial" w:hAnsi="Arial" w:cs="Arial"/>
                <w:bCs/>
                <w:sz w:val="22"/>
                <w:szCs w:val="22"/>
              </w:rPr>
              <w:t>communications site, to moderate the visual impact of the</w:t>
            </w:r>
            <w:r>
              <w:rPr>
                <w:rFonts w:ascii="Arial" w:hAnsi="Arial" w:cs="Arial"/>
                <w:bCs/>
                <w:sz w:val="22"/>
                <w:szCs w:val="22"/>
              </w:rPr>
              <w:t xml:space="preserve"> </w:t>
            </w:r>
            <w:r w:rsidRPr="00EB72EA">
              <w:rPr>
                <w:rFonts w:ascii="Arial" w:hAnsi="Arial" w:cs="Arial"/>
                <w:bCs/>
                <w:sz w:val="22"/>
                <w:szCs w:val="22"/>
              </w:rPr>
              <w:t>development, having regard to technical and operational factors. In this case,</w:t>
            </w:r>
            <w:r>
              <w:rPr>
                <w:rFonts w:ascii="Arial" w:hAnsi="Arial" w:cs="Arial"/>
                <w:bCs/>
                <w:sz w:val="22"/>
                <w:szCs w:val="22"/>
              </w:rPr>
              <w:t xml:space="preserve"> </w:t>
            </w:r>
            <w:r w:rsidRPr="00EB72EA">
              <w:rPr>
                <w:rFonts w:ascii="Arial" w:hAnsi="Arial" w:cs="Arial"/>
                <w:bCs/>
                <w:sz w:val="22"/>
                <w:szCs w:val="22"/>
              </w:rPr>
              <w:t>the proposal is for the replacement of an existing mast which is an established</w:t>
            </w:r>
            <w:r>
              <w:rPr>
                <w:rFonts w:ascii="Arial" w:hAnsi="Arial" w:cs="Arial"/>
                <w:bCs/>
                <w:sz w:val="22"/>
                <w:szCs w:val="22"/>
              </w:rPr>
              <w:t xml:space="preserve"> </w:t>
            </w:r>
            <w:r w:rsidRPr="00EB72EA">
              <w:rPr>
                <w:rFonts w:ascii="Arial" w:hAnsi="Arial" w:cs="Arial"/>
                <w:bCs/>
                <w:sz w:val="22"/>
                <w:szCs w:val="22"/>
              </w:rPr>
              <w:t>and accepted feature within the landscape;</w:t>
            </w:r>
          </w:p>
          <w:p w14:paraId="3895BA96" w14:textId="0CB8292B" w:rsidR="00EB72EA" w:rsidRDefault="00EB72EA" w:rsidP="00EB72EA">
            <w:pPr>
              <w:autoSpaceDE w:val="0"/>
              <w:autoSpaceDN w:val="0"/>
              <w:adjustRightInd w:val="0"/>
              <w:rPr>
                <w:rFonts w:ascii="Helvetica" w:hAnsi="Helvetica" w:cs="Helvetica"/>
                <w:sz w:val="22"/>
                <w:szCs w:val="22"/>
                <w:lang w:eastAsia="en-GB"/>
              </w:rPr>
            </w:pPr>
            <w:r w:rsidRPr="00EB72EA">
              <w:rPr>
                <w:rFonts w:ascii="Arial" w:hAnsi="Arial" w:cs="Arial"/>
                <w:bCs/>
                <w:sz w:val="22"/>
                <w:szCs w:val="22"/>
              </w:rPr>
              <w:t>• The proposal to share this existing communication site, through the</w:t>
            </w:r>
            <w:r>
              <w:rPr>
                <w:rFonts w:ascii="Arial" w:hAnsi="Arial" w:cs="Arial"/>
                <w:bCs/>
                <w:sz w:val="22"/>
                <w:szCs w:val="22"/>
              </w:rPr>
              <w:t xml:space="preserve"> </w:t>
            </w:r>
            <w:r w:rsidRPr="00EB72EA">
              <w:rPr>
                <w:rFonts w:ascii="Arial" w:hAnsi="Arial" w:cs="Arial"/>
                <w:bCs/>
                <w:sz w:val="22"/>
                <w:szCs w:val="22"/>
              </w:rPr>
              <w:t>replacement of an existing mast installation, looks to strike the optimum</w:t>
            </w:r>
            <w:r>
              <w:rPr>
                <w:rFonts w:ascii="Arial" w:hAnsi="Arial" w:cs="Arial"/>
                <w:bCs/>
                <w:sz w:val="22"/>
                <w:szCs w:val="22"/>
              </w:rPr>
              <w:t xml:space="preserve"> </w:t>
            </w:r>
            <w:r w:rsidRPr="00EB72EA">
              <w:rPr>
                <w:rFonts w:ascii="Arial" w:hAnsi="Arial" w:cs="Arial"/>
                <w:bCs/>
                <w:sz w:val="22"/>
                <w:szCs w:val="22"/>
              </w:rPr>
              <w:t>solution, particularly when compared with the alternative of erecting a new base</w:t>
            </w:r>
            <w:r>
              <w:rPr>
                <w:rFonts w:ascii="Helvetica" w:hAnsi="Helvetica" w:cs="Helvetica"/>
                <w:sz w:val="22"/>
                <w:szCs w:val="22"/>
                <w:lang w:eastAsia="en-GB"/>
              </w:rPr>
              <w:t xml:space="preserve"> station elsewhere and the development of an associated compound on a site</w:t>
            </w:r>
          </w:p>
          <w:p w14:paraId="6323D7B8" w14:textId="77777777" w:rsidR="00EB72EA" w:rsidRDefault="00EB72EA" w:rsidP="00EB72EA">
            <w:pPr>
              <w:autoSpaceDE w:val="0"/>
              <w:autoSpaceDN w:val="0"/>
              <w:adjustRightInd w:val="0"/>
              <w:rPr>
                <w:rFonts w:ascii="Helvetica" w:hAnsi="Helvetica" w:cs="Helvetica"/>
                <w:sz w:val="22"/>
                <w:szCs w:val="22"/>
                <w:lang w:eastAsia="en-GB"/>
              </w:rPr>
            </w:pPr>
            <w:r>
              <w:rPr>
                <w:rFonts w:ascii="Helvetica" w:hAnsi="Helvetica" w:cs="Helvetica"/>
                <w:sz w:val="22"/>
                <w:szCs w:val="22"/>
                <w:lang w:eastAsia="en-GB"/>
              </w:rPr>
              <w:t>nearby and with it the associated additional resources in developing a new site.</w:t>
            </w:r>
          </w:p>
          <w:p w14:paraId="3D418DA1" w14:textId="77777777" w:rsidR="00EB72EA" w:rsidRDefault="00EB72EA" w:rsidP="00EB72EA">
            <w:pPr>
              <w:autoSpaceDE w:val="0"/>
              <w:autoSpaceDN w:val="0"/>
              <w:adjustRightInd w:val="0"/>
              <w:rPr>
                <w:rFonts w:ascii="Helvetica" w:hAnsi="Helvetica" w:cs="Helvetica"/>
                <w:sz w:val="22"/>
                <w:szCs w:val="22"/>
                <w:lang w:eastAsia="en-GB"/>
              </w:rPr>
            </w:pPr>
          </w:p>
          <w:p w14:paraId="5C2C7AB8" w14:textId="20C19471" w:rsidR="00EB72EA" w:rsidRDefault="00EB72EA" w:rsidP="00EB72EA">
            <w:pPr>
              <w:autoSpaceDE w:val="0"/>
              <w:autoSpaceDN w:val="0"/>
              <w:adjustRightInd w:val="0"/>
              <w:rPr>
                <w:rFonts w:ascii="Helvetica" w:hAnsi="Helvetica" w:cs="Helvetica"/>
                <w:sz w:val="22"/>
                <w:szCs w:val="22"/>
                <w:lang w:eastAsia="en-GB"/>
              </w:rPr>
            </w:pPr>
            <w:r>
              <w:rPr>
                <w:rFonts w:ascii="Helvetica" w:hAnsi="Helvetica" w:cs="Helvetica"/>
                <w:sz w:val="22"/>
                <w:szCs w:val="22"/>
                <w:lang w:eastAsia="en-GB"/>
              </w:rPr>
              <w:t xml:space="preserve">5.7 The replacement mast requires </w:t>
            </w:r>
            <w:r w:rsidR="00C66602">
              <w:rPr>
                <w:rFonts w:ascii="Helvetica" w:hAnsi="Helvetica" w:cs="Helvetica"/>
                <w:sz w:val="22"/>
                <w:szCs w:val="22"/>
                <w:lang w:eastAsia="en-GB"/>
              </w:rPr>
              <w:t>full planning</w:t>
            </w:r>
            <w:r>
              <w:rPr>
                <w:rFonts w:ascii="Helvetica" w:hAnsi="Helvetica" w:cs="Helvetica"/>
                <w:sz w:val="22"/>
                <w:szCs w:val="22"/>
                <w:lang w:eastAsia="en-GB"/>
              </w:rPr>
              <w:t>, as the operational needs and associated design of the mast means that it falls outside the relevant width and height limitations of outright permitted development pursuant to Part 24 of Schedule 2 to the Town and Country Planning (General Permitted Development) Order 1995 as amended, most latterly by The Town and Country Planning (General Permitted</w:t>
            </w:r>
          </w:p>
          <w:p w14:paraId="597A006C" w14:textId="319EAC57" w:rsidR="00EB72EA" w:rsidRDefault="00EB72EA" w:rsidP="00EB72EA">
            <w:pPr>
              <w:autoSpaceDE w:val="0"/>
              <w:autoSpaceDN w:val="0"/>
              <w:adjustRightInd w:val="0"/>
              <w:rPr>
                <w:rFonts w:ascii="Helvetica" w:hAnsi="Helvetica" w:cs="Helvetica"/>
                <w:sz w:val="22"/>
                <w:szCs w:val="22"/>
                <w:lang w:eastAsia="en-GB"/>
              </w:rPr>
            </w:pPr>
            <w:r>
              <w:rPr>
                <w:rFonts w:ascii="Helvetica" w:hAnsi="Helvetica" w:cs="Helvetica"/>
                <w:sz w:val="22"/>
                <w:szCs w:val="22"/>
                <w:lang w:eastAsia="en-GB"/>
              </w:rPr>
              <w:t>Development) (Amendment) (No.3) (Wales) Order 2020. However, the relaxation of permitted development rights within recent Amendment Orders clearly reflects the Government’s strong emphasis towards the reuse and redevelopment of existing electronic communications installations to minimise the need for further structures elsewhere and this proposal clearly follows the emphasis within that particular</w:t>
            </w:r>
          </w:p>
          <w:p w14:paraId="2CDEE121" w14:textId="2FC1D07A" w:rsidR="00EB72EA" w:rsidRDefault="00EB72EA" w:rsidP="00EB72EA">
            <w:pPr>
              <w:autoSpaceDE w:val="0"/>
              <w:autoSpaceDN w:val="0"/>
              <w:adjustRightInd w:val="0"/>
              <w:rPr>
                <w:rFonts w:ascii="Helvetica" w:hAnsi="Helvetica" w:cs="Helvetica"/>
                <w:sz w:val="22"/>
                <w:szCs w:val="22"/>
                <w:lang w:eastAsia="en-GB"/>
              </w:rPr>
            </w:pPr>
            <w:r>
              <w:rPr>
                <w:rFonts w:ascii="Helvetica" w:hAnsi="Helvetica" w:cs="Helvetica"/>
                <w:sz w:val="22"/>
                <w:szCs w:val="22"/>
                <w:lang w:eastAsia="en-GB"/>
              </w:rPr>
              <w:t>guidance. The availability of permitted development rights to replace the existing structure must be a material consideration in the determination of the application (and as a ‘fall-back’ consideration).</w:t>
            </w:r>
          </w:p>
          <w:p w14:paraId="5BE9EC21" w14:textId="3D6880FA" w:rsidR="00CA4245" w:rsidRPr="00EB72EA" w:rsidRDefault="00EB72EA" w:rsidP="00EB72EA">
            <w:pPr>
              <w:autoSpaceDE w:val="0"/>
              <w:autoSpaceDN w:val="0"/>
              <w:adjustRightInd w:val="0"/>
              <w:rPr>
                <w:rFonts w:ascii="Arial" w:hAnsi="Arial" w:cs="Arial"/>
                <w:bCs/>
                <w:sz w:val="22"/>
                <w:szCs w:val="22"/>
                <w:highlight w:val="yellow"/>
              </w:rPr>
            </w:pPr>
            <w:r>
              <w:rPr>
                <w:rFonts w:ascii="Helvetica" w:hAnsi="Helvetica" w:cs="Helvetica"/>
                <w:sz w:val="22"/>
                <w:szCs w:val="22"/>
                <w:lang w:eastAsia="en-GB"/>
              </w:rPr>
              <w:t xml:space="preserve">5.8 As a matter of principle, the development proposed is in accordance with the relevant policy framework and should therefore be acceptable. </w:t>
            </w:r>
          </w:p>
          <w:p w14:paraId="0717BE03" w14:textId="77777777" w:rsidR="00EB72EA" w:rsidRPr="007A61FF" w:rsidRDefault="00EB72EA" w:rsidP="00FC510C">
            <w:pPr>
              <w:rPr>
                <w:rFonts w:ascii="Arial" w:hAnsi="Arial" w:cs="Arial"/>
                <w:b/>
                <w:sz w:val="22"/>
                <w:szCs w:val="22"/>
                <w:highlight w:val="yellow"/>
                <w:u w:val="single"/>
              </w:rPr>
            </w:pPr>
          </w:p>
          <w:p w14:paraId="7EAC47A5" w14:textId="2C3E0BDF" w:rsidR="00A84032" w:rsidRPr="00CA4245" w:rsidRDefault="00A84032" w:rsidP="00A84032">
            <w:pPr>
              <w:rPr>
                <w:rFonts w:ascii="Arial" w:hAnsi="Arial" w:cs="Arial"/>
                <w:b/>
                <w:sz w:val="22"/>
                <w:szCs w:val="22"/>
                <w:u w:val="single"/>
              </w:rPr>
            </w:pPr>
            <w:r w:rsidRPr="00CA4245">
              <w:rPr>
                <w:rFonts w:ascii="Arial" w:hAnsi="Arial" w:cs="Arial"/>
                <w:b/>
                <w:sz w:val="22"/>
                <w:szCs w:val="22"/>
                <w:u w:val="single"/>
              </w:rPr>
              <w:t>Local Policy</w:t>
            </w:r>
            <w:r w:rsidR="00853F2B" w:rsidRPr="00CA4245">
              <w:rPr>
                <w:rFonts w:ascii="Arial" w:hAnsi="Arial" w:cs="Arial"/>
                <w:b/>
                <w:sz w:val="22"/>
                <w:szCs w:val="22"/>
                <w:u w:val="single"/>
              </w:rPr>
              <w:t xml:space="preserve"> </w:t>
            </w:r>
          </w:p>
          <w:p w14:paraId="3245831F" w14:textId="77777777" w:rsidR="00A84032" w:rsidRPr="00CA4245" w:rsidRDefault="00A84032" w:rsidP="00A84032">
            <w:pPr>
              <w:rPr>
                <w:rFonts w:ascii="Arial" w:hAnsi="Arial" w:cs="Arial"/>
                <w:b/>
                <w:sz w:val="22"/>
                <w:szCs w:val="22"/>
                <w:u w:val="single"/>
              </w:rPr>
            </w:pPr>
          </w:p>
          <w:p w14:paraId="28D69950" w14:textId="32FD4179" w:rsidR="0069039B" w:rsidRPr="007A61FF" w:rsidRDefault="00A84032" w:rsidP="00A84032">
            <w:pPr>
              <w:jc w:val="both"/>
              <w:rPr>
                <w:rFonts w:ascii="Arial" w:hAnsi="Arial" w:cs="Arial"/>
                <w:sz w:val="22"/>
                <w:szCs w:val="22"/>
                <w:highlight w:val="yellow"/>
                <w:u w:val="single"/>
              </w:rPr>
            </w:pPr>
            <w:r w:rsidRPr="00CA4245">
              <w:rPr>
                <w:rFonts w:ascii="Arial" w:hAnsi="Arial" w:cs="Arial"/>
                <w:sz w:val="22"/>
                <w:szCs w:val="22"/>
              </w:rPr>
              <w:t xml:space="preserve">The </w:t>
            </w:r>
            <w:r w:rsidR="00593007" w:rsidRPr="00CA4245">
              <w:rPr>
                <w:rFonts w:ascii="Arial" w:hAnsi="Arial" w:cs="Arial"/>
                <w:sz w:val="22"/>
                <w:szCs w:val="22"/>
              </w:rPr>
              <w:t xml:space="preserve">statutory </w:t>
            </w:r>
            <w:r w:rsidRPr="00CA4245">
              <w:rPr>
                <w:rFonts w:ascii="Arial" w:hAnsi="Arial" w:cs="Arial"/>
                <w:sz w:val="22"/>
                <w:szCs w:val="22"/>
              </w:rPr>
              <w:t>Development Plan</w:t>
            </w:r>
            <w:r w:rsidR="00593007" w:rsidRPr="00CA4245">
              <w:rPr>
                <w:rFonts w:ascii="Arial" w:hAnsi="Arial" w:cs="Arial"/>
                <w:sz w:val="22"/>
                <w:szCs w:val="22"/>
              </w:rPr>
              <w:t xml:space="preserve"> </w:t>
            </w:r>
            <w:r w:rsidR="003D15FC" w:rsidRPr="00CA4245">
              <w:rPr>
                <w:rFonts w:ascii="Arial" w:hAnsi="Arial" w:cs="Arial"/>
                <w:sz w:val="22"/>
                <w:szCs w:val="22"/>
              </w:rPr>
              <w:t xml:space="preserve">is the </w:t>
            </w:r>
            <w:r w:rsidR="00CA4245" w:rsidRPr="00CA4245">
              <w:rPr>
                <w:rFonts w:ascii="Arial" w:hAnsi="Arial" w:cs="Arial"/>
                <w:sz w:val="22"/>
                <w:szCs w:val="22"/>
              </w:rPr>
              <w:t>Wrexham Unitary Development Plan 1996-2011</w:t>
            </w:r>
          </w:p>
          <w:p w14:paraId="58ED02DD" w14:textId="5D468B12" w:rsidR="003F1C04" w:rsidRPr="007A61FF" w:rsidRDefault="003F1C04" w:rsidP="0069039B">
            <w:pPr>
              <w:jc w:val="both"/>
              <w:rPr>
                <w:rFonts w:ascii="Arial" w:hAnsi="Arial" w:cs="Arial"/>
                <w:sz w:val="22"/>
                <w:szCs w:val="22"/>
                <w:highlight w:val="yellow"/>
              </w:rPr>
            </w:pPr>
          </w:p>
          <w:p w14:paraId="6BCA2CB3" w14:textId="77777777" w:rsidR="00CA4245" w:rsidRPr="00CA4245" w:rsidRDefault="00CA4245" w:rsidP="00CA4245">
            <w:pPr>
              <w:jc w:val="both"/>
              <w:rPr>
                <w:rFonts w:ascii="Arial" w:hAnsi="Arial" w:cs="Arial"/>
                <w:b/>
                <w:bCs/>
                <w:sz w:val="22"/>
                <w:szCs w:val="22"/>
              </w:rPr>
            </w:pPr>
            <w:r w:rsidRPr="00CA4245">
              <w:rPr>
                <w:rFonts w:ascii="Arial" w:hAnsi="Arial" w:cs="Arial"/>
                <w:b/>
                <w:bCs/>
                <w:sz w:val="22"/>
                <w:szCs w:val="22"/>
              </w:rPr>
              <w:t>Policy GDP1 All new development should:-</w:t>
            </w:r>
          </w:p>
          <w:p w14:paraId="4621B228" w14:textId="77777777" w:rsidR="00CA4245" w:rsidRPr="00CA4245" w:rsidRDefault="00CA4245" w:rsidP="00CA4245">
            <w:pPr>
              <w:jc w:val="both"/>
              <w:rPr>
                <w:rFonts w:ascii="Arial" w:hAnsi="Arial" w:cs="Arial"/>
                <w:sz w:val="22"/>
                <w:szCs w:val="22"/>
              </w:rPr>
            </w:pPr>
            <w:r w:rsidRPr="00CA4245">
              <w:rPr>
                <w:rFonts w:ascii="Arial" w:hAnsi="Arial" w:cs="Arial"/>
                <w:sz w:val="22"/>
                <w:szCs w:val="22"/>
              </w:rPr>
              <w:t xml:space="preserve">a) Ensure that built development in its scale, design and layout, and in its use of materials and landscaping, accords with the character of the site and makes a positive contribution to the </w:t>
            </w:r>
          </w:p>
          <w:p w14:paraId="15BC8E5D" w14:textId="77777777" w:rsidR="00CA4245" w:rsidRPr="00CA4245" w:rsidRDefault="00CA4245" w:rsidP="00CA4245">
            <w:pPr>
              <w:jc w:val="both"/>
              <w:rPr>
                <w:rFonts w:ascii="Arial" w:hAnsi="Arial" w:cs="Arial"/>
                <w:sz w:val="22"/>
                <w:szCs w:val="22"/>
              </w:rPr>
            </w:pPr>
            <w:r w:rsidRPr="00CA4245">
              <w:rPr>
                <w:rFonts w:ascii="Arial" w:hAnsi="Arial" w:cs="Arial"/>
                <w:sz w:val="22"/>
                <w:szCs w:val="22"/>
              </w:rPr>
              <w:t xml:space="preserve">appearance of the nearby locality. </w:t>
            </w:r>
          </w:p>
          <w:p w14:paraId="7DAE337D" w14:textId="77777777" w:rsidR="00CA4245" w:rsidRPr="00CA4245" w:rsidRDefault="00CA4245" w:rsidP="00CA4245">
            <w:pPr>
              <w:jc w:val="both"/>
              <w:rPr>
                <w:rFonts w:ascii="Arial" w:hAnsi="Arial" w:cs="Arial"/>
                <w:sz w:val="22"/>
                <w:szCs w:val="22"/>
              </w:rPr>
            </w:pPr>
            <w:r w:rsidRPr="00CA4245">
              <w:rPr>
                <w:rFonts w:ascii="Arial" w:hAnsi="Arial" w:cs="Arial"/>
                <w:sz w:val="22"/>
                <w:szCs w:val="22"/>
              </w:rPr>
              <w:t xml:space="preserve">b) Take account of personal and community safety and security in the design and layout of development and public / private spaces. </w:t>
            </w:r>
          </w:p>
          <w:p w14:paraId="1EFA3AF9" w14:textId="77777777" w:rsidR="00CA4245" w:rsidRPr="00CA4245" w:rsidRDefault="00CA4245" w:rsidP="00CA4245">
            <w:pPr>
              <w:jc w:val="both"/>
              <w:rPr>
                <w:rFonts w:ascii="Arial" w:hAnsi="Arial" w:cs="Arial"/>
                <w:sz w:val="22"/>
                <w:szCs w:val="22"/>
              </w:rPr>
            </w:pPr>
            <w:r w:rsidRPr="00CA4245">
              <w:rPr>
                <w:rFonts w:ascii="Arial" w:hAnsi="Arial" w:cs="Arial"/>
                <w:sz w:val="22"/>
                <w:szCs w:val="22"/>
              </w:rPr>
              <w:t xml:space="preserve">c) Make the best use of design techniques, siting and orientation in order to conserve energy and water resources. </w:t>
            </w:r>
          </w:p>
          <w:p w14:paraId="00B51FFA" w14:textId="77777777" w:rsidR="00CA4245" w:rsidRPr="00CA4245" w:rsidRDefault="00CA4245" w:rsidP="00CA4245">
            <w:pPr>
              <w:jc w:val="both"/>
              <w:rPr>
                <w:rFonts w:ascii="Arial" w:hAnsi="Arial" w:cs="Arial"/>
                <w:sz w:val="22"/>
                <w:szCs w:val="22"/>
              </w:rPr>
            </w:pPr>
            <w:r w:rsidRPr="00CA4245">
              <w:rPr>
                <w:rFonts w:ascii="Arial" w:hAnsi="Arial" w:cs="Arial"/>
                <w:sz w:val="22"/>
                <w:szCs w:val="22"/>
              </w:rPr>
              <w:t xml:space="preserve">d) Ensure safe and convenient pedestrian and vehicular access to and from development sites, both on site and in the nearby locality. </w:t>
            </w:r>
          </w:p>
          <w:p w14:paraId="3F98722B" w14:textId="77777777" w:rsidR="00CA4245" w:rsidRPr="00CA4245" w:rsidRDefault="00CA4245" w:rsidP="00CA4245">
            <w:pPr>
              <w:jc w:val="both"/>
              <w:rPr>
                <w:rFonts w:ascii="Arial" w:hAnsi="Arial" w:cs="Arial"/>
                <w:sz w:val="22"/>
                <w:szCs w:val="22"/>
              </w:rPr>
            </w:pPr>
            <w:r w:rsidRPr="00CA4245">
              <w:rPr>
                <w:rFonts w:ascii="Arial" w:hAnsi="Arial" w:cs="Arial"/>
                <w:sz w:val="22"/>
                <w:szCs w:val="22"/>
              </w:rPr>
              <w:t xml:space="preserve">e) Ensure that built development is located where it has convenient access to public transport facilities and is well related to pedestrian and cycle routes wherever possible. </w:t>
            </w:r>
          </w:p>
          <w:p w14:paraId="5660A5E0" w14:textId="77777777" w:rsidR="00CA4245" w:rsidRPr="00CA4245" w:rsidRDefault="00CA4245" w:rsidP="00CA4245">
            <w:pPr>
              <w:jc w:val="both"/>
              <w:rPr>
                <w:rFonts w:ascii="Arial" w:hAnsi="Arial" w:cs="Arial"/>
                <w:sz w:val="22"/>
                <w:szCs w:val="22"/>
              </w:rPr>
            </w:pPr>
            <w:r w:rsidRPr="00CA4245">
              <w:rPr>
                <w:rFonts w:ascii="Arial" w:hAnsi="Arial" w:cs="Arial"/>
                <w:sz w:val="22"/>
                <w:szCs w:val="22"/>
              </w:rPr>
              <w:t xml:space="preserve">f) Ensure the safety and amenity of the public and safeguard the environment from the adverse effects of pollution of water, land or air, hazards from industry and quarrying, and associated noise, </w:t>
            </w:r>
          </w:p>
          <w:p w14:paraId="54C867E7" w14:textId="77777777" w:rsidR="00CA4245" w:rsidRPr="00CA4245" w:rsidRDefault="00CA4245" w:rsidP="00CA4245">
            <w:pPr>
              <w:jc w:val="both"/>
              <w:rPr>
                <w:rFonts w:ascii="Arial" w:hAnsi="Arial" w:cs="Arial"/>
                <w:sz w:val="22"/>
                <w:szCs w:val="22"/>
              </w:rPr>
            </w:pPr>
            <w:r w:rsidRPr="00CA4245">
              <w:rPr>
                <w:rFonts w:ascii="Arial" w:hAnsi="Arial" w:cs="Arial"/>
                <w:sz w:val="22"/>
                <w:szCs w:val="22"/>
              </w:rPr>
              <w:t xml:space="preserve">odour or vibration arising from development. </w:t>
            </w:r>
          </w:p>
          <w:p w14:paraId="2746E77B" w14:textId="77777777" w:rsidR="00CA4245" w:rsidRPr="00CA4245" w:rsidRDefault="00CA4245" w:rsidP="00CA4245">
            <w:pPr>
              <w:jc w:val="both"/>
              <w:rPr>
                <w:rFonts w:ascii="Arial" w:hAnsi="Arial" w:cs="Arial"/>
                <w:sz w:val="22"/>
                <w:szCs w:val="22"/>
              </w:rPr>
            </w:pPr>
            <w:r w:rsidRPr="00CA4245">
              <w:rPr>
                <w:rFonts w:ascii="Arial" w:hAnsi="Arial" w:cs="Arial"/>
                <w:sz w:val="22"/>
                <w:szCs w:val="22"/>
              </w:rPr>
              <w:t xml:space="preserve">g) Secure public services (e.g. gas, water, electricity) to development at minimum public cost. </w:t>
            </w:r>
          </w:p>
          <w:p w14:paraId="662B1600" w14:textId="77777777" w:rsidR="00CA4245" w:rsidRPr="00CA4245" w:rsidRDefault="00CA4245" w:rsidP="00CA4245">
            <w:pPr>
              <w:jc w:val="both"/>
              <w:rPr>
                <w:rFonts w:ascii="Arial" w:hAnsi="Arial" w:cs="Arial"/>
                <w:sz w:val="22"/>
                <w:szCs w:val="22"/>
              </w:rPr>
            </w:pPr>
            <w:r w:rsidRPr="00CA4245">
              <w:rPr>
                <w:rFonts w:ascii="Arial" w:hAnsi="Arial" w:cs="Arial"/>
                <w:sz w:val="22"/>
                <w:szCs w:val="22"/>
              </w:rPr>
              <w:t xml:space="preserve">h) Safeguard sites and areas of nature conservation and wildlife interest, and to provide new habitats where there is an unavoidable loss of existing habitats and areas of wildlife interest. </w:t>
            </w:r>
          </w:p>
          <w:p w14:paraId="1DF7E04F" w14:textId="77777777" w:rsidR="00CA4245" w:rsidRPr="00CA4245" w:rsidRDefault="00CA4245" w:rsidP="00CA4245">
            <w:pPr>
              <w:jc w:val="both"/>
              <w:rPr>
                <w:rFonts w:ascii="Arial" w:hAnsi="Arial" w:cs="Arial"/>
                <w:sz w:val="22"/>
                <w:szCs w:val="22"/>
              </w:rPr>
            </w:pPr>
            <w:r w:rsidRPr="00CA4245">
              <w:rPr>
                <w:rFonts w:ascii="Arial" w:hAnsi="Arial" w:cs="Arial"/>
                <w:sz w:val="22"/>
                <w:szCs w:val="22"/>
              </w:rPr>
              <w:t xml:space="preserve">i) Ensure that development does not result in, or is subject to, flooding, soil erosion, landslides or contamination, either on or off the site. </w:t>
            </w:r>
          </w:p>
          <w:p w14:paraId="4964F62A" w14:textId="77777777" w:rsidR="00CA4245" w:rsidRPr="00CA4245" w:rsidRDefault="00CA4245" w:rsidP="00CA4245">
            <w:pPr>
              <w:jc w:val="both"/>
              <w:rPr>
                <w:rFonts w:ascii="Arial" w:hAnsi="Arial" w:cs="Arial"/>
                <w:sz w:val="22"/>
                <w:szCs w:val="22"/>
              </w:rPr>
            </w:pPr>
            <w:r w:rsidRPr="00CA4245">
              <w:rPr>
                <w:rFonts w:ascii="Arial" w:hAnsi="Arial" w:cs="Arial"/>
                <w:sz w:val="22"/>
                <w:szCs w:val="22"/>
              </w:rPr>
              <w:t xml:space="preserve">j) Have regard to the need to safeguard those areas that possess a strong Welsh cultural and/or linguistic identity from development that could harm this identity. </w:t>
            </w:r>
          </w:p>
          <w:p w14:paraId="41447D54" w14:textId="77777777" w:rsidR="00CA4245" w:rsidRPr="00CA4245" w:rsidRDefault="00CA4245" w:rsidP="00CA4245">
            <w:pPr>
              <w:jc w:val="both"/>
              <w:rPr>
                <w:rFonts w:ascii="Arial" w:hAnsi="Arial" w:cs="Arial"/>
                <w:sz w:val="22"/>
                <w:szCs w:val="22"/>
              </w:rPr>
            </w:pPr>
            <w:r w:rsidRPr="00CA4245">
              <w:rPr>
                <w:rFonts w:ascii="Arial" w:hAnsi="Arial" w:cs="Arial"/>
                <w:sz w:val="22"/>
                <w:szCs w:val="22"/>
              </w:rPr>
              <w:lastRenderedPageBreak/>
              <w:t>k) Secure the development of sustainable communities, through the promotion of the economic, social and environmental well-being of the area</w:t>
            </w:r>
          </w:p>
          <w:p w14:paraId="7B88D1B5" w14:textId="77777777" w:rsidR="00CA4245" w:rsidRPr="00CA4245" w:rsidRDefault="00CA4245" w:rsidP="00CA4245">
            <w:pPr>
              <w:jc w:val="both"/>
              <w:rPr>
                <w:rFonts w:ascii="Arial" w:hAnsi="Arial" w:cs="Arial"/>
                <w:sz w:val="22"/>
                <w:szCs w:val="22"/>
              </w:rPr>
            </w:pPr>
          </w:p>
          <w:p w14:paraId="4AE216EC" w14:textId="77777777" w:rsidR="00CA4245" w:rsidRPr="00CA4245" w:rsidRDefault="00CA4245" w:rsidP="00CA4245">
            <w:pPr>
              <w:jc w:val="both"/>
              <w:rPr>
                <w:rFonts w:ascii="Arial" w:hAnsi="Arial" w:cs="Arial"/>
                <w:sz w:val="22"/>
                <w:szCs w:val="22"/>
              </w:rPr>
            </w:pPr>
            <w:r w:rsidRPr="00CA4245">
              <w:rPr>
                <w:rFonts w:ascii="Arial" w:hAnsi="Arial" w:cs="Arial"/>
                <w:sz w:val="22"/>
                <w:szCs w:val="22"/>
              </w:rPr>
              <w:t xml:space="preserve">Policy EC6 Development either within or close to sites of biodiversity interest will only be permitted where it can be clearly demonstrated that the need for the development outweighs the need to </w:t>
            </w:r>
          </w:p>
          <w:p w14:paraId="5E963379" w14:textId="77777777" w:rsidR="00CA4245" w:rsidRPr="00CA4245" w:rsidRDefault="00CA4245" w:rsidP="00CA4245">
            <w:pPr>
              <w:jc w:val="both"/>
              <w:rPr>
                <w:rFonts w:ascii="Arial" w:hAnsi="Arial" w:cs="Arial"/>
                <w:sz w:val="22"/>
                <w:szCs w:val="22"/>
              </w:rPr>
            </w:pPr>
            <w:r w:rsidRPr="00CA4245">
              <w:rPr>
                <w:rFonts w:ascii="Arial" w:hAnsi="Arial" w:cs="Arial"/>
                <w:sz w:val="22"/>
                <w:szCs w:val="22"/>
              </w:rPr>
              <w:t>safeguard the intrinsic nature conservation value of the site. Where such development is permitted, damage should be kept to a minimum, and compensatory measures should be provided. Measures to improve the biodiversity value of sites and enhance their natural conservation interest and landscape quality including the establishment of local nature reserves, will be supported.</w:t>
            </w:r>
          </w:p>
          <w:p w14:paraId="1CAD5A54" w14:textId="3B494FF4" w:rsidR="005B35FE" w:rsidRPr="007A61FF" w:rsidRDefault="005B35FE" w:rsidP="003A4603">
            <w:pPr>
              <w:tabs>
                <w:tab w:val="left" w:pos="9495"/>
                <w:tab w:val="left" w:pos="9855"/>
              </w:tabs>
              <w:autoSpaceDE w:val="0"/>
              <w:autoSpaceDN w:val="0"/>
              <w:adjustRightInd w:val="0"/>
              <w:jc w:val="both"/>
              <w:rPr>
                <w:rFonts w:ascii="Arial" w:hAnsi="Arial" w:cs="Arial"/>
                <w:color w:val="000000" w:themeColor="text1"/>
                <w:sz w:val="22"/>
                <w:szCs w:val="22"/>
                <w:highlight w:val="yellow"/>
              </w:rPr>
            </w:pPr>
          </w:p>
          <w:p w14:paraId="6551A351" w14:textId="77777777" w:rsidR="003D15FC" w:rsidRPr="00CA4245" w:rsidRDefault="003D15FC" w:rsidP="003D15FC">
            <w:pPr>
              <w:tabs>
                <w:tab w:val="left" w:pos="9495"/>
                <w:tab w:val="left" w:pos="9855"/>
              </w:tabs>
              <w:autoSpaceDE w:val="0"/>
              <w:autoSpaceDN w:val="0"/>
              <w:adjustRightInd w:val="0"/>
              <w:jc w:val="both"/>
              <w:rPr>
                <w:rFonts w:ascii="Arial" w:hAnsi="Arial" w:cs="Arial"/>
                <w:b/>
                <w:bCs/>
                <w:color w:val="000000" w:themeColor="text1"/>
                <w:sz w:val="22"/>
                <w:szCs w:val="22"/>
              </w:rPr>
            </w:pPr>
            <w:r w:rsidRPr="00CA4245">
              <w:rPr>
                <w:rFonts w:ascii="Arial" w:hAnsi="Arial" w:cs="Arial"/>
                <w:b/>
                <w:bCs/>
                <w:color w:val="000000" w:themeColor="text1"/>
                <w:sz w:val="22"/>
                <w:szCs w:val="22"/>
              </w:rPr>
              <w:t xml:space="preserve">Planning Assessment Compliance with Planning Policy </w:t>
            </w:r>
          </w:p>
          <w:p w14:paraId="184884F5" w14:textId="57C410F5" w:rsidR="003D15FC" w:rsidRPr="00CA4245" w:rsidRDefault="003D15FC" w:rsidP="003D15FC">
            <w:pPr>
              <w:tabs>
                <w:tab w:val="left" w:pos="9495"/>
                <w:tab w:val="left" w:pos="9855"/>
              </w:tabs>
              <w:autoSpaceDE w:val="0"/>
              <w:autoSpaceDN w:val="0"/>
              <w:adjustRightInd w:val="0"/>
              <w:jc w:val="both"/>
              <w:rPr>
                <w:rFonts w:ascii="Arial" w:hAnsi="Arial" w:cs="Arial"/>
                <w:color w:val="000000" w:themeColor="text1"/>
                <w:sz w:val="22"/>
                <w:szCs w:val="22"/>
              </w:rPr>
            </w:pPr>
            <w:r w:rsidRPr="00CA4245">
              <w:rPr>
                <w:rFonts w:ascii="Arial" w:hAnsi="Arial" w:cs="Arial"/>
                <w:color w:val="000000" w:themeColor="text1"/>
                <w:sz w:val="22"/>
                <w:szCs w:val="22"/>
              </w:rPr>
              <w:t xml:space="preserve">The development has been designed to be compliant with </w:t>
            </w:r>
            <w:r w:rsidR="00CA4245" w:rsidRPr="00CA4245">
              <w:rPr>
                <w:rFonts w:ascii="Arial" w:hAnsi="Arial" w:cs="Arial"/>
                <w:color w:val="000000" w:themeColor="text1"/>
                <w:sz w:val="22"/>
                <w:szCs w:val="22"/>
              </w:rPr>
              <w:t>Policy GDP1 All new development should</w:t>
            </w:r>
            <w:r w:rsidRPr="00CA4245">
              <w:rPr>
                <w:rFonts w:ascii="Arial" w:hAnsi="Arial" w:cs="Arial"/>
                <w:color w:val="000000" w:themeColor="text1"/>
                <w:sz w:val="22"/>
                <w:szCs w:val="22"/>
              </w:rPr>
              <w:t xml:space="preserve"> the proposed development has reduced the possibility of criminal damage such as vandalism has been reduced by the erection of a 2.4m high fence, limiting the ability for anti-social behaviour giving the site a better sense of safety therefore reducing the fear of crime within the locality. </w:t>
            </w:r>
          </w:p>
          <w:p w14:paraId="31215710" w14:textId="77777777" w:rsidR="003D15FC" w:rsidRPr="00CA4245" w:rsidRDefault="003D15FC" w:rsidP="003D15FC">
            <w:pPr>
              <w:tabs>
                <w:tab w:val="left" w:pos="9495"/>
                <w:tab w:val="left" w:pos="9855"/>
              </w:tabs>
              <w:autoSpaceDE w:val="0"/>
              <w:autoSpaceDN w:val="0"/>
              <w:adjustRightInd w:val="0"/>
              <w:jc w:val="both"/>
              <w:rPr>
                <w:rFonts w:ascii="Arial" w:hAnsi="Arial" w:cs="Arial"/>
                <w:color w:val="000000" w:themeColor="text1"/>
                <w:sz w:val="22"/>
                <w:szCs w:val="22"/>
              </w:rPr>
            </w:pPr>
          </w:p>
          <w:p w14:paraId="6715D328" w14:textId="7885AF75" w:rsidR="003D15FC" w:rsidRPr="00CA4245" w:rsidRDefault="003D15FC" w:rsidP="003D15FC">
            <w:pPr>
              <w:tabs>
                <w:tab w:val="left" w:pos="9495"/>
                <w:tab w:val="left" w:pos="9855"/>
              </w:tabs>
              <w:autoSpaceDE w:val="0"/>
              <w:autoSpaceDN w:val="0"/>
              <w:adjustRightInd w:val="0"/>
              <w:jc w:val="both"/>
              <w:rPr>
                <w:rFonts w:ascii="Arial" w:hAnsi="Arial" w:cs="Arial"/>
                <w:color w:val="000000" w:themeColor="text1"/>
                <w:sz w:val="22"/>
                <w:szCs w:val="22"/>
              </w:rPr>
            </w:pPr>
            <w:r w:rsidRPr="00CA4245">
              <w:rPr>
                <w:rFonts w:ascii="Arial" w:hAnsi="Arial" w:cs="Arial"/>
                <w:color w:val="000000" w:themeColor="text1"/>
                <w:sz w:val="22"/>
                <w:szCs w:val="22"/>
              </w:rPr>
              <w:t xml:space="preserve">The proposed development arguably improves the design of the area as it will marginally impact the total number of telecommunication base stations remains the same.  Size, scale, massing, orientation, materials and appearance have all been considered during the design process. The applicant is also allowing the LPA to suggest any alternative RAL colours of the mast structure, fencing and cabinets. Although the mast is taller than the existing at </w:t>
            </w:r>
            <w:r w:rsidR="00CA4245">
              <w:rPr>
                <w:rFonts w:ascii="Arial" w:hAnsi="Arial" w:cs="Arial"/>
                <w:color w:val="000000" w:themeColor="text1"/>
                <w:sz w:val="22"/>
                <w:szCs w:val="22"/>
              </w:rPr>
              <w:t>30</w:t>
            </w:r>
            <w:r w:rsidRPr="00CA4245">
              <w:rPr>
                <w:rFonts w:ascii="Arial" w:hAnsi="Arial" w:cs="Arial"/>
                <w:color w:val="000000" w:themeColor="text1"/>
                <w:sz w:val="22"/>
                <w:szCs w:val="22"/>
              </w:rPr>
              <w:t xml:space="preserve">m compared to the </w:t>
            </w:r>
            <w:r w:rsidR="00CA4245">
              <w:rPr>
                <w:rFonts w:ascii="Arial" w:hAnsi="Arial" w:cs="Arial"/>
                <w:color w:val="000000" w:themeColor="text1"/>
                <w:sz w:val="22"/>
                <w:szCs w:val="22"/>
              </w:rPr>
              <w:t>2</w:t>
            </w:r>
            <w:r w:rsidRPr="00CA4245">
              <w:rPr>
                <w:rFonts w:ascii="Arial" w:hAnsi="Arial" w:cs="Arial"/>
                <w:color w:val="000000" w:themeColor="text1"/>
                <w:sz w:val="22"/>
                <w:szCs w:val="22"/>
              </w:rPr>
              <w:t xml:space="preserve">5m of the existing mast, this is mitigated by the lattice frame which allows views through the structure and is recognised as best practise in </w:t>
            </w:r>
            <w:r w:rsidR="00EE2AFD" w:rsidRPr="00CA4245">
              <w:rPr>
                <w:rFonts w:ascii="Arial" w:hAnsi="Arial" w:cs="Arial"/>
                <w:color w:val="000000" w:themeColor="text1"/>
                <w:sz w:val="22"/>
                <w:szCs w:val="22"/>
              </w:rPr>
              <w:t xml:space="preserve">rural </w:t>
            </w:r>
            <w:r w:rsidRPr="00CA4245">
              <w:rPr>
                <w:rFonts w:ascii="Arial" w:hAnsi="Arial" w:cs="Arial"/>
                <w:color w:val="000000" w:themeColor="text1"/>
                <w:sz w:val="22"/>
                <w:szCs w:val="22"/>
              </w:rPr>
              <w:t xml:space="preserve">locations. Visual impact has also been reduced by the choice of colours and materials for this development for example the Fir Green (RAL6009) chosen for the </w:t>
            </w:r>
            <w:r w:rsidR="00C66602">
              <w:rPr>
                <w:rFonts w:ascii="Arial" w:hAnsi="Arial" w:cs="Arial"/>
                <w:color w:val="000000" w:themeColor="text1"/>
                <w:sz w:val="22"/>
                <w:szCs w:val="22"/>
              </w:rPr>
              <w:t>fencing</w:t>
            </w:r>
            <w:r w:rsidRPr="00CA4245">
              <w:rPr>
                <w:rFonts w:ascii="Arial" w:hAnsi="Arial" w:cs="Arial"/>
                <w:color w:val="000000" w:themeColor="text1"/>
                <w:sz w:val="22"/>
                <w:szCs w:val="22"/>
              </w:rPr>
              <w:t xml:space="preserve"> blends with the low scrubs surrounding the site, and the galvanised finish helps the lattice frame to blend with the sky and reduces its visual prominence where it does break the skyline. </w:t>
            </w:r>
          </w:p>
          <w:p w14:paraId="4B529746" w14:textId="77777777" w:rsidR="003D15FC" w:rsidRPr="00CA4245" w:rsidRDefault="003D15FC" w:rsidP="003D15FC">
            <w:pPr>
              <w:tabs>
                <w:tab w:val="left" w:pos="9495"/>
                <w:tab w:val="left" w:pos="9855"/>
              </w:tabs>
              <w:autoSpaceDE w:val="0"/>
              <w:autoSpaceDN w:val="0"/>
              <w:adjustRightInd w:val="0"/>
              <w:jc w:val="both"/>
              <w:rPr>
                <w:rFonts w:ascii="Arial" w:hAnsi="Arial" w:cs="Arial"/>
                <w:color w:val="000000" w:themeColor="text1"/>
                <w:sz w:val="22"/>
                <w:szCs w:val="22"/>
              </w:rPr>
            </w:pPr>
          </w:p>
          <w:p w14:paraId="3A8227EE" w14:textId="4FAE236C" w:rsidR="003D15FC" w:rsidRPr="00CA4245" w:rsidRDefault="003D15FC" w:rsidP="003D15FC">
            <w:pPr>
              <w:tabs>
                <w:tab w:val="left" w:pos="9495"/>
                <w:tab w:val="left" w:pos="9855"/>
              </w:tabs>
              <w:autoSpaceDE w:val="0"/>
              <w:autoSpaceDN w:val="0"/>
              <w:adjustRightInd w:val="0"/>
              <w:jc w:val="both"/>
              <w:rPr>
                <w:rFonts w:ascii="Arial" w:hAnsi="Arial" w:cs="Arial"/>
                <w:color w:val="000000" w:themeColor="text1"/>
                <w:sz w:val="22"/>
                <w:szCs w:val="22"/>
              </w:rPr>
            </w:pPr>
            <w:r w:rsidRPr="00CA4245">
              <w:rPr>
                <w:rFonts w:ascii="Arial" w:hAnsi="Arial" w:cs="Arial"/>
                <w:color w:val="000000" w:themeColor="text1"/>
                <w:sz w:val="22"/>
                <w:szCs w:val="22"/>
              </w:rPr>
              <w:t xml:space="preserve">There is a very high demand for mobile services in this area and as such is subject to the investment for an upgrade to provide enhanced provision from a single site.  It has been demonstrated that the site has been chosen as the most suitable option, </w:t>
            </w:r>
            <w:r w:rsidR="00EE2AFD" w:rsidRPr="00CA4245">
              <w:rPr>
                <w:rFonts w:ascii="Arial" w:hAnsi="Arial" w:cs="Arial"/>
                <w:color w:val="000000" w:themeColor="text1"/>
                <w:sz w:val="22"/>
                <w:szCs w:val="22"/>
              </w:rPr>
              <w:t xml:space="preserve">upgrading existing </w:t>
            </w:r>
            <w:r w:rsidRPr="00CA4245">
              <w:rPr>
                <w:rFonts w:ascii="Arial" w:hAnsi="Arial" w:cs="Arial"/>
                <w:color w:val="000000" w:themeColor="text1"/>
                <w:sz w:val="22"/>
                <w:szCs w:val="22"/>
              </w:rPr>
              <w:t>equipment on one single mast near to where the principle of development has already been accepted by the Council and has become part of the established landscape and is able to serve the surrounding area, including residents, businesses and visitors to this area.</w:t>
            </w:r>
          </w:p>
          <w:p w14:paraId="2E42A496" w14:textId="77777777" w:rsidR="003D15FC" w:rsidRPr="00CA4245" w:rsidRDefault="003D15FC" w:rsidP="003D15FC">
            <w:pPr>
              <w:tabs>
                <w:tab w:val="left" w:pos="9495"/>
                <w:tab w:val="left" w:pos="9855"/>
              </w:tabs>
              <w:autoSpaceDE w:val="0"/>
              <w:autoSpaceDN w:val="0"/>
              <w:adjustRightInd w:val="0"/>
              <w:jc w:val="both"/>
              <w:rPr>
                <w:rFonts w:ascii="Arial" w:hAnsi="Arial" w:cs="Arial"/>
                <w:color w:val="000000" w:themeColor="text1"/>
                <w:sz w:val="22"/>
                <w:szCs w:val="22"/>
              </w:rPr>
            </w:pPr>
          </w:p>
          <w:p w14:paraId="068D2474" w14:textId="76A3DC4C" w:rsidR="003D15FC" w:rsidRPr="00CA4245" w:rsidRDefault="003D15FC" w:rsidP="003D15FC">
            <w:pPr>
              <w:tabs>
                <w:tab w:val="left" w:pos="9495"/>
                <w:tab w:val="left" w:pos="9855"/>
              </w:tabs>
              <w:autoSpaceDE w:val="0"/>
              <w:autoSpaceDN w:val="0"/>
              <w:adjustRightInd w:val="0"/>
              <w:jc w:val="both"/>
              <w:rPr>
                <w:rFonts w:ascii="Arial" w:hAnsi="Arial" w:cs="Arial"/>
                <w:color w:val="000000" w:themeColor="text1"/>
                <w:sz w:val="22"/>
                <w:szCs w:val="22"/>
              </w:rPr>
            </w:pPr>
            <w:r w:rsidRPr="00CA4245">
              <w:rPr>
                <w:rFonts w:ascii="Arial" w:hAnsi="Arial" w:cs="Arial"/>
                <w:color w:val="000000" w:themeColor="text1"/>
                <w:sz w:val="22"/>
                <w:szCs w:val="22"/>
              </w:rPr>
              <w:t>The National Policy and the recent correspondence from Government ministers to local authorities clearly highlights the government’s positive stance regarding telecommunications and broadband development whilst noting the substantial environmental and social benefits telecommunications can provide. We acknowledge that the authority accepts the importance of telecommunications infrastructure and the  guidance. The proposal upgrades telecommunication allowing more and better services to be provided from this tower. This is an important consideration in balancing the importance of the telecommunications infrastructure, against visual impact in line with local and national policy. Visual impact will be minimal, particularly when viewed in the context of what is currently in-situ at the site.</w:t>
            </w:r>
          </w:p>
          <w:p w14:paraId="2075C57F" w14:textId="61265334" w:rsidR="003D15FC" w:rsidRPr="00CA4245" w:rsidRDefault="003D15FC" w:rsidP="003A4603">
            <w:pPr>
              <w:tabs>
                <w:tab w:val="left" w:pos="9495"/>
                <w:tab w:val="left" w:pos="9855"/>
              </w:tabs>
              <w:autoSpaceDE w:val="0"/>
              <w:autoSpaceDN w:val="0"/>
              <w:adjustRightInd w:val="0"/>
              <w:jc w:val="both"/>
              <w:rPr>
                <w:rFonts w:ascii="Arial" w:hAnsi="Arial" w:cs="Arial"/>
                <w:color w:val="000000" w:themeColor="text1"/>
                <w:sz w:val="22"/>
                <w:szCs w:val="22"/>
              </w:rPr>
            </w:pPr>
          </w:p>
          <w:p w14:paraId="6F0F5F61" w14:textId="77777777" w:rsidR="00FC510C" w:rsidRPr="00CA4245" w:rsidRDefault="00FC510C" w:rsidP="00FC510C">
            <w:pPr>
              <w:jc w:val="both"/>
              <w:rPr>
                <w:rFonts w:ascii="Arial" w:hAnsi="Arial" w:cs="Arial"/>
                <w:b/>
                <w:iCs/>
                <w:sz w:val="22"/>
                <w:szCs w:val="22"/>
              </w:rPr>
            </w:pPr>
            <w:r w:rsidRPr="00CA4245">
              <w:rPr>
                <w:rFonts w:ascii="Arial" w:hAnsi="Arial" w:cs="Arial"/>
                <w:b/>
                <w:iCs/>
                <w:sz w:val="22"/>
                <w:szCs w:val="22"/>
              </w:rPr>
              <w:t>Summary</w:t>
            </w:r>
          </w:p>
          <w:p w14:paraId="3BCAF91C" w14:textId="77777777" w:rsidR="00FC510C" w:rsidRPr="00CA4245" w:rsidRDefault="00FC510C" w:rsidP="00FC510C">
            <w:pPr>
              <w:jc w:val="both"/>
              <w:rPr>
                <w:rFonts w:ascii="Arial" w:hAnsi="Arial" w:cs="Arial"/>
                <w:iCs/>
                <w:sz w:val="22"/>
                <w:szCs w:val="22"/>
              </w:rPr>
            </w:pPr>
          </w:p>
          <w:p w14:paraId="74C37E29" w14:textId="43FB46DB" w:rsidR="005251A7" w:rsidRPr="00CA4245" w:rsidRDefault="00CA01FB" w:rsidP="005251A7">
            <w:pPr>
              <w:jc w:val="both"/>
              <w:rPr>
                <w:rFonts w:ascii="Arial" w:hAnsi="Arial" w:cs="Arial"/>
                <w:sz w:val="22"/>
                <w:szCs w:val="22"/>
              </w:rPr>
            </w:pPr>
            <w:r w:rsidRPr="00CA4245">
              <w:rPr>
                <w:rFonts w:ascii="Arial" w:hAnsi="Arial" w:cs="Arial"/>
                <w:bCs/>
                <w:sz w:val="22"/>
                <w:szCs w:val="22"/>
              </w:rPr>
              <w:t xml:space="preserve">Taking into consideration all the relevant factors set out </w:t>
            </w:r>
            <w:r w:rsidR="00052F82" w:rsidRPr="00CA4245">
              <w:rPr>
                <w:rFonts w:ascii="Arial" w:hAnsi="Arial" w:cs="Arial"/>
                <w:bCs/>
                <w:sz w:val="22"/>
                <w:szCs w:val="22"/>
              </w:rPr>
              <w:t>above</w:t>
            </w:r>
            <w:r w:rsidRPr="00CA4245">
              <w:rPr>
                <w:rFonts w:ascii="Arial" w:hAnsi="Arial" w:cs="Arial"/>
                <w:bCs/>
                <w:sz w:val="22"/>
                <w:szCs w:val="22"/>
              </w:rPr>
              <w:t xml:space="preserve">, it is considered that this proposal is the optimum solution in terms of </w:t>
            </w:r>
            <w:r w:rsidR="003C075B" w:rsidRPr="00CA4245">
              <w:rPr>
                <w:rFonts w:ascii="Arial" w:hAnsi="Arial" w:cs="Arial"/>
                <w:bCs/>
                <w:sz w:val="22"/>
                <w:szCs w:val="22"/>
              </w:rPr>
              <w:t xml:space="preserve">enhanced </w:t>
            </w:r>
            <w:r w:rsidR="00CE3F3B" w:rsidRPr="00CA4245">
              <w:rPr>
                <w:rFonts w:ascii="Arial" w:hAnsi="Arial" w:cs="Arial"/>
                <w:bCs/>
                <w:sz w:val="22"/>
                <w:szCs w:val="22"/>
              </w:rPr>
              <w:t xml:space="preserve">provision from a single site for </w:t>
            </w:r>
            <w:r w:rsidR="003C075B" w:rsidRPr="00CA4245">
              <w:rPr>
                <w:rFonts w:ascii="Arial" w:hAnsi="Arial" w:cs="Arial"/>
                <w:bCs/>
                <w:sz w:val="22"/>
                <w:szCs w:val="22"/>
              </w:rPr>
              <w:t>multiple</w:t>
            </w:r>
            <w:r w:rsidR="00CE3F3B" w:rsidRPr="00CA4245">
              <w:rPr>
                <w:rFonts w:ascii="Arial" w:hAnsi="Arial" w:cs="Arial"/>
                <w:bCs/>
                <w:sz w:val="22"/>
                <w:szCs w:val="22"/>
              </w:rPr>
              <w:t xml:space="preserve"> operators</w:t>
            </w:r>
            <w:r w:rsidRPr="00CA4245">
              <w:rPr>
                <w:rFonts w:ascii="Arial" w:hAnsi="Arial" w:cs="Arial"/>
                <w:bCs/>
                <w:sz w:val="22"/>
                <w:szCs w:val="22"/>
              </w:rPr>
              <w:t>, minimising any adverse impacts on local amenit</w:t>
            </w:r>
            <w:r w:rsidR="00C33A37" w:rsidRPr="00CA4245">
              <w:rPr>
                <w:rFonts w:ascii="Arial" w:hAnsi="Arial" w:cs="Arial"/>
                <w:bCs/>
                <w:sz w:val="22"/>
                <w:szCs w:val="22"/>
              </w:rPr>
              <w:t>y</w:t>
            </w:r>
            <w:r w:rsidR="00052F82" w:rsidRPr="00CA4245">
              <w:rPr>
                <w:rFonts w:ascii="Arial" w:hAnsi="Arial" w:cs="Arial"/>
                <w:bCs/>
                <w:sz w:val="22"/>
                <w:szCs w:val="22"/>
              </w:rPr>
              <w:t>.</w:t>
            </w:r>
            <w:r w:rsidR="00CE3F3B" w:rsidRPr="00CA4245">
              <w:rPr>
                <w:rFonts w:ascii="Arial" w:hAnsi="Arial" w:cs="Arial"/>
                <w:bCs/>
                <w:sz w:val="22"/>
                <w:szCs w:val="22"/>
              </w:rPr>
              <w:t xml:space="preserve">  </w:t>
            </w:r>
            <w:r w:rsidR="005251A7" w:rsidRPr="00CA4245">
              <w:rPr>
                <w:rFonts w:ascii="Arial" w:hAnsi="Arial" w:cs="Arial"/>
                <w:sz w:val="22"/>
                <w:szCs w:val="22"/>
              </w:rPr>
              <w:t xml:space="preserve">The </w:t>
            </w:r>
            <w:r w:rsidR="003C075B" w:rsidRPr="00CA4245">
              <w:rPr>
                <w:rFonts w:ascii="Arial" w:hAnsi="Arial" w:cs="Arial"/>
                <w:sz w:val="22"/>
                <w:szCs w:val="22"/>
              </w:rPr>
              <w:t xml:space="preserve">maximum </w:t>
            </w:r>
            <w:r w:rsidR="005251A7" w:rsidRPr="00CA4245">
              <w:rPr>
                <w:rFonts w:ascii="Arial" w:hAnsi="Arial" w:cs="Arial"/>
                <w:sz w:val="22"/>
                <w:szCs w:val="22"/>
              </w:rPr>
              <w:t xml:space="preserve">height of the proposed </w:t>
            </w:r>
            <w:r w:rsidR="003C075B" w:rsidRPr="00CA4245">
              <w:rPr>
                <w:rFonts w:ascii="Arial" w:hAnsi="Arial" w:cs="Arial"/>
                <w:sz w:val="22"/>
                <w:szCs w:val="22"/>
              </w:rPr>
              <w:t>antenna</w:t>
            </w:r>
            <w:r w:rsidR="000F0634" w:rsidRPr="00CA4245">
              <w:rPr>
                <w:rFonts w:ascii="Arial" w:hAnsi="Arial" w:cs="Arial"/>
                <w:sz w:val="22"/>
                <w:szCs w:val="22"/>
              </w:rPr>
              <w:t>s at</w:t>
            </w:r>
            <w:r w:rsidR="005251A7" w:rsidRPr="00CA4245">
              <w:rPr>
                <w:rFonts w:ascii="Arial" w:hAnsi="Arial" w:cs="Arial"/>
                <w:sz w:val="22"/>
                <w:szCs w:val="22"/>
              </w:rPr>
              <w:t xml:space="preserve"> </w:t>
            </w:r>
            <w:r w:rsidR="00CA4245">
              <w:rPr>
                <w:rFonts w:ascii="Arial" w:hAnsi="Arial" w:cs="Arial"/>
                <w:sz w:val="22"/>
                <w:szCs w:val="22"/>
              </w:rPr>
              <w:t>30</w:t>
            </w:r>
            <w:r w:rsidR="005251A7" w:rsidRPr="00CA4245">
              <w:rPr>
                <w:rFonts w:ascii="Arial" w:hAnsi="Arial" w:cs="Arial"/>
                <w:sz w:val="22"/>
                <w:szCs w:val="22"/>
              </w:rPr>
              <w:t xml:space="preserve"> metres is the absolute operational minimum to clear the immediate environment and provide </w:t>
            </w:r>
            <w:r w:rsidR="00CE3F3B" w:rsidRPr="00CA4245">
              <w:rPr>
                <w:rFonts w:ascii="Arial" w:hAnsi="Arial" w:cs="Arial"/>
                <w:sz w:val="22"/>
                <w:szCs w:val="22"/>
              </w:rPr>
              <w:t>coverage</w:t>
            </w:r>
            <w:r w:rsidR="005251A7" w:rsidRPr="00CA4245">
              <w:rPr>
                <w:rFonts w:ascii="Arial" w:hAnsi="Arial" w:cs="Arial"/>
                <w:sz w:val="22"/>
                <w:szCs w:val="22"/>
              </w:rPr>
              <w:t>.</w:t>
            </w:r>
          </w:p>
          <w:p w14:paraId="0ACBE6AE" w14:textId="77777777" w:rsidR="00052F82" w:rsidRPr="00CA4245" w:rsidRDefault="00052F82" w:rsidP="00052F82">
            <w:pPr>
              <w:jc w:val="both"/>
              <w:rPr>
                <w:rFonts w:ascii="Arial" w:hAnsi="Arial" w:cs="Arial"/>
                <w:bCs/>
                <w:sz w:val="22"/>
                <w:szCs w:val="22"/>
              </w:rPr>
            </w:pPr>
          </w:p>
          <w:p w14:paraId="4B5D5762" w14:textId="77777777" w:rsidR="00052F82" w:rsidRPr="00CA4245" w:rsidRDefault="00052F82" w:rsidP="00052F82">
            <w:pPr>
              <w:rPr>
                <w:rFonts w:ascii="Arial" w:hAnsi="Arial" w:cs="Arial"/>
                <w:sz w:val="22"/>
                <w:szCs w:val="22"/>
              </w:rPr>
            </w:pPr>
            <w:r w:rsidRPr="00CA4245">
              <w:rPr>
                <w:rFonts w:ascii="Arial" w:hAnsi="Arial" w:cs="Arial"/>
                <w:sz w:val="22"/>
                <w:szCs w:val="22"/>
              </w:rPr>
              <w:t>To summarise the case in favour of the proposal the following points are of relevance:</w:t>
            </w:r>
          </w:p>
          <w:p w14:paraId="56EE30F4" w14:textId="77777777" w:rsidR="00052F82" w:rsidRPr="00CA4245" w:rsidRDefault="00052F82" w:rsidP="00052F82">
            <w:pPr>
              <w:ind w:left="360"/>
              <w:jc w:val="both"/>
              <w:rPr>
                <w:rFonts w:ascii="Arial" w:hAnsi="Arial" w:cs="Arial"/>
                <w:sz w:val="22"/>
                <w:szCs w:val="22"/>
              </w:rPr>
            </w:pPr>
          </w:p>
          <w:p w14:paraId="0AD8DF21" w14:textId="3BDFAEA9" w:rsidR="00052F82" w:rsidRPr="00CA4245" w:rsidRDefault="00052F82" w:rsidP="00052F82">
            <w:pPr>
              <w:numPr>
                <w:ilvl w:val="0"/>
                <w:numId w:val="8"/>
              </w:numPr>
              <w:tabs>
                <w:tab w:val="clear" w:pos="4320"/>
                <w:tab w:val="num" w:pos="360"/>
              </w:tabs>
              <w:ind w:left="360"/>
              <w:jc w:val="both"/>
              <w:rPr>
                <w:rFonts w:ascii="Arial" w:hAnsi="Arial" w:cs="Arial"/>
                <w:sz w:val="22"/>
                <w:szCs w:val="22"/>
              </w:rPr>
            </w:pPr>
            <w:r w:rsidRPr="00CA4245">
              <w:rPr>
                <w:rFonts w:ascii="Arial" w:hAnsi="Arial" w:cs="Arial"/>
                <w:sz w:val="22"/>
                <w:szCs w:val="22"/>
              </w:rPr>
              <w:t xml:space="preserve">With specific regard to telecommunications development, </w:t>
            </w:r>
            <w:r w:rsidRPr="00CA4245">
              <w:rPr>
                <w:rFonts w:ascii="Arial" w:hAnsi="Arial" w:cs="Arial"/>
                <w:bCs/>
                <w:sz w:val="22"/>
                <w:szCs w:val="22"/>
              </w:rPr>
              <w:t xml:space="preserve">the proposal is fully compliant with </w:t>
            </w:r>
            <w:r w:rsidR="00853F2B" w:rsidRPr="00CA4245">
              <w:rPr>
                <w:rFonts w:ascii="Arial" w:hAnsi="Arial" w:cs="Arial"/>
                <w:bCs/>
                <w:sz w:val="22"/>
                <w:szCs w:val="22"/>
              </w:rPr>
              <w:t>National Policy</w:t>
            </w:r>
            <w:r w:rsidR="005251A7" w:rsidRPr="00CA4245">
              <w:rPr>
                <w:rFonts w:ascii="Arial" w:hAnsi="Arial" w:cs="Arial"/>
                <w:bCs/>
                <w:sz w:val="22"/>
                <w:szCs w:val="22"/>
              </w:rPr>
              <w:t xml:space="preserve"> the</w:t>
            </w:r>
            <w:r w:rsidRPr="00CA4245">
              <w:rPr>
                <w:rFonts w:ascii="Arial" w:hAnsi="Arial" w:cs="Arial"/>
                <w:bCs/>
                <w:sz w:val="22"/>
                <w:szCs w:val="22"/>
              </w:rPr>
              <w:t xml:space="preserve"> Code of Best Practise on Mobile Phone Development, and </w:t>
            </w:r>
            <w:r w:rsidR="00853F2B" w:rsidRPr="00CA4245">
              <w:rPr>
                <w:rFonts w:ascii="Arial" w:hAnsi="Arial" w:cs="Arial"/>
                <w:bCs/>
                <w:sz w:val="22"/>
                <w:szCs w:val="22"/>
              </w:rPr>
              <w:t>L</w:t>
            </w:r>
            <w:r w:rsidRPr="00CA4245">
              <w:rPr>
                <w:rFonts w:ascii="Arial" w:hAnsi="Arial" w:cs="Arial"/>
                <w:bCs/>
                <w:sz w:val="22"/>
                <w:szCs w:val="22"/>
              </w:rPr>
              <w:t xml:space="preserve">ocal </w:t>
            </w:r>
            <w:r w:rsidR="00853F2B" w:rsidRPr="00CA4245">
              <w:rPr>
                <w:rFonts w:ascii="Arial" w:hAnsi="Arial" w:cs="Arial"/>
                <w:bCs/>
                <w:sz w:val="22"/>
                <w:szCs w:val="22"/>
              </w:rPr>
              <w:t>P</w:t>
            </w:r>
            <w:r w:rsidRPr="00CA4245">
              <w:rPr>
                <w:rFonts w:ascii="Arial" w:hAnsi="Arial" w:cs="Arial"/>
                <w:bCs/>
                <w:sz w:val="22"/>
                <w:szCs w:val="22"/>
              </w:rPr>
              <w:t>olicy.</w:t>
            </w:r>
          </w:p>
          <w:p w14:paraId="3CF4AA56" w14:textId="2FD74C6C" w:rsidR="00052F82" w:rsidRPr="00CA4245" w:rsidRDefault="00052F82" w:rsidP="00052F82">
            <w:pPr>
              <w:numPr>
                <w:ilvl w:val="0"/>
                <w:numId w:val="8"/>
              </w:numPr>
              <w:tabs>
                <w:tab w:val="clear" w:pos="4320"/>
                <w:tab w:val="num" w:pos="360"/>
              </w:tabs>
              <w:ind w:left="360"/>
              <w:jc w:val="both"/>
              <w:rPr>
                <w:rFonts w:ascii="Arial" w:hAnsi="Arial" w:cs="Arial"/>
                <w:sz w:val="22"/>
                <w:szCs w:val="22"/>
              </w:rPr>
            </w:pPr>
            <w:r w:rsidRPr="00CA4245">
              <w:rPr>
                <w:rFonts w:ascii="Arial" w:hAnsi="Arial" w:cs="Arial"/>
                <w:sz w:val="22"/>
                <w:szCs w:val="22"/>
              </w:rPr>
              <w:t>Site selection was progressed in accordance with advice in N</w:t>
            </w:r>
            <w:r w:rsidR="00853F2B" w:rsidRPr="00CA4245">
              <w:rPr>
                <w:rFonts w:ascii="Arial" w:hAnsi="Arial" w:cs="Arial"/>
                <w:sz w:val="22"/>
                <w:szCs w:val="22"/>
              </w:rPr>
              <w:t>ational Policy</w:t>
            </w:r>
            <w:r w:rsidRPr="00CA4245">
              <w:rPr>
                <w:rFonts w:ascii="Arial" w:hAnsi="Arial" w:cs="Arial"/>
                <w:sz w:val="22"/>
                <w:szCs w:val="22"/>
              </w:rPr>
              <w:t xml:space="preserve"> and the Code of Best Practice and represents the least environmentally intrusive, technically suitable, available option;</w:t>
            </w:r>
          </w:p>
          <w:p w14:paraId="11378BAC" w14:textId="41381CBC" w:rsidR="00052F82" w:rsidRPr="00CA4245" w:rsidRDefault="00052F82" w:rsidP="00052F82">
            <w:pPr>
              <w:keepLines/>
              <w:numPr>
                <w:ilvl w:val="0"/>
                <w:numId w:val="8"/>
              </w:numPr>
              <w:tabs>
                <w:tab w:val="clear" w:pos="4320"/>
                <w:tab w:val="num" w:pos="360"/>
              </w:tabs>
              <w:ind w:left="360"/>
              <w:jc w:val="both"/>
              <w:rPr>
                <w:rFonts w:ascii="Arial" w:hAnsi="Arial" w:cs="Arial"/>
                <w:sz w:val="22"/>
                <w:szCs w:val="22"/>
              </w:rPr>
            </w:pPr>
            <w:r w:rsidRPr="00CA4245">
              <w:rPr>
                <w:rFonts w:ascii="Arial" w:hAnsi="Arial" w:cs="Arial"/>
                <w:sz w:val="22"/>
                <w:szCs w:val="22"/>
              </w:rPr>
              <w:lastRenderedPageBreak/>
              <w:t>The operator</w:t>
            </w:r>
            <w:r w:rsidR="005251A7" w:rsidRPr="00CA4245">
              <w:rPr>
                <w:rFonts w:ascii="Arial" w:hAnsi="Arial" w:cs="Arial"/>
                <w:sz w:val="22"/>
                <w:szCs w:val="22"/>
              </w:rPr>
              <w:t>’</w:t>
            </w:r>
            <w:r w:rsidRPr="00CA4245">
              <w:rPr>
                <w:rFonts w:ascii="Arial" w:hAnsi="Arial" w:cs="Arial"/>
                <w:sz w:val="22"/>
                <w:szCs w:val="22"/>
              </w:rPr>
              <w:t xml:space="preserve">s site selection strategy is to keep the overall environmental impact to a minimum where the operator will choose a site with the least impact upon the character of the area </w:t>
            </w:r>
            <w:r w:rsidR="002E222C" w:rsidRPr="00CA4245">
              <w:rPr>
                <w:rFonts w:ascii="Arial" w:hAnsi="Arial" w:cs="Arial"/>
                <w:sz w:val="22"/>
                <w:szCs w:val="22"/>
              </w:rPr>
              <w:t>utilising</w:t>
            </w:r>
            <w:r w:rsidR="00CE3F3B" w:rsidRPr="00CA4245">
              <w:rPr>
                <w:rFonts w:ascii="Arial" w:hAnsi="Arial" w:cs="Arial"/>
                <w:sz w:val="22"/>
                <w:szCs w:val="22"/>
              </w:rPr>
              <w:t xml:space="preserve"> an existing site</w:t>
            </w:r>
            <w:r w:rsidRPr="00CA4245">
              <w:rPr>
                <w:rFonts w:ascii="Arial" w:hAnsi="Arial" w:cs="Arial"/>
                <w:sz w:val="22"/>
                <w:szCs w:val="22"/>
              </w:rPr>
              <w:t xml:space="preserve">; </w:t>
            </w:r>
          </w:p>
          <w:p w14:paraId="4BE18B93" w14:textId="41843873" w:rsidR="00143E45" w:rsidRPr="00CA4245" w:rsidRDefault="00143E45" w:rsidP="00052F82">
            <w:pPr>
              <w:keepLines/>
              <w:numPr>
                <w:ilvl w:val="0"/>
                <w:numId w:val="8"/>
              </w:numPr>
              <w:tabs>
                <w:tab w:val="clear" w:pos="4320"/>
                <w:tab w:val="num" w:pos="360"/>
              </w:tabs>
              <w:ind w:left="360"/>
              <w:jc w:val="both"/>
              <w:rPr>
                <w:rFonts w:ascii="Arial" w:hAnsi="Arial" w:cs="Arial"/>
                <w:sz w:val="22"/>
                <w:szCs w:val="22"/>
              </w:rPr>
            </w:pPr>
            <w:r w:rsidRPr="00CA4245">
              <w:rPr>
                <w:rFonts w:ascii="Arial" w:hAnsi="Arial" w:cs="Arial"/>
                <w:sz w:val="22"/>
                <w:szCs w:val="22"/>
              </w:rPr>
              <w:t xml:space="preserve">The site is submitted as a </w:t>
            </w:r>
            <w:r w:rsidR="00C66602">
              <w:rPr>
                <w:rFonts w:ascii="Arial" w:hAnsi="Arial" w:cs="Arial"/>
                <w:sz w:val="22"/>
                <w:szCs w:val="22"/>
              </w:rPr>
              <w:t>Full Planning Application</w:t>
            </w:r>
            <w:r w:rsidRPr="00CA4245">
              <w:rPr>
                <w:rFonts w:ascii="Arial" w:hAnsi="Arial" w:cs="Arial"/>
                <w:sz w:val="22"/>
                <w:szCs w:val="22"/>
              </w:rPr>
              <w:t>, in line with the Town and Country Planning (General Permitted Development) (</w:t>
            </w:r>
            <w:r w:rsidR="00C66602">
              <w:rPr>
                <w:rFonts w:ascii="Arial" w:hAnsi="Arial" w:cs="Arial"/>
                <w:sz w:val="22"/>
                <w:szCs w:val="22"/>
              </w:rPr>
              <w:t>Wales</w:t>
            </w:r>
            <w:r w:rsidRPr="00CA4245">
              <w:rPr>
                <w:rFonts w:ascii="Arial" w:hAnsi="Arial" w:cs="Arial"/>
                <w:sz w:val="22"/>
                <w:szCs w:val="22"/>
              </w:rPr>
              <w:t>) (Amendment</w:t>
            </w:r>
            <w:r w:rsidR="00C66602">
              <w:rPr>
                <w:rFonts w:ascii="Arial" w:hAnsi="Arial" w:cs="Arial"/>
                <w:sz w:val="22"/>
                <w:szCs w:val="22"/>
              </w:rPr>
              <w:t xml:space="preserve"> No.3</w:t>
            </w:r>
            <w:r w:rsidRPr="00CA4245">
              <w:rPr>
                <w:rFonts w:ascii="Arial" w:hAnsi="Arial" w:cs="Arial"/>
                <w:sz w:val="22"/>
                <w:szCs w:val="22"/>
              </w:rPr>
              <w:t>) Order 202</w:t>
            </w:r>
            <w:r w:rsidR="00C66602">
              <w:rPr>
                <w:rFonts w:ascii="Arial" w:hAnsi="Arial" w:cs="Arial"/>
                <w:sz w:val="22"/>
                <w:szCs w:val="22"/>
              </w:rPr>
              <w:t>0</w:t>
            </w:r>
            <w:r w:rsidRPr="00CA4245">
              <w:rPr>
                <w:rFonts w:ascii="Arial" w:hAnsi="Arial" w:cs="Arial"/>
                <w:sz w:val="22"/>
                <w:szCs w:val="22"/>
              </w:rPr>
              <w:t xml:space="preserve"> which allows up to </w:t>
            </w:r>
            <w:r w:rsidR="00C66602">
              <w:rPr>
                <w:rFonts w:ascii="Arial" w:hAnsi="Arial" w:cs="Arial"/>
                <w:sz w:val="22"/>
                <w:szCs w:val="22"/>
              </w:rPr>
              <w:t>25</w:t>
            </w:r>
            <w:r w:rsidRPr="00CA4245">
              <w:rPr>
                <w:rFonts w:ascii="Arial" w:hAnsi="Arial" w:cs="Arial"/>
                <w:sz w:val="22"/>
                <w:szCs w:val="22"/>
              </w:rPr>
              <w:t xml:space="preserve">m high </w:t>
            </w:r>
            <w:r w:rsidR="00E76F42" w:rsidRPr="00CA4245">
              <w:rPr>
                <w:rFonts w:ascii="Arial" w:hAnsi="Arial" w:cs="Arial"/>
                <w:sz w:val="22"/>
                <w:szCs w:val="22"/>
              </w:rPr>
              <w:t>ground-based</w:t>
            </w:r>
            <w:r w:rsidRPr="00CA4245">
              <w:rPr>
                <w:rFonts w:ascii="Arial" w:hAnsi="Arial" w:cs="Arial"/>
                <w:sz w:val="22"/>
                <w:szCs w:val="22"/>
              </w:rPr>
              <w:t xml:space="preserve"> masts to be </w:t>
            </w:r>
            <w:r w:rsidR="00E76F42" w:rsidRPr="00CA4245">
              <w:rPr>
                <w:rFonts w:ascii="Arial" w:hAnsi="Arial" w:cs="Arial"/>
                <w:sz w:val="22"/>
                <w:szCs w:val="22"/>
              </w:rPr>
              <w:t>assessed using the Prior Notification route.</w:t>
            </w:r>
            <w:r w:rsidR="00C66602">
              <w:rPr>
                <w:rFonts w:ascii="Arial" w:hAnsi="Arial" w:cs="Arial"/>
                <w:sz w:val="22"/>
                <w:szCs w:val="22"/>
              </w:rPr>
              <w:t xml:space="preserve"> As the mast is proposed to be 30m high, Full Planning will be sought.</w:t>
            </w:r>
          </w:p>
          <w:p w14:paraId="08FD2F28" w14:textId="77777777" w:rsidR="00CA4245" w:rsidRDefault="00052F82" w:rsidP="00CA4245">
            <w:pPr>
              <w:keepLines/>
              <w:numPr>
                <w:ilvl w:val="0"/>
                <w:numId w:val="8"/>
              </w:numPr>
              <w:tabs>
                <w:tab w:val="clear" w:pos="4320"/>
                <w:tab w:val="num" w:pos="360"/>
              </w:tabs>
              <w:ind w:left="360"/>
              <w:jc w:val="both"/>
              <w:rPr>
                <w:rFonts w:ascii="Arial" w:hAnsi="Arial" w:cs="Arial"/>
                <w:sz w:val="22"/>
                <w:szCs w:val="22"/>
              </w:rPr>
            </w:pPr>
            <w:r w:rsidRPr="00CA4245">
              <w:rPr>
                <w:rFonts w:ascii="Arial" w:hAnsi="Arial" w:cs="Arial"/>
                <w:sz w:val="22"/>
                <w:szCs w:val="22"/>
              </w:rPr>
              <w:t xml:space="preserve">In this </w:t>
            </w:r>
            <w:r w:rsidR="001E65BE" w:rsidRPr="00CA4245">
              <w:rPr>
                <w:rFonts w:ascii="Arial" w:hAnsi="Arial" w:cs="Arial"/>
                <w:sz w:val="22"/>
                <w:szCs w:val="22"/>
              </w:rPr>
              <w:t>instance,</w:t>
            </w:r>
            <w:r w:rsidRPr="00CA4245">
              <w:rPr>
                <w:rFonts w:ascii="Arial" w:hAnsi="Arial" w:cs="Arial"/>
                <w:sz w:val="22"/>
                <w:szCs w:val="22"/>
              </w:rPr>
              <w:t xml:space="preserve"> this site is considered to have the least impact upon the character of the local area</w:t>
            </w:r>
            <w:r w:rsidR="00093832" w:rsidRPr="00CA4245">
              <w:rPr>
                <w:rFonts w:ascii="Arial" w:hAnsi="Arial" w:cs="Arial"/>
                <w:sz w:val="22"/>
                <w:szCs w:val="22"/>
              </w:rPr>
              <w:t>;</w:t>
            </w:r>
          </w:p>
          <w:p w14:paraId="6B1A52FE" w14:textId="26E70D7D" w:rsidR="00093832" w:rsidRPr="00CA4245" w:rsidRDefault="00093832" w:rsidP="00CA4245">
            <w:pPr>
              <w:keepLines/>
              <w:numPr>
                <w:ilvl w:val="0"/>
                <w:numId w:val="8"/>
              </w:numPr>
              <w:tabs>
                <w:tab w:val="clear" w:pos="4320"/>
                <w:tab w:val="num" w:pos="360"/>
              </w:tabs>
              <w:ind w:left="360"/>
              <w:jc w:val="both"/>
              <w:rPr>
                <w:rFonts w:ascii="Arial" w:hAnsi="Arial" w:cs="Arial"/>
                <w:sz w:val="22"/>
                <w:szCs w:val="22"/>
              </w:rPr>
            </w:pPr>
            <w:r w:rsidRPr="00CA4245">
              <w:rPr>
                <w:rFonts w:ascii="Arial" w:hAnsi="Arial" w:cs="Arial"/>
                <w:sz w:val="22"/>
                <w:szCs w:val="22"/>
              </w:rPr>
              <w:t xml:space="preserve">The proposal fully accords with National and Local Policy and should, therefore, </w:t>
            </w:r>
            <w:r w:rsidR="002167F9" w:rsidRPr="00CA4245">
              <w:rPr>
                <w:rFonts w:ascii="Arial" w:hAnsi="Arial" w:cs="Arial"/>
                <w:sz w:val="22"/>
                <w:szCs w:val="22"/>
              </w:rPr>
              <w:t xml:space="preserve">it is respectfully requested that it </w:t>
            </w:r>
            <w:r w:rsidRPr="00CA4245">
              <w:rPr>
                <w:rFonts w:ascii="Arial" w:hAnsi="Arial" w:cs="Arial"/>
                <w:sz w:val="22"/>
                <w:szCs w:val="22"/>
              </w:rPr>
              <w:t>be approved.</w:t>
            </w:r>
          </w:p>
        </w:tc>
      </w:tr>
    </w:tbl>
    <w:p w14:paraId="4171D7D5" w14:textId="77777777" w:rsidR="00340DF4" w:rsidRDefault="00340DF4">
      <w:pPr>
        <w:rPr>
          <w:rFonts w:ascii="Arial" w:hAnsi="Arial" w:cs="Arial"/>
          <w:bCs/>
          <w:sz w:val="22"/>
          <w:szCs w:val="22"/>
        </w:rPr>
      </w:pPr>
    </w:p>
    <w:p w14:paraId="2AD111E3" w14:textId="23C270A1" w:rsidR="002F44AF" w:rsidRDefault="002F44AF" w:rsidP="00DB4891">
      <w:pPr>
        <w:rPr>
          <w:rFonts w:ascii="Arial" w:hAnsi="Arial" w:cs="Arial"/>
          <w:bCs/>
          <w:sz w:val="22"/>
          <w:szCs w:val="22"/>
        </w:rPr>
      </w:pPr>
    </w:p>
    <w:p w14:paraId="7567933F" w14:textId="2188D206" w:rsidR="008048E4" w:rsidRDefault="008048E4" w:rsidP="00DB4891">
      <w:pPr>
        <w:rPr>
          <w:rFonts w:ascii="Arial" w:hAnsi="Arial" w:cs="Arial"/>
          <w:bCs/>
          <w:sz w:val="22"/>
          <w:szCs w:val="22"/>
        </w:rPr>
      </w:pPr>
    </w:p>
    <w:p w14:paraId="18EDE6A8" w14:textId="79B67087" w:rsidR="008048E4" w:rsidRDefault="008048E4" w:rsidP="00DB4891">
      <w:pPr>
        <w:rPr>
          <w:rFonts w:ascii="Arial" w:hAnsi="Arial" w:cs="Arial"/>
          <w:bCs/>
          <w:sz w:val="22"/>
          <w:szCs w:val="22"/>
        </w:rPr>
      </w:pPr>
    </w:p>
    <w:p w14:paraId="6707DF68" w14:textId="6061595D" w:rsidR="008048E4" w:rsidRDefault="008048E4" w:rsidP="00DB4891">
      <w:pPr>
        <w:rPr>
          <w:rFonts w:ascii="Arial" w:hAnsi="Arial" w:cs="Arial"/>
          <w:bCs/>
          <w:sz w:val="22"/>
          <w:szCs w:val="22"/>
        </w:rPr>
      </w:pPr>
    </w:p>
    <w:p w14:paraId="11AE36E7" w14:textId="637D07E5" w:rsidR="003D15FC" w:rsidRDefault="003D15FC" w:rsidP="00DB4891">
      <w:pPr>
        <w:rPr>
          <w:rFonts w:ascii="Arial" w:hAnsi="Arial" w:cs="Arial"/>
          <w:bCs/>
          <w:sz w:val="22"/>
          <w:szCs w:val="22"/>
        </w:rPr>
      </w:pPr>
    </w:p>
    <w:p w14:paraId="4EA4BD13" w14:textId="20F6566C" w:rsidR="003D15FC" w:rsidRDefault="003D15FC" w:rsidP="00DB4891">
      <w:pPr>
        <w:rPr>
          <w:rFonts w:ascii="Arial" w:hAnsi="Arial" w:cs="Arial"/>
          <w:bCs/>
          <w:sz w:val="22"/>
          <w:szCs w:val="22"/>
        </w:rPr>
      </w:pPr>
    </w:p>
    <w:p w14:paraId="255E42E1" w14:textId="2C387CD1" w:rsidR="003D15FC" w:rsidRDefault="003D15FC" w:rsidP="00DB4891">
      <w:pPr>
        <w:rPr>
          <w:rFonts w:ascii="Arial" w:hAnsi="Arial" w:cs="Arial"/>
          <w:bCs/>
          <w:sz w:val="22"/>
          <w:szCs w:val="22"/>
        </w:rPr>
      </w:pPr>
    </w:p>
    <w:p w14:paraId="0E1937EB" w14:textId="7882EB9D" w:rsidR="003D15FC" w:rsidRDefault="003D15FC" w:rsidP="00DB4891">
      <w:pPr>
        <w:rPr>
          <w:rFonts w:ascii="Arial" w:hAnsi="Arial" w:cs="Arial"/>
          <w:bCs/>
          <w:sz w:val="22"/>
          <w:szCs w:val="22"/>
        </w:rPr>
      </w:pPr>
    </w:p>
    <w:p w14:paraId="5195DD8C" w14:textId="7D6112E8" w:rsidR="003D15FC" w:rsidRDefault="003D15FC" w:rsidP="00DB4891">
      <w:pPr>
        <w:rPr>
          <w:rFonts w:ascii="Arial" w:hAnsi="Arial" w:cs="Arial"/>
          <w:bCs/>
          <w:sz w:val="22"/>
          <w:szCs w:val="22"/>
        </w:rPr>
      </w:pPr>
    </w:p>
    <w:p w14:paraId="101F4053" w14:textId="19F37550" w:rsidR="003D15FC" w:rsidRDefault="003D15FC" w:rsidP="00DB4891">
      <w:pPr>
        <w:rPr>
          <w:rFonts w:ascii="Arial" w:hAnsi="Arial" w:cs="Arial"/>
          <w:bCs/>
          <w:sz w:val="22"/>
          <w:szCs w:val="22"/>
        </w:rPr>
      </w:pPr>
    </w:p>
    <w:p w14:paraId="2BE84AA4" w14:textId="0984417C" w:rsidR="003D15FC" w:rsidRDefault="003D15FC" w:rsidP="00DB4891">
      <w:pPr>
        <w:rPr>
          <w:rFonts w:ascii="Arial" w:hAnsi="Arial" w:cs="Arial"/>
          <w:bCs/>
          <w:sz w:val="22"/>
          <w:szCs w:val="22"/>
        </w:rPr>
      </w:pPr>
    </w:p>
    <w:p w14:paraId="31D0E599" w14:textId="3604F739" w:rsidR="003D15FC" w:rsidRDefault="003D15FC" w:rsidP="00DB4891">
      <w:pPr>
        <w:rPr>
          <w:rFonts w:ascii="Arial" w:hAnsi="Arial" w:cs="Arial"/>
          <w:bCs/>
          <w:sz w:val="22"/>
          <w:szCs w:val="22"/>
        </w:rPr>
      </w:pPr>
    </w:p>
    <w:p w14:paraId="778D1AF9" w14:textId="7B50B76B" w:rsidR="003D15FC" w:rsidRDefault="003D15FC" w:rsidP="00DB4891">
      <w:pPr>
        <w:rPr>
          <w:rFonts w:ascii="Arial" w:hAnsi="Arial" w:cs="Arial"/>
          <w:bCs/>
          <w:sz w:val="22"/>
          <w:szCs w:val="22"/>
        </w:rPr>
      </w:pPr>
    </w:p>
    <w:p w14:paraId="6299728A" w14:textId="33CBFCEA" w:rsidR="003D15FC" w:rsidRDefault="003D15FC" w:rsidP="00DB4891">
      <w:pPr>
        <w:rPr>
          <w:rFonts w:ascii="Arial" w:hAnsi="Arial" w:cs="Arial"/>
          <w:bCs/>
          <w:sz w:val="22"/>
          <w:szCs w:val="22"/>
        </w:rPr>
      </w:pPr>
    </w:p>
    <w:p w14:paraId="33B25C40" w14:textId="5C89C26A" w:rsidR="003D15FC" w:rsidRDefault="003D15FC" w:rsidP="00DB4891">
      <w:pPr>
        <w:rPr>
          <w:rFonts w:ascii="Arial" w:hAnsi="Arial" w:cs="Arial"/>
          <w:bCs/>
          <w:sz w:val="22"/>
          <w:szCs w:val="22"/>
        </w:rPr>
      </w:pPr>
    </w:p>
    <w:p w14:paraId="2BF43B12" w14:textId="538ADDDB" w:rsidR="003D15FC" w:rsidRDefault="003D15FC" w:rsidP="00DB4891">
      <w:pPr>
        <w:rPr>
          <w:rFonts w:ascii="Arial" w:hAnsi="Arial" w:cs="Arial"/>
          <w:bCs/>
          <w:sz w:val="22"/>
          <w:szCs w:val="22"/>
        </w:rPr>
      </w:pPr>
    </w:p>
    <w:p w14:paraId="116DFCDE" w14:textId="438A901D" w:rsidR="003D15FC" w:rsidRDefault="003D15FC" w:rsidP="00DB4891">
      <w:pPr>
        <w:rPr>
          <w:rFonts w:ascii="Arial" w:hAnsi="Arial" w:cs="Arial"/>
          <w:bCs/>
          <w:sz w:val="22"/>
          <w:szCs w:val="22"/>
        </w:rPr>
      </w:pPr>
    </w:p>
    <w:p w14:paraId="35C77C9B" w14:textId="41041881" w:rsidR="003D15FC" w:rsidRDefault="003D15FC" w:rsidP="00DB4891">
      <w:pPr>
        <w:rPr>
          <w:rFonts w:ascii="Arial" w:hAnsi="Arial" w:cs="Arial"/>
          <w:bCs/>
          <w:sz w:val="22"/>
          <w:szCs w:val="22"/>
        </w:rPr>
      </w:pPr>
    </w:p>
    <w:p w14:paraId="552CF0AB" w14:textId="3819A7DD" w:rsidR="003D15FC" w:rsidRDefault="003D15FC" w:rsidP="00DB4891">
      <w:pPr>
        <w:rPr>
          <w:rFonts w:ascii="Arial" w:hAnsi="Arial" w:cs="Arial"/>
          <w:bCs/>
          <w:sz w:val="22"/>
          <w:szCs w:val="22"/>
        </w:rPr>
      </w:pPr>
    </w:p>
    <w:p w14:paraId="4B4997A9" w14:textId="614C0815" w:rsidR="003D15FC" w:rsidRDefault="003D15FC" w:rsidP="00DB4891">
      <w:pPr>
        <w:rPr>
          <w:rFonts w:ascii="Arial" w:hAnsi="Arial" w:cs="Arial"/>
          <w:bCs/>
          <w:sz w:val="22"/>
          <w:szCs w:val="22"/>
        </w:rPr>
      </w:pPr>
    </w:p>
    <w:p w14:paraId="3CDEF7BA" w14:textId="50D27C34" w:rsidR="003D15FC" w:rsidRDefault="003D15FC" w:rsidP="00DB4891">
      <w:pPr>
        <w:rPr>
          <w:rFonts w:ascii="Arial" w:hAnsi="Arial" w:cs="Arial"/>
          <w:bCs/>
          <w:sz w:val="22"/>
          <w:szCs w:val="22"/>
        </w:rPr>
      </w:pPr>
    </w:p>
    <w:p w14:paraId="35F3A45E" w14:textId="5EF57CF1" w:rsidR="003D15FC" w:rsidRDefault="003D15FC" w:rsidP="00DB4891">
      <w:pPr>
        <w:rPr>
          <w:rFonts w:ascii="Arial" w:hAnsi="Arial" w:cs="Arial"/>
          <w:bCs/>
          <w:sz w:val="22"/>
          <w:szCs w:val="22"/>
        </w:rPr>
      </w:pPr>
    </w:p>
    <w:p w14:paraId="0AC71EBE" w14:textId="13F315CD" w:rsidR="003D15FC" w:rsidRDefault="003D15FC" w:rsidP="00DB4891">
      <w:pPr>
        <w:rPr>
          <w:rFonts w:ascii="Arial" w:hAnsi="Arial" w:cs="Arial"/>
          <w:bCs/>
          <w:sz w:val="22"/>
          <w:szCs w:val="22"/>
        </w:rPr>
      </w:pPr>
    </w:p>
    <w:p w14:paraId="6F98047B" w14:textId="35F0C690" w:rsidR="003D15FC" w:rsidRDefault="003D15FC" w:rsidP="00DB4891">
      <w:pPr>
        <w:rPr>
          <w:rFonts w:ascii="Arial" w:hAnsi="Arial" w:cs="Arial"/>
          <w:bCs/>
          <w:sz w:val="22"/>
          <w:szCs w:val="22"/>
        </w:rPr>
      </w:pPr>
    </w:p>
    <w:p w14:paraId="70FE6118" w14:textId="69DFCD4D" w:rsidR="003D15FC" w:rsidRDefault="003D15FC" w:rsidP="00DB4891">
      <w:pPr>
        <w:rPr>
          <w:rFonts w:ascii="Arial" w:hAnsi="Arial" w:cs="Arial"/>
          <w:bCs/>
          <w:sz w:val="22"/>
          <w:szCs w:val="22"/>
        </w:rPr>
      </w:pPr>
    </w:p>
    <w:p w14:paraId="49D3FF47" w14:textId="64F52DBE" w:rsidR="003D15FC" w:rsidRDefault="003D15FC" w:rsidP="00DB4891">
      <w:pPr>
        <w:rPr>
          <w:rFonts w:ascii="Arial" w:hAnsi="Arial" w:cs="Arial"/>
          <w:bCs/>
          <w:sz w:val="22"/>
          <w:szCs w:val="22"/>
        </w:rPr>
      </w:pPr>
    </w:p>
    <w:p w14:paraId="2CE8C1E5" w14:textId="786328EF" w:rsidR="003D15FC" w:rsidRDefault="003D15FC" w:rsidP="00DB4891">
      <w:pPr>
        <w:rPr>
          <w:rFonts w:ascii="Arial" w:hAnsi="Arial" w:cs="Arial"/>
          <w:bCs/>
          <w:sz w:val="22"/>
          <w:szCs w:val="22"/>
        </w:rPr>
      </w:pPr>
    </w:p>
    <w:p w14:paraId="0F264240" w14:textId="49C85A9B" w:rsidR="003D15FC" w:rsidRDefault="003D15FC" w:rsidP="00DB4891">
      <w:pPr>
        <w:rPr>
          <w:rFonts w:ascii="Arial" w:hAnsi="Arial" w:cs="Arial"/>
          <w:bCs/>
          <w:sz w:val="22"/>
          <w:szCs w:val="22"/>
        </w:rPr>
      </w:pPr>
    </w:p>
    <w:p w14:paraId="2648BF7B" w14:textId="4FE69CFC" w:rsidR="003D15FC" w:rsidRDefault="003D15FC" w:rsidP="00DB4891">
      <w:pPr>
        <w:rPr>
          <w:rFonts w:ascii="Arial" w:hAnsi="Arial" w:cs="Arial"/>
          <w:bCs/>
          <w:sz w:val="22"/>
          <w:szCs w:val="22"/>
        </w:rPr>
      </w:pPr>
    </w:p>
    <w:p w14:paraId="5D215E70" w14:textId="6430E84B" w:rsidR="003D15FC" w:rsidRDefault="003D15FC" w:rsidP="00DB4891">
      <w:pPr>
        <w:rPr>
          <w:rFonts w:ascii="Arial" w:hAnsi="Arial" w:cs="Arial"/>
          <w:bCs/>
          <w:sz w:val="22"/>
          <w:szCs w:val="22"/>
        </w:rPr>
      </w:pPr>
    </w:p>
    <w:p w14:paraId="434C7DE1" w14:textId="68860B82" w:rsidR="003D15FC" w:rsidRDefault="003D15FC" w:rsidP="00DB4891">
      <w:pPr>
        <w:rPr>
          <w:rFonts w:ascii="Arial" w:hAnsi="Arial" w:cs="Arial"/>
          <w:bCs/>
          <w:sz w:val="22"/>
          <w:szCs w:val="22"/>
        </w:rPr>
      </w:pPr>
    </w:p>
    <w:p w14:paraId="79747435" w14:textId="039B0A5F" w:rsidR="003D15FC" w:rsidRDefault="003D15FC" w:rsidP="00DB4891">
      <w:pPr>
        <w:rPr>
          <w:rFonts w:ascii="Arial" w:hAnsi="Arial" w:cs="Arial"/>
          <w:bCs/>
          <w:sz w:val="22"/>
          <w:szCs w:val="22"/>
        </w:rPr>
      </w:pPr>
    </w:p>
    <w:p w14:paraId="6FF43B57" w14:textId="13DC1807" w:rsidR="003E79B3" w:rsidRDefault="003E79B3" w:rsidP="00DB4891">
      <w:pPr>
        <w:rPr>
          <w:rFonts w:ascii="Arial" w:hAnsi="Arial" w:cs="Arial"/>
          <w:bCs/>
          <w:sz w:val="22"/>
          <w:szCs w:val="22"/>
        </w:rPr>
      </w:pPr>
    </w:p>
    <w:p w14:paraId="7D927F35" w14:textId="78271D12" w:rsidR="004E13E9" w:rsidRDefault="004E13E9" w:rsidP="00DB4891">
      <w:pPr>
        <w:rPr>
          <w:rFonts w:ascii="Arial" w:hAnsi="Arial" w:cs="Arial"/>
          <w:bCs/>
          <w:sz w:val="22"/>
          <w:szCs w:val="22"/>
        </w:rPr>
      </w:pPr>
    </w:p>
    <w:p w14:paraId="0F932F75" w14:textId="1C904EFB" w:rsidR="004E13E9" w:rsidRDefault="004E13E9" w:rsidP="00DB4891">
      <w:pPr>
        <w:rPr>
          <w:rFonts w:ascii="Arial" w:hAnsi="Arial" w:cs="Arial"/>
          <w:bCs/>
          <w:sz w:val="22"/>
          <w:szCs w:val="22"/>
        </w:rPr>
      </w:pPr>
    </w:p>
    <w:p w14:paraId="328F6774" w14:textId="42808EA1" w:rsidR="004E13E9" w:rsidRDefault="004E13E9" w:rsidP="00DB4891">
      <w:pPr>
        <w:rPr>
          <w:rFonts w:ascii="Arial" w:hAnsi="Arial" w:cs="Arial"/>
          <w:bCs/>
          <w:sz w:val="22"/>
          <w:szCs w:val="22"/>
        </w:rPr>
      </w:pPr>
    </w:p>
    <w:p w14:paraId="58EC86E3" w14:textId="04FF887D" w:rsidR="004E13E9" w:rsidRDefault="004E13E9" w:rsidP="00DB4891">
      <w:pPr>
        <w:rPr>
          <w:rFonts w:ascii="Arial" w:hAnsi="Arial" w:cs="Arial"/>
          <w:bCs/>
          <w:sz w:val="22"/>
          <w:szCs w:val="22"/>
        </w:rPr>
      </w:pPr>
    </w:p>
    <w:p w14:paraId="5A23C49A" w14:textId="293A33B2" w:rsidR="004E13E9" w:rsidRDefault="004E13E9" w:rsidP="00DB4891">
      <w:pPr>
        <w:rPr>
          <w:rFonts w:ascii="Arial" w:hAnsi="Arial" w:cs="Arial"/>
          <w:bCs/>
          <w:sz w:val="22"/>
          <w:szCs w:val="22"/>
        </w:rPr>
      </w:pPr>
    </w:p>
    <w:p w14:paraId="38DDEEC9" w14:textId="351E548F" w:rsidR="004E13E9" w:rsidRDefault="004E13E9" w:rsidP="00DB4891">
      <w:pPr>
        <w:rPr>
          <w:rFonts w:ascii="Arial" w:hAnsi="Arial" w:cs="Arial"/>
          <w:bCs/>
          <w:sz w:val="22"/>
          <w:szCs w:val="22"/>
        </w:rPr>
      </w:pPr>
    </w:p>
    <w:p w14:paraId="679ECCFC" w14:textId="1353A086" w:rsidR="004E13E9" w:rsidRDefault="004E13E9" w:rsidP="00DB4891">
      <w:pPr>
        <w:rPr>
          <w:rFonts w:ascii="Arial" w:hAnsi="Arial" w:cs="Arial"/>
          <w:bCs/>
          <w:sz w:val="22"/>
          <w:szCs w:val="22"/>
        </w:rPr>
      </w:pPr>
    </w:p>
    <w:p w14:paraId="0A41EE74" w14:textId="1E658D58" w:rsidR="00EB72EA" w:rsidRDefault="00EB72EA" w:rsidP="00DB4891">
      <w:pPr>
        <w:rPr>
          <w:rFonts w:ascii="Arial" w:hAnsi="Arial" w:cs="Arial"/>
          <w:bCs/>
          <w:sz w:val="22"/>
          <w:szCs w:val="22"/>
        </w:rPr>
      </w:pPr>
    </w:p>
    <w:p w14:paraId="38EC1B19" w14:textId="54D8556A" w:rsidR="00EB72EA" w:rsidRDefault="00EB72EA" w:rsidP="00DB4891">
      <w:pPr>
        <w:rPr>
          <w:rFonts w:ascii="Arial" w:hAnsi="Arial" w:cs="Arial"/>
          <w:bCs/>
          <w:sz w:val="22"/>
          <w:szCs w:val="22"/>
        </w:rPr>
      </w:pPr>
    </w:p>
    <w:p w14:paraId="0A519A5A" w14:textId="779B362D" w:rsidR="00EB72EA" w:rsidRDefault="00EB72EA" w:rsidP="00DB4891">
      <w:pPr>
        <w:rPr>
          <w:rFonts w:ascii="Arial" w:hAnsi="Arial" w:cs="Arial"/>
          <w:bCs/>
          <w:sz w:val="22"/>
          <w:szCs w:val="22"/>
        </w:rPr>
      </w:pPr>
    </w:p>
    <w:p w14:paraId="187A4121" w14:textId="25214E4E" w:rsidR="00EB72EA" w:rsidRDefault="00EB72EA" w:rsidP="00DB4891">
      <w:pPr>
        <w:rPr>
          <w:rFonts w:ascii="Arial" w:hAnsi="Arial" w:cs="Arial"/>
          <w:bCs/>
          <w:sz w:val="22"/>
          <w:szCs w:val="22"/>
        </w:rPr>
      </w:pPr>
    </w:p>
    <w:p w14:paraId="09C5CC79" w14:textId="0441F209" w:rsidR="00EB72EA" w:rsidRDefault="00EB72EA" w:rsidP="00DB4891">
      <w:pPr>
        <w:rPr>
          <w:rFonts w:ascii="Arial" w:hAnsi="Arial" w:cs="Arial"/>
          <w:bCs/>
          <w:sz w:val="22"/>
          <w:szCs w:val="22"/>
        </w:rPr>
      </w:pPr>
    </w:p>
    <w:p w14:paraId="0CFF427B" w14:textId="77777777" w:rsidR="00EB72EA" w:rsidRDefault="00EB72EA" w:rsidP="00DB4891">
      <w:pPr>
        <w:rPr>
          <w:rFonts w:ascii="Arial" w:hAnsi="Arial" w:cs="Arial"/>
          <w:bCs/>
          <w:sz w:val="22"/>
          <w:szCs w:val="22"/>
        </w:rPr>
      </w:pPr>
    </w:p>
    <w:p w14:paraId="7B2838D8" w14:textId="5119A284" w:rsidR="009074B9" w:rsidRDefault="009074B9" w:rsidP="00DB4891">
      <w:pPr>
        <w:rPr>
          <w:rFonts w:ascii="Arial" w:hAnsi="Arial" w:cs="Arial"/>
          <w:bCs/>
          <w:sz w:val="22"/>
          <w:szCs w:val="22"/>
        </w:rPr>
      </w:pPr>
    </w:p>
    <w:p w14:paraId="79097B1D" w14:textId="7BF64883" w:rsidR="00CA01FB" w:rsidRPr="00CC7748" w:rsidRDefault="002E222C" w:rsidP="00DB4891">
      <w:pPr>
        <w:rPr>
          <w:rFonts w:ascii="Arial" w:hAnsi="Arial" w:cs="Arial"/>
          <w:sz w:val="22"/>
          <w:szCs w:val="22"/>
        </w:rPr>
      </w:pPr>
      <w:r w:rsidRPr="00CC7748">
        <w:rPr>
          <w:rFonts w:ascii="Arial" w:hAnsi="Arial" w:cs="Arial"/>
          <w:bCs/>
          <w:sz w:val="22"/>
          <w:szCs w:val="22"/>
        </w:rPr>
        <w:t>Co</w:t>
      </w:r>
      <w:r w:rsidR="00CA01FB" w:rsidRPr="00CC7748">
        <w:rPr>
          <w:rFonts w:ascii="Arial" w:hAnsi="Arial" w:cs="Arial"/>
          <w:sz w:val="22"/>
          <w:szCs w:val="22"/>
        </w:rPr>
        <w:t>ntact Details</w:t>
      </w:r>
    </w:p>
    <w:p w14:paraId="7BC4FA19" w14:textId="77777777" w:rsidR="00CA01FB" w:rsidRPr="00CC7748" w:rsidRDefault="00CA01FB" w:rsidP="00CA01FB">
      <w:pPr>
        <w:rPr>
          <w:rFonts w:ascii="Arial" w:hAnsi="Arial" w:cs="Arial"/>
          <w:sz w:val="22"/>
          <w:szCs w:val="22"/>
        </w:rPr>
      </w:pPr>
    </w:p>
    <w:p w14:paraId="23701176" w14:textId="31828681" w:rsidR="00960F2A" w:rsidRDefault="00960F2A" w:rsidP="002E222C">
      <w:pPr>
        <w:rPr>
          <w:rFonts w:ascii="Arial" w:hAnsi="Arial" w:cs="Arial"/>
          <w:sz w:val="22"/>
          <w:szCs w:val="22"/>
        </w:rPr>
      </w:pPr>
    </w:p>
    <w:p w14:paraId="776EC2D9" w14:textId="6F3603AD" w:rsidR="000F0634" w:rsidRDefault="000F0634" w:rsidP="002E222C">
      <w:pPr>
        <w:rPr>
          <w:rFonts w:ascii="Arial" w:hAnsi="Arial" w:cs="Arial"/>
          <w:sz w:val="22"/>
          <w:szCs w:val="22"/>
        </w:rPr>
      </w:pPr>
    </w:p>
    <w:tbl>
      <w:tblPr>
        <w:tblStyle w:val="TableGrid"/>
        <w:tblW w:w="0" w:type="auto"/>
        <w:tblLook w:val="04A0" w:firstRow="1" w:lastRow="0" w:firstColumn="1" w:lastColumn="0" w:noHBand="0" w:noVBand="1"/>
      </w:tblPr>
      <w:tblGrid>
        <w:gridCol w:w="1413"/>
        <w:gridCol w:w="3615"/>
        <w:gridCol w:w="1488"/>
        <w:gridCol w:w="3540"/>
      </w:tblGrid>
      <w:tr w:rsidR="006E329E" w14:paraId="0BE95CE2" w14:textId="77777777" w:rsidTr="006E329E">
        <w:tc>
          <w:tcPr>
            <w:tcW w:w="1413" w:type="dxa"/>
            <w:tcBorders>
              <w:top w:val="single" w:sz="12" w:space="0" w:color="auto"/>
              <w:left w:val="nil"/>
              <w:bottom w:val="nil"/>
              <w:right w:val="nil"/>
            </w:tcBorders>
            <w:vAlign w:val="center"/>
          </w:tcPr>
          <w:p w14:paraId="29376EC5" w14:textId="77777777" w:rsidR="006E329E" w:rsidRPr="00384B25" w:rsidRDefault="006E329E" w:rsidP="006E329E">
            <w:pPr>
              <w:jc w:val="right"/>
              <w:rPr>
                <w:rFonts w:ascii="Arial" w:hAnsi="Arial" w:cs="Arial"/>
                <w:b/>
                <w:bCs/>
                <w:sz w:val="22"/>
                <w:szCs w:val="22"/>
              </w:rPr>
            </w:pPr>
          </w:p>
        </w:tc>
        <w:tc>
          <w:tcPr>
            <w:tcW w:w="3615" w:type="dxa"/>
            <w:tcBorders>
              <w:top w:val="single" w:sz="12" w:space="0" w:color="auto"/>
              <w:left w:val="nil"/>
              <w:bottom w:val="nil"/>
              <w:right w:val="nil"/>
            </w:tcBorders>
            <w:vAlign w:val="center"/>
          </w:tcPr>
          <w:p w14:paraId="4EA14BE4" w14:textId="77777777" w:rsidR="006E329E" w:rsidRDefault="006E329E" w:rsidP="006E329E">
            <w:pPr>
              <w:rPr>
                <w:rFonts w:ascii="Arial" w:hAnsi="Arial" w:cs="Arial"/>
                <w:sz w:val="22"/>
                <w:szCs w:val="22"/>
              </w:rPr>
            </w:pPr>
          </w:p>
        </w:tc>
        <w:tc>
          <w:tcPr>
            <w:tcW w:w="1488" w:type="dxa"/>
            <w:tcBorders>
              <w:top w:val="single" w:sz="12" w:space="0" w:color="auto"/>
              <w:left w:val="nil"/>
              <w:bottom w:val="nil"/>
              <w:right w:val="nil"/>
            </w:tcBorders>
            <w:vAlign w:val="center"/>
          </w:tcPr>
          <w:p w14:paraId="1CE938E1" w14:textId="77777777" w:rsidR="006E329E" w:rsidRPr="00384B25" w:rsidRDefault="006E329E" w:rsidP="006E329E">
            <w:pPr>
              <w:jc w:val="right"/>
              <w:rPr>
                <w:rFonts w:ascii="Arial" w:hAnsi="Arial" w:cs="Arial"/>
                <w:b/>
                <w:bCs/>
                <w:sz w:val="22"/>
                <w:szCs w:val="22"/>
              </w:rPr>
            </w:pPr>
          </w:p>
        </w:tc>
        <w:tc>
          <w:tcPr>
            <w:tcW w:w="3540" w:type="dxa"/>
            <w:tcBorders>
              <w:top w:val="single" w:sz="12" w:space="0" w:color="auto"/>
              <w:left w:val="nil"/>
              <w:bottom w:val="nil"/>
              <w:right w:val="nil"/>
            </w:tcBorders>
            <w:vAlign w:val="center"/>
          </w:tcPr>
          <w:p w14:paraId="3A37DB6B" w14:textId="77777777" w:rsidR="006E329E" w:rsidRDefault="006E329E" w:rsidP="006E329E">
            <w:pPr>
              <w:rPr>
                <w:rFonts w:ascii="Arial" w:hAnsi="Arial" w:cs="Arial"/>
                <w:sz w:val="22"/>
                <w:szCs w:val="22"/>
              </w:rPr>
            </w:pPr>
          </w:p>
        </w:tc>
      </w:tr>
      <w:tr w:rsidR="000F0634" w14:paraId="59CADF59" w14:textId="77777777" w:rsidTr="006E329E">
        <w:tc>
          <w:tcPr>
            <w:tcW w:w="1413" w:type="dxa"/>
            <w:tcBorders>
              <w:top w:val="nil"/>
              <w:left w:val="nil"/>
              <w:bottom w:val="nil"/>
              <w:right w:val="nil"/>
            </w:tcBorders>
            <w:vAlign w:val="center"/>
          </w:tcPr>
          <w:p w14:paraId="1D136660" w14:textId="2CC55F47" w:rsidR="000F0634" w:rsidRPr="00384B25" w:rsidRDefault="00363A6F" w:rsidP="006E329E">
            <w:pPr>
              <w:jc w:val="right"/>
              <w:rPr>
                <w:rFonts w:ascii="Arial" w:hAnsi="Arial" w:cs="Arial"/>
                <w:b/>
                <w:bCs/>
                <w:sz w:val="22"/>
                <w:szCs w:val="22"/>
              </w:rPr>
            </w:pPr>
            <w:r w:rsidRPr="00384B25">
              <w:rPr>
                <w:rFonts w:ascii="Arial" w:hAnsi="Arial" w:cs="Arial"/>
                <w:b/>
                <w:bCs/>
                <w:sz w:val="22"/>
                <w:szCs w:val="22"/>
              </w:rPr>
              <w:t>Name</w:t>
            </w:r>
          </w:p>
        </w:tc>
        <w:tc>
          <w:tcPr>
            <w:tcW w:w="3615" w:type="dxa"/>
            <w:tcBorders>
              <w:top w:val="nil"/>
              <w:left w:val="nil"/>
              <w:bottom w:val="nil"/>
              <w:right w:val="nil"/>
            </w:tcBorders>
            <w:vAlign w:val="center"/>
          </w:tcPr>
          <w:p w14:paraId="0C4B2986" w14:textId="7C29D492" w:rsidR="000F0634" w:rsidRDefault="00384B25" w:rsidP="006E329E">
            <w:pPr>
              <w:rPr>
                <w:rFonts w:ascii="Arial" w:hAnsi="Arial" w:cs="Arial"/>
                <w:sz w:val="22"/>
                <w:szCs w:val="22"/>
              </w:rPr>
            </w:pPr>
            <w:r>
              <w:rPr>
                <w:rFonts w:ascii="Arial" w:hAnsi="Arial" w:cs="Arial"/>
                <w:sz w:val="22"/>
                <w:szCs w:val="22"/>
              </w:rPr>
              <w:t>Thomas Clarkson MPlan</w:t>
            </w:r>
          </w:p>
        </w:tc>
        <w:tc>
          <w:tcPr>
            <w:tcW w:w="1488" w:type="dxa"/>
            <w:tcBorders>
              <w:top w:val="nil"/>
              <w:left w:val="nil"/>
              <w:bottom w:val="nil"/>
              <w:right w:val="nil"/>
            </w:tcBorders>
            <w:vAlign w:val="center"/>
          </w:tcPr>
          <w:p w14:paraId="3A84B972" w14:textId="2F412BC4" w:rsidR="000F0634" w:rsidRPr="00384B25" w:rsidRDefault="00363A6F" w:rsidP="006E329E">
            <w:pPr>
              <w:jc w:val="right"/>
              <w:rPr>
                <w:rFonts w:ascii="Arial" w:hAnsi="Arial" w:cs="Arial"/>
                <w:b/>
                <w:bCs/>
                <w:sz w:val="22"/>
                <w:szCs w:val="22"/>
              </w:rPr>
            </w:pPr>
            <w:r w:rsidRPr="00384B25">
              <w:rPr>
                <w:rFonts w:ascii="Arial" w:hAnsi="Arial" w:cs="Arial"/>
                <w:b/>
                <w:bCs/>
                <w:sz w:val="22"/>
                <w:szCs w:val="22"/>
              </w:rPr>
              <w:t>Telephone</w:t>
            </w:r>
          </w:p>
        </w:tc>
        <w:tc>
          <w:tcPr>
            <w:tcW w:w="3540" w:type="dxa"/>
            <w:tcBorders>
              <w:top w:val="nil"/>
              <w:left w:val="nil"/>
              <w:bottom w:val="nil"/>
              <w:right w:val="nil"/>
            </w:tcBorders>
            <w:vAlign w:val="center"/>
          </w:tcPr>
          <w:p w14:paraId="10CB13FF" w14:textId="277315A3" w:rsidR="000F0634" w:rsidRDefault="00384B25" w:rsidP="006E329E">
            <w:pPr>
              <w:rPr>
                <w:rFonts w:ascii="Arial" w:hAnsi="Arial" w:cs="Arial"/>
                <w:sz w:val="22"/>
                <w:szCs w:val="22"/>
              </w:rPr>
            </w:pPr>
            <w:r>
              <w:rPr>
                <w:rFonts w:ascii="Arial" w:hAnsi="Arial" w:cs="Arial"/>
                <w:sz w:val="22"/>
                <w:szCs w:val="22"/>
              </w:rPr>
              <w:t>0151 458 3343</w:t>
            </w:r>
          </w:p>
        </w:tc>
      </w:tr>
      <w:tr w:rsidR="000F0634" w14:paraId="2A4C8F77" w14:textId="77777777" w:rsidTr="006E329E">
        <w:tc>
          <w:tcPr>
            <w:tcW w:w="1413" w:type="dxa"/>
            <w:tcBorders>
              <w:top w:val="nil"/>
              <w:left w:val="nil"/>
              <w:bottom w:val="nil"/>
              <w:right w:val="nil"/>
            </w:tcBorders>
            <w:vAlign w:val="center"/>
          </w:tcPr>
          <w:p w14:paraId="56E73EA2" w14:textId="020FC9AF" w:rsidR="000F0634" w:rsidRPr="00384B25" w:rsidRDefault="00363A6F" w:rsidP="006E329E">
            <w:pPr>
              <w:jc w:val="right"/>
              <w:rPr>
                <w:rFonts w:ascii="Arial" w:hAnsi="Arial" w:cs="Arial"/>
                <w:b/>
                <w:bCs/>
                <w:sz w:val="22"/>
                <w:szCs w:val="22"/>
              </w:rPr>
            </w:pPr>
            <w:r w:rsidRPr="00384B25">
              <w:rPr>
                <w:rFonts w:ascii="Arial" w:hAnsi="Arial" w:cs="Arial"/>
                <w:b/>
                <w:bCs/>
                <w:sz w:val="22"/>
                <w:szCs w:val="22"/>
              </w:rPr>
              <w:t>Signature</w:t>
            </w:r>
          </w:p>
        </w:tc>
        <w:tc>
          <w:tcPr>
            <w:tcW w:w="3615" w:type="dxa"/>
            <w:tcBorders>
              <w:top w:val="nil"/>
              <w:left w:val="nil"/>
              <w:bottom w:val="nil"/>
              <w:right w:val="nil"/>
            </w:tcBorders>
            <w:vAlign w:val="center"/>
          </w:tcPr>
          <w:p w14:paraId="005ABCE0" w14:textId="761402B1" w:rsidR="000F0634" w:rsidRDefault="00384B25" w:rsidP="006E329E">
            <w:pPr>
              <w:rPr>
                <w:rFonts w:ascii="Arial" w:hAnsi="Arial" w:cs="Arial"/>
                <w:sz w:val="22"/>
                <w:szCs w:val="22"/>
              </w:rPr>
            </w:pPr>
            <w:r>
              <w:rPr>
                <w:rFonts w:ascii="Arial" w:hAnsi="Arial" w:cs="Arial"/>
                <w:noProof/>
                <w:sz w:val="22"/>
                <w:szCs w:val="22"/>
              </w:rPr>
              <w:drawing>
                <wp:inline distT="0" distB="0" distL="0" distR="0" wp14:anchorId="78B82959" wp14:editId="59CD92E2">
                  <wp:extent cx="1181100" cy="632334"/>
                  <wp:effectExtent l="0" t="0" r="0" b="0"/>
                  <wp:docPr id="3" name="Picture 3"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 letter&#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83921" cy="633844"/>
                          </a:xfrm>
                          <a:prstGeom prst="rect">
                            <a:avLst/>
                          </a:prstGeom>
                        </pic:spPr>
                      </pic:pic>
                    </a:graphicData>
                  </a:graphic>
                </wp:inline>
              </w:drawing>
            </w:r>
          </w:p>
        </w:tc>
        <w:tc>
          <w:tcPr>
            <w:tcW w:w="1488" w:type="dxa"/>
            <w:tcBorders>
              <w:top w:val="nil"/>
              <w:left w:val="nil"/>
              <w:bottom w:val="nil"/>
              <w:right w:val="nil"/>
            </w:tcBorders>
            <w:vAlign w:val="center"/>
          </w:tcPr>
          <w:p w14:paraId="340C7FB1" w14:textId="7ADEFC45" w:rsidR="000F0634" w:rsidRPr="00384B25" w:rsidRDefault="00363A6F" w:rsidP="006E329E">
            <w:pPr>
              <w:jc w:val="right"/>
              <w:rPr>
                <w:rFonts w:ascii="Arial" w:hAnsi="Arial" w:cs="Arial"/>
                <w:b/>
                <w:bCs/>
                <w:sz w:val="22"/>
                <w:szCs w:val="22"/>
              </w:rPr>
            </w:pPr>
            <w:r w:rsidRPr="00384B25">
              <w:rPr>
                <w:rFonts w:ascii="Arial" w:hAnsi="Arial" w:cs="Arial"/>
                <w:b/>
                <w:bCs/>
                <w:sz w:val="22"/>
                <w:szCs w:val="22"/>
              </w:rPr>
              <w:t>Email</w:t>
            </w:r>
          </w:p>
        </w:tc>
        <w:tc>
          <w:tcPr>
            <w:tcW w:w="3540" w:type="dxa"/>
            <w:tcBorders>
              <w:top w:val="nil"/>
              <w:left w:val="nil"/>
              <w:bottom w:val="nil"/>
              <w:right w:val="nil"/>
            </w:tcBorders>
            <w:vAlign w:val="center"/>
          </w:tcPr>
          <w:p w14:paraId="5E8B8A7C" w14:textId="29ADECAC" w:rsidR="000F0634" w:rsidRDefault="00C66602" w:rsidP="006E329E">
            <w:pPr>
              <w:rPr>
                <w:rFonts w:ascii="Arial" w:hAnsi="Arial" w:cs="Arial"/>
                <w:sz w:val="22"/>
                <w:szCs w:val="22"/>
              </w:rPr>
            </w:pPr>
            <w:hyperlink r:id="rId14" w:history="1">
              <w:r w:rsidR="00384B25" w:rsidRPr="00765E18">
                <w:rPr>
                  <w:rStyle w:val="Hyperlink"/>
                  <w:rFonts w:ascii="Arial" w:hAnsi="Arial" w:cs="Arial"/>
                  <w:sz w:val="22"/>
                  <w:szCs w:val="22"/>
                </w:rPr>
                <w:t>tom@entrust-services.com</w:t>
              </w:r>
            </w:hyperlink>
            <w:r w:rsidR="00384B25">
              <w:rPr>
                <w:rFonts w:ascii="Arial" w:hAnsi="Arial" w:cs="Arial"/>
                <w:sz w:val="22"/>
                <w:szCs w:val="22"/>
              </w:rPr>
              <w:t xml:space="preserve"> </w:t>
            </w:r>
          </w:p>
        </w:tc>
      </w:tr>
      <w:tr w:rsidR="00363A6F" w14:paraId="549A66AC" w14:textId="77777777" w:rsidTr="006E329E">
        <w:tc>
          <w:tcPr>
            <w:tcW w:w="1413" w:type="dxa"/>
            <w:tcBorders>
              <w:top w:val="nil"/>
              <w:left w:val="nil"/>
              <w:bottom w:val="nil"/>
              <w:right w:val="nil"/>
            </w:tcBorders>
            <w:vAlign w:val="center"/>
          </w:tcPr>
          <w:p w14:paraId="58620763" w14:textId="71BD15FD" w:rsidR="00363A6F" w:rsidRPr="00384B25" w:rsidRDefault="00363A6F" w:rsidP="006E329E">
            <w:pPr>
              <w:jc w:val="right"/>
              <w:rPr>
                <w:rFonts w:ascii="Arial" w:hAnsi="Arial" w:cs="Arial"/>
                <w:b/>
                <w:bCs/>
                <w:sz w:val="22"/>
                <w:szCs w:val="22"/>
              </w:rPr>
            </w:pPr>
            <w:r w:rsidRPr="00384B25">
              <w:rPr>
                <w:rFonts w:ascii="Arial" w:hAnsi="Arial" w:cs="Arial"/>
                <w:b/>
                <w:bCs/>
                <w:sz w:val="22"/>
                <w:szCs w:val="22"/>
              </w:rPr>
              <w:t>Position</w:t>
            </w:r>
          </w:p>
        </w:tc>
        <w:tc>
          <w:tcPr>
            <w:tcW w:w="3615" w:type="dxa"/>
            <w:tcBorders>
              <w:top w:val="nil"/>
              <w:left w:val="nil"/>
              <w:bottom w:val="nil"/>
              <w:right w:val="nil"/>
            </w:tcBorders>
            <w:vAlign w:val="center"/>
          </w:tcPr>
          <w:p w14:paraId="43C236C2" w14:textId="2F5B5A79" w:rsidR="00363A6F" w:rsidRDefault="00384B25" w:rsidP="006E329E">
            <w:pPr>
              <w:rPr>
                <w:rFonts w:ascii="Arial" w:hAnsi="Arial" w:cs="Arial"/>
                <w:sz w:val="22"/>
                <w:szCs w:val="22"/>
              </w:rPr>
            </w:pPr>
            <w:r>
              <w:rPr>
                <w:rFonts w:ascii="Arial" w:hAnsi="Arial" w:cs="Arial"/>
                <w:sz w:val="22"/>
                <w:szCs w:val="22"/>
              </w:rPr>
              <w:t>Member of the RTPI</w:t>
            </w:r>
          </w:p>
        </w:tc>
        <w:tc>
          <w:tcPr>
            <w:tcW w:w="1488" w:type="dxa"/>
            <w:tcBorders>
              <w:top w:val="nil"/>
              <w:left w:val="nil"/>
              <w:bottom w:val="nil"/>
              <w:right w:val="nil"/>
            </w:tcBorders>
            <w:vAlign w:val="center"/>
          </w:tcPr>
          <w:p w14:paraId="0CBB897F" w14:textId="1048F894" w:rsidR="00363A6F" w:rsidRPr="00384B25" w:rsidRDefault="006E329E" w:rsidP="006E329E">
            <w:pPr>
              <w:jc w:val="right"/>
              <w:rPr>
                <w:rFonts w:ascii="Arial" w:hAnsi="Arial" w:cs="Arial"/>
                <w:b/>
                <w:bCs/>
                <w:sz w:val="22"/>
                <w:szCs w:val="22"/>
              </w:rPr>
            </w:pPr>
            <w:r>
              <w:rPr>
                <w:rFonts w:ascii="Arial" w:hAnsi="Arial" w:cs="Arial"/>
                <w:b/>
                <w:bCs/>
                <w:sz w:val="22"/>
                <w:szCs w:val="22"/>
              </w:rPr>
              <w:t>Company</w:t>
            </w:r>
          </w:p>
        </w:tc>
        <w:tc>
          <w:tcPr>
            <w:tcW w:w="3540" w:type="dxa"/>
            <w:tcBorders>
              <w:top w:val="nil"/>
              <w:left w:val="nil"/>
              <w:bottom w:val="nil"/>
              <w:right w:val="nil"/>
            </w:tcBorders>
            <w:vAlign w:val="center"/>
          </w:tcPr>
          <w:p w14:paraId="11967886" w14:textId="790C0BC2" w:rsidR="00363A6F" w:rsidRDefault="006E329E" w:rsidP="006E329E">
            <w:pPr>
              <w:rPr>
                <w:rFonts w:ascii="Arial" w:hAnsi="Arial" w:cs="Arial"/>
                <w:sz w:val="22"/>
                <w:szCs w:val="22"/>
              </w:rPr>
            </w:pPr>
            <w:r>
              <w:rPr>
                <w:rFonts w:ascii="Arial" w:hAnsi="Arial" w:cs="Arial"/>
                <w:sz w:val="22"/>
                <w:szCs w:val="22"/>
              </w:rPr>
              <w:t xml:space="preserve">Entrust Professional Services Limited (on behalf of </w:t>
            </w:r>
            <w:r w:rsidR="00853F2B">
              <w:rPr>
                <w:rFonts w:ascii="Arial" w:hAnsi="Arial" w:cs="Arial"/>
                <w:sz w:val="22"/>
                <w:szCs w:val="22"/>
              </w:rPr>
              <w:t>Icon Tower Infrastructure</w:t>
            </w:r>
            <w:r>
              <w:rPr>
                <w:rFonts w:ascii="Arial" w:hAnsi="Arial" w:cs="Arial"/>
                <w:sz w:val="22"/>
                <w:szCs w:val="22"/>
              </w:rPr>
              <w:t xml:space="preserve"> Limited)</w:t>
            </w:r>
          </w:p>
        </w:tc>
      </w:tr>
      <w:tr w:rsidR="00363A6F" w14:paraId="467C854C" w14:textId="77777777" w:rsidTr="006E329E">
        <w:tc>
          <w:tcPr>
            <w:tcW w:w="1413" w:type="dxa"/>
            <w:tcBorders>
              <w:top w:val="nil"/>
              <w:left w:val="nil"/>
              <w:bottom w:val="single" w:sz="12" w:space="0" w:color="auto"/>
              <w:right w:val="nil"/>
            </w:tcBorders>
            <w:vAlign w:val="center"/>
          </w:tcPr>
          <w:p w14:paraId="5D05B3E6" w14:textId="77777777" w:rsidR="00363A6F" w:rsidRPr="00384B25" w:rsidRDefault="00363A6F" w:rsidP="006E329E">
            <w:pPr>
              <w:jc w:val="right"/>
              <w:rPr>
                <w:rFonts w:ascii="Arial" w:hAnsi="Arial" w:cs="Arial"/>
                <w:b/>
                <w:bCs/>
                <w:sz w:val="22"/>
                <w:szCs w:val="22"/>
              </w:rPr>
            </w:pPr>
          </w:p>
        </w:tc>
        <w:tc>
          <w:tcPr>
            <w:tcW w:w="3615" w:type="dxa"/>
            <w:tcBorders>
              <w:top w:val="nil"/>
              <w:left w:val="nil"/>
              <w:bottom w:val="single" w:sz="12" w:space="0" w:color="auto"/>
              <w:right w:val="nil"/>
            </w:tcBorders>
            <w:vAlign w:val="center"/>
          </w:tcPr>
          <w:p w14:paraId="3ED36129" w14:textId="77777777" w:rsidR="00363A6F" w:rsidRDefault="00363A6F" w:rsidP="006E329E">
            <w:pPr>
              <w:rPr>
                <w:rFonts w:ascii="Arial" w:hAnsi="Arial" w:cs="Arial"/>
                <w:sz w:val="22"/>
                <w:szCs w:val="22"/>
              </w:rPr>
            </w:pPr>
          </w:p>
        </w:tc>
        <w:tc>
          <w:tcPr>
            <w:tcW w:w="1488" w:type="dxa"/>
            <w:tcBorders>
              <w:top w:val="nil"/>
              <w:left w:val="nil"/>
              <w:bottom w:val="single" w:sz="12" w:space="0" w:color="auto"/>
              <w:right w:val="nil"/>
            </w:tcBorders>
            <w:vAlign w:val="center"/>
          </w:tcPr>
          <w:p w14:paraId="4E433D3B" w14:textId="77777777" w:rsidR="00363A6F" w:rsidRPr="00384B25" w:rsidRDefault="00363A6F" w:rsidP="006E329E">
            <w:pPr>
              <w:jc w:val="right"/>
              <w:rPr>
                <w:rFonts w:ascii="Arial" w:hAnsi="Arial" w:cs="Arial"/>
                <w:b/>
                <w:bCs/>
                <w:sz w:val="22"/>
                <w:szCs w:val="22"/>
              </w:rPr>
            </w:pPr>
          </w:p>
        </w:tc>
        <w:tc>
          <w:tcPr>
            <w:tcW w:w="3540" w:type="dxa"/>
            <w:tcBorders>
              <w:top w:val="nil"/>
              <w:left w:val="nil"/>
              <w:bottom w:val="single" w:sz="12" w:space="0" w:color="auto"/>
              <w:right w:val="nil"/>
            </w:tcBorders>
            <w:vAlign w:val="center"/>
          </w:tcPr>
          <w:p w14:paraId="0490EA63" w14:textId="77777777" w:rsidR="00363A6F" w:rsidRDefault="00363A6F" w:rsidP="006E329E">
            <w:pPr>
              <w:rPr>
                <w:rFonts w:ascii="Arial" w:hAnsi="Arial" w:cs="Arial"/>
                <w:sz w:val="22"/>
                <w:szCs w:val="22"/>
              </w:rPr>
            </w:pPr>
          </w:p>
        </w:tc>
      </w:tr>
      <w:tr w:rsidR="00384B25" w14:paraId="22F473DC" w14:textId="77777777" w:rsidTr="006E329E">
        <w:tc>
          <w:tcPr>
            <w:tcW w:w="1413" w:type="dxa"/>
            <w:tcBorders>
              <w:top w:val="single" w:sz="12" w:space="0" w:color="auto"/>
              <w:left w:val="nil"/>
              <w:bottom w:val="nil"/>
              <w:right w:val="nil"/>
            </w:tcBorders>
            <w:vAlign w:val="center"/>
          </w:tcPr>
          <w:p w14:paraId="2695131C" w14:textId="77777777" w:rsidR="00384B25" w:rsidRPr="00384B25" w:rsidRDefault="00384B25" w:rsidP="006E329E">
            <w:pPr>
              <w:jc w:val="right"/>
              <w:rPr>
                <w:rFonts w:ascii="Arial" w:hAnsi="Arial" w:cs="Arial"/>
                <w:b/>
                <w:bCs/>
                <w:sz w:val="22"/>
                <w:szCs w:val="22"/>
              </w:rPr>
            </w:pPr>
          </w:p>
        </w:tc>
        <w:tc>
          <w:tcPr>
            <w:tcW w:w="3615" w:type="dxa"/>
            <w:tcBorders>
              <w:top w:val="single" w:sz="12" w:space="0" w:color="auto"/>
              <w:left w:val="nil"/>
              <w:bottom w:val="nil"/>
              <w:right w:val="nil"/>
            </w:tcBorders>
            <w:vAlign w:val="center"/>
          </w:tcPr>
          <w:p w14:paraId="400AED8B" w14:textId="77777777" w:rsidR="00384B25" w:rsidRDefault="00384B25" w:rsidP="006E329E">
            <w:pPr>
              <w:rPr>
                <w:rFonts w:ascii="Arial" w:hAnsi="Arial" w:cs="Arial"/>
                <w:sz w:val="22"/>
                <w:szCs w:val="22"/>
              </w:rPr>
            </w:pPr>
          </w:p>
        </w:tc>
        <w:tc>
          <w:tcPr>
            <w:tcW w:w="1488" w:type="dxa"/>
            <w:tcBorders>
              <w:top w:val="single" w:sz="12" w:space="0" w:color="auto"/>
              <w:left w:val="nil"/>
              <w:bottom w:val="nil"/>
              <w:right w:val="nil"/>
            </w:tcBorders>
            <w:vAlign w:val="center"/>
          </w:tcPr>
          <w:p w14:paraId="7E47B533" w14:textId="77777777" w:rsidR="00384B25" w:rsidRPr="00384B25" w:rsidRDefault="00384B25" w:rsidP="006E329E">
            <w:pPr>
              <w:jc w:val="right"/>
              <w:rPr>
                <w:rFonts w:ascii="Arial" w:hAnsi="Arial" w:cs="Arial"/>
                <w:b/>
                <w:bCs/>
                <w:sz w:val="22"/>
                <w:szCs w:val="22"/>
              </w:rPr>
            </w:pPr>
          </w:p>
        </w:tc>
        <w:tc>
          <w:tcPr>
            <w:tcW w:w="3540" w:type="dxa"/>
            <w:tcBorders>
              <w:top w:val="single" w:sz="12" w:space="0" w:color="auto"/>
              <w:left w:val="nil"/>
              <w:bottom w:val="nil"/>
              <w:right w:val="nil"/>
            </w:tcBorders>
            <w:vAlign w:val="center"/>
          </w:tcPr>
          <w:p w14:paraId="1FFF5F37" w14:textId="77777777" w:rsidR="00384B25" w:rsidRDefault="00384B25" w:rsidP="006E329E">
            <w:pPr>
              <w:rPr>
                <w:rFonts w:ascii="Arial" w:hAnsi="Arial" w:cs="Arial"/>
                <w:sz w:val="22"/>
                <w:szCs w:val="22"/>
              </w:rPr>
            </w:pPr>
          </w:p>
        </w:tc>
      </w:tr>
      <w:tr w:rsidR="000F0634" w14:paraId="7E5AB3CD" w14:textId="77777777" w:rsidTr="006E329E">
        <w:tc>
          <w:tcPr>
            <w:tcW w:w="1413" w:type="dxa"/>
            <w:tcBorders>
              <w:top w:val="nil"/>
              <w:left w:val="nil"/>
              <w:bottom w:val="nil"/>
              <w:right w:val="nil"/>
            </w:tcBorders>
            <w:vAlign w:val="center"/>
          </w:tcPr>
          <w:p w14:paraId="56288898" w14:textId="13075B22" w:rsidR="000F0634" w:rsidRPr="00384B25" w:rsidRDefault="00363A6F" w:rsidP="006E329E">
            <w:pPr>
              <w:jc w:val="right"/>
              <w:rPr>
                <w:rFonts w:ascii="Arial" w:hAnsi="Arial" w:cs="Arial"/>
                <w:b/>
                <w:bCs/>
                <w:sz w:val="22"/>
                <w:szCs w:val="22"/>
              </w:rPr>
            </w:pPr>
            <w:r w:rsidRPr="00384B25">
              <w:rPr>
                <w:rFonts w:ascii="Arial" w:hAnsi="Arial" w:cs="Arial"/>
                <w:b/>
                <w:bCs/>
                <w:sz w:val="22"/>
                <w:szCs w:val="22"/>
              </w:rPr>
              <w:t>Name</w:t>
            </w:r>
          </w:p>
        </w:tc>
        <w:tc>
          <w:tcPr>
            <w:tcW w:w="3615" w:type="dxa"/>
            <w:tcBorders>
              <w:top w:val="nil"/>
              <w:left w:val="nil"/>
              <w:bottom w:val="nil"/>
              <w:right w:val="nil"/>
            </w:tcBorders>
            <w:vAlign w:val="center"/>
          </w:tcPr>
          <w:p w14:paraId="6C0D0A2E" w14:textId="71301128" w:rsidR="000F0634" w:rsidRDefault="00384B25" w:rsidP="006E329E">
            <w:pPr>
              <w:rPr>
                <w:rFonts w:ascii="Arial" w:hAnsi="Arial" w:cs="Arial"/>
                <w:sz w:val="22"/>
                <w:szCs w:val="22"/>
              </w:rPr>
            </w:pPr>
            <w:r>
              <w:rPr>
                <w:rFonts w:ascii="Arial" w:hAnsi="Arial" w:cs="Arial"/>
                <w:sz w:val="22"/>
                <w:szCs w:val="22"/>
              </w:rPr>
              <w:t>Neil Gates MRTPI</w:t>
            </w:r>
          </w:p>
        </w:tc>
        <w:tc>
          <w:tcPr>
            <w:tcW w:w="1488" w:type="dxa"/>
            <w:tcBorders>
              <w:top w:val="nil"/>
              <w:left w:val="nil"/>
              <w:bottom w:val="nil"/>
              <w:right w:val="nil"/>
            </w:tcBorders>
            <w:vAlign w:val="center"/>
          </w:tcPr>
          <w:p w14:paraId="4B4C742E" w14:textId="2F3F0295" w:rsidR="000F0634" w:rsidRPr="00384B25" w:rsidRDefault="00363A6F" w:rsidP="006E329E">
            <w:pPr>
              <w:jc w:val="right"/>
              <w:rPr>
                <w:rFonts w:ascii="Arial" w:hAnsi="Arial" w:cs="Arial"/>
                <w:b/>
                <w:bCs/>
                <w:sz w:val="22"/>
                <w:szCs w:val="22"/>
              </w:rPr>
            </w:pPr>
            <w:r w:rsidRPr="00384B25">
              <w:rPr>
                <w:rFonts w:ascii="Arial" w:hAnsi="Arial" w:cs="Arial"/>
                <w:b/>
                <w:bCs/>
                <w:sz w:val="22"/>
                <w:szCs w:val="22"/>
              </w:rPr>
              <w:t>Telephone</w:t>
            </w:r>
          </w:p>
        </w:tc>
        <w:tc>
          <w:tcPr>
            <w:tcW w:w="3540" w:type="dxa"/>
            <w:tcBorders>
              <w:top w:val="nil"/>
              <w:left w:val="nil"/>
              <w:bottom w:val="nil"/>
              <w:right w:val="nil"/>
            </w:tcBorders>
            <w:vAlign w:val="center"/>
          </w:tcPr>
          <w:p w14:paraId="4F11F116" w14:textId="7F3E4DC7" w:rsidR="000F0634" w:rsidRDefault="00384B25" w:rsidP="006E329E">
            <w:pPr>
              <w:rPr>
                <w:rFonts w:ascii="Arial" w:hAnsi="Arial" w:cs="Arial"/>
                <w:sz w:val="22"/>
                <w:szCs w:val="22"/>
              </w:rPr>
            </w:pPr>
            <w:r>
              <w:rPr>
                <w:rFonts w:ascii="Arial" w:hAnsi="Arial" w:cs="Arial"/>
                <w:sz w:val="22"/>
                <w:szCs w:val="22"/>
              </w:rPr>
              <w:t>0151 458 3343</w:t>
            </w:r>
          </w:p>
        </w:tc>
      </w:tr>
      <w:tr w:rsidR="000F0634" w14:paraId="33321013" w14:textId="77777777" w:rsidTr="006E329E">
        <w:tc>
          <w:tcPr>
            <w:tcW w:w="1413" w:type="dxa"/>
            <w:tcBorders>
              <w:top w:val="nil"/>
              <w:left w:val="nil"/>
              <w:bottom w:val="nil"/>
              <w:right w:val="nil"/>
            </w:tcBorders>
            <w:vAlign w:val="center"/>
          </w:tcPr>
          <w:p w14:paraId="78B0C55E" w14:textId="5FD7E3FC" w:rsidR="000F0634" w:rsidRPr="00384B25" w:rsidRDefault="00363A6F" w:rsidP="006E329E">
            <w:pPr>
              <w:jc w:val="right"/>
              <w:rPr>
                <w:rFonts w:ascii="Arial" w:hAnsi="Arial" w:cs="Arial"/>
                <w:b/>
                <w:bCs/>
                <w:sz w:val="22"/>
                <w:szCs w:val="22"/>
              </w:rPr>
            </w:pPr>
            <w:r w:rsidRPr="00384B25">
              <w:rPr>
                <w:rFonts w:ascii="Arial" w:hAnsi="Arial" w:cs="Arial"/>
                <w:b/>
                <w:bCs/>
                <w:sz w:val="22"/>
                <w:szCs w:val="22"/>
              </w:rPr>
              <w:t xml:space="preserve">Signature </w:t>
            </w:r>
          </w:p>
        </w:tc>
        <w:tc>
          <w:tcPr>
            <w:tcW w:w="3615" w:type="dxa"/>
            <w:tcBorders>
              <w:top w:val="nil"/>
              <w:left w:val="nil"/>
              <w:bottom w:val="nil"/>
              <w:right w:val="nil"/>
            </w:tcBorders>
            <w:vAlign w:val="center"/>
          </w:tcPr>
          <w:p w14:paraId="2176392F" w14:textId="77777777" w:rsidR="000F0634" w:rsidRDefault="000F0634" w:rsidP="006E329E">
            <w:pPr>
              <w:rPr>
                <w:rFonts w:ascii="Arial" w:hAnsi="Arial" w:cs="Arial"/>
                <w:sz w:val="22"/>
                <w:szCs w:val="22"/>
              </w:rPr>
            </w:pPr>
          </w:p>
          <w:p w14:paraId="7766577E" w14:textId="6463FB5D" w:rsidR="00384B25" w:rsidRDefault="00384B25" w:rsidP="006E329E">
            <w:pPr>
              <w:rPr>
                <w:rFonts w:ascii="Arial" w:hAnsi="Arial" w:cs="Arial"/>
                <w:sz w:val="22"/>
                <w:szCs w:val="22"/>
              </w:rPr>
            </w:pPr>
            <w:r>
              <w:rPr>
                <w:rFonts w:ascii="Arial" w:hAnsi="Arial" w:cs="Arial"/>
                <w:noProof/>
                <w:sz w:val="22"/>
                <w:szCs w:val="22"/>
              </w:rPr>
              <w:drawing>
                <wp:inline distT="0" distB="0" distL="0" distR="0" wp14:anchorId="6AAF07D5" wp14:editId="480D2F21">
                  <wp:extent cx="1238250" cy="518231"/>
                  <wp:effectExtent l="0" t="0" r="0" b="0"/>
                  <wp:docPr id="1"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 letter&#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1250844" cy="523502"/>
                          </a:xfrm>
                          <a:prstGeom prst="rect">
                            <a:avLst/>
                          </a:prstGeom>
                        </pic:spPr>
                      </pic:pic>
                    </a:graphicData>
                  </a:graphic>
                </wp:inline>
              </w:drawing>
            </w:r>
          </w:p>
          <w:p w14:paraId="309097C4" w14:textId="4F7C877B" w:rsidR="00384B25" w:rsidRDefault="00384B25" w:rsidP="006E329E">
            <w:pPr>
              <w:rPr>
                <w:rFonts w:ascii="Arial" w:hAnsi="Arial" w:cs="Arial"/>
                <w:sz w:val="22"/>
                <w:szCs w:val="22"/>
              </w:rPr>
            </w:pPr>
          </w:p>
        </w:tc>
        <w:tc>
          <w:tcPr>
            <w:tcW w:w="1488" w:type="dxa"/>
            <w:tcBorders>
              <w:top w:val="nil"/>
              <w:left w:val="nil"/>
              <w:bottom w:val="nil"/>
              <w:right w:val="nil"/>
            </w:tcBorders>
            <w:vAlign w:val="center"/>
          </w:tcPr>
          <w:p w14:paraId="361B1458" w14:textId="2129BE86" w:rsidR="000F0634" w:rsidRPr="00384B25" w:rsidRDefault="00363A6F" w:rsidP="006E329E">
            <w:pPr>
              <w:jc w:val="right"/>
              <w:rPr>
                <w:rFonts w:ascii="Arial" w:hAnsi="Arial" w:cs="Arial"/>
                <w:b/>
                <w:bCs/>
                <w:sz w:val="22"/>
                <w:szCs w:val="22"/>
              </w:rPr>
            </w:pPr>
            <w:r w:rsidRPr="00384B25">
              <w:rPr>
                <w:rFonts w:ascii="Arial" w:hAnsi="Arial" w:cs="Arial"/>
                <w:b/>
                <w:bCs/>
                <w:sz w:val="22"/>
                <w:szCs w:val="22"/>
              </w:rPr>
              <w:t>Email</w:t>
            </w:r>
          </w:p>
        </w:tc>
        <w:tc>
          <w:tcPr>
            <w:tcW w:w="3540" w:type="dxa"/>
            <w:tcBorders>
              <w:top w:val="nil"/>
              <w:left w:val="nil"/>
              <w:bottom w:val="nil"/>
              <w:right w:val="nil"/>
            </w:tcBorders>
            <w:vAlign w:val="center"/>
          </w:tcPr>
          <w:p w14:paraId="47E83B27" w14:textId="501A2D23" w:rsidR="000F0634" w:rsidRDefault="00C66602" w:rsidP="006E329E">
            <w:pPr>
              <w:rPr>
                <w:rFonts w:ascii="Arial" w:hAnsi="Arial" w:cs="Arial"/>
                <w:sz w:val="22"/>
                <w:szCs w:val="22"/>
              </w:rPr>
            </w:pPr>
            <w:hyperlink r:id="rId16" w:history="1">
              <w:r w:rsidR="00384B25" w:rsidRPr="00765E18">
                <w:rPr>
                  <w:rStyle w:val="Hyperlink"/>
                  <w:rFonts w:ascii="Arial" w:hAnsi="Arial" w:cs="Arial"/>
                  <w:sz w:val="22"/>
                  <w:szCs w:val="22"/>
                </w:rPr>
                <w:t>neil@entrust-services.com</w:t>
              </w:r>
            </w:hyperlink>
            <w:r w:rsidR="00384B25">
              <w:rPr>
                <w:rFonts w:ascii="Arial" w:hAnsi="Arial" w:cs="Arial"/>
                <w:sz w:val="22"/>
                <w:szCs w:val="22"/>
              </w:rPr>
              <w:t xml:space="preserve"> </w:t>
            </w:r>
          </w:p>
        </w:tc>
      </w:tr>
      <w:tr w:rsidR="000F0634" w14:paraId="1A16EB01" w14:textId="77777777" w:rsidTr="006E329E">
        <w:tc>
          <w:tcPr>
            <w:tcW w:w="1413" w:type="dxa"/>
            <w:tcBorders>
              <w:top w:val="nil"/>
              <w:left w:val="nil"/>
              <w:bottom w:val="nil"/>
              <w:right w:val="nil"/>
            </w:tcBorders>
            <w:vAlign w:val="center"/>
          </w:tcPr>
          <w:p w14:paraId="229F78A1" w14:textId="4AED03DE" w:rsidR="000F0634" w:rsidRPr="00384B25" w:rsidRDefault="00363A6F" w:rsidP="006E329E">
            <w:pPr>
              <w:jc w:val="right"/>
              <w:rPr>
                <w:rFonts w:ascii="Arial" w:hAnsi="Arial" w:cs="Arial"/>
                <w:b/>
                <w:bCs/>
                <w:sz w:val="22"/>
                <w:szCs w:val="22"/>
              </w:rPr>
            </w:pPr>
            <w:r w:rsidRPr="00384B25">
              <w:rPr>
                <w:rFonts w:ascii="Arial" w:hAnsi="Arial" w:cs="Arial"/>
                <w:b/>
                <w:bCs/>
                <w:sz w:val="22"/>
                <w:szCs w:val="22"/>
              </w:rPr>
              <w:t>Position</w:t>
            </w:r>
          </w:p>
        </w:tc>
        <w:tc>
          <w:tcPr>
            <w:tcW w:w="3615" w:type="dxa"/>
            <w:tcBorders>
              <w:top w:val="nil"/>
              <w:left w:val="nil"/>
              <w:bottom w:val="nil"/>
              <w:right w:val="nil"/>
            </w:tcBorders>
            <w:vAlign w:val="center"/>
          </w:tcPr>
          <w:p w14:paraId="5AE37627" w14:textId="07E679B2" w:rsidR="000F0634" w:rsidRDefault="00384B25" w:rsidP="006E329E">
            <w:pPr>
              <w:rPr>
                <w:rFonts w:ascii="Arial" w:hAnsi="Arial" w:cs="Arial"/>
                <w:sz w:val="22"/>
                <w:szCs w:val="22"/>
              </w:rPr>
            </w:pPr>
            <w:r>
              <w:rPr>
                <w:rFonts w:ascii="Arial" w:hAnsi="Arial" w:cs="Arial"/>
                <w:sz w:val="22"/>
                <w:szCs w:val="22"/>
              </w:rPr>
              <w:t>Chartered Member of the RTPI</w:t>
            </w:r>
          </w:p>
        </w:tc>
        <w:tc>
          <w:tcPr>
            <w:tcW w:w="1488" w:type="dxa"/>
            <w:tcBorders>
              <w:top w:val="nil"/>
              <w:left w:val="nil"/>
              <w:bottom w:val="nil"/>
              <w:right w:val="nil"/>
            </w:tcBorders>
            <w:vAlign w:val="center"/>
          </w:tcPr>
          <w:p w14:paraId="6338A2D0" w14:textId="5A9F7CB5" w:rsidR="000F0634" w:rsidRPr="00384B25" w:rsidRDefault="006E329E" w:rsidP="006E329E">
            <w:pPr>
              <w:jc w:val="right"/>
              <w:rPr>
                <w:rFonts w:ascii="Arial" w:hAnsi="Arial" w:cs="Arial"/>
                <w:b/>
                <w:bCs/>
                <w:sz w:val="22"/>
                <w:szCs w:val="22"/>
              </w:rPr>
            </w:pPr>
            <w:r>
              <w:rPr>
                <w:rFonts w:ascii="Arial" w:hAnsi="Arial" w:cs="Arial"/>
                <w:b/>
                <w:bCs/>
                <w:sz w:val="22"/>
                <w:szCs w:val="22"/>
              </w:rPr>
              <w:t>Company</w:t>
            </w:r>
          </w:p>
        </w:tc>
        <w:tc>
          <w:tcPr>
            <w:tcW w:w="3540" w:type="dxa"/>
            <w:tcBorders>
              <w:top w:val="nil"/>
              <w:left w:val="nil"/>
              <w:bottom w:val="nil"/>
              <w:right w:val="nil"/>
            </w:tcBorders>
            <w:vAlign w:val="center"/>
          </w:tcPr>
          <w:p w14:paraId="0ECAEDF1" w14:textId="6FF18473" w:rsidR="000F0634" w:rsidRDefault="006E329E" w:rsidP="006E329E">
            <w:pPr>
              <w:rPr>
                <w:rFonts w:ascii="Arial" w:hAnsi="Arial" w:cs="Arial"/>
                <w:sz w:val="22"/>
                <w:szCs w:val="22"/>
              </w:rPr>
            </w:pPr>
            <w:r>
              <w:rPr>
                <w:rFonts w:ascii="Arial" w:hAnsi="Arial" w:cs="Arial"/>
                <w:sz w:val="22"/>
                <w:szCs w:val="22"/>
              </w:rPr>
              <w:t xml:space="preserve">Entrust Professional Services Limited (on behalf of </w:t>
            </w:r>
            <w:r w:rsidR="00853F2B">
              <w:rPr>
                <w:rFonts w:ascii="Arial" w:hAnsi="Arial" w:cs="Arial"/>
                <w:sz w:val="22"/>
                <w:szCs w:val="22"/>
              </w:rPr>
              <w:t>Icon Tower Infrastructure</w:t>
            </w:r>
            <w:r>
              <w:rPr>
                <w:rFonts w:ascii="Arial" w:hAnsi="Arial" w:cs="Arial"/>
                <w:sz w:val="22"/>
                <w:szCs w:val="22"/>
              </w:rPr>
              <w:t xml:space="preserve"> Limited)</w:t>
            </w:r>
          </w:p>
        </w:tc>
      </w:tr>
      <w:tr w:rsidR="000F0634" w14:paraId="39EFFB0D" w14:textId="77777777" w:rsidTr="006E329E">
        <w:tc>
          <w:tcPr>
            <w:tcW w:w="1413" w:type="dxa"/>
            <w:tcBorders>
              <w:top w:val="nil"/>
              <w:left w:val="nil"/>
              <w:bottom w:val="single" w:sz="12" w:space="0" w:color="auto"/>
              <w:right w:val="nil"/>
            </w:tcBorders>
            <w:vAlign w:val="center"/>
          </w:tcPr>
          <w:p w14:paraId="7C423E88" w14:textId="77777777" w:rsidR="000F0634" w:rsidRPr="00384B25" w:rsidRDefault="000F0634" w:rsidP="006E329E">
            <w:pPr>
              <w:jc w:val="right"/>
              <w:rPr>
                <w:rFonts w:ascii="Arial" w:hAnsi="Arial" w:cs="Arial"/>
                <w:b/>
                <w:bCs/>
                <w:sz w:val="22"/>
                <w:szCs w:val="22"/>
              </w:rPr>
            </w:pPr>
          </w:p>
        </w:tc>
        <w:tc>
          <w:tcPr>
            <w:tcW w:w="3615" w:type="dxa"/>
            <w:tcBorders>
              <w:top w:val="nil"/>
              <w:left w:val="nil"/>
              <w:bottom w:val="single" w:sz="12" w:space="0" w:color="auto"/>
              <w:right w:val="nil"/>
            </w:tcBorders>
            <w:vAlign w:val="center"/>
          </w:tcPr>
          <w:p w14:paraId="1465D7F4" w14:textId="77777777" w:rsidR="000F0634" w:rsidRDefault="000F0634" w:rsidP="006E329E">
            <w:pPr>
              <w:rPr>
                <w:rFonts w:ascii="Arial" w:hAnsi="Arial" w:cs="Arial"/>
                <w:sz w:val="22"/>
                <w:szCs w:val="22"/>
              </w:rPr>
            </w:pPr>
          </w:p>
        </w:tc>
        <w:tc>
          <w:tcPr>
            <w:tcW w:w="1488" w:type="dxa"/>
            <w:tcBorders>
              <w:top w:val="nil"/>
              <w:left w:val="nil"/>
              <w:bottom w:val="single" w:sz="12" w:space="0" w:color="auto"/>
              <w:right w:val="nil"/>
            </w:tcBorders>
            <w:vAlign w:val="center"/>
          </w:tcPr>
          <w:p w14:paraId="221A5886" w14:textId="77777777" w:rsidR="000F0634" w:rsidRPr="00384B25" w:rsidRDefault="000F0634" w:rsidP="006E329E">
            <w:pPr>
              <w:rPr>
                <w:rFonts w:ascii="Arial" w:hAnsi="Arial" w:cs="Arial"/>
                <w:b/>
                <w:bCs/>
                <w:sz w:val="22"/>
                <w:szCs w:val="22"/>
              </w:rPr>
            </w:pPr>
          </w:p>
        </w:tc>
        <w:tc>
          <w:tcPr>
            <w:tcW w:w="3540" w:type="dxa"/>
            <w:tcBorders>
              <w:top w:val="nil"/>
              <w:left w:val="nil"/>
              <w:bottom w:val="single" w:sz="12" w:space="0" w:color="auto"/>
              <w:right w:val="nil"/>
            </w:tcBorders>
            <w:vAlign w:val="center"/>
          </w:tcPr>
          <w:p w14:paraId="67C2DEF3" w14:textId="77777777" w:rsidR="000F0634" w:rsidRDefault="000F0634" w:rsidP="006E329E">
            <w:pPr>
              <w:rPr>
                <w:rFonts w:ascii="Arial" w:hAnsi="Arial" w:cs="Arial"/>
                <w:sz w:val="22"/>
                <w:szCs w:val="22"/>
              </w:rPr>
            </w:pPr>
          </w:p>
        </w:tc>
      </w:tr>
      <w:tr w:rsidR="006E329E" w14:paraId="331A3E9D" w14:textId="77777777" w:rsidTr="006E329E">
        <w:tc>
          <w:tcPr>
            <w:tcW w:w="1413" w:type="dxa"/>
            <w:tcBorders>
              <w:top w:val="single" w:sz="12" w:space="0" w:color="auto"/>
              <w:left w:val="nil"/>
              <w:bottom w:val="nil"/>
              <w:right w:val="nil"/>
            </w:tcBorders>
            <w:vAlign w:val="center"/>
          </w:tcPr>
          <w:p w14:paraId="4E1C99BC" w14:textId="77777777" w:rsidR="006E329E" w:rsidRPr="00384B25" w:rsidRDefault="006E329E" w:rsidP="006E329E">
            <w:pPr>
              <w:jc w:val="right"/>
              <w:rPr>
                <w:rFonts w:ascii="Arial" w:hAnsi="Arial" w:cs="Arial"/>
                <w:b/>
                <w:bCs/>
                <w:sz w:val="22"/>
                <w:szCs w:val="22"/>
              </w:rPr>
            </w:pPr>
          </w:p>
        </w:tc>
        <w:tc>
          <w:tcPr>
            <w:tcW w:w="3615" w:type="dxa"/>
            <w:tcBorders>
              <w:top w:val="single" w:sz="12" w:space="0" w:color="auto"/>
              <w:left w:val="nil"/>
              <w:bottom w:val="nil"/>
              <w:right w:val="nil"/>
            </w:tcBorders>
            <w:vAlign w:val="center"/>
          </w:tcPr>
          <w:p w14:paraId="3A429DB0" w14:textId="77777777" w:rsidR="006E329E" w:rsidRDefault="006E329E" w:rsidP="006E329E">
            <w:pPr>
              <w:rPr>
                <w:rFonts w:ascii="Arial" w:hAnsi="Arial" w:cs="Arial"/>
                <w:sz w:val="22"/>
                <w:szCs w:val="22"/>
              </w:rPr>
            </w:pPr>
          </w:p>
        </w:tc>
        <w:tc>
          <w:tcPr>
            <w:tcW w:w="1488" w:type="dxa"/>
            <w:tcBorders>
              <w:top w:val="single" w:sz="12" w:space="0" w:color="auto"/>
              <w:left w:val="nil"/>
              <w:bottom w:val="nil"/>
              <w:right w:val="nil"/>
            </w:tcBorders>
            <w:vAlign w:val="center"/>
          </w:tcPr>
          <w:p w14:paraId="28A831FF" w14:textId="77777777" w:rsidR="006E329E" w:rsidRPr="00384B25" w:rsidRDefault="006E329E" w:rsidP="006E329E">
            <w:pPr>
              <w:rPr>
                <w:rFonts w:ascii="Arial" w:hAnsi="Arial" w:cs="Arial"/>
                <w:b/>
                <w:bCs/>
                <w:sz w:val="22"/>
                <w:szCs w:val="22"/>
              </w:rPr>
            </w:pPr>
          </w:p>
        </w:tc>
        <w:tc>
          <w:tcPr>
            <w:tcW w:w="3540" w:type="dxa"/>
            <w:tcBorders>
              <w:top w:val="single" w:sz="12" w:space="0" w:color="auto"/>
              <w:left w:val="nil"/>
              <w:bottom w:val="nil"/>
              <w:right w:val="nil"/>
            </w:tcBorders>
            <w:vAlign w:val="center"/>
          </w:tcPr>
          <w:p w14:paraId="5792BAEF" w14:textId="77777777" w:rsidR="006E329E" w:rsidRDefault="006E329E" w:rsidP="006E329E">
            <w:pPr>
              <w:rPr>
                <w:rFonts w:ascii="Arial" w:hAnsi="Arial" w:cs="Arial"/>
                <w:sz w:val="22"/>
                <w:szCs w:val="22"/>
              </w:rPr>
            </w:pPr>
          </w:p>
        </w:tc>
      </w:tr>
      <w:tr w:rsidR="000F0634" w14:paraId="5910CBA2" w14:textId="77777777" w:rsidTr="006E329E">
        <w:tc>
          <w:tcPr>
            <w:tcW w:w="1413" w:type="dxa"/>
            <w:tcBorders>
              <w:top w:val="nil"/>
              <w:left w:val="nil"/>
              <w:bottom w:val="nil"/>
              <w:right w:val="nil"/>
            </w:tcBorders>
            <w:vAlign w:val="center"/>
          </w:tcPr>
          <w:p w14:paraId="467EF558" w14:textId="24B50E88" w:rsidR="000F0634" w:rsidRPr="00384B25" w:rsidRDefault="00363A6F" w:rsidP="006E329E">
            <w:pPr>
              <w:jc w:val="right"/>
              <w:rPr>
                <w:rFonts w:ascii="Arial" w:hAnsi="Arial" w:cs="Arial"/>
                <w:b/>
                <w:bCs/>
                <w:sz w:val="22"/>
                <w:szCs w:val="22"/>
              </w:rPr>
            </w:pPr>
            <w:r w:rsidRPr="00384B25">
              <w:rPr>
                <w:rFonts w:ascii="Arial" w:hAnsi="Arial" w:cs="Arial"/>
                <w:b/>
                <w:bCs/>
                <w:sz w:val="22"/>
                <w:szCs w:val="22"/>
              </w:rPr>
              <w:t>Address</w:t>
            </w:r>
          </w:p>
        </w:tc>
        <w:tc>
          <w:tcPr>
            <w:tcW w:w="3615" w:type="dxa"/>
            <w:tcBorders>
              <w:top w:val="nil"/>
              <w:left w:val="nil"/>
              <w:bottom w:val="nil"/>
              <w:right w:val="nil"/>
            </w:tcBorders>
            <w:vAlign w:val="center"/>
          </w:tcPr>
          <w:p w14:paraId="209E7165" w14:textId="74CCC93B" w:rsidR="000F0634" w:rsidRDefault="00384B25" w:rsidP="006E329E">
            <w:pPr>
              <w:rPr>
                <w:rFonts w:ascii="Arial" w:hAnsi="Arial" w:cs="Arial"/>
                <w:sz w:val="22"/>
                <w:szCs w:val="22"/>
              </w:rPr>
            </w:pPr>
            <w:r>
              <w:rPr>
                <w:rFonts w:ascii="Arial" w:hAnsi="Arial" w:cs="Arial"/>
                <w:sz w:val="22"/>
                <w:szCs w:val="22"/>
              </w:rPr>
              <w:t>Entrust</w:t>
            </w:r>
          </w:p>
          <w:p w14:paraId="1B0E997D" w14:textId="07E5FC50" w:rsidR="00384B25" w:rsidRDefault="00384B25" w:rsidP="006E329E">
            <w:pPr>
              <w:rPr>
                <w:rFonts w:ascii="Arial" w:hAnsi="Arial" w:cs="Arial"/>
                <w:sz w:val="22"/>
                <w:szCs w:val="22"/>
              </w:rPr>
            </w:pPr>
            <w:r>
              <w:rPr>
                <w:rFonts w:ascii="Arial" w:hAnsi="Arial" w:cs="Arial"/>
                <w:sz w:val="22"/>
                <w:szCs w:val="22"/>
              </w:rPr>
              <w:t>Unit 4 Century Building</w:t>
            </w:r>
          </w:p>
          <w:p w14:paraId="14B73AC6" w14:textId="77777777" w:rsidR="00384B25" w:rsidRDefault="00384B25" w:rsidP="006E329E">
            <w:pPr>
              <w:rPr>
                <w:rFonts w:ascii="Arial" w:hAnsi="Arial" w:cs="Arial"/>
                <w:sz w:val="22"/>
                <w:szCs w:val="22"/>
              </w:rPr>
            </w:pPr>
            <w:r>
              <w:rPr>
                <w:rFonts w:ascii="Arial" w:hAnsi="Arial" w:cs="Arial"/>
                <w:sz w:val="22"/>
                <w:szCs w:val="22"/>
              </w:rPr>
              <w:t>Tower Street</w:t>
            </w:r>
          </w:p>
          <w:p w14:paraId="76D8C601" w14:textId="77777777" w:rsidR="00384B25" w:rsidRDefault="00384B25" w:rsidP="006E329E">
            <w:pPr>
              <w:rPr>
                <w:rFonts w:ascii="Arial" w:hAnsi="Arial" w:cs="Arial"/>
                <w:sz w:val="22"/>
                <w:szCs w:val="22"/>
              </w:rPr>
            </w:pPr>
            <w:r>
              <w:rPr>
                <w:rFonts w:ascii="Arial" w:hAnsi="Arial" w:cs="Arial"/>
                <w:sz w:val="22"/>
                <w:szCs w:val="22"/>
              </w:rPr>
              <w:t>Brunswick Business Park</w:t>
            </w:r>
          </w:p>
          <w:p w14:paraId="271DE86C" w14:textId="77777777" w:rsidR="00384B25" w:rsidRDefault="00384B25" w:rsidP="006E329E">
            <w:pPr>
              <w:rPr>
                <w:rFonts w:ascii="Arial" w:hAnsi="Arial" w:cs="Arial"/>
                <w:sz w:val="22"/>
                <w:szCs w:val="22"/>
              </w:rPr>
            </w:pPr>
            <w:r>
              <w:rPr>
                <w:rFonts w:ascii="Arial" w:hAnsi="Arial" w:cs="Arial"/>
                <w:sz w:val="22"/>
                <w:szCs w:val="22"/>
              </w:rPr>
              <w:t>Liverpool</w:t>
            </w:r>
          </w:p>
          <w:p w14:paraId="0F96FFB9" w14:textId="7544842B" w:rsidR="00384B25" w:rsidRDefault="00384B25" w:rsidP="006E329E">
            <w:pPr>
              <w:rPr>
                <w:rFonts w:ascii="Arial" w:hAnsi="Arial" w:cs="Arial"/>
                <w:sz w:val="22"/>
                <w:szCs w:val="22"/>
              </w:rPr>
            </w:pPr>
            <w:r>
              <w:rPr>
                <w:rFonts w:ascii="Arial" w:hAnsi="Arial" w:cs="Arial"/>
                <w:sz w:val="22"/>
                <w:szCs w:val="22"/>
              </w:rPr>
              <w:t>L3 4BJ</w:t>
            </w:r>
          </w:p>
        </w:tc>
        <w:tc>
          <w:tcPr>
            <w:tcW w:w="1488" w:type="dxa"/>
            <w:tcBorders>
              <w:top w:val="nil"/>
              <w:left w:val="nil"/>
              <w:bottom w:val="nil"/>
              <w:right w:val="nil"/>
            </w:tcBorders>
            <w:vAlign w:val="center"/>
          </w:tcPr>
          <w:p w14:paraId="2EDD0C03" w14:textId="2832A945" w:rsidR="000F0634" w:rsidRPr="00384B25" w:rsidRDefault="006E329E" w:rsidP="006E329E">
            <w:pPr>
              <w:rPr>
                <w:rFonts w:ascii="Arial" w:hAnsi="Arial" w:cs="Arial"/>
                <w:b/>
                <w:bCs/>
                <w:sz w:val="22"/>
                <w:szCs w:val="22"/>
              </w:rPr>
            </w:pPr>
            <w:r>
              <w:rPr>
                <w:rFonts w:ascii="Arial" w:hAnsi="Arial" w:cs="Arial"/>
                <w:b/>
                <w:bCs/>
                <w:sz w:val="22"/>
                <w:szCs w:val="22"/>
              </w:rPr>
              <w:t>Operator</w:t>
            </w:r>
          </w:p>
        </w:tc>
        <w:tc>
          <w:tcPr>
            <w:tcW w:w="3540" w:type="dxa"/>
            <w:tcBorders>
              <w:top w:val="nil"/>
              <w:left w:val="nil"/>
              <w:bottom w:val="nil"/>
              <w:right w:val="nil"/>
            </w:tcBorders>
            <w:vAlign w:val="center"/>
          </w:tcPr>
          <w:p w14:paraId="7122A495" w14:textId="0B45BB12" w:rsidR="000F0634" w:rsidRDefault="00853F2B" w:rsidP="006E329E">
            <w:pPr>
              <w:rPr>
                <w:rFonts w:ascii="Arial" w:hAnsi="Arial" w:cs="Arial"/>
                <w:sz w:val="22"/>
                <w:szCs w:val="22"/>
              </w:rPr>
            </w:pPr>
            <w:r>
              <w:rPr>
                <w:rFonts w:ascii="Arial" w:hAnsi="Arial" w:cs="Arial"/>
                <w:sz w:val="22"/>
                <w:szCs w:val="22"/>
              </w:rPr>
              <w:t>Icon Tower Infrastructure Limited</w:t>
            </w:r>
          </w:p>
        </w:tc>
      </w:tr>
      <w:tr w:rsidR="00384B25" w14:paraId="18ED345D" w14:textId="77777777" w:rsidTr="006E329E">
        <w:tc>
          <w:tcPr>
            <w:tcW w:w="1413" w:type="dxa"/>
            <w:tcBorders>
              <w:top w:val="nil"/>
              <w:left w:val="nil"/>
              <w:bottom w:val="single" w:sz="12" w:space="0" w:color="auto"/>
              <w:right w:val="nil"/>
            </w:tcBorders>
          </w:tcPr>
          <w:p w14:paraId="10DF70CC" w14:textId="77777777" w:rsidR="00384B25" w:rsidRPr="00384B25" w:rsidRDefault="00384B25" w:rsidP="002E222C">
            <w:pPr>
              <w:rPr>
                <w:rFonts w:ascii="Arial" w:hAnsi="Arial" w:cs="Arial"/>
                <w:b/>
                <w:bCs/>
                <w:sz w:val="22"/>
                <w:szCs w:val="22"/>
              </w:rPr>
            </w:pPr>
          </w:p>
        </w:tc>
        <w:tc>
          <w:tcPr>
            <w:tcW w:w="3615" w:type="dxa"/>
            <w:tcBorders>
              <w:top w:val="nil"/>
              <w:left w:val="nil"/>
              <w:bottom w:val="single" w:sz="12" w:space="0" w:color="auto"/>
              <w:right w:val="nil"/>
            </w:tcBorders>
          </w:tcPr>
          <w:p w14:paraId="66F70C10" w14:textId="77777777" w:rsidR="00384B25" w:rsidRDefault="00384B25" w:rsidP="002E222C">
            <w:pPr>
              <w:rPr>
                <w:rFonts w:ascii="Arial" w:hAnsi="Arial" w:cs="Arial"/>
                <w:sz w:val="22"/>
                <w:szCs w:val="22"/>
              </w:rPr>
            </w:pPr>
          </w:p>
        </w:tc>
        <w:tc>
          <w:tcPr>
            <w:tcW w:w="1488" w:type="dxa"/>
            <w:tcBorders>
              <w:top w:val="nil"/>
              <w:left w:val="nil"/>
              <w:bottom w:val="single" w:sz="12" w:space="0" w:color="auto"/>
              <w:right w:val="nil"/>
            </w:tcBorders>
          </w:tcPr>
          <w:p w14:paraId="2E96A65E" w14:textId="77777777" w:rsidR="00384B25" w:rsidRPr="00384B25" w:rsidRDefault="00384B25" w:rsidP="002E222C">
            <w:pPr>
              <w:rPr>
                <w:rFonts w:ascii="Arial" w:hAnsi="Arial" w:cs="Arial"/>
                <w:b/>
                <w:bCs/>
                <w:sz w:val="22"/>
                <w:szCs w:val="22"/>
              </w:rPr>
            </w:pPr>
          </w:p>
        </w:tc>
        <w:tc>
          <w:tcPr>
            <w:tcW w:w="3540" w:type="dxa"/>
            <w:tcBorders>
              <w:top w:val="nil"/>
              <w:left w:val="nil"/>
              <w:bottom w:val="single" w:sz="12" w:space="0" w:color="auto"/>
              <w:right w:val="nil"/>
            </w:tcBorders>
          </w:tcPr>
          <w:p w14:paraId="647934D8" w14:textId="77777777" w:rsidR="00384B25" w:rsidRDefault="00384B25" w:rsidP="002E222C">
            <w:pPr>
              <w:rPr>
                <w:rFonts w:ascii="Arial" w:hAnsi="Arial" w:cs="Arial"/>
                <w:sz w:val="22"/>
                <w:szCs w:val="22"/>
              </w:rPr>
            </w:pPr>
          </w:p>
        </w:tc>
      </w:tr>
      <w:tr w:rsidR="000F0634" w14:paraId="46F6324F" w14:textId="77777777" w:rsidTr="006E329E">
        <w:tc>
          <w:tcPr>
            <w:tcW w:w="1413" w:type="dxa"/>
            <w:tcBorders>
              <w:top w:val="single" w:sz="12" w:space="0" w:color="auto"/>
              <w:left w:val="nil"/>
              <w:bottom w:val="nil"/>
              <w:right w:val="nil"/>
            </w:tcBorders>
          </w:tcPr>
          <w:p w14:paraId="7460E814" w14:textId="77777777" w:rsidR="000F0634" w:rsidRPr="00384B25" w:rsidRDefault="000F0634" w:rsidP="002E222C">
            <w:pPr>
              <w:rPr>
                <w:rFonts w:ascii="Arial" w:hAnsi="Arial" w:cs="Arial"/>
                <w:b/>
                <w:bCs/>
                <w:sz w:val="22"/>
                <w:szCs w:val="22"/>
              </w:rPr>
            </w:pPr>
          </w:p>
        </w:tc>
        <w:tc>
          <w:tcPr>
            <w:tcW w:w="3615" w:type="dxa"/>
            <w:tcBorders>
              <w:top w:val="single" w:sz="12" w:space="0" w:color="auto"/>
              <w:left w:val="nil"/>
              <w:bottom w:val="nil"/>
              <w:right w:val="nil"/>
            </w:tcBorders>
          </w:tcPr>
          <w:p w14:paraId="44B44C7D" w14:textId="77777777" w:rsidR="000F0634" w:rsidRDefault="000F0634" w:rsidP="002E222C">
            <w:pPr>
              <w:rPr>
                <w:rFonts w:ascii="Arial" w:hAnsi="Arial" w:cs="Arial"/>
                <w:sz w:val="22"/>
                <w:szCs w:val="22"/>
              </w:rPr>
            </w:pPr>
          </w:p>
        </w:tc>
        <w:tc>
          <w:tcPr>
            <w:tcW w:w="1488" w:type="dxa"/>
            <w:tcBorders>
              <w:top w:val="single" w:sz="12" w:space="0" w:color="auto"/>
              <w:left w:val="nil"/>
              <w:bottom w:val="nil"/>
              <w:right w:val="nil"/>
            </w:tcBorders>
          </w:tcPr>
          <w:p w14:paraId="53E72FC0" w14:textId="77777777" w:rsidR="000F0634" w:rsidRPr="00384B25" w:rsidRDefault="000F0634" w:rsidP="002E222C">
            <w:pPr>
              <w:rPr>
                <w:rFonts w:ascii="Arial" w:hAnsi="Arial" w:cs="Arial"/>
                <w:b/>
                <w:bCs/>
                <w:sz w:val="22"/>
                <w:szCs w:val="22"/>
              </w:rPr>
            </w:pPr>
          </w:p>
        </w:tc>
        <w:tc>
          <w:tcPr>
            <w:tcW w:w="3540" w:type="dxa"/>
            <w:tcBorders>
              <w:top w:val="single" w:sz="12" w:space="0" w:color="auto"/>
              <w:left w:val="nil"/>
              <w:bottom w:val="nil"/>
              <w:right w:val="nil"/>
            </w:tcBorders>
          </w:tcPr>
          <w:p w14:paraId="671FB882" w14:textId="77777777" w:rsidR="000F0634" w:rsidRDefault="000F0634" w:rsidP="002E222C">
            <w:pPr>
              <w:rPr>
                <w:rFonts w:ascii="Arial" w:hAnsi="Arial" w:cs="Arial"/>
                <w:sz w:val="22"/>
                <w:szCs w:val="22"/>
              </w:rPr>
            </w:pPr>
          </w:p>
        </w:tc>
      </w:tr>
    </w:tbl>
    <w:p w14:paraId="06380601" w14:textId="77777777" w:rsidR="000F0634" w:rsidRPr="0098731B" w:rsidRDefault="000F0634" w:rsidP="002E222C">
      <w:pPr>
        <w:rPr>
          <w:rFonts w:ascii="Arial" w:hAnsi="Arial" w:cs="Arial"/>
          <w:sz w:val="22"/>
          <w:szCs w:val="22"/>
        </w:rPr>
      </w:pPr>
    </w:p>
    <w:sectPr w:rsidR="000F0634" w:rsidRPr="0098731B" w:rsidSect="00160AC3">
      <w:footerReference w:type="default" r:id="rId17"/>
      <w:pgSz w:w="11909" w:h="16834" w:code="9"/>
      <w:pgMar w:top="902" w:right="992" w:bottom="1418" w:left="851" w:header="561" w:footer="32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7D673" w14:textId="77777777" w:rsidR="00D00FFE" w:rsidRDefault="00D00FFE">
      <w:r>
        <w:separator/>
      </w:r>
    </w:p>
  </w:endnote>
  <w:endnote w:type="continuationSeparator" w:id="0">
    <w:p w14:paraId="72F1327C" w14:textId="77777777" w:rsidR="00D00FFE" w:rsidRDefault="00D00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NeueCondensed">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ele-GroteskNor">
    <w:altName w:val="Times New Roman"/>
    <w:charset w:val="00"/>
    <w:family w:val="auto"/>
    <w:pitch w:val="variable"/>
    <w:sig w:usb0="00000001" w:usb1="0000204A" w:usb2="00000000" w:usb3="00000000" w:csb0="00000011"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5AF1E" w14:textId="77777777" w:rsidR="002C1316" w:rsidRPr="00F71842" w:rsidRDefault="002C1316" w:rsidP="00BE3F53">
    <w:pPr>
      <w:pStyle w:val="Footer"/>
      <w:rPr>
        <w:rFonts w:ascii="Arial" w:hAnsi="Arial" w:cs="Arial"/>
        <w:sz w:val="16"/>
        <w:szCs w:val="16"/>
      </w:rPr>
    </w:pPr>
  </w:p>
  <w:p w14:paraId="2DABFF4C" w14:textId="77777777" w:rsidR="002C1316" w:rsidRPr="002A7BF4" w:rsidRDefault="002C1316">
    <w:pPr>
      <w:pStyle w:val="Footer"/>
      <w:rPr>
        <w:rFonts w:ascii="Arial" w:hAnsi="Arial" w:cs="Arial"/>
        <w:b/>
        <w:bCs/>
        <w:color w:val="FFFFFF"/>
        <w:sz w:val="32"/>
      </w:rPr>
    </w:pPr>
    <w:r>
      <w:rPr>
        <w:rFonts w:ascii="Arial" w:hAnsi="Arial" w:cs="Arial"/>
        <w:color w:val="FFFFFF"/>
        <w:szCs w:val="16"/>
        <w:lang w:val="en-US"/>
      </w:rPr>
      <w:tab/>
    </w:r>
    <w:r>
      <w:rPr>
        <w:rFonts w:ascii="Arial" w:hAnsi="Arial" w:cs="Arial"/>
        <w:color w:val="FFFFFF"/>
        <w:szCs w:val="16"/>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6DCF5D" w14:textId="77777777" w:rsidR="00D00FFE" w:rsidRDefault="00D00FFE">
      <w:r>
        <w:separator/>
      </w:r>
    </w:p>
  </w:footnote>
  <w:footnote w:type="continuationSeparator" w:id="0">
    <w:p w14:paraId="16A0E4BB" w14:textId="77777777" w:rsidR="00D00FFE" w:rsidRDefault="00D00FFE">
      <w:r>
        <w:continuationSeparator/>
      </w:r>
    </w:p>
  </w:footnote>
  <w:footnote w:id="1">
    <w:p w14:paraId="10494338" w14:textId="77777777" w:rsidR="002C1316" w:rsidRDefault="002C1316">
      <w:pPr>
        <w:pStyle w:val="FootnoteText"/>
        <w:rPr>
          <w:rFonts w:ascii="Arial" w:hAnsi="Arial"/>
        </w:rPr>
      </w:pPr>
      <w:r>
        <w:rPr>
          <w:rStyle w:val="FootnoteReference"/>
          <w:rFonts w:ascii="Arial" w:hAnsi="Arial"/>
        </w:rPr>
        <w:footnoteRef/>
      </w:r>
      <w:r>
        <w:rPr>
          <w:rFonts w:ascii="Arial" w:hAnsi="Arial"/>
        </w:rPr>
        <w:t xml:space="preserve"> Macro or micro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D316D"/>
    <w:multiLevelType w:val="hybridMultilevel"/>
    <w:tmpl w:val="05D877EC"/>
    <w:lvl w:ilvl="0" w:tplc="50B8F87A">
      <w:start w:val="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2F420D"/>
    <w:multiLevelType w:val="hybridMultilevel"/>
    <w:tmpl w:val="4A1C81F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3006FE"/>
    <w:multiLevelType w:val="hybridMultilevel"/>
    <w:tmpl w:val="DB9A2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9222B7"/>
    <w:multiLevelType w:val="multilevel"/>
    <w:tmpl w:val="DCDC6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7D46FA"/>
    <w:multiLevelType w:val="hybridMultilevel"/>
    <w:tmpl w:val="4C908B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CF04DD"/>
    <w:multiLevelType w:val="singleLevel"/>
    <w:tmpl w:val="0809000F"/>
    <w:lvl w:ilvl="0">
      <w:start w:val="1"/>
      <w:numFmt w:val="decimal"/>
      <w:lvlText w:val="%1."/>
      <w:lvlJc w:val="left"/>
      <w:pPr>
        <w:tabs>
          <w:tab w:val="num" w:pos="360"/>
        </w:tabs>
        <w:ind w:left="360" w:hanging="360"/>
      </w:pPr>
    </w:lvl>
  </w:abstractNum>
  <w:abstractNum w:abstractNumId="6" w15:restartNumberingAfterBreak="0">
    <w:nsid w:val="1A777D5A"/>
    <w:multiLevelType w:val="hybridMultilevel"/>
    <w:tmpl w:val="11EE35A4"/>
    <w:lvl w:ilvl="0" w:tplc="49C471F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7D5E4F"/>
    <w:multiLevelType w:val="hybridMultilevel"/>
    <w:tmpl w:val="BF0E05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8B404F"/>
    <w:multiLevelType w:val="hybridMultilevel"/>
    <w:tmpl w:val="AF025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E444EC"/>
    <w:multiLevelType w:val="hybridMultilevel"/>
    <w:tmpl w:val="8B78F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5348F8"/>
    <w:multiLevelType w:val="hybridMultilevel"/>
    <w:tmpl w:val="24CAAC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3A12EE"/>
    <w:multiLevelType w:val="hybridMultilevel"/>
    <w:tmpl w:val="F6DE669C"/>
    <w:lvl w:ilvl="0" w:tplc="08090001">
      <w:start w:val="1"/>
      <w:numFmt w:val="bullet"/>
      <w:lvlText w:val=""/>
      <w:lvlJc w:val="left"/>
      <w:pPr>
        <w:ind w:left="720" w:hanging="360"/>
      </w:pPr>
      <w:rPr>
        <w:rFonts w:ascii="Symbol" w:hAnsi="Symbol" w:hint="default"/>
      </w:rPr>
    </w:lvl>
    <w:lvl w:ilvl="1" w:tplc="D446116A">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BC5607"/>
    <w:multiLevelType w:val="hybridMultilevel"/>
    <w:tmpl w:val="1C10D2E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CF14D5D"/>
    <w:multiLevelType w:val="hybridMultilevel"/>
    <w:tmpl w:val="CCFEB27A"/>
    <w:lvl w:ilvl="0" w:tplc="008400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ED60E12"/>
    <w:multiLevelType w:val="hybridMultilevel"/>
    <w:tmpl w:val="4EFA6078"/>
    <w:lvl w:ilvl="0" w:tplc="0409000B">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3E36FC"/>
    <w:multiLevelType w:val="hybridMultilevel"/>
    <w:tmpl w:val="3B605612"/>
    <w:lvl w:ilvl="0" w:tplc="04090001">
      <w:start w:val="1"/>
      <w:numFmt w:val="bullet"/>
      <w:lvlText w:val=""/>
      <w:lvlJc w:val="left"/>
      <w:pPr>
        <w:tabs>
          <w:tab w:val="num" w:pos="4320"/>
        </w:tabs>
        <w:ind w:left="4320" w:hanging="360"/>
      </w:pPr>
      <w:rPr>
        <w:rFonts w:ascii="Symbol" w:hAnsi="Symbol" w:hint="default"/>
      </w:rPr>
    </w:lvl>
    <w:lvl w:ilvl="1" w:tplc="04090003" w:tentative="1">
      <w:start w:val="1"/>
      <w:numFmt w:val="bullet"/>
      <w:lvlText w:val="o"/>
      <w:lvlJc w:val="left"/>
      <w:pPr>
        <w:tabs>
          <w:tab w:val="num" w:pos="5040"/>
        </w:tabs>
        <w:ind w:left="5040" w:hanging="360"/>
      </w:pPr>
      <w:rPr>
        <w:rFonts w:ascii="Courier New" w:hAnsi="Courier New" w:cs="Courier New" w:hint="default"/>
      </w:rPr>
    </w:lvl>
    <w:lvl w:ilvl="2" w:tplc="04090005" w:tentative="1">
      <w:start w:val="1"/>
      <w:numFmt w:val="bullet"/>
      <w:lvlText w:val=""/>
      <w:lvlJc w:val="left"/>
      <w:pPr>
        <w:tabs>
          <w:tab w:val="num" w:pos="5760"/>
        </w:tabs>
        <w:ind w:left="5760" w:hanging="360"/>
      </w:pPr>
      <w:rPr>
        <w:rFonts w:ascii="Wingdings" w:hAnsi="Wingdings" w:hint="default"/>
      </w:rPr>
    </w:lvl>
    <w:lvl w:ilvl="3" w:tplc="04090001" w:tentative="1">
      <w:start w:val="1"/>
      <w:numFmt w:val="bullet"/>
      <w:lvlText w:val=""/>
      <w:lvlJc w:val="left"/>
      <w:pPr>
        <w:tabs>
          <w:tab w:val="num" w:pos="6480"/>
        </w:tabs>
        <w:ind w:left="6480" w:hanging="360"/>
      </w:pPr>
      <w:rPr>
        <w:rFonts w:ascii="Symbol" w:hAnsi="Symbol" w:hint="default"/>
      </w:rPr>
    </w:lvl>
    <w:lvl w:ilvl="4" w:tplc="04090003" w:tentative="1">
      <w:start w:val="1"/>
      <w:numFmt w:val="bullet"/>
      <w:lvlText w:val="o"/>
      <w:lvlJc w:val="left"/>
      <w:pPr>
        <w:tabs>
          <w:tab w:val="num" w:pos="7200"/>
        </w:tabs>
        <w:ind w:left="7200" w:hanging="360"/>
      </w:pPr>
      <w:rPr>
        <w:rFonts w:ascii="Courier New" w:hAnsi="Courier New" w:cs="Courier New" w:hint="default"/>
      </w:rPr>
    </w:lvl>
    <w:lvl w:ilvl="5" w:tplc="04090005" w:tentative="1">
      <w:start w:val="1"/>
      <w:numFmt w:val="bullet"/>
      <w:lvlText w:val=""/>
      <w:lvlJc w:val="left"/>
      <w:pPr>
        <w:tabs>
          <w:tab w:val="num" w:pos="7920"/>
        </w:tabs>
        <w:ind w:left="7920" w:hanging="360"/>
      </w:pPr>
      <w:rPr>
        <w:rFonts w:ascii="Wingdings" w:hAnsi="Wingdings" w:hint="default"/>
      </w:rPr>
    </w:lvl>
    <w:lvl w:ilvl="6" w:tplc="04090001" w:tentative="1">
      <w:start w:val="1"/>
      <w:numFmt w:val="bullet"/>
      <w:lvlText w:val=""/>
      <w:lvlJc w:val="left"/>
      <w:pPr>
        <w:tabs>
          <w:tab w:val="num" w:pos="8640"/>
        </w:tabs>
        <w:ind w:left="8640" w:hanging="360"/>
      </w:pPr>
      <w:rPr>
        <w:rFonts w:ascii="Symbol" w:hAnsi="Symbol" w:hint="default"/>
      </w:rPr>
    </w:lvl>
    <w:lvl w:ilvl="7" w:tplc="04090003" w:tentative="1">
      <w:start w:val="1"/>
      <w:numFmt w:val="bullet"/>
      <w:lvlText w:val="o"/>
      <w:lvlJc w:val="left"/>
      <w:pPr>
        <w:tabs>
          <w:tab w:val="num" w:pos="9360"/>
        </w:tabs>
        <w:ind w:left="9360" w:hanging="360"/>
      </w:pPr>
      <w:rPr>
        <w:rFonts w:ascii="Courier New" w:hAnsi="Courier New" w:cs="Courier New" w:hint="default"/>
      </w:rPr>
    </w:lvl>
    <w:lvl w:ilvl="8" w:tplc="04090005" w:tentative="1">
      <w:start w:val="1"/>
      <w:numFmt w:val="bullet"/>
      <w:lvlText w:val=""/>
      <w:lvlJc w:val="left"/>
      <w:pPr>
        <w:tabs>
          <w:tab w:val="num" w:pos="10080"/>
        </w:tabs>
        <w:ind w:left="10080" w:hanging="360"/>
      </w:pPr>
      <w:rPr>
        <w:rFonts w:ascii="Wingdings" w:hAnsi="Wingdings" w:hint="default"/>
      </w:rPr>
    </w:lvl>
  </w:abstractNum>
  <w:abstractNum w:abstractNumId="17" w15:restartNumberingAfterBreak="0">
    <w:nsid w:val="35E12F68"/>
    <w:multiLevelType w:val="hybridMultilevel"/>
    <w:tmpl w:val="F4AC05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7DB0F0B"/>
    <w:multiLevelType w:val="hybridMultilevel"/>
    <w:tmpl w:val="788C37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88D4AB1"/>
    <w:multiLevelType w:val="hybridMultilevel"/>
    <w:tmpl w:val="A09C28E0"/>
    <w:lvl w:ilvl="0" w:tplc="F90AC14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0B35353"/>
    <w:multiLevelType w:val="hybridMultilevel"/>
    <w:tmpl w:val="B2389A84"/>
    <w:lvl w:ilvl="0" w:tplc="04090001">
      <w:start w:val="1"/>
      <w:numFmt w:val="bullet"/>
      <w:lvlText w:val=""/>
      <w:lvlJc w:val="left"/>
      <w:pPr>
        <w:tabs>
          <w:tab w:val="num" w:pos="787"/>
        </w:tabs>
        <w:ind w:left="787" w:hanging="360"/>
      </w:pPr>
      <w:rPr>
        <w:rFonts w:ascii="Symbol" w:hAnsi="Symbol" w:hint="default"/>
      </w:rPr>
    </w:lvl>
    <w:lvl w:ilvl="1" w:tplc="04090003" w:tentative="1">
      <w:start w:val="1"/>
      <w:numFmt w:val="bullet"/>
      <w:lvlText w:val="o"/>
      <w:lvlJc w:val="left"/>
      <w:pPr>
        <w:tabs>
          <w:tab w:val="num" w:pos="1507"/>
        </w:tabs>
        <w:ind w:left="1507" w:hanging="360"/>
      </w:pPr>
      <w:rPr>
        <w:rFonts w:ascii="Courier New" w:hAnsi="Courier New" w:hint="default"/>
      </w:rPr>
    </w:lvl>
    <w:lvl w:ilvl="2" w:tplc="04090005" w:tentative="1">
      <w:start w:val="1"/>
      <w:numFmt w:val="bullet"/>
      <w:lvlText w:val=""/>
      <w:lvlJc w:val="left"/>
      <w:pPr>
        <w:tabs>
          <w:tab w:val="num" w:pos="2227"/>
        </w:tabs>
        <w:ind w:left="2227" w:hanging="360"/>
      </w:pPr>
      <w:rPr>
        <w:rFonts w:ascii="Wingdings" w:hAnsi="Wingdings" w:hint="default"/>
      </w:rPr>
    </w:lvl>
    <w:lvl w:ilvl="3" w:tplc="04090001" w:tentative="1">
      <w:start w:val="1"/>
      <w:numFmt w:val="bullet"/>
      <w:lvlText w:val=""/>
      <w:lvlJc w:val="left"/>
      <w:pPr>
        <w:tabs>
          <w:tab w:val="num" w:pos="2947"/>
        </w:tabs>
        <w:ind w:left="2947" w:hanging="360"/>
      </w:pPr>
      <w:rPr>
        <w:rFonts w:ascii="Symbol" w:hAnsi="Symbol" w:hint="default"/>
      </w:rPr>
    </w:lvl>
    <w:lvl w:ilvl="4" w:tplc="04090003" w:tentative="1">
      <w:start w:val="1"/>
      <w:numFmt w:val="bullet"/>
      <w:lvlText w:val="o"/>
      <w:lvlJc w:val="left"/>
      <w:pPr>
        <w:tabs>
          <w:tab w:val="num" w:pos="3667"/>
        </w:tabs>
        <w:ind w:left="3667" w:hanging="360"/>
      </w:pPr>
      <w:rPr>
        <w:rFonts w:ascii="Courier New" w:hAnsi="Courier New" w:hint="default"/>
      </w:rPr>
    </w:lvl>
    <w:lvl w:ilvl="5" w:tplc="04090005" w:tentative="1">
      <w:start w:val="1"/>
      <w:numFmt w:val="bullet"/>
      <w:lvlText w:val=""/>
      <w:lvlJc w:val="left"/>
      <w:pPr>
        <w:tabs>
          <w:tab w:val="num" w:pos="4387"/>
        </w:tabs>
        <w:ind w:left="4387" w:hanging="360"/>
      </w:pPr>
      <w:rPr>
        <w:rFonts w:ascii="Wingdings" w:hAnsi="Wingdings" w:hint="default"/>
      </w:rPr>
    </w:lvl>
    <w:lvl w:ilvl="6" w:tplc="04090001" w:tentative="1">
      <w:start w:val="1"/>
      <w:numFmt w:val="bullet"/>
      <w:lvlText w:val=""/>
      <w:lvlJc w:val="left"/>
      <w:pPr>
        <w:tabs>
          <w:tab w:val="num" w:pos="5107"/>
        </w:tabs>
        <w:ind w:left="5107" w:hanging="360"/>
      </w:pPr>
      <w:rPr>
        <w:rFonts w:ascii="Symbol" w:hAnsi="Symbol" w:hint="default"/>
      </w:rPr>
    </w:lvl>
    <w:lvl w:ilvl="7" w:tplc="04090003" w:tentative="1">
      <w:start w:val="1"/>
      <w:numFmt w:val="bullet"/>
      <w:lvlText w:val="o"/>
      <w:lvlJc w:val="left"/>
      <w:pPr>
        <w:tabs>
          <w:tab w:val="num" w:pos="5827"/>
        </w:tabs>
        <w:ind w:left="5827" w:hanging="360"/>
      </w:pPr>
      <w:rPr>
        <w:rFonts w:ascii="Courier New" w:hAnsi="Courier New" w:hint="default"/>
      </w:rPr>
    </w:lvl>
    <w:lvl w:ilvl="8" w:tplc="04090005" w:tentative="1">
      <w:start w:val="1"/>
      <w:numFmt w:val="bullet"/>
      <w:lvlText w:val=""/>
      <w:lvlJc w:val="left"/>
      <w:pPr>
        <w:tabs>
          <w:tab w:val="num" w:pos="6547"/>
        </w:tabs>
        <w:ind w:left="6547" w:hanging="360"/>
      </w:pPr>
      <w:rPr>
        <w:rFonts w:ascii="Wingdings" w:hAnsi="Wingdings" w:hint="default"/>
      </w:rPr>
    </w:lvl>
  </w:abstractNum>
  <w:abstractNum w:abstractNumId="21" w15:restartNumberingAfterBreak="0">
    <w:nsid w:val="4514482C"/>
    <w:multiLevelType w:val="hybridMultilevel"/>
    <w:tmpl w:val="024A085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909166D"/>
    <w:multiLevelType w:val="hybridMultilevel"/>
    <w:tmpl w:val="EBF6D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D91429"/>
    <w:multiLevelType w:val="hybridMultilevel"/>
    <w:tmpl w:val="247C1842"/>
    <w:lvl w:ilvl="0" w:tplc="08090001">
      <w:start w:val="1"/>
      <w:numFmt w:val="bullet"/>
      <w:lvlText w:val=""/>
      <w:lvlJc w:val="left"/>
      <w:pPr>
        <w:ind w:left="2078" w:hanging="360"/>
      </w:pPr>
      <w:rPr>
        <w:rFonts w:ascii="Symbol" w:hAnsi="Symbol" w:hint="default"/>
      </w:rPr>
    </w:lvl>
    <w:lvl w:ilvl="1" w:tplc="08090003" w:tentative="1">
      <w:start w:val="1"/>
      <w:numFmt w:val="bullet"/>
      <w:lvlText w:val="o"/>
      <w:lvlJc w:val="left"/>
      <w:pPr>
        <w:ind w:left="2798" w:hanging="360"/>
      </w:pPr>
      <w:rPr>
        <w:rFonts w:ascii="Courier New" w:hAnsi="Courier New" w:cs="Courier New" w:hint="default"/>
      </w:rPr>
    </w:lvl>
    <w:lvl w:ilvl="2" w:tplc="08090005" w:tentative="1">
      <w:start w:val="1"/>
      <w:numFmt w:val="bullet"/>
      <w:lvlText w:val=""/>
      <w:lvlJc w:val="left"/>
      <w:pPr>
        <w:ind w:left="3518" w:hanging="360"/>
      </w:pPr>
      <w:rPr>
        <w:rFonts w:ascii="Wingdings" w:hAnsi="Wingdings" w:hint="default"/>
      </w:rPr>
    </w:lvl>
    <w:lvl w:ilvl="3" w:tplc="08090001" w:tentative="1">
      <w:start w:val="1"/>
      <w:numFmt w:val="bullet"/>
      <w:lvlText w:val=""/>
      <w:lvlJc w:val="left"/>
      <w:pPr>
        <w:ind w:left="4238" w:hanging="360"/>
      </w:pPr>
      <w:rPr>
        <w:rFonts w:ascii="Symbol" w:hAnsi="Symbol" w:hint="default"/>
      </w:rPr>
    </w:lvl>
    <w:lvl w:ilvl="4" w:tplc="08090003" w:tentative="1">
      <w:start w:val="1"/>
      <w:numFmt w:val="bullet"/>
      <w:lvlText w:val="o"/>
      <w:lvlJc w:val="left"/>
      <w:pPr>
        <w:ind w:left="4958" w:hanging="360"/>
      </w:pPr>
      <w:rPr>
        <w:rFonts w:ascii="Courier New" w:hAnsi="Courier New" w:cs="Courier New" w:hint="default"/>
      </w:rPr>
    </w:lvl>
    <w:lvl w:ilvl="5" w:tplc="08090005" w:tentative="1">
      <w:start w:val="1"/>
      <w:numFmt w:val="bullet"/>
      <w:lvlText w:val=""/>
      <w:lvlJc w:val="left"/>
      <w:pPr>
        <w:ind w:left="5678" w:hanging="360"/>
      </w:pPr>
      <w:rPr>
        <w:rFonts w:ascii="Wingdings" w:hAnsi="Wingdings" w:hint="default"/>
      </w:rPr>
    </w:lvl>
    <w:lvl w:ilvl="6" w:tplc="08090001" w:tentative="1">
      <w:start w:val="1"/>
      <w:numFmt w:val="bullet"/>
      <w:lvlText w:val=""/>
      <w:lvlJc w:val="left"/>
      <w:pPr>
        <w:ind w:left="6398" w:hanging="360"/>
      </w:pPr>
      <w:rPr>
        <w:rFonts w:ascii="Symbol" w:hAnsi="Symbol" w:hint="default"/>
      </w:rPr>
    </w:lvl>
    <w:lvl w:ilvl="7" w:tplc="08090003" w:tentative="1">
      <w:start w:val="1"/>
      <w:numFmt w:val="bullet"/>
      <w:lvlText w:val="o"/>
      <w:lvlJc w:val="left"/>
      <w:pPr>
        <w:ind w:left="7118" w:hanging="360"/>
      </w:pPr>
      <w:rPr>
        <w:rFonts w:ascii="Courier New" w:hAnsi="Courier New" w:cs="Courier New" w:hint="default"/>
      </w:rPr>
    </w:lvl>
    <w:lvl w:ilvl="8" w:tplc="08090005" w:tentative="1">
      <w:start w:val="1"/>
      <w:numFmt w:val="bullet"/>
      <w:lvlText w:val=""/>
      <w:lvlJc w:val="left"/>
      <w:pPr>
        <w:ind w:left="7838" w:hanging="360"/>
      </w:pPr>
      <w:rPr>
        <w:rFonts w:ascii="Wingdings" w:hAnsi="Wingdings" w:hint="default"/>
      </w:rPr>
    </w:lvl>
  </w:abstractNum>
  <w:abstractNum w:abstractNumId="24" w15:restartNumberingAfterBreak="0">
    <w:nsid w:val="4D2B3F11"/>
    <w:multiLevelType w:val="hybridMultilevel"/>
    <w:tmpl w:val="41D4C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04226D"/>
    <w:multiLevelType w:val="hybridMultilevel"/>
    <w:tmpl w:val="A56214DC"/>
    <w:lvl w:ilvl="0" w:tplc="EA9884F8">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BC36E7"/>
    <w:multiLevelType w:val="hybridMultilevel"/>
    <w:tmpl w:val="F45649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HelveticaNeueCondensed" w:hint="default"/>
        <w:caps w:val="0"/>
        <w:strike w:val="0"/>
        <w:dstrike w:val="0"/>
        <w:vanish w:val="0"/>
        <w:color w:val="000000"/>
        <w:sz w:val="20"/>
        <w:u w:val="none"/>
        <w:vertAlign w:val="baseline"/>
      </w:rPr>
    </w:lvl>
    <w:lvl w:ilvl="2">
      <w:start w:val="1"/>
      <w:numFmt w:val="decimal"/>
      <w:pStyle w:val="Heading3"/>
      <w:lvlText w:val="%1.%2.%3"/>
      <w:lvlJc w:val="left"/>
      <w:pPr>
        <w:tabs>
          <w:tab w:val="num" w:pos="1152"/>
        </w:tabs>
        <w:ind w:left="432" w:firstLine="0"/>
      </w:pPr>
      <w:rPr>
        <w:rFonts w:ascii="Arial Narrow" w:hAnsi="HelveticaNeueCondensed" w:hint="default"/>
        <w:caps w:val="0"/>
        <w:strike w:val="0"/>
        <w:dstrike w:val="0"/>
        <w:vanish w:val="0"/>
        <w:color w:val="000000"/>
        <w:sz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8" w15:restartNumberingAfterBreak="0">
    <w:nsid w:val="52A65FD8"/>
    <w:multiLevelType w:val="multilevel"/>
    <w:tmpl w:val="3C38969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53147C78"/>
    <w:multiLevelType w:val="hybridMultilevel"/>
    <w:tmpl w:val="9F5899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45E6DC0"/>
    <w:multiLevelType w:val="hybridMultilevel"/>
    <w:tmpl w:val="43209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1438AD"/>
    <w:multiLevelType w:val="hybridMultilevel"/>
    <w:tmpl w:val="EE5A75FA"/>
    <w:lvl w:ilvl="0" w:tplc="08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B470442"/>
    <w:multiLevelType w:val="hybridMultilevel"/>
    <w:tmpl w:val="F79A6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C7E29F0"/>
    <w:multiLevelType w:val="hybridMultilevel"/>
    <w:tmpl w:val="2586F5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D624CBA"/>
    <w:multiLevelType w:val="hybridMultilevel"/>
    <w:tmpl w:val="40684F1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53D32AA"/>
    <w:multiLevelType w:val="multilevel"/>
    <w:tmpl w:val="B4EEB69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15:restartNumberingAfterBreak="0">
    <w:nsid w:val="664A025D"/>
    <w:multiLevelType w:val="hybridMultilevel"/>
    <w:tmpl w:val="E72C2BF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6AD54DDB"/>
    <w:multiLevelType w:val="hybridMultilevel"/>
    <w:tmpl w:val="254E853E"/>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AE1124D"/>
    <w:multiLevelType w:val="multilevel"/>
    <w:tmpl w:val="7166C9D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6AF2123D"/>
    <w:multiLevelType w:val="hybridMultilevel"/>
    <w:tmpl w:val="BE1CC3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6B07393F"/>
    <w:multiLevelType w:val="hybridMultilevel"/>
    <w:tmpl w:val="EFE236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B3947C8"/>
    <w:multiLevelType w:val="hybridMultilevel"/>
    <w:tmpl w:val="153C18C4"/>
    <w:lvl w:ilvl="0" w:tplc="08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E9047C7"/>
    <w:multiLevelType w:val="multilevel"/>
    <w:tmpl w:val="CC2EA3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5AC1CBF"/>
    <w:multiLevelType w:val="hybridMultilevel"/>
    <w:tmpl w:val="290AD4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771378D9"/>
    <w:multiLevelType w:val="hybridMultilevel"/>
    <w:tmpl w:val="FF121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C523896"/>
    <w:multiLevelType w:val="hybridMultilevel"/>
    <w:tmpl w:val="38AEF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CEA7989"/>
    <w:multiLevelType w:val="hybridMultilevel"/>
    <w:tmpl w:val="7C96F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9724575">
    <w:abstractNumId w:val="11"/>
  </w:num>
  <w:num w:numId="2" w16cid:durableId="887037190">
    <w:abstractNumId w:val="27"/>
  </w:num>
  <w:num w:numId="3" w16cid:durableId="145977416">
    <w:abstractNumId w:val="33"/>
  </w:num>
  <w:num w:numId="4" w16cid:durableId="2035108797">
    <w:abstractNumId w:val="24"/>
  </w:num>
  <w:num w:numId="5" w16cid:durableId="1809081191">
    <w:abstractNumId w:val="0"/>
  </w:num>
  <w:num w:numId="6" w16cid:durableId="1655377098">
    <w:abstractNumId w:val="4"/>
  </w:num>
  <w:num w:numId="7" w16cid:durableId="850028964">
    <w:abstractNumId w:val="14"/>
  </w:num>
  <w:num w:numId="8" w16cid:durableId="1439788959">
    <w:abstractNumId w:val="16"/>
  </w:num>
  <w:num w:numId="9" w16cid:durableId="357971604">
    <w:abstractNumId w:val="26"/>
  </w:num>
  <w:num w:numId="10" w16cid:durableId="1291012920">
    <w:abstractNumId w:val="44"/>
  </w:num>
  <w:num w:numId="11" w16cid:durableId="726881892">
    <w:abstractNumId w:val="15"/>
  </w:num>
  <w:num w:numId="12" w16cid:durableId="744258340">
    <w:abstractNumId w:val="43"/>
  </w:num>
  <w:num w:numId="13" w16cid:durableId="452595318">
    <w:abstractNumId w:val="21"/>
  </w:num>
  <w:num w:numId="14" w16cid:durableId="961501362">
    <w:abstractNumId w:val="19"/>
  </w:num>
  <w:num w:numId="15" w16cid:durableId="1698314035">
    <w:abstractNumId w:val="23"/>
  </w:num>
  <w:num w:numId="16" w16cid:durableId="1462848233">
    <w:abstractNumId w:val="6"/>
  </w:num>
  <w:num w:numId="17" w16cid:durableId="1941645432">
    <w:abstractNumId w:val="8"/>
  </w:num>
  <w:num w:numId="18" w16cid:durableId="1560366232">
    <w:abstractNumId w:val="13"/>
  </w:num>
  <w:num w:numId="19" w16cid:durableId="832527550">
    <w:abstractNumId w:val="34"/>
  </w:num>
  <w:num w:numId="20" w16cid:durableId="1594048166">
    <w:abstractNumId w:val="1"/>
  </w:num>
  <w:num w:numId="21" w16cid:durableId="61371356">
    <w:abstractNumId w:val="17"/>
  </w:num>
  <w:num w:numId="22" w16cid:durableId="1379861641">
    <w:abstractNumId w:val="10"/>
  </w:num>
  <w:num w:numId="23" w16cid:durableId="1480146820">
    <w:abstractNumId w:val="20"/>
  </w:num>
  <w:num w:numId="24" w16cid:durableId="2050950206">
    <w:abstractNumId w:val="5"/>
  </w:num>
  <w:num w:numId="25" w16cid:durableId="1967657155">
    <w:abstractNumId w:val="31"/>
  </w:num>
  <w:num w:numId="26" w16cid:durableId="907761307">
    <w:abstractNumId w:val="37"/>
  </w:num>
  <w:num w:numId="27" w16cid:durableId="2142529975">
    <w:abstractNumId w:val="41"/>
  </w:num>
  <w:num w:numId="28" w16cid:durableId="1414467555">
    <w:abstractNumId w:val="2"/>
  </w:num>
  <w:num w:numId="29" w16cid:durableId="340082906">
    <w:abstractNumId w:val="7"/>
  </w:num>
  <w:num w:numId="30" w16cid:durableId="667711661">
    <w:abstractNumId w:val="30"/>
  </w:num>
  <w:num w:numId="31" w16cid:durableId="1976330759">
    <w:abstractNumId w:val="35"/>
  </w:num>
  <w:num w:numId="32" w16cid:durableId="2099985147">
    <w:abstractNumId w:val="3"/>
  </w:num>
  <w:num w:numId="33" w16cid:durableId="2126456903">
    <w:abstractNumId w:val="42"/>
  </w:num>
  <w:num w:numId="34" w16cid:durableId="1225676057">
    <w:abstractNumId w:val="32"/>
  </w:num>
  <w:num w:numId="35" w16cid:durableId="2083485637">
    <w:abstractNumId w:val="12"/>
  </w:num>
  <w:num w:numId="36" w16cid:durableId="731847939">
    <w:abstractNumId w:val="29"/>
  </w:num>
  <w:num w:numId="37" w16cid:durableId="40521417">
    <w:abstractNumId w:val="36"/>
  </w:num>
  <w:num w:numId="38" w16cid:durableId="242421915">
    <w:abstractNumId w:val="22"/>
  </w:num>
  <w:num w:numId="39" w16cid:durableId="380133352">
    <w:abstractNumId w:val="46"/>
  </w:num>
  <w:num w:numId="40" w16cid:durableId="1556962668">
    <w:abstractNumId w:val="25"/>
  </w:num>
  <w:num w:numId="41" w16cid:durableId="757798935">
    <w:abstractNumId w:val="39"/>
  </w:num>
  <w:num w:numId="42" w16cid:durableId="891577097">
    <w:abstractNumId w:val="38"/>
  </w:num>
  <w:num w:numId="43" w16cid:durableId="1397321246">
    <w:abstractNumId w:val="28"/>
  </w:num>
  <w:num w:numId="44" w16cid:durableId="1665009738">
    <w:abstractNumId w:val="18"/>
  </w:num>
  <w:num w:numId="45" w16cid:durableId="1344627050">
    <w:abstractNumId w:val="40"/>
  </w:num>
  <w:num w:numId="46" w16cid:durableId="1661763408">
    <w:abstractNumId w:val="45"/>
  </w:num>
  <w:num w:numId="47" w16cid:durableId="16063040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F53"/>
    <w:rsid w:val="000013C5"/>
    <w:rsid w:val="0000331D"/>
    <w:rsid w:val="00003A26"/>
    <w:rsid w:val="00012488"/>
    <w:rsid w:val="000151AA"/>
    <w:rsid w:val="00020025"/>
    <w:rsid w:val="000229FE"/>
    <w:rsid w:val="00023BDE"/>
    <w:rsid w:val="00025703"/>
    <w:rsid w:val="00026021"/>
    <w:rsid w:val="00026D02"/>
    <w:rsid w:val="000273D9"/>
    <w:rsid w:val="000274BF"/>
    <w:rsid w:val="000322FB"/>
    <w:rsid w:val="00033B08"/>
    <w:rsid w:val="000343BE"/>
    <w:rsid w:val="00037554"/>
    <w:rsid w:val="00043C34"/>
    <w:rsid w:val="00044790"/>
    <w:rsid w:val="00044846"/>
    <w:rsid w:val="0004487B"/>
    <w:rsid w:val="0004510F"/>
    <w:rsid w:val="00047EF1"/>
    <w:rsid w:val="00050153"/>
    <w:rsid w:val="0005181D"/>
    <w:rsid w:val="0005202B"/>
    <w:rsid w:val="0005209D"/>
    <w:rsid w:val="00052F82"/>
    <w:rsid w:val="00053542"/>
    <w:rsid w:val="0005483A"/>
    <w:rsid w:val="00055159"/>
    <w:rsid w:val="0005687A"/>
    <w:rsid w:val="00056B82"/>
    <w:rsid w:val="00057A79"/>
    <w:rsid w:val="000616AE"/>
    <w:rsid w:val="00061C82"/>
    <w:rsid w:val="000635B3"/>
    <w:rsid w:val="00063EC6"/>
    <w:rsid w:val="00064085"/>
    <w:rsid w:val="000653D9"/>
    <w:rsid w:val="000708A1"/>
    <w:rsid w:val="000709A3"/>
    <w:rsid w:val="00070EC3"/>
    <w:rsid w:val="00073D47"/>
    <w:rsid w:val="00081B1B"/>
    <w:rsid w:val="00083AF9"/>
    <w:rsid w:val="000842FB"/>
    <w:rsid w:val="000843BC"/>
    <w:rsid w:val="00086F1C"/>
    <w:rsid w:val="00090EB8"/>
    <w:rsid w:val="00093832"/>
    <w:rsid w:val="000946B2"/>
    <w:rsid w:val="00094744"/>
    <w:rsid w:val="00095D22"/>
    <w:rsid w:val="0009715E"/>
    <w:rsid w:val="000A2396"/>
    <w:rsid w:val="000A2BE9"/>
    <w:rsid w:val="000A4006"/>
    <w:rsid w:val="000A4066"/>
    <w:rsid w:val="000A65E7"/>
    <w:rsid w:val="000A6FF9"/>
    <w:rsid w:val="000A777E"/>
    <w:rsid w:val="000B0831"/>
    <w:rsid w:val="000B291F"/>
    <w:rsid w:val="000B3B28"/>
    <w:rsid w:val="000B4D19"/>
    <w:rsid w:val="000B5BC7"/>
    <w:rsid w:val="000B6C8E"/>
    <w:rsid w:val="000C16E2"/>
    <w:rsid w:val="000C2166"/>
    <w:rsid w:val="000D19AA"/>
    <w:rsid w:val="000D2CFF"/>
    <w:rsid w:val="000D316E"/>
    <w:rsid w:val="000D35B5"/>
    <w:rsid w:val="000D654D"/>
    <w:rsid w:val="000E0A92"/>
    <w:rsid w:val="000E1470"/>
    <w:rsid w:val="000E19DA"/>
    <w:rsid w:val="000E36EC"/>
    <w:rsid w:val="000E38D6"/>
    <w:rsid w:val="000E5A49"/>
    <w:rsid w:val="000E5EF1"/>
    <w:rsid w:val="000E69D8"/>
    <w:rsid w:val="000E751F"/>
    <w:rsid w:val="000E768D"/>
    <w:rsid w:val="000F0634"/>
    <w:rsid w:val="000F0E88"/>
    <w:rsid w:val="000F2800"/>
    <w:rsid w:val="000F37D2"/>
    <w:rsid w:val="000F4DDF"/>
    <w:rsid w:val="000F5796"/>
    <w:rsid w:val="00101067"/>
    <w:rsid w:val="00102B17"/>
    <w:rsid w:val="00116ED6"/>
    <w:rsid w:val="0012039A"/>
    <w:rsid w:val="00120E5A"/>
    <w:rsid w:val="00120F58"/>
    <w:rsid w:val="00122711"/>
    <w:rsid w:val="00124D1A"/>
    <w:rsid w:val="001251EF"/>
    <w:rsid w:val="001260EC"/>
    <w:rsid w:val="00127605"/>
    <w:rsid w:val="00131441"/>
    <w:rsid w:val="00132FC1"/>
    <w:rsid w:val="00133D4E"/>
    <w:rsid w:val="00141331"/>
    <w:rsid w:val="00141532"/>
    <w:rsid w:val="00143E45"/>
    <w:rsid w:val="00143E78"/>
    <w:rsid w:val="00144745"/>
    <w:rsid w:val="00146ABA"/>
    <w:rsid w:val="00147E31"/>
    <w:rsid w:val="0015142F"/>
    <w:rsid w:val="0015279B"/>
    <w:rsid w:val="001528FD"/>
    <w:rsid w:val="0015436B"/>
    <w:rsid w:val="00155C81"/>
    <w:rsid w:val="00160ABB"/>
    <w:rsid w:val="00160AC3"/>
    <w:rsid w:val="00162E16"/>
    <w:rsid w:val="00165547"/>
    <w:rsid w:val="001664C3"/>
    <w:rsid w:val="00166511"/>
    <w:rsid w:val="00171CA6"/>
    <w:rsid w:val="00173CC3"/>
    <w:rsid w:val="00175DC6"/>
    <w:rsid w:val="00177596"/>
    <w:rsid w:val="00180417"/>
    <w:rsid w:val="001816BF"/>
    <w:rsid w:val="00182529"/>
    <w:rsid w:val="001837B6"/>
    <w:rsid w:val="00183FB7"/>
    <w:rsid w:val="00184AFE"/>
    <w:rsid w:val="00184F64"/>
    <w:rsid w:val="001915B4"/>
    <w:rsid w:val="001926A0"/>
    <w:rsid w:val="00192E14"/>
    <w:rsid w:val="00192FBA"/>
    <w:rsid w:val="00192FBE"/>
    <w:rsid w:val="0019480A"/>
    <w:rsid w:val="00197B91"/>
    <w:rsid w:val="001A0492"/>
    <w:rsid w:val="001A7840"/>
    <w:rsid w:val="001B0D5D"/>
    <w:rsid w:val="001B1D7C"/>
    <w:rsid w:val="001B54F6"/>
    <w:rsid w:val="001C0323"/>
    <w:rsid w:val="001C1F1D"/>
    <w:rsid w:val="001C3854"/>
    <w:rsid w:val="001C39C4"/>
    <w:rsid w:val="001C3C2F"/>
    <w:rsid w:val="001C4A39"/>
    <w:rsid w:val="001C4E01"/>
    <w:rsid w:val="001C6C71"/>
    <w:rsid w:val="001C778C"/>
    <w:rsid w:val="001D0782"/>
    <w:rsid w:val="001D2DAC"/>
    <w:rsid w:val="001D35C1"/>
    <w:rsid w:val="001D3611"/>
    <w:rsid w:val="001D6157"/>
    <w:rsid w:val="001D66A5"/>
    <w:rsid w:val="001D79F1"/>
    <w:rsid w:val="001E1682"/>
    <w:rsid w:val="001E4502"/>
    <w:rsid w:val="001E5A1B"/>
    <w:rsid w:val="001E65BE"/>
    <w:rsid w:val="001E7BA0"/>
    <w:rsid w:val="001F1FBC"/>
    <w:rsid w:val="001F20E7"/>
    <w:rsid w:val="001F244C"/>
    <w:rsid w:val="001F2CC1"/>
    <w:rsid w:val="001F4C0C"/>
    <w:rsid w:val="001F4E50"/>
    <w:rsid w:val="001F4FCB"/>
    <w:rsid w:val="001F50EC"/>
    <w:rsid w:val="001F5CDB"/>
    <w:rsid w:val="001F6421"/>
    <w:rsid w:val="001F74A8"/>
    <w:rsid w:val="001F77FF"/>
    <w:rsid w:val="00201FE2"/>
    <w:rsid w:val="00202AC8"/>
    <w:rsid w:val="00204798"/>
    <w:rsid w:val="0021058C"/>
    <w:rsid w:val="00210FE5"/>
    <w:rsid w:val="00211019"/>
    <w:rsid w:val="0021120E"/>
    <w:rsid w:val="00213BCB"/>
    <w:rsid w:val="00213FAA"/>
    <w:rsid w:val="002146BA"/>
    <w:rsid w:val="00215758"/>
    <w:rsid w:val="00216312"/>
    <w:rsid w:val="0021638D"/>
    <w:rsid w:val="002167F9"/>
    <w:rsid w:val="00217BD0"/>
    <w:rsid w:val="00217D13"/>
    <w:rsid w:val="00220F5E"/>
    <w:rsid w:val="002213EB"/>
    <w:rsid w:val="00221808"/>
    <w:rsid w:val="002241D4"/>
    <w:rsid w:val="0023101B"/>
    <w:rsid w:val="002310F3"/>
    <w:rsid w:val="00231A13"/>
    <w:rsid w:val="00235AA2"/>
    <w:rsid w:val="00235D29"/>
    <w:rsid w:val="0023730A"/>
    <w:rsid w:val="0024078D"/>
    <w:rsid w:val="0024183C"/>
    <w:rsid w:val="00242FFD"/>
    <w:rsid w:val="00243CFC"/>
    <w:rsid w:val="002445A6"/>
    <w:rsid w:val="002452EF"/>
    <w:rsid w:val="00247E41"/>
    <w:rsid w:val="0025052F"/>
    <w:rsid w:val="00250CD2"/>
    <w:rsid w:val="00250EA3"/>
    <w:rsid w:val="0025113B"/>
    <w:rsid w:val="00252EE6"/>
    <w:rsid w:val="00256037"/>
    <w:rsid w:val="00256D1B"/>
    <w:rsid w:val="0025782E"/>
    <w:rsid w:val="00260A31"/>
    <w:rsid w:val="00262074"/>
    <w:rsid w:val="00262EE2"/>
    <w:rsid w:val="00265F53"/>
    <w:rsid w:val="0026633C"/>
    <w:rsid w:val="00271E2A"/>
    <w:rsid w:val="00271E42"/>
    <w:rsid w:val="002742B1"/>
    <w:rsid w:val="00275E4B"/>
    <w:rsid w:val="00276053"/>
    <w:rsid w:val="0028077A"/>
    <w:rsid w:val="00283977"/>
    <w:rsid w:val="002864F6"/>
    <w:rsid w:val="00287CA0"/>
    <w:rsid w:val="0029048B"/>
    <w:rsid w:val="00292F03"/>
    <w:rsid w:val="00293402"/>
    <w:rsid w:val="00295DD2"/>
    <w:rsid w:val="00297BD5"/>
    <w:rsid w:val="002A35D7"/>
    <w:rsid w:val="002A5DE9"/>
    <w:rsid w:val="002A7279"/>
    <w:rsid w:val="002A7BF4"/>
    <w:rsid w:val="002B141F"/>
    <w:rsid w:val="002B34D9"/>
    <w:rsid w:val="002B71B9"/>
    <w:rsid w:val="002B779E"/>
    <w:rsid w:val="002C1054"/>
    <w:rsid w:val="002C1316"/>
    <w:rsid w:val="002C3C98"/>
    <w:rsid w:val="002C3D6E"/>
    <w:rsid w:val="002C3E22"/>
    <w:rsid w:val="002C4FCB"/>
    <w:rsid w:val="002C6300"/>
    <w:rsid w:val="002C6783"/>
    <w:rsid w:val="002C7B9C"/>
    <w:rsid w:val="002D7C07"/>
    <w:rsid w:val="002E222C"/>
    <w:rsid w:val="002E5ACC"/>
    <w:rsid w:val="002E734F"/>
    <w:rsid w:val="002E7F02"/>
    <w:rsid w:val="002F44AF"/>
    <w:rsid w:val="002F518C"/>
    <w:rsid w:val="002F566E"/>
    <w:rsid w:val="003045C5"/>
    <w:rsid w:val="003055D5"/>
    <w:rsid w:val="00306C6A"/>
    <w:rsid w:val="00315998"/>
    <w:rsid w:val="00322D10"/>
    <w:rsid w:val="003231C5"/>
    <w:rsid w:val="00324D78"/>
    <w:rsid w:val="0032592B"/>
    <w:rsid w:val="00326AED"/>
    <w:rsid w:val="003275AC"/>
    <w:rsid w:val="00331148"/>
    <w:rsid w:val="00332FB8"/>
    <w:rsid w:val="00333339"/>
    <w:rsid w:val="00333CB9"/>
    <w:rsid w:val="00334FFD"/>
    <w:rsid w:val="00335208"/>
    <w:rsid w:val="00336978"/>
    <w:rsid w:val="00337679"/>
    <w:rsid w:val="003402DA"/>
    <w:rsid w:val="00340DF4"/>
    <w:rsid w:val="00342286"/>
    <w:rsid w:val="00344621"/>
    <w:rsid w:val="003447A8"/>
    <w:rsid w:val="00344AA8"/>
    <w:rsid w:val="00346265"/>
    <w:rsid w:val="0034760F"/>
    <w:rsid w:val="00350176"/>
    <w:rsid w:val="003508B7"/>
    <w:rsid w:val="00350A76"/>
    <w:rsid w:val="00353367"/>
    <w:rsid w:val="00356316"/>
    <w:rsid w:val="00357477"/>
    <w:rsid w:val="003576C1"/>
    <w:rsid w:val="00357BDF"/>
    <w:rsid w:val="00360358"/>
    <w:rsid w:val="00360BD1"/>
    <w:rsid w:val="00360DEC"/>
    <w:rsid w:val="00361A01"/>
    <w:rsid w:val="00363A6F"/>
    <w:rsid w:val="00364C66"/>
    <w:rsid w:val="00364FB0"/>
    <w:rsid w:val="00370729"/>
    <w:rsid w:val="00370ECC"/>
    <w:rsid w:val="0037166F"/>
    <w:rsid w:val="00372032"/>
    <w:rsid w:val="00372C9B"/>
    <w:rsid w:val="00376432"/>
    <w:rsid w:val="0038088A"/>
    <w:rsid w:val="003820FF"/>
    <w:rsid w:val="00382447"/>
    <w:rsid w:val="00383506"/>
    <w:rsid w:val="00383739"/>
    <w:rsid w:val="003841C8"/>
    <w:rsid w:val="00384B25"/>
    <w:rsid w:val="003878CA"/>
    <w:rsid w:val="00387F1E"/>
    <w:rsid w:val="0039063C"/>
    <w:rsid w:val="0039353D"/>
    <w:rsid w:val="00396234"/>
    <w:rsid w:val="00396B8A"/>
    <w:rsid w:val="003974CC"/>
    <w:rsid w:val="003977F3"/>
    <w:rsid w:val="003A1B53"/>
    <w:rsid w:val="003A32D2"/>
    <w:rsid w:val="003A4603"/>
    <w:rsid w:val="003A5DAA"/>
    <w:rsid w:val="003A69B2"/>
    <w:rsid w:val="003B06F4"/>
    <w:rsid w:val="003B1964"/>
    <w:rsid w:val="003B2E95"/>
    <w:rsid w:val="003B3820"/>
    <w:rsid w:val="003B4A09"/>
    <w:rsid w:val="003B6958"/>
    <w:rsid w:val="003B719D"/>
    <w:rsid w:val="003C075B"/>
    <w:rsid w:val="003C1ADD"/>
    <w:rsid w:val="003C1BD1"/>
    <w:rsid w:val="003C5394"/>
    <w:rsid w:val="003C54BD"/>
    <w:rsid w:val="003C76F8"/>
    <w:rsid w:val="003D15FC"/>
    <w:rsid w:val="003E0081"/>
    <w:rsid w:val="003E0771"/>
    <w:rsid w:val="003E2252"/>
    <w:rsid w:val="003E35A5"/>
    <w:rsid w:val="003E3B0F"/>
    <w:rsid w:val="003E3F5D"/>
    <w:rsid w:val="003E4FEA"/>
    <w:rsid w:val="003E5EFF"/>
    <w:rsid w:val="003E60B3"/>
    <w:rsid w:val="003E79B3"/>
    <w:rsid w:val="003F0DCA"/>
    <w:rsid w:val="003F1C04"/>
    <w:rsid w:val="003F2C8C"/>
    <w:rsid w:val="003F5914"/>
    <w:rsid w:val="003F6B78"/>
    <w:rsid w:val="00403635"/>
    <w:rsid w:val="00403C02"/>
    <w:rsid w:val="00403E09"/>
    <w:rsid w:val="0040464A"/>
    <w:rsid w:val="00406D4E"/>
    <w:rsid w:val="0040718C"/>
    <w:rsid w:val="00410E4D"/>
    <w:rsid w:val="00410F36"/>
    <w:rsid w:val="0041245D"/>
    <w:rsid w:val="00417951"/>
    <w:rsid w:val="00420017"/>
    <w:rsid w:val="004213F7"/>
    <w:rsid w:val="004242FD"/>
    <w:rsid w:val="00424944"/>
    <w:rsid w:val="004258AB"/>
    <w:rsid w:val="004263B9"/>
    <w:rsid w:val="004310A4"/>
    <w:rsid w:val="00433105"/>
    <w:rsid w:val="0043548D"/>
    <w:rsid w:val="004354A7"/>
    <w:rsid w:val="00436931"/>
    <w:rsid w:val="00437C84"/>
    <w:rsid w:val="00437E95"/>
    <w:rsid w:val="0044118C"/>
    <w:rsid w:val="004439C3"/>
    <w:rsid w:val="00450F7B"/>
    <w:rsid w:val="00451F4C"/>
    <w:rsid w:val="0045371E"/>
    <w:rsid w:val="004541F4"/>
    <w:rsid w:val="00455983"/>
    <w:rsid w:val="004567EA"/>
    <w:rsid w:val="0045727E"/>
    <w:rsid w:val="00462181"/>
    <w:rsid w:val="0046241E"/>
    <w:rsid w:val="0046429D"/>
    <w:rsid w:val="00464355"/>
    <w:rsid w:val="00465157"/>
    <w:rsid w:val="00466559"/>
    <w:rsid w:val="004710D5"/>
    <w:rsid w:val="00471EB2"/>
    <w:rsid w:val="00476B90"/>
    <w:rsid w:val="00477080"/>
    <w:rsid w:val="004778F4"/>
    <w:rsid w:val="00477E53"/>
    <w:rsid w:val="004816D6"/>
    <w:rsid w:val="004822A5"/>
    <w:rsid w:val="00484F00"/>
    <w:rsid w:val="004915B3"/>
    <w:rsid w:val="00494D83"/>
    <w:rsid w:val="00497F36"/>
    <w:rsid w:val="004A11EE"/>
    <w:rsid w:val="004A34F2"/>
    <w:rsid w:val="004A39D3"/>
    <w:rsid w:val="004A45E7"/>
    <w:rsid w:val="004A4906"/>
    <w:rsid w:val="004A4DCB"/>
    <w:rsid w:val="004A53D1"/>
    <w:rsid w:val="004A7871"/>
    <w:rsid w:val="004B1AB2"/>
    <w:rsid w:val="004B2571"/>
    <w:rsid w:val="004B4307"/>
    <w:rsid w:val="004B5F58"/>
    <w:rsid w:val="004B7B58"/>
    <w:rsid w:val="004C0815"/>
    <w:rsid w:val="004C180D"/>
    <w:rsid w:val="004C2E43"/>
    <w:rsid w:val="004C3CA0"/>
    <w:rsid w:val="004C464E"/>
    <w:rsid w:val="004C5FE0"/>
    <w:rsid w:val="004C62EA"/>
    <w:rsid w:val="004C69F1"/>
    <w:rsid w:val="004D179B"/>
    <w:rsid w:val="004D79E2"/>
    <w:rsid w:val="004E0057"/>
    <w:rsid w:val="004E13E9"/>
    <w:rsid w:val="004E1421"/>
    <w:rsid w:val="004E1A96"/>
    <w:rsid w:val="004E386D"/>
    <w:rsid w:val="004E3A3C"/>
    <w:rsid w:val="004E3D2D"/>
    <w:rsid w:val="004E41ED"/>
    <w:rsid w:val="004E4E66"/>
    <w:rsid w:val="004F12E2"/>
    <w:rsid w:val="004F3384"/>
    <w:rsid w:val="004F4688"/>
    <w:rsid w:val="004F5CF1"/>
    <w:rsid w:val="004F6772"/>
    <w:rsid w:val="004F6F31"/>
    <w:rsid w:val="00500995"/>
    <w:rsid w:val="00503111"/>
    <w:rsid w:val="00504CEC"/>
    <w:rsid w:val="00506124"/>
    <w:rsid w:val="00506CC5"/>
    <w:rsid w:val="00507A10"/>
    <w:rsid w:val="005108BD"/>
    <w:rsid w:val="0051211B"/>
    <w:rsid w:val="005132A7"/>
    <w:rsid w:val="0051549A"/>
    <w:rsid w:val="00516432"/>
    <w:rsid w:val="005228E9"/>
    <w:rsid w:val="0052366D"/>
    <w:rsid w:val="00524D92"/>
    <w:rsid w:val="005251A7"/>
    <w:rsid w:val="00525B19"/>
    <w:rsid w:val="00525CA4"/>
    <w:rsid w:val="00530777"/>
    <w:rsid w:val="005309CE"/>
    <w:rsid w:val="00531B4B"/>
    <w:rsid w:val="005334CF"/>
    <w:rsid w:val="00533656"/>
    <w:rsid w:val="00533CFC"/>
    <w:rsid w:val="00534D0F"/>
    <w:rsid w:val="00535967"/>
    <w:rsid w:val="00535C54"/>
    <w:rsid w:val="00537309"/>
    <w:rsid w:val="00540100"/>
    <w:rsid w:val="005406AB"/>
    <w:rsid w:val="00541459"/>
    <w:rsid w:val="00541FF1"/>
    <w:rsid w:val="005433D0"/>
    <w:rsid w:val="00543686"/>
    <w:rsid w:val="00543DB2"/>
    <w:rsid w:val="005441BF"/>
    <w:rsid w:val="005456C1"/>
    <w:rsid w:val="00550FC4"/>
    <w:rsid w:val="00551855"/>
    <w:rsid w:val="005535B4"/>
    <w:rsid w:val="00554E8E"/>
    <w:rsid w:val="00554F40"/>
    <w:rsid w:val="005570FA"/>
    <w:rsid w:val="00561C09"/>
    <w:rsid w:val="00562AEF"/>
    <w:rsid w:val="00562F4A"/>
    <w:rsid w:val="00562FB5"/>
    <w:rsid w:val="005639B0"/>
    <w:rsid w:val="00564B0A"/>
    <w:rsid w:val="005654DF"/>
    <w:rsid w:val="005675D7"/>
    <w:rsid w:val="00573ADC"/>
    <w:rsid w:val="00575E34"/>
    <w:rsid w:val="00576437"/>
    <w:rsid w:val="005774FA"/>
    <w:rsid w:val="0058003A"/>
    <w:rsid w:val="0058181B"/>
    <w:rsid w:val="005825CB"/>
    <w:rsid w:val="00582D61"/>
    <w:rsid w:val="005831D0"/>
    <w:rsid w:val="00583E1F"/>
    <w:rsid w:val="00585E59"/>
    <w:rsid w:val="005863BC"/>
    <w:rsid w:val="005864E8"/>
    <w:rsid w:val="005865C8"/>
    <w:rsid w:val="00590549"/>
    <w:rsid w:val="00590BF3"/>
    <w:rsid w:val="0059102A"/>
    <w:rsid w:val="00593007"/>
    <w:rsid w:val="005936AC"/>
    <w:rsid w:val="00593AFD"/>
    <w:rsid w:val="00593EE4"/>
    <w:rsid w:val="005969E3"/>
    <w:rsid w:val="005A1A6C"/>
    <w:rsid w:val="005A485F"/>
    <w:rsid w:val="005A649F"/>
    <w:rsid w:val="005A6A32"/>
    <w:rsid w:val="005A7F6A"/>
    <w:rsid w:val="005B0C7A"/>
    <w:rsid w:val="005B1E98"/>
    <w:rsid w:val="005B35FE"/>
    <w:rsid w:val="005B466D"/>
    <w:rsid w:val="005B7705"/>
    <w:rsid w:val="005B7C4F"/>
    <w:rsid w:val="005B7CF5"/>
    <w:rsid w:val="005C2C17"/>
    <w:rsid w:val="005C6703"/>
    <w:rsid w:val="005D1D60"/>
    <w:rsid w:val="005D23AC"/>
    <w:rsid w:val="005D27D3"/>
    <w:rsid w:val="005D4CE5"/>
    <w:rsid w:val="005D534F"/>
    <w:rsid w:val="005D61D6"/>
    <w:rsid w:val="005D7439"/>
    <w:rsid w:val="005D7CA9"/>
    <w:rsid w:val="005E24FD"/>
    <w:rsid w:val="005E6623"/>
    <w:rsid w:val="005E6930"/>
    <w:rsid w:val="005F1427"/>
    <w:rsid w:val="005F2CD2"/>
    <w:rsid w:val="005F4D1A"/>
    <w:rsid w:val="00601A6F"/>
    <w:rsid w:val="00601D45"/>
    <w:rsid w:val="00604638"/>
    <w:rsid w:val="006046FF"/>
    <w:rsid w:val="00605BCF"/>
    <w:rsid w:val="00607B78"/>
    <w:rsid w:val="006107B1"/>
    <w:rsid w:val="00611920"/>
    <w:rsid w:val="00611F48"/>
    <w:rsid w:val="0061639C"/>
    <w:rsid w:val="00616C0C"/>
    <w:rsid w:val="006200FC"/>
    <w:rsid w:val="006205E5"/>
    <w:rsid w:val="00621D36"/>
    <w:rsid w:val="00627CC1"/>
    <w:rsid w:val="006318A7"/>
    <w:rsid w:val="006333D5"/>
    <w:rsid w:val="00634CB4"/>
    <w:rsid w:val="006406D5"/>
    <w:rsid w:val="0064245C"/>
    <w:rsid w:val="006434E3"/>
    <w:rsid w:val="00644F1A"/>
    <w:rsid w:val="0064653B"/>
    <w:rsid w:val="00646634"/>
    <w:rsid w:val="006467EB"/>
    <w:rsid w:val="00646AC9"/>
    <w:rsid w:val="00651577"/>
    <w:rsid w:val="00652A17"/>
    <w:rsid w:val="006555F8"/>
    <w:rsid w:val="00661847"/>
    <w:rsid w:val="0066257A"/>
    <w:rsid w:val="00663131"/>
    <w:rsid w:val="00664B2E"/>
    <w:rsid w:val="00670419"/>
    <w:rsid w:val="006704FC"/>
    <w:rsid w:val="00670C94"/>
    <w:rsid w:val="0067335C"/>
    <w:rsid w:val="0067356B"/>
    <w:rsid w:val="00677499"/>
    <w:rsid w:val="00677985"/>
    <w:rsid w:val="00681275"/>
    <w:rsid w:val="00683BFC"/>
    <w:rsid w:val="006840AB"/>
    <w:rsid w:val="006851FE"/>
    <w:rsid w:val="0069039B"/>
    <w:rsid w:val="00690EBB"/>
    <w:rsid w:val="0069121F"/>
    <w:rsid w:val="006918F8"/>
    <w:rsid w:val="0069312D"/>
    <w:rsid w:val="00694051"/>
    <w:rsid w:val="006958EE"/>
    <w:rsid w:val="006A05D5"/>
    <w:rsid w:val="006A0D4E"/>
    <w:rsid w:val="006A2190"/>
    <w:rsid w:val="006A21AE"/>
    <w:rsid w:val="006A48E6"/>
    <w:rsid w:val="006A57A5"/>
    <w:rsid w:val="006B384D"/>
    <w:rsid w:val="006B46E6"/>
    <w:rsid w:val="006B5FB9"/>
    <w:rsid w:val="006C16E0"/>
    <w:rsid w:val="006C1977"/>
    <w:rsid w:val="006C45A6"/>
    <w:rsid w:val="006C5CB7"/>
    <w:rsid w:val="006C68B1"/>
    <w:rsid w:val="006C7E00"/>
    <w:rsid w:val="006C7EFD"/>
    <w:rsid w:val="006D0E27"/>
    <w:rsid w:val="006D1476"/>
    <w:rsid w:val="006D1B83"/>
    <w:rsid w:val="006D3E8A"/>
    <w:rsid w:val="006D4840"/>
    <w:rsid w:val="006D48F1"/>
    <w:rsid w:val="006D5333"/>
    <w:rsid w:val="006E0454"/>
    <w:rsid w:val="006E065E"/>
    <w:rsid w:val="006E0D98"/>
    <w:rsid w:val="006E2490"/>
    <w:rsid w:val="006E329E"/>
    <w:rsid w:val="006E4539"/>
    <w:rsid w:val="006E4C2D"/>
    <w:rsid w:val="006E5114"/>
    <w:rsid w:val="006E7DD2"/>
    <w:rsid w:val="006E7FF7"/>
    <w:rsid w:val="006F43C4"/>
    <w:rsid w:val="0070167A"/>
    <w:rsid w:val="00702217"/>
    <w:rsid w:val="00703213"/>
    <w:rsid w:val="00706808"/>
    <w:rsid w:val="00712856"/>
    <w:rsid w:val="00714776"/>
    <w:rsid w:val="00715F7F"/>
    <w:rsid w:val="0071654C"/>
    <w:rsid w:val="0071684A"/>
    <w:rsid w:val="00722C91"/>
    <w:rsid w:val="0072347E"/>
    <w:rsid w:val="007261A6"/>
    <w:rsid w:val="0072634E"/>
    <w:rsid w:val="00730824"/>
    <w:rsid w:val="00732C60"/>
    <w:rsid w:val="007332EB"/>
    <w:rsid w:val="00737A15"/>
    <w:rsid w:val="00737A6B"/>
    <w:rsid w:val="007430A7"/>
    <w:rsid w:val="007451C3"/>
    <w:rsid w:val="00745404"/>
    <w:rsid w:val="00746E63"/>
    <w:rsid w:val="00747463"/>
    <w:rsid w:val="00747482"/>
    <w:rsid w:val="00755048"/>
    <w:rsid w:val="00756206"/>
    <w:rsid w:val="00756674"/>
    <w:rsid w:val="00756EA0"/>
    <w:rsid w:val="0076351A"/>
    <w:rsid w:val="007637A3"/>
    <w:rsid w:val="00763E7A"/>
    <w:rsid w:val="00765042"/>
    <w:rsid w:val="00765DD4"/>
    <w:rsid w:val="00765E31"/>
    <w:rsid w:val="00766392"/>
    <w:rsid w:val="00767AFA"/>
    <w:rsid w:val="00772B03"/>
    <w:rsid w:val="00773040"/>
    <w:rsid w:val="0077366B"/>
    <w:rsid w:val="007753CB"/>
    <w:rsid w:val="00775424"/>
    <w:rsid w:val="00777F5D"/>
    <w:rsid w:val="007803BF"/>
    <w:rsid w:val="00783D3D"/>
    <w:rsid w:val="007841D2"/>
    <w:rsid w:val="00784F44"/>
    <w:rsid w:val="00786D1A"/>
    <w:rsid w:val="007870ED"/>
    <w:rsid w:val="007909F4"/>
    <w:rsid w:val="00791BE0"/>
    <w:rsid w:val="007959E3"/>
    <w:rsid w:val="00796F62"/>
    <w:rsid w:val="00797E8C"/>
    <w:rsid w:val="007A1FBB"/>
    <w:rsid w:val="007A264B"/>
    <w:rsid w:val="007A3165"/>
    <w:rsid w:val="007A36A3"/>
    <w:rsid w:val="007A5696"/>
    <w:rsid w:val="007A61FF"/>
    <w:rsid w:val="007A73A9"/>
    <w:rsid w:val="007B0980"/>
    <w:rsid w:val="007B16D8"/>
    <w:rsid w:val="007B21D8"/>
    <w:rsid w:val="007B2D70"/>
    <w:rsid w:val="007B5066"/>
    <w:rsid w:val="007B5501"/>
    <w:rsid w:val="007C318A"/>
    <w:rsid w:val="007D17ED"/>
    <w:rsid w:val="007D2464"/>
    <w:rsid w:val="007D3D52"/>
    <w:rsid w:val="007D4D75"/>
    <w:rsid w:val="007D6BED"/>
    <w:rsid w:val="007D6C5D"/>
    <w:rsid w:val="007D798A"/>
    <w:rsid w:val="007E023A"/>
    <w:rsid w:val="007E3C7E"/>
    <w:rsid w:val="007E4CAF"/>
    <w:rsid w:val="007E6D43"/>
    <w:rsid w:val="007F2D93"/>
    <w:rsid w:val="007F438A"/>
    <w:rsid w:val="007F5840"/>
    <w:rsid w:val="007F663A"/>
    <w:rsid w:val="00800E45"/>
    <w:rsid w:val="00800F00"/>
    <w:rsid w:val="00801DEB"/>
    <w:rsid w:val="008048E4"/>
    <w:rsid w:val="008051C7"/>
    <w:rsid w:val="00805357"/>
    <w:rsid w:val="00805676"/>
    <w:rsid w:val="008064E2"/>
    <w:rsid w:val="008069A0"/>
    <w:rsid w:val="00807B96"/>
    <w:rsid w:val="00811C01"/>
    <w:rsid w:val="00814386"/>
    <w:rsid w:val="0081605E"/>
    <w:rsid w:val="008204CA"/>
    <w:rsid w:val="0082127C"/>
    <w:rsid w:val="00821640"/>
    <w:rsid w:val="00822145"/>
    <w:rsid w:val="00822E9B"/>
    <w:rsid w:val="008247C1"/>
    <w:rsid w:val="00824F63"/>
    <w:rsid w:val="008257ED"/>
    <w:rsid w:val="00825BB8"/>
    <w:rsid w:val="00832363"/>
    <w:rsid w:val="00832950"/>
    <w:rsid w:val="00833D9A"/>
    <w:rsid w:val="00835CAB"/>
    <w:rsid w:val="008365E7"/>
    <w:rsid w:val="00840344"/>
    <w:rsid w:val="008407C1"/>
    <w:rsid w:val="00840C8F"/>
    <w:rsid w:val="00843536"/>
    <w:rsid w:val="00851CA3"/>
    <w:rsid w:val="0085289A"/>
    <w:rsid w:val="00853D90"/>
    <w:rsid w:val="00853DDB"/>
    <w:rsid w:val="00853ECF"/>
    <w:rsid w:val="00853F2B"/>
    <w:rsid w:val="00853F71"/>
    <w:rsid w:val="008541C8"/>
    <w:rsid w:val="00854BD8"/>
    <w:rsid w:val="008562C9"/>
    <w:rsid w:val="0085676F"/>
    <w:rsid w:val="00856DF9"/>
    <w:rsid w:val="0085718F"/>
    <w:rsid w:val="008614F3"/>
    <w:rsid w:val="0086179D"/>
    <w:rsid w:val="00861F8C"/>
    <w:rsid w:val="008623D9"/>
    <w:rsid w:val="00863819"/>
    <w:rsid w:val="00866BE3"/>
    <w:rsid w:val="008679E5"/>
    <w:rsid w:val="00867F92"/>
    <w:rsid w:val="00872E87"/>
    <w:rsid w:val="00874E8C"/>
    <w:rsid w:val="00875035"/>
    <w:rsid w:val="008800C1"/>
    <w:rsid w:val="00880940"/>
    <w:rsid w:val="0088110E"/>
    <w:rsid w:val="00881580"/>
    <w:rsid w:val="008826FB"/>
    <w:rsid w:val="00884172"/>
    <w:rsid w:val="0088432C"/>
    <w:rsid w:val="00885AD2"/>
    <w:rsid w:val="00885C72"/>
    <w:rsid w:val="008861C2"/>
    <w:rsid w:val="008868E6"/>
    <w:rsid w:val="008870AD"/>
    <w:rsid w:val="00887BAA"/>
    <w:rsid w:val="00887C9B"/>
    <w:rsid w:val="00887E4F"/>
    <w:rsid w:val="0089010B"/>
    <w:rsid w:val="00890B1B"/>
    <w:rsid w:val="00893F51"/>
    <w:rsid w:val="008942E0"/>
    <w:rsid w:val="00896AB7"/>
    <w:rsid w:val="0089795F"/>
    <w:rsid w:val="008A025E"/>
    <w:rsid w:val="008A19BD"/>
    <w:rsid w:val="008A2BCE"/>
    <w:rsid w:val="008A2E16"/>
    <w:rsid w:val="008A309F"/>
    <w:rsid w:val="008A4A80"/>
    <w:rsid w:val="008A59CB"/>
    <w:rsid w:val="008A6544"/>
    <w:rsid w:val="008A7BE1"/>
    <w:rsid w:val="008B029B"/>
    <w:rsid w:val="008B079F"/>
    <w:rsid w:val="008B178B"/>
    <w:rsid w:val="008B35E4"/>
    <w:rsid w:val="008B5132"/>
    <w:rsid w:val="008B79E3"/>
    <w:rsid w:val="008B7C0F"/>
    <w:rsid w:val="008C1769"/>
    <w:rsid w:val="008C1F04"/>
    <w:rsid w:val="008C2539"/>
    <w:rsid w:val="008C2692"/>
    <w:rsid w:val="008C52A2"/>
    <w:rsid w:val="008C59B9"/>
    <w:rsid w:val="008C7767"/>
    <w:rsid w:val="008D0374"/>
    <w:rsid w:val="008D5726"/>
    <w:rsid w:val="008D694B"/>
    <w:rsid w:val="008E03FA"/>
    <w:rsid w:val="008E13ED"/>
    <w:rsid w:val="008E17AC"/>
    <w:rsid w:val="008E5128"/>
    <w:rsid w:val="008E6211"/>
    <w:rsid w:val="008E7261"/>
    <w:rsid w:val="008E7E72"/>
    <w:rsid w:val="008E7E8B"/>
    <w:rsid w:val="008F094C"/>
    <w:rsid w:val="008F2DEC"/>
    <w:rsid w:val="008F4854"/>
    <w:rsid w:val="008F5477"/>
    <w:rsid w:val="008F7966"/>
    <w:rsid w:val="008F7A8C"/>
    <w:rsid w:val="009008E8"/>
    <w:rsid w:val="009032F4"/>
    <w:rsid w:val="009037F6"/>
    <w:rsid w:val="0090382A"/>
    <w:rsid w:val="009074B9"/>
    <w:rsid w:val="00911689"/>
    <w:rsid w:val="00911FB1"/>
    <w:rsid w:val="009127A6"/>
    <w:rsid w:val="00915D4D"/>
    <w:rsid w:val="00920B8B"/>
    <w:rsid w:val="00924EFB"/>
    <w:rsid w:val="0092605A"/>
    <w:rsid w:val="00927231"/>
    <w:rsid w:val="009277A4"/>
    <w:rsid w:val="0093112E"/>
    <w:rsid w:val="009333CE"/>
    <w:rsid w:val="00933A7A"/>
    <w:rsid w:val="009356FE"/>
    <w:rsid w:val="009372EB"/>
    <w:rsid w:val="00941FEE"/>
    <w:rsid w:val="009435CB"/>
    <w:rsid w:val="00946E59"/>
    <w:rsid w:val="00954CC4"/>
    <w:rsid w:val="0095519E"/>
    <w:rsid w:val="00955785"/>
    <w:rsid w:val="009563A4"/>
    <w:rsid w:val="00956725"/>
    <w:rsid w:val="0095741D"/>
    <w:rsid w:val="009605CD"/>
    <w:rsid w:val="00960F2A"/>
    <w:rsid w:val="00962AD4"/>
    <w:rsid w:val="00975E00"/>
    <w:rsid w:val="00976CBD"/>
    <w:rsid w:val="00976FD9"/>
    <w:rsid w:val="00976FDE"/>
    <w:rsid w:val="009837DB"/>
    <w:rsid w:val="009838FE"/>
    <w:rsid w:val="00984DF8"/>
    <w:rsid w:val="00985016"/>
    <w:rsid w:val="009861CA"/>
    <w:rsid w:val="0098731B"/>
    <w:rsid w:val="00990238"/>
    <w:rsid w:val="009911E0"/>
    <w:rsid w:val="00991B89"/>
    <w:rsid w:val="009922DC"/>
    <w:rsid w:val="0099319E"/>
    <w:rsid w:val="00993B2A"/>
    <w:rsid w:val="009940C8"/>
    <w:rsid w:val="00994934"/>
    <w:rsid w:val="00994A6C"/>
    <w:rsid w:val="00994A77"/>
    <w:rsid w:val="00994F1D"/>
    <w:rsid w:val="0099652D"/>
    <w:rsid w:val="00996FF1"/>
    <w:rsid w:val="00997819"/>
    <w:rsid w:val="009A0C0A"/>
    <w:rsid w:val="009A27A4"/>
    <w:rsid w:val="009A384B"/>
    <w:rsid w:val="009A643B"/>
    <w:rsid w:val="009A6A30"/>
    <w:rsid w:val="009B30AE"/>
    <w:rsid w:val="009B3B98"/>
    <w:rsid w:val="009B43FF"/>
    <w:rsid w:val="009B4635"/>
    <w:rsid w:val="009B49CD"/>
    <w:rsid w:val="009B4A01"/>
    <w:rsid w:val="009B526E"/>
    <w:rsid w:val="009B5DA6"/>
    <w:rsid w:val="009B6C0E"/>
    <w:rsid w:val="009B73A5"/>
    <w:rsid w:val="009B773E"/>
    <w:rsid w:val="009C2903"/>
    <w:rsid w:val="009C4CB5"/>
    <w:rsid w:val="009C4DC1"/>
    <w:rsid w:val="009C63C7"/>
    <w:rsid w:val="009C6663"/>
    <w:rsid w:val="009C716A"/>
    <w:rsid w:val="009D08D8"/>
    <w:rsid w:val="009D2247"/>
    <w:rsid w:val="009D2D24"/>
    <w:rsid w:val="009D3D37"/>
    <w:rsid w:val="009D4FB1"/>
    <w:rsid w:val="009D66A7"/>
    <w:rsid w:val="009E16D1"/>
    <w:rsid w:val="009E4770"/>
    <w:rsid w:val="009F0D72"/>
    <w:rsid w:val="009F1ACA"/>
    <w:rsid w:val="009F2E09"/>
    <w:rsid w:val="009F4EC9"/>
    <w:rsid w:val="009F6F71"/>
    <w:rsid w:val="009F700B"/>
    <w:rsid w:val="00A01103"/>
    <w:rsid w:val="00A01DFC"/>
    <w:rsid w:val="00A0447F"/>
    <w:rsid w:val="00A06FD8"/>
    <w:rsid w:val="00A07CCA"/>
    <w:rsid w:val="00A07E05"/>
    <w:rsid w:val="00A135D9"/>
    <w:rsid w:val="00A16B90"/>
    <w:rsid w:val="00A17075"/>
    <w:rsid w:val="00A20213"/>
    <w:rsid w:val="00A208B8"/>
    <w:rsid w:val="00A21187"/>
    <w:rsid w:val="00A212B9"/>
    <w:rsid w:val="00A218E4"/>
    <w:rsid w:val="00A34EAB"/>
    <w:rsid w:val="00A35157"/>
    <w:rsid w:val="00A3551B"/>
    <w:rsid w:val="00A35CD5"/>
    <w:rsid w:val="00A35F15"/>
    <w:rsid w:val="00A406A3"/>
    <w:rsid w:val="00A41824"/>
    <w:rsid w:val="00A430C1"/>
    <w:rsid w:val="00A43EAF"/>
    <w:rsid w:val="00A45BC5"/>
    <w:rsid w:val="00A47CFA"/>
    <w:rsid w:val="00A51847"/>
    <w:rsid w:val="00A5294A"/>
    <w:rsid w:val="00A54BAC"/>
    <w:rsid w:val="00A54FC5"/>
    <w:rsid w:val="00A5544A"/>
    <w:rsid w:val="00A55663"/>
    <w:rsid w:val="00A60930"/>
    <w:rsid w:val="00A61622"/>
    <w:rsid w:val="00A616C7"/>
    <w:rsid w:val="00A6191C"/>
    <w:rsid w:val="00A61AEE"/>
    <w:rsid w:val="00A61B0E"/>
    <w:rsid w:val="00A62968"/>
    <w:rsid w:val="00A62B7F"/>
    <w:rsid w:val="00A71455"/>
    <w:rsid w:val="00A719E6"/>
    <w:rsid w:val="00A7741D"/>
    <w:rsid w:val="00A77632"/>
    <w:rsid w:val="00A778B6"/>
    <w:rsid w:val="00A82284"/>
    <w:rsid w:val="00A82CA1"/>
    <w:rsid w:val="00A83E6C"/>
    <w:rsid w:val="00A84032"/>
    <w:rsid w:val="00A87D60"/>
    <w:rsid w:val="00A91297"/>
    <w:rsid w:val="00A95360"/>
    <w:rsid w:val="00A96184"/>
    <w:rsid w:val="00A97CCD"/>
    <w:rsid w:val="00AA012C"/>
    <w:rsid w:val="00AA23AE"/>
    <w:rsid w:val="00AA331F"/>
    <w:rsid w:val="00AA71E0"/>
    <w:rsid w:val="00AA7AA6"/>
    <w:rsid w:val="00AB0BB8"/>
    <w:rsid w:val="00AB496E"/>
    <w:rsid w:val="00AB52BE"/>
    <w:rsid w:val="00AB52E9"/>
    <w:rsid w:val="00AB7E2A"/>
    <w:rsid w:val="00AC19B3"/>
    <w:rsid w:val="00AC3AFD"/>
    <w:rsid w:val="00AC5587"/>
    <w:rsid w:val="00AC7823"/>
    <w:rsid w:val="00AC793A"/>
    <w:rsid w:val="00AD14FA"/>
    <w:rsid w:val="00AD1AE3"/>
    <w:rsid w:val="00AD34B2"/>
    <w:rsid w:val="00AD3F18"/>
    <w:rsid w:val="00AD50C1"/>
    <w:rsid w:val="00AD57C3"/>
    <w:rsid w:val="00AD5ED5"/>
    <w:rsid w:val="00AD6118"/>
    <w:rsid w:val="00AE044F"/>
    <w:rsid w:val="00AE2FDD"/>
    <w:rsid w:val="00AE7046"/>
    <w:rsid w:val="00AF04CF"/>
    <w:rsid w:val="00AF2547"/>
    <w:rsid w:val="00AF2B01"/>
    <w:rsid w:val="00AF3F63"/>
    <w:rsid w:val="00AF7640"/>
    <w:rsid w:val="00AF7757"/>
    <w:rsid w:val="00B03E0A"/>
    <w:rsid w:val="00B060AA"/>
    <w:rsid w:val="00B06213"/>
    <w:rsid w:val="00B11495"/>
    <w:rsid w:val="00B161D7"/>
    <w:rsid w:val="00B164F5"/>
    <w:rsid w:val="00B16EBA"/>
    <w:rsid w:val="00B172F6"/>
    <w:rsid w:val="00B1747F"/>
    <w:rsid w:val="00B17968"/>
    <w:rsid w:val="00B17C3E"/>
    <w:rsid w:val="00B20DA5"/>
    <w:rsid w:val="00B21BBA"/>
    <w:rsid w:val="00B246F8"/>
    <w:rsid w:val="00B262A2"/>
    <w:rsid w:val="00B35D4D"/>
    <w:rsid w:val="00B363A7"/>
    <w:rsid w:val="00B3652A"/>
    <w:rsid w:val="00B37D72"/>
    <w:rsid w:val="00B453EF"/>
    <w:rsid w:val="00B46A70"/>
    <w:rsid w:val="00B50F62"/>
    <w:rsid w:val="00B51918"/>
    <w:rsid w:val="00B540BB"/>
    <w:rsid w:val="00B540BE"/>
    <w:rsid w:val="00B54DF2"/>
    <w:rsid w:val="00B56C46"/>
    <w:rsid w:val="00B56DE6"/>
    <w:rsid w:val="00B6559E"/>
    <w:rsid w:val="00B66358"/>
    <w:rsid w:val="00B70046"/>
    <w:rsid w:val="00B7068F"/>
    <w:rsid w:val="00B710F9"/>
    <w:rsid w:val="00B71794"/>
    <w:rsid w:val="00B75C18"/>
    <w:rsid w:val="00B7674B"/>
    <w:rsid w:val="00B76EE7"/>
    <w:rsid w:val="00B825EB"/>
    <w:rsid w:val="00B87CF2"/>
    <w:rsid w:val="00B9130B"/>
    <w:rsid w:val="00B9371E"/>
    <w:rsid w:val="00B95045"/>
    <w:rsid w:val="00B97995"/>
    <w:rsid w:val="00BA172E"/>
    <w:rsid w:val="00BA24CE"/>
    <w:rsid w:val="00BA2BF2"/>
    <w:rsid w:val="00BA38F0"/>
    <w:rsid w:val="00BA44B2"/>
    <w:rsid w:val="00BA5D1B"/>
    <w:rsid w:val="00BA61DB"/>
    <w:rsid w:val="00BB1B55"/>
    <w:rsid w:val="00BB2555"/>
    <w:rsid w:val="00BB5F8B"/>
    <w:rsid w:val="00BB6A47"/>
    <w:rsid w:val="00BC27BB"/>
    <w:rsid w:val="00BC32A4"/>
    <w:rsid w:val="00BC5401"/>
    <w:rsid w:val="00BC7EB8"/>
    <w:rsid w:val="00BD0A63"/>
    <w:rsid w:val="00BD15FC"/>
    <w:rsid w:val="00BD29B0"/>
    <w:rsid w:val="00BD43BB"/>
    <w:rsid w:val="00BD5B07"/>
    <w:rsid w:val="00BD7BB0"/>
    <w:rsid w:val="00BD7DB4"/>
    <w:rsid w:val="00BE15D6"/>
    <w:rsid w:val="00BE3F53"/>
    <w:rsid w:val="00BE4275"/>
    <w:rsid w:val="00BF0E47"/>
    <w:rsid w:val="00BF187A"/>
    <w:rsid w:val="00BF2F8F"/>
    <w:rsid w:val="00BF48DB"/>
    <w:rsid w:val="00BF4D60"/>
    <w:rsid w:val="00BF6057"/>
    <w:rsid w:val="00BF6CBC"/>
    <w:rsid w:val="00BF79A5"/>
    <w:rsid w:val="00C0030A"/>
    <w:rsid w:val="00C03680"/>
    <w:rsid w:val="00C05BE1"/>
    <w:rsid w:val="00C0679B"/>
    <w:rsid w:val="00C07523"/>
    <w:rsid w:val="00C10163"/>
    <w:rsid w:val="00C11BD2"/>
    <w:rsid w:val="00C16C85"/>
    <w:rsid w:val="00C17E3C"/>
    <w:rsid w:val="00C2078D"/>
    <w:rsid w:val="00C2106E"/>
    <w:rsid w:val="00C2153A"/>
    <w:rsid w:val="00C216EA"/>
    <w:rsid w:val="00C2417F"/>
    <w:rsid w:val="00C2549F"/>
    <w:rsid w:val="00C30801"/>
    <w:rsid w:val="00C3261B"/>
    <w:rsid w:val="00C33A37"/>
    <w:rsid w:val="00C33BB0"/>
    <w:rsid w:val="00C33D87"/>
    <w:rsid w:val="00C34C4B"/>
    <w:rsid w:val="00C37A63"/>
    <w:rsid w:val="00C40727"/>
    <w:rsid w:val="00C40A10"/>
    <w:rsid w:val="00C40FA9"/>
    <w:rsid w:val="00C41187"/>
    <w:rsid w:val="00C45421"/>
    <w:rsid w:val="00C5022D"/>
    <w:rsid w:val="00C528C9"/>
    <w:rsid w:val="00C53023"/>
    <w:rsid w:val="00C55283"/>
    <w:rsid w:val="00C5575B"/>
    <w:rsid w:val="00C568D8"/>
    <w:rsid w:val="00C60135"/>
    <w:rsid w:val="00C60D62"/>
    <w:rsid w:val="00C61953"/>
    <w:rsid w:val="00C62C37"/>
    <w:rsid w:val="00C649C1"/>
    <w:rsid w:val="00C6525D"/>
    <w:rsid w:val="00C66602"/>
    <w:rsid w:val="00C66714"/>
    <w:rsid w:val="00C67188"/>
    <w:rsid w:val="00C71856"/>
    <w:rsid w:val="00C735CB"/>
    <w:rsid w:val="00C73974"/>
    <w:rsid w:val="00C74FD0"/>
    <w:rsid w:val="00C75356"/>
    <w:rsid w:val="00C76655"/>
    <w:rsid w:val="00C77A5C"/>
    <w:rsid w:val="00C80011"/>
    <w:rsid w:val="00C80AB0"/>
    <w:rsid w:val="00C830EE"/>
    <w:rsid w:val="00C83C46"/>
    <w:rsid w:val="00C85FBC"/>
    <w:rsid w:val="00C93548"/>
    <w:rsid w:val="00C93A8E"/>
    <w:rsid w:val="00C94112"/>
    <w:rsid w:val="00C94E8C"/>
    <w:rsid w:val="00C96E22"/>
    <w:rsid w:val="00C96E48"/>
    <w:rsid w:val="00C97D2E"/>
    <w:rsid w:val="00CA0068"/>
    <w:rsid w:val="00CA01FB"/>
    <w:rsid w:val="00CA02EB"/>
    <w:rsid w:val="00CA26B4"/>
    <w:rsid w:val="00CA2B45"/>
    <w:rsid w:val="00CA35A2"/>
    <w:rsid w:val="00CA4245"/>
    <w:rsid w:val="00CA48D0"/>
    <w:rsid w:val="00CA5700"/>
    <w:rsid w:val="00CA593D"/>
    <w:rsid w:val="00CA73A0"/>
    <w:rsid w:val="00CA7E52"/>
    <w:rsid w:val="00CB0331"/>
    <w:rsid w:val="00CB78F8"/>
    <w:rsid w:val="00CC112B"/>
    <w:rsid w:val="00CC2541"/>
    <w:rsid w:val="00CC3665"/>
    <w:rsid w:val="00CC7748"/>
    <w:rsid w:val="00CD56B9"/>
    <w:rsid w:val="00CE1163"/>
    <w:rsid w:val="00CE1471"/>
    <w:rsid w:val="00CE224C"/>
    <w:rsid w:val="00CE2858"/>
    <w:rsid w:val="00CE2B2A"/>
    <w:rsid w:val="00CE3F3B"/>
    <w:rsid w:val="00CE4DC9"/>
    <w:rsid w:val="00CE5FB8"/>
    <w:rsid w:val="00CF043D"/>
    <w:rsid w:val="00CF2CEA"/>
    <w:rsid w:val="00CF2DE1"/>
    <w:rsid w:val="00CF4888"/>
    <w:rsid w:val="00CF5E45"/>
    <w:rsid w:val="00CF64D5"/>
    <w:rsid w:val="00CF78D3"/>
    <w:rsid w:val="00CF7F2C"/>
    <w:rsid w:val="00D00FFE"/>
    <w:rsid w:val="00D01B63"/>
    <w:rsid w:val="00D028A8"/>
    <w:rsid w:val="00D03BA8"/>
    <w:rsid w:val="00D06A09"/>
    <w:rsid w:val="00D076AC"/>
    <w:rsid w:val="00D1275D"/>
    <w:rsid w:val="00D131AA"/>
    <w:rsid w:val="00D13C0A"/>
    <w:rsid w:val="00D15343"/>
    <w:rsid w:val="00D206B8"/>
    <w:rsid w:val="00D229BD"/>
    <w:rsid w:val="00D23A29"/>
    <w:rsid w:val="00D27B6E"/>
    <w:rsid w:val="00D304B3"/>
    <w:rsid w:val="00D317C3"/>
    <w:rsid w:val="00D31CED"/>
    <w:rsid w:val="00D334DA"/>
    <w:rsid w:val="00D3365F"/>
    <w:rsid w:val="00D35607"/>
    <w:rsid w:val="00D35C9A"/>
    <w:rsid w:val="00D3692A"/>
    <w:rsid w:val="00D37366"/>
    <w:rsid w:val="00D42E4D"/>
    <w:rsid w:val="00D4600B"/>
    <w:rsid w:val="00D46366"/>
    <w:rsid w:val="00D46C4E"/>
    <w:rsid w:val="00D46E21"/>
    <w:rsid w:val="00D518A7"/>
    <w:rsid w:val="00D538A7"/>
    <w:rsid w:val="00D545F0"/>
    <w:rsid w:val="00D5556C"/>
    <w:rsid w:val="00D56367"/>
    <w:rsid w:val="00D56C78"/>
    <w:rsid w:val="00D57558"/>
    <w:rsid w:val="00D575C2"/>
    <w:rsid w:val="00D637B3"/>
    <w:rsid w:val="00D63EC0"/>
    <w:rsid w:val="00D64E72"/>
    <w:rsid w:val="00D67732"/>
    <w:rsid w:val="00D728F9"/>
    <w:rsid w:val="00D75F6E"/>
    <w:rsid w:val="00D767F7"/>
    <w:rsid w:val="00D80BC3"/>
    <w:rsid w:val="00D823ED"/>
    <w:rsid w:val="00D8518E"/>
    <w:rsid w:val="00D877A0"/>
    <w:rsid w:val="00D87FE4"/>
    <w:rsid w:val="00D9017C"/>
    <w:rsid w:val="00D910A0"/>
    <w:rsid w:val="00D920B9"/>
    <w:rsid w:val="00D92B32"/>
    <w:rsid w:val="00D9303D"/>
    <w:rsid w:val="00D94FB3"/>
    <w:rsid w:val="00D97B75"/>
    <w:rsid w:val="00DA0D4B"/>
    <w:rsid w:val="00DA106C"/>
    <w:rsid w:val="00DA11B4"/>
    <w:rsid w:val="00DA3672"/>
    <w:rsid w:val="00DA514F"/>
    <w:rsid w:val="00DA5698"/>
    <w:rsid w:val="00DA5700"/>
    <w:rsid w:val="00DA5B19"/>
    <w:rsid w:val="00DA5C88"/>
    <w:rsid w:val="00DA6486"/>
    <w:rsid w:val="00DA7608"/>
    <w:rsid w:val="00DB0382"/>
    <w:rsid w:val="00DB2898"/>
    <w:rsid w:val="00DB2D5C"/>
    <w:rsid w:val="00DB4891"/>
    <w:rsid w:val="00DB65FD"/>
    <w:rsid w:val="00DB6D3F"/>
    <w:rsid w:val="00DC063D"/>
    <w:rsid w:val="00DC10B7"/>
    <w:rsid w:val="00DC1A23"/>
    <w:rsid w:val="00DC27C1"/>
    <w:rsid w:val="00DC355A"/>
    <w:rsid w:val="00DC4E2C"/>
    <w:rsid w:val="00DC7A3F"/>
    <w:rsid w:val="00DD129C"/>
    <w:rsid w:val="00DD4C89"/>
    <w:rsid w:val="00DE06AA"/>
    <w:rsid w:val="00DE3279"/>
    <w:rsid w:val="00DE4020"/>
    <w:rsid w:val="00DF10E3"/>
    <w:rsid w:val="00DF1924"/>
    <w:rsid w:val="00DF1AAA"/>
    <w:rsid w:val="00DF2FBF"/>
    <w:rsid w:val="00DF30E8"/>
    <w:rsid w:val="00DF352A"/>
    <w:rsid w:val="00DF3931"/>
    <w:rsid w:val="00DF48FD"/>
    <w:rsid w:val="00DF6079"/>
    <w:rsid w:val="00DF6947"/>
    <w:rsid w:val="00E00CE5"/>
    <w:rsid w:val="00E011BD"/>
    <w:rsid w:val="00E02259"/>
    <w:rsid w:val="00E02313"/>
    <w:rsid w:val="00E04D45"/>
    <w:rsid w:val="00E07E5D"/>
    <w:rsid w:val="00E140F0"/>
    <w:rsid w:val="00E15905"/>
    <w:rsid w:val="00E2229A"/>
    <w:rsid w:val="00E233B3"/>
    <w:rsid w:val="00E247A2"/>
    <w:rsid w:val="00E24EAB"/>
    <w:rsid w:val="00E251C0"/>
    <w:rsid w:val="00E25B5B"/>
    <w:rsid w:val="00E2602C"/>
    <w:rsid w:val="00E26CA7"/>
    <w:rsid w:val="00E32253"/>
    <w:rsid w:val="00E328C8"/>
    <w:rsid w:val="00E334CC"/>
    <w:rsid w:val="00E345F1"/>
    <w:rsid w:val="00E379EE"/>
    <w:rsid w:val="00E40057"/>
    <w:rsid w:val="00E40845"/>
    <w:rsid w:val="00E41089"/>
    <w:rsid w:val="00E47936"/>
    <w:rsid w:val="00E56667"/>
    <w:rsid w:val="00E604B8"/>
    <w:rsid w:val="00E60A6F"/>
    <w:rsid w:val="00E616AD"/>
    <w:rsid w:val="00E61DC1"/>
    <w:rsid w:val="00E63D3B"/>
    <w:rsid w:val="00E657A8"/>
    <w:rsid w:val="00E65B23"/>
    <w:rsid w:val="00E66FC5"/>
    <w:rsid w:val="00E7078A"/>
    <w:rsid w:val="00E73AD2"/>
    <w:rsid w:val="00E76AC7"/>
    <w:rsid w:val="00E76DAF"/>
    <w:rsid w:val="00E76F36"/>
    <w:rsid w:val="00E76F42"/>
    <w:rsid w:val="00E81C1E"/>
    <w:rsid w:val="00E81C58"/>
    <w:rsid w:val="00E83FF4"/>
    <w:rsid w:val="00E84A47"/>
    <w:rsid w:val="00E85882"/>
    <w:rsid w:val="00E900E9"/>
    <w:rsid w:val="00E91BE3"/>
    <w:rsid w:val="00E92B75"/>
    <w:rsid w:val="00E9610A"/>
    <w:rsid w:val="00E9630C"/>
    <w:rsid w:val="00E96D68"/>
    <w:rsid w:val="00E97082"/>
    <w:rsid w:val="00EA0026"/>
    <w:rsid w:val="00EA00D0"/>
    <w:rsid w:val="00EA5570"/>
    <w:rsid w:val="00EA5ACD"/>
    <w:rsid w:val="00EA6C73"/>
    <w:rsid w:val="00EA763B"/>
    <w:rsid w:val="00EB426F"/>
    <w:rsid w:val="00EB72EA"/>
    <w:rsid w:val="00EC510D"/>
    <w:rsid w:val="00ED2CFD"/>
    <w:rsid w:val="00ED46C0"/>
    <w:rsid w:val="00ED4DD8"/>
    <w:rsid w:val="00ED541C"/>
    <w:rsid w:val="00ED59BB"/>
    <w:rsid w:val="00EE1E5A"/>
    <w:rsid w:val="00EE2AFD"/>
    <w:rsid w:val="00EE3065"/>
    <w:rsid w:val="00EE3E1D"/>
    <w:rsid w:val="00EE3FF5"/>
    <w:rsid w:val="00EE4BA0"/>
    <w:rsid w:val="00EF2468"/>
    <w:rsid w:val="00EF2497"/>
    <w:rsid w:val="00EF2960"/>
    <w:rsid w:val="00EF6340"/>
    <w:rsid w:val="00EF67B8"/>
    <w:rsid w:val="00EF792E"/>
    <w:rsid w:val="00F016A6"/>
    <w:rsid w:val="00F029F4"/>
    <w:rsid w:val="00F04498"/>
    <w:rsid w:val="00F0655E"/>
    <w:rsid w:val="00F11045"/>
    <w:rsid w:val="00F11553"/>
    <w:rsid w:val="00F13CEA"/>
    <w:rsid w:val="00F162BF"/>
    <w:rsid w:val="00F1675D"/>
    <w:rsid w:val="00F1732A"/>
    <w:rsid w:val="00F2064F"/>
    <w:rsid w:val="00F22899"/>
    <w:rsid w:val="00F26D44"/>
    <w:rsid w:val="00F26DDF"/>
    <w:rsid w:val="00F30988"/>
    <w:rsid w:val="00F309F8"/>
    <w:rsid w:val="00F31625"/>
    <w:rsid w:val="00F32761"/>
    <w:rsid w:val="00F34460"/>
    <w:rsid w:val="00F345DE"/>
    <w:rsid w:val="00F35226"/>
    <w:rsid w:val="00F36F78"/>
    <w:rsid w:val="00F37879"/>
    <w:rsid w:val="00F37E94"/>
    <w:rsid w:val="00F424CA"/>
    <w:rsid w:val="00F444D7"/>
    <w:rsid w:val="00F47A97"/>
    <w:rsid w:val="00F47B3A"/>
    <w:rsid w:val="00F47C45"/>
    <w:rsid w:val="00F50284"/>
    <w:rsid w:val="00F52CAE"/>
    <w:rsid w:val="00F53287"/>
    <w:rsid w:val="00F5463D"/>
    <w:rsid w:val="00F54642"/>
    <w:rsid w:val="00F55B86"/>
    <w:rsid w:val="00F56986"/>
    <w:rsid w:val="00F60C6D"/>
    <w:rsid w:val="00F61605"/>
    <w:rsid w:val="00F63E27"/>
    <w:rsid w:val="00F653CB"/>
    <w:rsid w:val="00F65590"/>
    <w:rsid w:val="00F664FE"/>
    <w:rsid w:val="00F665C4"/>
    <w:rsid w:val="00F6719A"/>
    <w:rsid w:val="00F70648"/>
    <w:rsid w:val="00F70EBC"/>
    <w:rsid w:val="00F716D2"/>
    <w:rsid w:val="00F71842"/>
    <w:rsid w:val="00F71AE1"/>
    <w:rsid w:val="00F74CB9"/>
    <w:rsid w:val="00F76E20"/>
    <w:rsid w:val="00F776D1"/>
    <w:rsid w:val="00F815D9"/>
    <w:rsid w:val="00F828F8"/>
    <w:rsid w:val="00F863BD"/>
    <w:rsid w:val="00F8678D"/>
    <w:rsid w:val="00F86E64"/>
    <w:rsid w:val="00F87283"/>
    <w:rsid w:val="00F87D98"/>
    <w:rsid w:val="00F87FDC"/>
    <w:rsid w:val="00F91D66"/>
    <w:rsid w:val="00F91E5F"/>
    <w:rsid w:val="00F922B6"/>
    <w:rsid w:val="00F92E66"/>
    <w:rsid w:val="00F941FC"/>
    <w:rsid w:val="00F9448F"/>
    <w:rsid w:val="00F9623A"/>
    <w:rsid w:val="00F969F8"/>
    <w:rsid w:val="00FA091C"/>
    <w:rsid w:val="00FA1F87"/>
    <w:rsid w:val="00FA245E"/>
    <w:rsid w:val="00FA30B9"/>
    <w:rsid w:val="00FA3210"/>
    <w:rsid w:val="00FA3973"/>
    <w:rsid w:val="00FA752F"/>
    <w:rsid w:val="00FA7DFD"/>
    <w:rsid w:val="00FB04D8"/>
    <w:rsid w:val="00FB1319"/>
    <w:rsid w:val="00FB3587"/>
    <w:rsid w:val="00FB441F"/>
    <w:rsid w:val="00FB5CF3"/>
    <w:rsid w:val="00FB65C7"/>
    <w:rsid w:val="00FC139F"/>
    <w:rsid w:val="00FC2468"/>
    <w:rsid w:val="00FC3351"/>
    <w:rsid w:val="00FC510C"/>
    <w:rsid w:val="00FC6A5D"/>
    <w:rsid w:val="00FC6BC9"/>
    <w:rsid w:val="00FC7579"/>
    <w:rsid w:val="00FD0CEB"/>
    <w:rsid w:val="00FD3A4A"/>
    <w:rsid w:val="00FD4075"/>
    <w:rsid w:val="00FD46A6"/>
    <w:rsid w:val="00FE275C"/>
    <w:rsid w:val="00FE2A23"/>
    <w:rsid w:val="00FE4EDA"/>
    <w:rsid w:val="00FE50F0"/>
    <w:rsid w:val="00FE535E"/>
    <w:rsid w:val="00FE5573"/>
    <w:rsid w:val="00FE7495"/>
    <w:rsid w:val="00FE78F7"/>
    <w:rsid w:val="00FF0538"/>
    <w:rsid w:val="00FF2E61"/>
    <w:rsid w:val="00FF54CD"/>
    <w:rsid w:val="00FF5C9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F8604"/>
  <w15:docId w15:val="{0D511E61-9DC4-4B2C-9813-128F556CE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0AC3"/>
    <w:rPr>
      <w:lang w:eastAsia="en-US"/>
    </w:rPr>
  </w:style>
  <w:style w:type="paragraph" w:styleId="Heading1">
    <w:name w:val="heading 1"/>
    <w:basedOn w:val="Normal"/>
    <w:next w:val="Normal"/>
    <w:qFormat/>
    <w:rsid w:val="00160AC3"/>
    <w:pPr>
      <w:keepNext/>
      <w:numPr>
        <w:numId w:val="2"/>
      </w:numPr>
      <w:shd w:val="clear" w:color="auto" w:fill="FF0000"/>
      <w:spacing w:before="240" w:after="60"/>
      <w:outlineLvl w:val="0"/>
    </w:pPr>
    <w:rPr>
      <w:rFonts w:ascii="Arial Narrow" w:hAnsi="Arial Narrow"/>
      <w:b/>
      <w:caps/>
      <w:color w:val="FFFFFF"/>
      <w:kern w:val="28"/>
      <w:lang w:val="en-AU"/>
    </w:rPr>
  </w:style>
  <w:style w:type="paragraph" w:styleId="Heading2">
    <w:name w:val="heading 2"/>
    <w:basedOn w:val="Normal"/>
    <w:next w:val="Normal"/>
    <w:qFormat/>
    <w:rsid w:val="00160AC3"/>
    <w:pPr>
      <w:keepNext/>
      <w:numPr>
        <w:ilvl w:val="1"/>
        <w:numId w:val="2"/>
      </w:numPr>
      <w:spacing w:before="240" w:after="60"/>
      <w:outlineLvl w:val="1"/>
    </w:pPr>
    <w:rPr>
      <w:rFonts w:ascii="Arial Narrow" w:hAnsi="Arial Narrow"/>
      <w:b/>
      <w:lang w:val="en-AU"/>
    </w:rPr>
  </w:style>
  <w:style w:type="paragraph" w:styleId="Heading3">
    <w:name w:val="heading 3"/>
    <w:basedOn w:val="Normal"/>
    <w:next w:val="Normal"/>
    <w:qFormat/>
    <w:rsid w:val="00160AC3"/>
    <w:pPr>
      <w:keepNext/>
      <w:numPr>
        <w:ilvl w:val="2"/>
        <w:numId w:val="2"/>
      </w:numPr>
      <w:spacing w:before="240" w:after="60"/>
      <w:outlineLvl w:val="2"/>
    </w:pPr>
    <w:rPr>
      <w:rFonts w:ascii="Arial Narrow" w:hAnsi="Arial Narrow"/>
      <w:b/>
      <w:lang w:val="en-AU"/>
    </w:rPr>
  </w:style>
  <w:style w:type="paragraph" w:styleId="Heading4">
    <w:name w:val="heading 4"/>
    <w:basedOn w:val="Normal"/>
    <w:next w:val="Normal"/>
    <w:qFormat/>
    <w:rsid w:val="00160AC3"/>
    <w:pPr>
      <w:keepNext/>
      <w:numPr>
        <w:ilvl w:val="3"/>
        <w:numId w:val="2"/>
      </w:numPr>
      <w:spacing w:before="240" w:after="60"/>
      <w:outlineLvl w:val="3"/>
    </w:pPr>
    <w:rPr>
      <w:rFonts w:ascii="Arial" w:hAnsi="Arial"/>
      <w:b/>
      <w:sz w:val="24"/>
      <w:lang w:val="en-AU"/>
    </w:rPr>
  </w:style>
  <w:style w:type="paragraph" w:styleId="Heading5">
    <w:name w:val="heading 5"/>
    <w:basedOn w:val="Normal"/>
    <w:next w:val="Normal"/>
    <w:qFormat/>
    <w:rsid w:val="00160AC3"/>
    <w:pPr>
      <w:numPr>
        <w:ilvl w:val="4"/>
        <w:numId w:val="2"/>
      </w:numPr>
      <w:spacing w:before="240" w:after="60"/>
      <w:outlineLvl w:val="4"/>
    </w:pPr>
    <w:rPr>
      <w:rFonts w:ascii="Arial Narrow" w:hAnsi="Arial Narrow"/>
      <w:sz w:val="22"/>
      <w:lang w:val="en-AU"/>
    </w:rPr>
  </w:style>
  <w:style w:type="paragraph" w:styleId="Heading6">
    <w:name w:val="heading 6"/>
    <w:basedOn w:val="Normal"/>
    <w:next w:val="Normal"/>
    <w:qFormat/>
    <w:rsid w:val="00160AC3"/>
    <w:pPr>
      <w:numPr>
        <w:ilvl w:val="5"/>
        <w:numId w:val="2"/>
      </w:numPr>
      <w:spacing w:before="240" w:after="60"/>
      <w:outlineLvl w:val="5"/>
    </w:pPr>
    <w:rPr>
      <w:i/>
      <w:sz w:val="22"/>
      <w:lang w:val="en-AU"/>
    </w:rPr>
  </w:style>
  <w:style w:type="paragraph" w:styleId="Heading7">
    <w:name w:val="heading 7"/>
    <w:basedOn w:val="Normal"/>
    <w:next w:val="Normal"/>
    <w:qFormat/>
    <w:rsid w:val="00160AC3"/>
    <w:pPr>
      <w:numPr>
        <w:ilvl w:val="6"/>
        <w:numId w:val="2"/>
      </w:numPr>
      <w:spacing w:before="240" w:after="60"/>
      <w:outlineLvl w:val="6"/>
    </w:pPr>
    <w:rPr>
      <w:rFonts w:ascii="Arial" w:hAnsi="Arial"/>
      <w:lang w:val="en-AU"/>
    </w:rPr>
  </w:style>
  <w:style w:type="paragraph" w:styleId="Heading8">
    <w:name w:val="heading 8"/>
    <w:basedOn w:val="Normal"/>
    <w:next w:val="Normal"/>
    <w:qFormat/>
    <w:rsid w:val="00160AC3"/>
    <w:pPr>
      <w:numPr>
        <w:ilvl w:val="7"/>
        <w:numId w:val="2"/>
      </w:numPr>
      <w:spacing w:before="240" w:after="60"/>
      <w:outlineLvl w:val="7"/>
    </w:pPr>
    <w:rPr>
      <w:rFonts w:ascii="Arial" w:hAnsi="Arial"/>
      <w:i/>
      <w:lang w:val="en-AU"/>
    </w:rPr>
  </w:style>
  <w:style w:type="paragraph" w:styleId="Heading9">
    <w:name w:val="heading 9"/>
    <w:basedOn w:val="Normal"/>
    <w:next w:val="Normal"/>
    <w:qFormat/>
    <w:rsid w:val="00160AC3"/>
    <w:pPr>
      <w:numPr>
        <w:ilvl w:val="8"/>
        <w:numId w:val="2"/>
      </w:numPr>
      <w:spacing w:before="240" w:after="60"/>
      <w:outlineLvl w:val="8"/>
    </w:pPr>
    <w:rPr>
      <w:rFonts w:ascii="Arial" w:hAnsi="Arial"/>
      <w:b/>
      <w:i/>
      <w:sz w:val="18"/>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160AC3"/>
    <w:pPr>
      <w:tabs>
        <w:tab w:val="center" w:pos="4153"/>
        <w:tab w:val="right" w:pos="8306"/>
      </w:tabs>
    </w:pPr>
  </w:style>
  <w:style w:type="paragraph" w:styleId="Footer">
    <w:name w:val="footer"/>
    <w:basedOn w:val="Normal"/>
    <w:link w:val="FooterChar"/>
    <w:uiPriority w:val="99"/>
    <w:semiHidden/>
    <w:rsid w:val="00160AC3"/>
    <w:pPr>
      <w:tabs>
        <w:tab w:val="center" w:pos="4153"/>
        <w:tab w:val="right" w:pos="8306"/>
      </w:tabs>
    </w:pPr>
  </w:style>
  <w:style w:type="paragraph" w:styleId="FootnoteText">
    <w:name w:val="footnote text"/>
    <w:basedOn w:val="Normal"/>
    <w:link w:val="FootnoteTextChar"/>
    <w:rsid w:val="00160AC3"/>
  </w:style>
  <w:style w:type="character" w:styleId="FootnoteReference">
    <w:name w:val="footnote reference"/>
    <w:basedOn w:val="DefaultParagraphFont"/>
    <w:semiHidden/>
    <w:rsid w:val="00160AC3"/>
    <w:rPr>
      <w:vertAlign w:val="superscript"/>
    </w:rPr>
  </w:style>
  <w:style w:type="paragraph" w:styleId="BodyText">
    <w:name w:val="Body Text"/>
    <w:basedOn w:val="Normal"/>
    <w:link w:val="BodyTextChar"/>
    <w:rsid w:val="00160AC3"/>
    <w:rPr>
      <w:rFonts w:ascii="Arial" w:hAnsi="Arial" w:cs="Arial"/>
      <w:i/>
      <w:iCs/>
      <w:color w:val="FF0000"/>
      <w:sz w:val="24"/>
    </w:rPr>
  </w:style>
  <w:style w:type="paragraph" w:styleId="BodyText2">
    <w:name w:val="Body Text 2"/>
    <w:basedOn w:val="Normal"/>
    <w:semiHidden/>
    <w:rsid w:val="00160AC3"/>
    <w:rPr>
      <w:rFonts w:ascii="Arial" w:hAnsi="Arial" w:cs="Arial"/>
      <w:i/>
      <w:iCs/>
      <w:color w:val="0000FF"/>
      <w:sz w:val="24"/>
    </w:rPr>
  </w:style>
  <w:style w:type="character" w:customStyle="1" w:styleId="FooterChar">
    <w:name w:val="Footer Char"/>
    <w:basedOn w:val="DefaultParagraphFont"/>
    <w:link w:val="Footer"/>
    <w:uiPriority w:val="99"/>
    <w:semiHidden/>
    <w:rsid w:val="00BE3F53"/>
    <w:rPr>
      <w:lang w:eastAsia="en-US"/>
    </w:rPr>
  </w:style>
  <w:style w:type="paragraph" w:styleId="BodyText3">
    <w:name w:val="Body Text 3"/>
    <w:basedOn w:val="Normal"/>
    <w:link w:val="BodyText3Char"/>
    <w:rsid w:val="00A430C1"/>
    <w:pPr>
      <w:spacing w:after="120"/>
    </w:pPr>
    <w:rPr>
      <w:sz w:val="16"/>
      <w:szCs w:val="16"/>
    </w:rPr>
  </w:style>
  <w:style w:type="character" w:customStyle="1" w:styleId="BodyText3Char">
    <w:name w:val="Body Text 3 Char"/>
    <w:basedOn w:val="DefaultParagraphFont"/>
    <w:link w:val="BodyText3"/>
    <w:rsid w:val="00A430C1"/>
    <w:rPr>
      <w:sz w:val="16"/>
      <w:szCs w:val="16"/>
      <w:lang w:eastAsia="en-US"/>
    </w:rPr>
  </w:style>
  <w:style w:type="paragraph" w:styleId="ListParagraph">
    <w:name w:val="List Paragraph"/>
    <w:basedOn w:val="Normal"/>
    <w:uiPriority w:val="34"/>
    <w:qFormat/>
    <w:rsid w:val="00A430C1"/>
    <w:pPr>
      <w:ind w:left="720"/>
      <w:contextualSpacing/>
    </w:pPr>
  </w:style>
  <w:style w:type="character" w:styleId="Hyperlink">
    <w:name w:val="Hyperlink"/>
    <w:basedOn w:val="DefaultParagraphFont"/>
    <w:uiPriority w:val="99"/>
    <w:unhideWhenUsed/>
    <w:rsid w:val="006A05D5"/>
    <w:rPr>
      <w:color w:val="0000FF" w:themeColor="hyperlink"/>
      <w:u w:val="single"/>
    </w:rPr>
  </w:style>
  <w:style w:type="table" w:styleId="TableGrid">
    <w:name w:val="Table Grid"/>
    <w:basedOn w:val="TableNormal"/>
    <w:uiPriority w:val="59"/>
    <w:rsid w:val="00410E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60A6F"/>
    <w:rPr>
      <w:rFonts w:ascii="Tahoma" w:hAnsi="Tahoma" w:cs="Tahoma"/>
      <w:sz w:val="16"/>
      <w:szCs w:val="16"/>
    </w:rPr>
  </w:style>
  <w:style w:type="character" w:customStyle="1" w:styleId="BalloonTextChar">
    <w:name w:val="Balloon Text Char"/>
    <w:basedOn w:val="DefaultParagraphFont"/>
    <w:link w:val="BalloonText"/>
    <w:uiPriority w:val="99"/>
    <w:semiHidden/>
    <w:rsid w:val="00E60A6F"/>
    <w:rPr>
      <w:rFonts w:ascii="Tahoma" w:hAnsi="Tahoma" w:cs="Tahoma"/>
      <w:sz w:val="16"/>
      <w:szCs w:val="16"/>
      <w:lang w:eastAsia="en-US"/>
    </w:rPr>
  </w:style>
  <w:style w:type="paragraph" w:styleId="NoSpacing">
    <w:name w:val="No Spacing"/>
    <w:uiPriority w:val="1"/>
    <w:qFormat/>
    <w:rsid w:val="00F162BF"/>
    <w:rPr>
      <w:rFonts w:asciiTheme="minorHAnsi" w:eastAsiaTheme="minorHAnsi" w:hAnsiTheme="minorHAnsi" w:cstheme="minorBidi"/>
      <w:sz w:val="22"/>
      <w:szCs w:val="22"/>
      <w:lang w:eastAsia="en-US"/>
    </w:rPr>
  </w:style>
  <w:style w:type="paragraph" w:customStyle="1" w:styleId="Default">
    <w:name w:val="Default"/>
    <w:rsid w:val="009B5DA6"/>
    <w:pPr>
      <w:autoSpaceDE w:val="0"/>
      <w:autoSpaceDN w:val="0"/>
      <w:adjustRightInd w:val="0"/>
    </w:pPr>
    <w:rPr>
      <w:rFonts w:ascii="Arial" w:hAnsi="Arial" w:cs="Arial"/>
      <w:color w:val="000000"/>
      <w:sz w:val="24"/>
      <w:szCs w:val="24"/>
    </w:rPr>
  </w:style>
  <w:style w:type="paragraph" w:customStyle="1" w:styleId="TableParagraph">
    <w:name w:val="Table Paragraph"/>
    <w:basedOn w:val="Normal"/>
    <w:uiPriority w:val="1"/>
    <w:qFormat/>
    <w:rsid w:val="00525B19"/>
    <w:pPr>
      <w:widowControl w:val="0"/>
    </w:pPr>
    <w:rPr>
      <w:rFonts w:ascii="Arial" w:eastAsia="Arial" w:hAnsi="Arial" w:cs="Arial"/>
      <w:sz w:val="22"/>
      <w:szCs w:val="22"/>
      <w:lang w:val="en-US"/>
    </w:rPr>
  </w:style>
  <w:style w:type="paragraph" w:styleId="NormalWeb">
    <w:name w:val="Normal (Web)"/>
    <w:basedOn w:val="Normal"/>
    <w:uiPriority w:val="99"/>
    <w:semiHidden/>
    <w:unhideWhenUsed/>
    <w:rsid w:val="00DD129C"/>
    <w:pPr>
      <w:spacing w:before="100" w:beforeAutospacing="1" w:after="100" w:afterAutospacing="1"/>
    </w:pPr>
    <w:rPr>
      <w:sz w:val="24"/>
      <w:szCs w:val="24"/>
      <w:lang w:val="en-US"/>
    </w:rPr>
  </w:style>
  <w:style w:type="paragraph" w:customStyle="1" w:styleId="heading2text">
    <w:name w:val="heading 2 text"/>
    <w:basedOn w:val="Normal"/>
    <w:link w:val="heading2textChar"/>
    <w:rsid w:val="00235AA2"/>
    <w:pPr>
      <w:spacing w:after="240"/>
      <w:ind w:left="284"/>
      <w:jc w:val="both"/>
    </w:pPr>
    <w:rPr>
      <w:rFonts w:ascii="Tele-GroteskNor" w:hAnsi="Tele-GroteskNor"/>
      <w:sz w:val="24"/>
    </w:rPr>
  </w:style>
  <w:style w:type="character" w:customStyle="1" w:styleId="heading2textChar">
    <w:name w:val="heading 2 text Char"/>
    <w:link w:val="heading2text"/>
    <w:rsid w:val="00235AA2"/>
    <w:rPr>
      <w:rFonts w:ascii="Tele-GroteskNor" w:hAnsi="Tele-GroteskNor"/>
      <w:sz w:val="24"/>
      <w:lang w:eastAsia="en-US"/>
    </w:rPr>
  </w:style>
  <w:style w:type="character" w:styleId="UnresolvedMention">
    <w:name w:val="Unresolved Mention"/>
    <w:basedOn w:val="DefaultParagraphFont"/>
    <w:uiPriority w:val="99"/>
    <w:semiHidden/>
    <w:unhideWhenUsed/>
    <w:rsid w:val="00CE3F3B"/>
    <w:rPr>
      <w:color w:val="605E5C"/>
      <w:shd w:val="clear" w:color="auto" w:fill="E1DFDD"/>
    </w:rPr>
  </w:style>
  <w:style w:type="paragraph" w:styleId="BodyTextIndent">
    <w:name w:val="Body Text Indent"/>
    <w:basedOn w:val="Normal"/>
    <w:link w:val="BodyTextIndentChar"/>
    <w:uiPriority w:val="99"/>
    <w:semiHidden/>
    <w:unhideWhenUsed/>
    <w:rsid w:val="00476B90"/>
    <w:pPr>
      <w:spacing w:after="120"/>
      <w:ind w:left="360"/>
    </w:pPr>
  </w:style>
  <w:style w:type="character" w:customStyle="1" w:styleId="BodyTextIndentChar">
    <w:name w:val="Body Text Indent Char"/>
    <w:basedOn w:val="DefaultParagraphFont"/>
    <w:link w:val="BodyTextIndent"/>
    <w:uiPriority w:val="99"/>
    <w:semiHidden/>
    <w:rsid w:val="00476B90"/>
    <w:rPr>
      <w:lang w:eastAsia="en-US"/>
    </w:rPr>
  </w:style>
  <w:style w:type="character" w:customStyle="1" w:styleId="FootnoteTextChar">
    <w:name w:val="Footnote Text Char"/>
    <w:basedOn w:val="DefaultParagraphFont"/>
    <w:link w:val="FootnoteText"/>
    <w:rsid w:val="008C2692"/>
    <w:rPr>
      <w:lang w:eastAsia="en-US"/>
    </w:rPr>
  </w:style>
  <w:style w:type="character" w:customStyle="1" w:styleId="BodyTextChar">
    <w:name w:val="Body Text Char"/>
    <w:basedOn w:val="DefaultParagraphFont"/>
    <w:link w:val="BodyText"/>
    <w:rsid w:val="008247C1"/>
    <w:rPr>
      <w:rFonts w:ascii="Arial" w:hAnsi="Arial" w:cs="Arial"/>
      <w:i/>
      <w:iCs/>
      <w:color w:val="FF0000"/>
      <w:sz w:val="24"/>
      <w:lang w:eastAsia="en-US"/>
    </w:rPr>
  </w:style>
  <w:style w:type="paragraph" w:styleId="Revision">
    <w:name w:val="Revision"/>
    <w:hidden/>
    <w:uiPriority w:val="99"/>
    <w:semiHidden/>
    <w:rsid w:val="00765DD4"/>
    <w:rPr>
      <w:lang w:eastAsia="en-US"/>
    </w:rPr>
  </w:style>
  <w:style w:type="character" w:styleId="CommentReference">
    <w:name w:val="annotation reference"/>
    <w:basedOn w:val="DefaultParagraphFont"/>
    <w:uiPriority w:val="99"/>
    <w:semiHidden/>
    <w:unhideWhenUsed/>
    <w:rsid w:val="00A6191C"/>
    <w:rPr>
      <w:sz w:val="16"/>
      <w:szCs w:val="16"/>
    </w:rPr>
  </w:style>
  <w:style w:type="paragraph" w:styleId="CommentText">
    <w:name w:val="annotation text"/>
    <w:basedOn w:val="Normal"/>
    <w:link w:val="CommentTextChar"/>
    <w:uiPriority w:val="99"/>
    <w:unhideWhenUsed/>
    <w:rsid w:val="00A6191C"/>
  </w:style>
  <w:style w:type="character" w:customStyle="1" w:styleId="CommentTextChar">
    <w:name w:val="Comment Text Char"/>
    <w:basedOn w:val="DefaultParagraphFont"/>
    <w:link w:val="CommentText"/>
    <w:uiPriority w:val="99"/>
    <w:rsid w:val="00A6191C"/>
    <w:rPr>
      <w:lang w:eastAsia="en-US"/>
    </w:rPr>
  </w:style>
  <w:style w:type="paragraph" w:styleId="CommentSubject">
    <w:name w:val="annotation subject"/>
    <w:basedOn w:val="CommentText"/>
    <w:next w:val="CommentText"/>
    <w:link w:val="CommentSubjectChar"/>
    <w:uiPriority w:val="99"/>
    <w:semiHidden/>
    <w:unhideWhenUsed/>
    <w:rsid w:val="00A6191C"/>
    <w:rPr>
      <w:b/>
      <w:bCs/>
    </w:rPr>
  </w:style>
  <w:style w:type="character" w:customStyle="1" w:styleId="CommentSubjectChar">
    <w:name w:val="Comment Subject Char"/>
    <w:basedOn w:val="CommentTextChar"/>
    <w:link w:val="CommentSubject"/>
    <w:uiPriority w:val="99"/>
    <w:semiHidden/>
    <w:rsid w:val="00A6191C"/>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436682">
      <w:bodyDiv w:val="1"/>
      <w:marLeft w:val="0"/>
      <w:marRight w:val="0"/>
      <w:marTop w:val="0"/>
      <w:marBottom w:val="0"/>
      <w:divBdr>
        <w:top w:val="none" w:sz="0" w:space="0" w:color="auto"/>
        <w:left w:val="none" w:sz="0" w:space="0" w:color="auto"/>
        <w:bottom w:val="none" w:sz="0" w:space="0" w:color="auto"/>
        <w:right w:val="none" w:sz="0" w:space="0" w:color="auto"/>
      </w:divBdr>
    </w:div>
    <w:div w:id="385835153">
      <w:bodyDiv w:val="1"/>
      <w:marLeft w:val="0"/>
      <w:marRight w:val="0"/>
      <w:marTop w:val="0"/>
      <w:marBottom w:val="0"/>
      <w:divBdr>
        <w:top w:val="none" w:sz="0" w:space="0" w:color="auto"/>
        <w:left w:val="none" w:sz="0" w:space="0" w:color="auto"/>
        <w:bottom w:val="none" w:sz="0" w:space="0" w:color="auto"/>
        <w:right w:val="none" w:sz="0" w:space="0" w:color="auto"/>
      </w:divBdr>
    </w:div>
    <w:div w:id="699552533">
      <w:bodyDiv w:val="1"/>
      <w:marLeft w:val="0"/>
      <w:marRight w:val="0"/>
      <w:marTop w:val="0"/>
      <w:marBottom w:val="0"/>
      <w:divBdr>
        <w:top w:val="none" w:sz="0" w:space="0" w:color="auto"/>
        <w:left w:val="none" w:sz="0" w:space="0" w:color="auto"/>
        <w:bottom w:val="none" w:sz="0" w:space="0" w:color="auto"/>
        <w:right w:val="none" w:sz="0" w:space="0" w:color="auto"/>
      </w:divBdr>
    </w:div>
    <w:div w:id="710686273">
      <w:bodyDiv w:val="1"/>
      <w:marLeft w:val="0"/>
      <w:marRight w:val="0"/>
      <w:marTop w:val="0"/>
      <w:marBottom w:val="0"/>
      <w:divBdr>
        <w:top w:val="none" w:sz="0" w:space="0" w:color="auto"/>
        <w:left w:val="none" w:sz="0" w:space="0" w:color="auto"/>
        <w:bottom w:val="none" w:sz="0" w:space="0" w:color="auto"/>
        <w:right w:val="none" w:sz="0" w:space="0" w:color="auto"/>
      </w:divBdr>
    </w:div>
    <w:div w:id="766271382">
      <w:bodyDiv w:val="1"/>
      <w:marLeft w:val="0"/>
      <w:marRight w:val="0"/>
      <w:marTop w:val="0"/>
      <w:marBottom w:val="0"/>
      <w:divBdr>
        <w:top w:val="none" w:sz="0" w:space="0" w:color="auto"/>
        <w:left w:val="none" w:sz="0" w:space="0" w:color="auto"/>
        <w:bottom w:val="none" w:sz="0" w:space="0" w:color="auto"/>
        <w:right w:val="none" w:sz="0" w:space="0" w:color="auto"/>
      </w:divBdr>
    </w:div>
    <w:div w:id="777796654">
      <w:bodyDiv w:val="1"/>
      <w:marLeft w:val="0"/>
      <w:marRight w:val="0"/>
      <w:marTop w:val="0"/>
      <w:marBottom w:val="0"/>
      <w:divBdr>
        <w:top w:val="none" w:sz="0" w:space="0" w:color="auto"/>
        <w:left w:val="none" w:sz="0" w:space="0" w:color="auto"/>
        <w:bottom w:val="none" w:sz="0" w:space="0" w:color="auto"/>
        <w:right w:val="none" w:sz="0" w:space="0" w:color="auto"/>
      </w:divBdr>
    </w:div>
    <w:div w:id="791440104">
      <w:bodyDiv w:val="1"/>
      <w:marLeft w:val="0"/>
      <w:marRight w:val="0"/>
      <w:marTop w:val="0"/>
      <w:marBottom w:val="0"/>
      <w:divBdr>
        <w:top w:val="none" w:sz="0" w:space="0" w:color="auto"/>
        <w:left w:val="none" w:sz="0" w:space="0" w:color="auto"/>
        <w:bottom w:val="none" w:sz="0" w:space="0" w:color="auto"/>
        <w:right w:val="none" w:sz="0" w:space="0" w:color="auto"/>
      </w:divBdr>
    </w:div>
    <w:div w:id="1331448034">
      <w:bodyDiv w:val="1"/>
      <w:marLeft w:val="0"/>
      <w:marRight w:val="0"/>
      <w:marTop w:val="0"/>
      <w:marBottom w:val="0"/>
      <w:divBdr>
        <w:top w:val="none" w:sz="0" w:space="0" w:color="auto"/>
        <w:left w:val="none" w:sz="0" w:space="0" w:color="auto"/>
        <w:bottom w:val="none" w:sz="0" w:space="0" w:color="auto"/>
        <w:right w:val="none" w:sz="0" w:space="0" w:color="auto"/>
      </w:divBdr>
    </w:div>
    <w:div w:id="1414281293">
      <w:bodyDiv w:val="1"/>
      <w:marLeft w:val="0"/>
      <w:marRight w:val="0"/>
      <w:marTop w:val="0"/>
      <w:marBottom w:val="0"/>
      <w:divBdr>
        <w:top w:val="none" w:sz="0" w:space="0" w:color="auto"/>
        <w:left w:val="none" w:sz="0" w:space="0" w:color="auto"/>
        <w:bottom w:val="none" w:sz="0" w:space="0" w:color="auto"/>
        <w:right w:val="none" w:sz="0" w:space="0" w:color="auto"/>
      </w:divBdr>
    </w:div>
    <w:div w:id="1756852695">
      <w:bodyDiv w:val="1"/>
      <w:marLeft w:val="0"/>
      <w:marRight w:val="0"/>
      <w:marTop w:val="0"/>
      <w:marBottom w:val="0"/>
      <w:divBdr>
        <w:top w:val="none" w:sz="0" w:space="0" w:color="auto"/>
        <w:left w:val="none" w:sz="0" w:space="0" w:color="auto"/>
        <w:bottom w:val="none" w:sz="0" w:space="0" w:color="auto"/>
        <w:right w:val="none" w:sz="0" w:space="0" w:color="auto"/>
      </w:divBdr>
    </w:div>
    <w:div w:id="1779715769">
      <w:bodyDiv w:val="1"/>
      <w:marLeft w:val="0"/>
      <w:marRight w:val="0"/>
      <w:marTop w:val="0"/>
      <w:marBottom w:val="0"/>
      <w:divBdr>
        <w:top w:val="none" w:sz="0" w:space="0" w:color="auto"/>
        <w:left w:val="none" w:sz="0" w:space="0" w:color="auto"/>
        <w:bottom w:val="none" w:sz="0" w:space="0" w:color="auto"/>
        <w:right w:val="none" w:sz="0" w:space="0" w:color="auto"/>
      </w:divBdr>
    </w:div>
    <w:div w:id="21429919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gov.uk/government/publications/uk-digital-strategy"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neil@entrust-services.co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JPG"/><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tom@entrust-services.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oret\Application%20Data\Microsoft\Templates\Vodafone%20Ltd%20Lhead%20Colou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_DCDateCreated xmlns="http://schemas.microsoft.com/sharepoint/v3/fields"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8803771201BB94AB28BDA9777636AA7" ma:contentTypeVersion="2" ma:contentTypeDescription="Create a new document." ma:contentTypeScope="" ma:versionID="937b14cc57f8b8b90359fa2a21a1bddf">
  <xsd:schema xmlns:xsd="http://www.w3.org/2001/XMLSchema" xmlns:p="http://schemas.microsoft.com/office/2006/metadata/properties" xmlns:ns2="http://schemas.microsoft.com/sharepoint/v3/fields" targetNamespace="http://schemas.microsoft.com/office/2006/metadata/properties" ma:root="true" ma:fieldsID="a368b32b2d436269ed3c388b57f2add7" ns2:_="">
    <xsd:import namespace="http://schemas.microsoft.com/sharepoint/v3/fields"/>
    <xsd:element name="properties">
      <xsd:complexType>
        <xsd:sequence>
          <xsd:element name="documentManagement">
            <xsd:complexType>
              <xsd:all>
                <xsd:element ref="ns2:_DCDateCreated" minOccurs="0"/>
              </xsd:all>
            </xsd:complexType>
          </xsd:element>
        </xsd:sequence>
      </xsd:complex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_DCDateCreated" ma:index="2" nillable="true" ma:displayName="Date Created" ma:description="The date on which this resource was created" ma:format="DateTime" ma:internalName="_DCDateCreat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ma:readOnly="tru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42047B-33D7-4B24-BEEC-8AB2345AF24C}">
  <ds:schemaRefs>
    <ds:schemaRef ds:uri="http://schemas.microsoft.com/office/2006/metadata/properties"/>
    <ds:schemaRef ds:uri="http://schemas.microsoft.com/sharepoint/v3/fields"/>
  </ds:schemaRefs>
</ds:datastoreItem>
</file>

<file path=customXml/itemProps2.xml><?xml version="1.0" encoding="utf-8"?>
<ds:datastoreItem xmlns:ds="http://schemas.openxmlformats.org/officeDocument/2006/customXml" ds:itemID="{C39918F2-BE8D-42B7-A49D-2C80562AA1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5343AAD-39C4-4477-BD22-9B04629B5621}">
  <ds:schemaRefs>
    <ds:schemaRef ds:uri="http://schemas.microsoft.com/office/2006/metadata/longProperties"/>
  </ds:schemaRefs>
</ds:datastoreItem>
</file>

<file path=customXml/itemProps4.xml><?xml version="1.0" encoding="utf-8"?>
<ds:datastoreItem xmlns:ds="http://schemas.openxmlformats.org/officeDocument/2006/customXml" ds:itemID="{382CAD91-E877-491D-8F93-37158BCCC934}">
  <ds:schemaRefs>
    <ds:schemaRef ds:uri="http://schemas.openxmlformats.org/officeDocument/2006/bibliography"/>
  </ds:schemaRefs>
</ds:datastoreItem>
</file>

<file path=customXml/itemProps5.xml><?xml version="1.0" encoding="utf-8"?>
<ds:datastoreItem xmlns:ds="http://schemas.openxmlformats.org/officeDocument/2006/customXml" ds:itemID="{CC55B126-C7F2-49B0-9B12-06B3F74E0B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Vodafone Ltd Lhead Colour</Template>
  <TotalTime>404</TotalTime>
  <Pages>10</Pages>
  <Words>4408</Words>
  <Characters>25129</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Vodafone Limited</Company>
  <LinksUpToDate>false</LinksUpToDate>
  <CharactersWithSpaces>29479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Gore</dc:creator>
  <cp:keywords/>
  <dc:description/>
  <cp:lastModifiedBy>Neil Gates</cp:lastModifiedBy>
  <cp:revision>13</cp:revision>
  <cp:lastPrinted>2022-07-01T14:06:00Z</cp:lastPrinted>
  <dcterms:created xsi:type="dcterms:W3CDTF">2022-09-13T14:25:00Z</dcterms:created>
  <dcterms:modified xsi:type="dcterms:W3CDTF">2022-12-15T10:41:00Z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0x01010068803771201BB94AB28BDA9777636AA7</vt:lpwstr>
  </property>
</Properties>
</file>