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92E08" w14:textId="0617BAF1" w:rsidR="00BF0E4A" w:rsidRDefault="000513B6">
      <w:r>
        <w:t>Release of conditions relating to planning application ROS P/2022/0308</w:t>
      </w:r>
    </w:p>
    <w:p w14:paraId="576B7143" w14:textId="4FE4FCA4" w:rsidR="000513B6" w:rsidRDefault="000513B6"/>
    <w:p w14:paraId="1EBD0F99" w14:textId="1E36DC45" w:rsidR="000513B6" w:rsidRDefault="000513B6">
      <w:r>
        <w:t>Condition 5</w:t>
      </w:r>
    </w:p>
    <w:p w14:paraId="39AD150A" w14:textId="74B70C7D" w:rsidR="000513B6" w:rsidRDefault="000513B6">
      <w:r>
        <w:t>The site is adjacent to a sand and gravel quarry. There is a concern that land at the quarry may be a source of gas contamination.</w:t>
      </w:r>
    </w:p>
    <w:p w14:paraId="2D6718AA" w14:textId="6729F1F8" w:rsidR="000513B6" w:rsidRDefault="000513B6"/>
    <w:p w14:paraId="4F34AA7C" w14:textId="4A801904" w:rsidR="000513B6" w:rsidRDefault="000513B6">
      <w:r>
        <w:t>Proposed protection measures.</w:t>
      </w:r>
    </w:p>
    <w:p w14:paraId="2F4C8AEA" w14:textId="2327EEC8" w:rsidR="000513B6" w:rsidRDefault="000513B6">
      <w:r>
        <w:t>Contaminated Land Officer from Wrexham suggests:</w:t>
      </w:r>
    </w:p>
    <w:p w14:paraId="4E00358A" w14:textId="4787D39A" w:rsidR="000513B6" w:rsidRDefault="000513B6">
      <w:r>
        <w:t>For this planning application we would recommend gas protection measures to the same standard as those proposed for the original development are installed and verified.</w:t>
      </w:r>
    </w:p>
    <w:p w14:paraId="40CD874C" w14:textId="27CC4BF9" w:rsidR="000513B6" w:rsidRDefault="000513B6"/>
    <w:p w14:paraId="638B4F5E" w14:textId="6001C704" w:rsidR="000513B6" w:rsidRDefault="000513B6">
      <w:r>
        <w:t>Gas protection measures will be applied to the same standard as illustrated in attached sectional views for the foundation base. Also attached are product information sheet relating to the proposed material.</w:t>
      </w:r>
    </w:p>
    <w:p w14:paraId="3F3CDCDD" w14:textId="448284D0" w:rsidR="00917E66" w:rsidRDefault="00917E66">
      <w:r>
        <w:t>Building regulations inspections and photographic evidence of compliance will be made during the building phase.</w:t>
      </w:r>
    </w:p>
    <w:p w14:paraId="5E2DF701" w14:textId="2469BA3B" w:rsidR="00917E66" w:rsidRDefault="00917E66"/>
    <w:p w14:paraId="071A2D3F" w14:textId="6C72495E" w:rsidR="00917E66" w:rsidRDefault="00917E66">
      <w:r>
        <w:t>Condition 8</w:t>
      </w:r>
    </w:p>
    <w:p w14:paraId="77759F78" w14:textId="6494F318" w:rsidR="00917E66" w:rsidRDefault="00917E66">
      <w:r>
        <w:t>The site is on and adjacent to a sand and gravel quarry. The site has no vegetation that relates to roosting birds or bats. There are no trees on the site.</w:t>
      </w:r>
    </w:p>
    <w:p w14:paraId="2905BAA4" w14:textId="413EC8EB" w:rsidR="00917E66" w:rsidRDefault="00917E66">
      <w:r>
        <w:t>It is planned that the site will be planted as a garden sympathetic to wildlife. The site will in future act as a link between the mature gardens of surrounding residential properties and the Quarry reinstatement land. The quarry operators have their own plans for reinstatement once the land is no longer designated as a working site.</w:t>
      </w:r>
    </w:p>
    <w:p w14:paraId="20AEBA1D" w14:textId="6A269CBC" w:rsidR="00917E66" w:rsidRDefault="00917E66"/>
    <w:p w14:paraId="6657CCF5" w14:textId="41E9CC96" w:rsidR="00917E66" w:rsidRDefault="00917E66">
      <w:r>
        <w:t>Rob Ballance</w:t>
      </w:r>
    </w:p>
    <w:p w14:paraId="3C761D81" w14:textId="3379520B" w:rsidR="00917E66" w:rsidRDefault="00917E66">
      <w:r>
        <w:t>07771 571 776</w:t>
      </w:r>
    </w:p>
    <w:p w14:paraId="504D3827" w14:textId="4582DB44" w:rsidR="00917E66" w:rsidRDefault="00917E66">
      <w:hyperlink r:id="rId4" w:history="1">
        <w:r w:rsidRPr="00526C63">
          <w:rPr>
            <w:rStyle w:val="Hyperlink"/>
          </w:rPr>
          <w:t>robballance@btinternet.com</w:t>
        </w:r>
      </w:hyperlink>
    </w:p>
    <w:p w14:paraId="495A253B" w14:textId="77777777" w:rsidR="00917E66" w:rsidRDefault="00917E66"/>
    <w:p w14:paraId="1A04A7A1" w14:textId="27B4FE4A" w:rsidR="00917E66" w:rsidRDefault="00917E66"/>
    <w:sectPr w:rsidR="00917E66" w:rsidSect="0054480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3B6"/>
    <w:rsid w:val="000513B6"/>
    <w:rsid w:val="00544806"/>
    <w:rsid w:val="007C5ABE"/>
    <w:rsid w:val="00917E66"/>
    <w:rsid w:val="00C7510F"/>
    <w:rsid w:val="00CF6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D0FB8E"/>
  <w15:chartTrackingRefBased/>
  <w15:docId w15:val="{CE60F46E-77AD-6149-AE79-2C366548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7E66"/>
    <w:rPr>
      <w:color w:val="0563C1" w:themeColor="hyperlink"/>
      <w:u w:val="single"/>
    </w:rPr>
  </w:style>
  <w:style w:type="character" w:styleId="UnresolvedMention">
    <w:name w:val="Unresolved Mention"/>
    <w:basedOn w:val="DefaultParagraphFont"/>
    <w:uiPriority w:val="99"/>
    <w:semiHidden/>
    <w:unhideWhenUsed/>
    <w:rsid w:val="00917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obballance@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krysia ballance</dc:creator>
  <cp:keywords/>
  <dc:description/>
  <cp:lastModifiedBy>krysia ballance</cp:lastModifiedBy>
  <cp:revision>1</cp:revision>
  <dcterms:created xsi:type="dcterms:W3CDTF">2023-01-25T09:44:00Z</dcterms:created>
  <dcterms:modified xsi:type="dcterms:W3CDTF">2023-01-25T10:03:00Z</dcterms:modified>
</cp:coreProperties>
</file>