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7E30F5" w14:textId="77777777" w:rsidR="00D04B66" w:rsidRDefault="00D04B66" w:rsidP="00D04B66">
      <w:pPr>
        <w:jc w:val="center"/>
      </w:pPr>
    </w:p>
    <w:p w14:paraId="642905DC" w14:textId="77777777" w:rsidR="00D04B66" w:rsidRDefault="00D04B66" w:rsidP="00D04B66">
      <w:pPr>
        <w:jc w:val="center"/>
      </w:pPr>
    </w:p>
    <w:p w14:paraId="14D2C77B" w14:textId="77777777" w:rsidR="00D04B66" w:rsidRDefault="00D04B66" w:rsidP="00D04B66">
      <w:pPr>
        <w:jc w:val="center"/>
      </w:pPr>
    </w:p>
    <w:p w14:paraId="753B6524" w14:textId="77777777" w:rsidR="009539D1" w:rsidRPr="005C1985" w:rsidRDefault="009539D1" w:rsidP="00D04B66">
      <w:pPr>
        <w:jc w:val="center"/>
      </w:pPr>
      <w:r w:rsidRPr="005C1985">
        <w:t>An Access Statement</w:t>
      </w:r>
    </w:p>
    <w:p w14:paraId="02A3FD69" w14:textId="77777777" w:rsidR="009539D1" w:rsidRPr="005C1985" w:rsidRDefault="009539D1" w:rsidP="00D04B66">
      <w:pPr>
        <w:jc w:val="center"/>
      </w:pPr>
    </w:p>
    <w:p w14:paraId="683D44D6" w14:textId="77777777" w:rsidR="00D04B66" w:rsidRPr="005C1985" w:rsidRDefault="009539D1" w:rsidP="00D04B66">
      <w:pPr>
        <w:jc w:val="center"/>
      </w:pPr>
      <w:r w:rsidRPr="005C1985">
        <w:t>In Relation to</w:t>
      </w:r>
      <w:r w:rsidR="00D7134B" w:rsidRPr="005C1985">
        <w:t xml:space="preserve"> </w:t>
      </w:r>
    </w:p>
    <w:p w14:paraId="1186BF95" w14:textId="77777777" w:rsidR="00D04B66" w:rsidRPr="005C1985" w:rsidRDefault="00D04B66" w:rsidP="00D04B66">
      <w:pPr>
        <w:jc w:val="center"/>
      </w:pPr>
    </w:p>
    <w:p w14:paraId="79706894" w14:textId="77777777" w:rsidR="009539D1" w:rsidRPr="005C1985" w:rsidRDefault="009539D1" w:rsidP="00D04B66">
      <w:pPr>
        <w:jc w:val="center"/>
      </w:pPr>
      <w:r w:rsidRPr="005C1985">
        <w:t>An Application for the Installation of</w:t>
      </w:r>
    </w:p>
    <w:p w14:paraId="6868F178" w14:textId="77777777" w:rsidR="009539D1" w:rsidRPr="005C1985" w:rsidRDefault="009539D1" w:rsidP="00D04B66">
      <w:pPr>
        <w:jc w:val="center"/>
      </w:pPr>
    </w:p>
    <w:p w14:paraId="0EA17438" w14:textId="77777777" w:rsidR="00B94A93" w:rsidRDefault="009539D1" w:rsidP="00D04B66">
      <w:pPr>
        <w:jc w:val="center"/>
        <w:rPr>
          <w:b/>
          <w:sz w:val="36"/>
          <w:szCs w:val="36"/>
        </w:rPr>
      </w:pPr>
      <w:r w:rsidRPr="005C1985">
        <w:rPr>
          <w:b/>
          <w:sz w:val="36"/>
          <w:szCs w:val="36"/>
        </w:rPr>
        <w:t>A</w:t>
      </w:r>
      <w:r w:rsidR="00B94A93">
        <w:rPr>
          <w:b/>
          <w:sz w:val="36"/>
          <w:szCs w:val="36"/>
        </w:rPr>
        <w:t>N ABOVE GROUND</w:t>
      </w:r>
    </w:p>
    <w:p w14:paraId="515FD306" w14:textId="77F76875" w:rsidR="009539D1" w:rsidRPr="005C1985" w:rsidRDefault="00D7134B" w:rsidP="00D04B66">
      <w:pPr>
        <w:jc w:val="center"/>
        <w:rPr>
          <w:b/>
          <w:sz w:val="36"/>
          <w:szCs w:val="36"/>
        </w:rPr>
      </w:pPr>
      <w:r w:rsidRPr="005C1985">
        <w:rPr>
          <w:b/>
          <w:sz w:val="36"/>
          <w:szCs w:val="36"/>
        </w:rPr>
        <w:t xml:space="preserve">SLURRY </w:t>
      </w:r>
      <w:r w:rsidR="00B94A93">
        <w:rPr>
          <w:b/>
          <w:sz w:val="36"/>
          <w:szCs w:val="36"/>
        </w:rPr>
        <w:t>TANK</w:t>
      </w:r>
    </w:p>
    <w:p w14:paraId="642F672B" w14:textId="77777777" w:rsidR="009539D1" w:rsidRPr="005C1985" w:rsidRDefault="009539D1" w:rsidP="00D04B66">
      <w:pPr>
        <w:jc w:val="center"/>
      </w:pPr>
    </w:p>
    <w:p w14:paraId="0995BC3C" w14:textId="77777777" w:rsidR="009539D1" w:rsidRPr="005C1985" w:rsidRDefault="009539D1" w:rsidP="00D04B66">
      <w:pPr>
        <w:jc w:val="center"/>
      </w:pPr>
      <w:r w:rsidRPr="005C1985">
        <w:t>at</w:t>
      </w:r>
    </w:p>
    <w:p w14:paraId="5062F495" w14:textId="77777777" w:rsidR="009539D1" w:rsidRPr="005C1985" w:rsidRDefault="009539D1" w:rsidP="00D04B66">
      <w:pPr>
        <w:jc w:val="center"/>
      </w:pPr>
    </w:p>
    <w:p w14:paraId="07A1F867" w14:textId="38B749B1" w:rsidR="00B94A93" w:rsidRDefault="00B94A93" w:rsidP="00B94A93">
      <w:pPr>
        <w:spacing w:before="120" w:after="0" w:line="240" w:lineRule="auto"/>
        <w:jc w:val="center"/>
        <w:rPr>
          <w:rFonts w:cstheme="minorHAnsi"/>
          <w:b/>
          <w:bCs/>
          <w:color w:val="201F1E"/>
          <w:sz w:val="44"/>
          <w:szCs w:val="44"/>
        </w:rPr>
      </w:pPr>
      <w:r w:rsidRPr="00B94A93">
        <w:rPr>
          <w:rFonts w:cstheme="minorHAnsi"/>
          <w:b/>
          <w:bCs/>
          <w:color w:val="201F1E"/>
          <w:sz w:val="44"/>
          <w:szCs w:val="44"/>
        </w:rPr>
        <w:t>Crymb</w:t>
      </w:r>
      <w:r w:rsidR="002B49C0">
        <w:rPr>
          <w:rFonts w:cstheme="minorHAnsi"/>
          <w:b/>
          <w:bCs/>
          <w:color w:val="201F1E"/>
          <w:sz w:val="44"/>
          <w:szCs w:val="44"/>
        </w:rPr>
        <w:t>a</w:t>
      </w:r>
      <w:r w:rsidRPr="00B94A93">
        <w:rPr>
          <w:rFonts w:cstheme="minorHAnsi"/>
          <w:b/>
          <w:bCs/>
          <w:color w:val="201F1E"/>
          <w:sz w:val="44"/>
          <w:szCs w:val="44"/>
        </w:rPr>
        <w:t>l Farm</w:t>
      </w:r>
    </w:p>
    <w:p w14:paraId="2F282086" w14:textId="77777777" w:rsidR="00B94A93" w:rsidRDefault="00B94A93" w:rsidP="00B94A93">
      <w:pPr>
        <w:spacing w:before="120" w:after="0" w:line="240" w:lineRule="auto"/>
        <w:jc w:val="center"/>
        <w:rPr>
          <w:rFonts w:cstheme="minorHAnsi"/>
          <w:b/>
          <w:bCs/>
          <w:sz w:val="44"/>
          <w:szCs w:val="44"/>
        </w:rPr>
      </w:pPr>
      <w:r w:rsidRPr="00B94A93">
        <w:rPr>
          <w:rFonts w:cstheme="minorHAnsi"/>
          <w:b/>
          <w:bCs/>
          <w:sz w:val="44"/>
          <w:szCs w:val="44"/>
        </w:rPr>
        <w:t>Crabtree Green</w:t>
      </w:r>
    </w:p>
    <w:p w14:paraId="7B2297B8" w14:textId="77777777" w:rsidR="00B94A93" w:rsidRDefault="00B94A93" w:rsidP="00B94A93">
      <w:pPr>
        <w:spacing w:before="120" w:after="0" w:line="240" w:lineRule="auto"/>
        <w:jc w:val="center"/>
        <w:rPr>
          <w:rFonts w:cstheme="minorHAnsi"/>
          <w:b/>
          <w:bCs/>
          <w:sz w:val="44"/>
          <w:szCs w:val="44"/>
        </w:rPr>
      </w:pPr>
      <w:r>
        <w:rPr>
          <w:rFonts w:cstheme="minorHAnsi"/>
          <w:b/>
          <w:bCs/>
          <w:sz w:val="44"/>
          <w:szCs w:val="44"/>
        </w:rPr>
        <w:t>WREXHAM</w:t>
      </w:r>
    </w:p>
    <w:p w14:paraId="65DC1B84" w14:textId="7DD8A443" w:rsidR="00E6683B" w:rsidRPr="00B94A93" w:rsidRDefault="00B94A93" w:rsidP="00B94A93">
      <w:pPr>
        <w:spacing w:before="120" w:after="0" w:line="240" w:lineRule="auto"/>
        <w:jc w:val="center"/>
        <w:rPr>
          <w:rFonts w:eastAsia="Times New Roman" w:cstheme="minorHAnsi"/>
          <w:b/>
          <w:bCs/>
          <w:sz w:val="44"/>
          <w:szCs w:val="44"/>
        </w:rPr>
      </w:pPr>
      <w:r w:rsidRPr="00B94A93">
        <w:rPr>
          <w:rFonts w:cstheme="minorHAnsi"/>
          <w:b/>
          <w:bCs/>
          <w:sz w:val="44"/>
          <w:szCs w:val="44"/>
        </w:rPr>
        <w:t>LL13 0YF</w:t>
      </w:r>
    </w:p>
    <w:p w14:paraId="48188685" w14:textId="77777777" w:rsidR="009539D1" w:rsidRPr="005C1985" w:rsidRDefault="009539D1" w:rsidP="00D04B66">
      <w:pPr>
        <w:jc w:val="center"/>
      </w:pPr>
    </w:p>
    <w:p w14:paraId="6FED87E9" w14:textId="77777777" w:rsidR="00D04B66" w:rsidRPr="005C1985" w:rsidRDefault="00D04B66" w:rsidP="00D04B66">
      <w:pPr>
        <w:jc w:val="center"/>
      </w:pPr>
    </w:p>
    <w:p w14:paraId="0683EF8F" w14:textId="77777777" w:rsidR="009539D1" w:rsidRPr="005C1985" w:rsidRDefault="009539D1" w:rsidP="00E6683B">
      <w:pPr>
        <w:jc w:val="center"/>
      </w:pPr>
    </w:p>
    <w:p w14:paraId="0E89E272" w14:textId="77777777" w:rsidR="009539D1" w:rsidRPr="005C1985" w:rsidRDefault="009539D1" w:rsidP="00E6683B">
      <w:pPr>
        <w:jc w:val="center"/>
      </w:pPr>
      <w:r w:rsidRPr="005C1985">
        <w:t>Prepared for</w:t>
      </w:r>
    </w:p>
    <w:p w14:paraId="11CA905F" w14:textId="3EB5A89F" w:rsidR="00A749B3" w:rsidRPr="005C1985" w:rsidRDefault="000620E9" w:rsidP="002B49C0">
      <w:pPr>
        <w:jc w:val="center"/>
      </w:pPr>
      <w:r>
        <w:t xml:space="preserve">JO Jones and </w:t>
      </w:r>
      <w:r w:rsidR="007D01CE">
        <w:t>Partners</w:t>
      </w:r>
    </w:p>
    <w:p w14:paraId="231151D3" w14:textId="77777777" w:rsidR="00A749B3" w:rsidRPr="005C1985" w:rsidRDefault="00A749B3" w:rsidP="009539D1"/>
    <w:p w14:paraId="6A7CBFCD" w14:textId="4BB12F1D" w:rsidR="009539D1" w:rsidRPr="005C1985" w:rsidRDefault="004862DF" w:rsidP="009539D1">
      <w:r>
        <w:t>3</w:t>
      </w:r>
      <w:r w:rsidRPr="004862DF">
        <w:rPr>
          <w:vertAlign w:val="superscript"/>
        </w:rPr>
        <w:t>rd</w:t>
      </w:r>
      <w:r>
        <w:t xml:space="preserve"> May</w:t>
      </w:r>
      <w:r w:rsidR="009539D1" w:rsidRPr="005C1985">
        <w:t xml:space="preserve"> 20</w:t>
      </w:r>
      <w:r w:rsidR="004C2DBF">
        <w:t>2</w:t>
      </w:r>
      <w:r w:rsidR="002B49C0">
        <w:t>2</w:t>
      </w:r>
    </w:p>
    <w:p w14:paraId="4ED7057F" w14:textId="77777777" w:rsidR="009539D1" w:rsidRPr="005C1985" w:rsidRDefault="009539D1" w:rsidP="009539D1">
      <w:r w:rsidRPr="005C1985">
        <w:t xml:space="preserve">Prepared By CGW Owen MRAC. MRICS. FAAV. </w:t>
      </w:r>
    </w:p>
    <w:p w14:paraId="29FAB3CD" w14:textId="250928B8" w:rsidR="004D043B" w:rsidRDefault="004D043B" w:rsidP="009539D1">
      <w:pPr>
        <w:rPr>
          <w:b/>
        </w:rPr>
      </w:pPr>
    </w:p>
    <w:p w14:paraId="6B6BF415" w14:textId="277FB048" w:rsidR="002B49C0" w:rsidRDefault="002B49C0" w:rsidP="009539D1">
      <w:pPr>
        <w:rPr>
          <w:b/>
        </w:rPr>
      </w:pPr>
    </w:p>
    <w:p w14:paraId="689A8E4C" w14:textId="77777777" w:rsidR="002B49C0" w:rsidRDefault="002B49C0" w:rsidP="009539D1">
      <w:pPr>
        <w:rPr>
          <w:b/>
        </w:rPr>
      </w:pPr>
    </w:p>
    <w:p w14:paraId="11D09113" w14:textId="77777777" w:rsidR="004D043B" w:rsidRDefault="004D043B" w:rsidP="009539D1">
      <w:pPr>
        <w:rPr>
          <w:b/>
        </w:rPr>
      </w:pPr>
    </w:p>
    <w:p w14:paraId="095A31F7" w14:textId="77777777" w:rsidR="009539D1" w:rsidRPr="005C1985" w:rsidRDefault="009539D1" w:rsidP="009539D1">
      <w:pPr>
        <w:rPr>
          <w:b/>
        </w:rPr>
      </w:pPr>
      <w:r w:rsidRPr="005C1985">
        <w:rPr>
          <w:b/>
        </w:rPr>
        <w:t>Access Statement</w:t>
      </w:r>
    </w:p>
    <w:p w14:paraId="643B7CB6" w14:textId="77777777" w:rsidR="009539D1" w:rsidRPr="005C1985" w:rsidRDefault="009539D1" w:rsidP="009539D1"/>
    <w:p w14:paraId="592C43DB" w14:textId="77777777" w:rsidR="009539D1" w:rsidRPr="005C1985" w:rsidRDefault="009539D1" w:rsidP="00C161E7">
      <w:pPr>
        <w:jc w:val="both"/>
      </w:pPr>
      <w:r w:rsidRPr="005C1985">
        <w:t>Access statements are communication tools showing that the principals of inclusive design and access for people have been considered from the outset of the development process.  They inform decision making, aid those making assessments to understand the rationale that underpins the proposed development and show how access arrangements allow all users to have easy and convenient use.</w:t>
      </w:r>
    </w:p>
    <w:p w14:paraId="12341E6D" w14:textId="77777777" w:rsidR="009539D1" w:rsidRPr="005C1985" w:rsidRDefault="009539D1" w:rsidP="009539D1"/>
    <w:p w14:paraId="747FE45B" w14:textId="77777777" w:rsidR="009539D1" w:rsidRPr="005C1985" w:rsidRDefault="009539D1" w:rsidP="009539D1"/>
    <w:p w14:paraId="69687011" w14:textId="77777777" w:rsidR="009539D1" w:rsidRPr="005C1985" w:rsidRDefault="009539D1" w:rsidP="009539D1">
      <w:r w:rsidRPr="005C1985">
        <w:t xml:space="preserve"> </w:t>
      </w:r>
    </w:p>
    <w:p w14:paraId="66A02380" w14:textId="77777777" w:rsidR="009539D1" w:rsidRPr="005C1985" w:rsidRDefault="009539D1" w:rsidP="009539D1"/>
    <w:p w14:paraId="287ED1D9" w14:textId="77777777" w:rsidR="00C161E7" w:rsidRPr="005C1985" w:rsidRDefault="00C161E7"/>
    <w:p w14:paraId="24453E56" w14:textId="77777777" w:rsidR="009539D1" w:rsidRPr="005C1985" w:rsidRDefault="009539D1" w:rsidP="009539D1">
      <w:pPr>
        <w:rPr>
          <w:b/>
        </w:rPr>
      </w:pPr>
      <w:r w:rsidRPr="005C1985">
        <w:rPr>
          <w:b/>
        </w:rPr>
        <w:t>CONTENTS</w:t>
      </w:r>
    </w:p>
    <w:p w14:paraId="0F752E2E" w14:textId="77777777" w:rsidR="009539D1" w:rsidRPr="005C1985" w:rsidRDefault="009539D1" w:rsidP="009539D1"/>
    <w:tbl>
      <w:tblPr>
        <w:tblStyle w:val="TableGrid"/>
        <w:tblW w:w="0" w:type="auto"/>
        <w:tblLook w:val="04A0" w:firstRow="1" w:lastRow="0" w:firstColumn="1" w:lastColumn="0" w:noHBand="0" w:noVBand="1"/>
      </w:tblPr>
      <w:tblGrid>
        <w:gridCol w:w="4508"/>
        <w:gridCol w:w="4508"/>
      </w:tblGrid>
      <w:tr w:rsidR="005C1985" w:rsidRPr="005C1985" w14:paraId="6E038A70" w14:textId="77777777" w:rsidTr="00A6147E">
        <w:tc>
          <w:tcPr>
            <w:tcW w:w="4508" w:type="dxa"/>
          </w:tcPr>
          <w:p w14:paraId="1D795263" w14:textId="77777777" w:rsidR="00A6147E" w:rsidRPr="005C1985" w:rsidRDefault="00A6147E" w:rsidP="009539D1"/>
        </w:tc>
        <w:tc>
          <w:tcPr>
            <w:tcW w:w="4508" w:type="dxa"/>
          </w:tcPr>
          <w:p w14:paraId="525A51DE" w14:textId="77777777" w:rsidR="00A6147E" w:rsidRPr="005C1985" w:rsidRDefault="00A6147E" w:rsidP="009539D1"/>
        </w:tc>
      </w:tr>
      <w:tr w:rsidR="005C1985" w:rsidRPr="005C1985" w14:paraId="6F7273E8" w14:textId="77777777" w:rsidTr="00A6147E">
        <w:tc>
          <w:tcPr>
            <w:tcW w:w="4508" w:type="dxa"/>
          </w:tcPr>
          <w:p w14:paraId="18E2CDE5" w14:textId="77777777" w:rsidR="003E554A" w:rsidRPr="005C1985" w:rsidRDefault="003E554A" w:rsidP="009539D1">
            <w:r w:rsidRPr="005C1985">
              <w:t>The Business</w:t>
            </w:r>
          </w:p>
          <w:p w14:paraId="5001908C" w14:textId="77777777" w:rsidR="003E554A" w:rsidRPr="005C1985" w:rsidRDefault="003E554A" w:rsidP="009539D1"/>
          <w:p w14:paraId="67133A33" w14:textId="77777777" w:rsidR="00A6147E" w:rsidRPr="005C1985" w:rsidRDefault="00A6147E" w:rsidP="009539D1">
            <w:r w:rsidRPr="005C1985">
              <w:t>Background</w:t>
            </w:r>
          </w:p>
          <w:p w14:paraId="67ACB395" w14:textId="77777777" w:rsidR="00A6147E" w:rsidRPr="005C1985" w:rsidRDefault="00A6147E" w:rsidP="009539D1">
            <w:r w:rsidRPr="005C1985">
              <w:t>Design Criteria for the Proposal</w:t>
            </w:r>
          </w:p>
          <w:p w14:paraId="67723B09" w14:textId="77777777" w:rsidR="00A6147E" w:rsidRPr="005C1985" w:rsidRDefault="00A6147E" w:rsidP="009539D1">
            <w:r w:rsidRPr="005C1985">
              <w:t>The Proposal</w:t>
            </w:r>
          </w:p>
          <w:p w14:paraId="244FB54B" w14:textId="77777777" w:rsidR="00D17AC6" w:rsidRPr="005C1985" w:rsidRDefault="00D17AC6" w:rsidP="009539D1">
            <w:r w:rsidRPr="005C1985">
              <w:t>Access</w:t>
            </w:r>
          </w:p>
        </w:tc>
        <w:tc>
          <w:tcPr>
            <w:tcW w:w="4508" w:type="dxa"/>
          </w:tcPr>
          <w:p w14:paraId="20EABCBD" w14:textId="77777777" w:rsidR="003E554A" w:rsidRPr="005C1985" w:rsidRDefault="003E554A" w:rsidP="00A6147E">
            <w:r w:rsidRPr="005C1985">
              <w:t>1.</w:t>
            </w:r>
          </w:p>
          <w:p w14:paraId="685764DE" w14:textId="77777777" w:rsidR="003E554A" w:rsidRPr="005C1985" w:rsidRDefault="003E554A" w:rsidP="00A6147E"/>
          <w:p w14:paraId="7BC57A0D" w14:textId="77777777" w:rsidR="00A6147E" w:rsidRPr="005C1985" w:rsidRDefault="003E554A" w:rsidP="00A6147E">
            <w:r w:rsidRPr="005C1985">
              <w:t xml:space="preserve">              </w:t>
            </w:r>
            <w:r w:rsidR="00A6147E" w:rsidRPr="005C1985">
              <w:t>1.1.</w:t>
            </w:r>
          </w:p>
          <w:p w14:paraId="61E84A05" w14:textId="77777777" w:rsidR="00D17AC6" w:rsidRPr="005C1985" w:rsidRDefault="00A6147E" w:rsidP="00D17AC6">
            <w:r w:rsidRPr="005C1985">
              <w:tab/>
              <w:t>1.2.</w:t>
            </w:r>
            <w:r w:rsidR="00D17AC6" w:rsidRPr="005C1985">
              <w:t xml:space="preserve"> </w:t>
            </w:r>
          </w:p>
          <w:p w14:paraId="276C810D" w14:textId="77777777" w:rsidR="00D17AC6" w:rsidRPr="005C1985" w:rsidRDefault="00D17AC6" w:rsidP="00D17AC6">
            <w:r w:rsidRPr="005C1985">
              <w:tab/>
              <w:t>1.3.</w:t>
            </w:r>
          </w:p>
          <w:p w14:paraId="089FA465" w14:textId="77777777" w:rsidR="00A6147E" w:rsidRPr="005C1985" w:rsidRDefault="00D17AC6" w:rsidP="00D17AC6">
            <w:r w:rsidRPr="005C1985">
              <w:tab/>
              <w:t>1.4.</w:t>
            </w:r>
          </w:p>
        </w:tc>
      </w:tr>
      <w:tr w:rsidR="00A6147E" w:rsidRPr="005C1985" w14:paraId="4D6D20CB" w14:textId="77777777" w:rsidTr="00A6147E">
        <w:tc>
          <w:tcPr>
            <w:tcW w:w="4508" w:type="dxa"/>
          </w:tcPr>
          <w:p w14:paraId="14D5747C" w14:textId="77777777" w:rsidR="00A6147E" w:rsidRPr="005C1985" w:rsidRDefault="00D17AC6" w:rsidP="00D17AC6">
            <w:r w:rsidRPr="005C1985">
              <w:t>General</w:t>
            </w:r>
          </w:p>
          <w:p w14:paraId="5BE26D6C" w14:textId="77777777" w:rsidR="003E554A" w:rsidRPr="005C1985" w:rsidRDefault="003E554A" w:rsidP="00D17AC6"/>
          <w:p w14:paraId="188CA0CD" w14:textId="77777777" w:rsidR="00D17AC6" w:rsidRPr="005C1985" w:rsidRDefault="00D17AC6" w:rsidP="00D17AC6">
            <w:r w:rsidRPr="005C1985">
              <w:t>Reference to Planning Policy</w:t>
            </w:r>
          </w:p>
          <w:p w14:paraId="6601A6C5" w14:textId="77777777" w:rsidR="00D17AC6" w:rsidRPr="005C1985" w:rsidRDefault="00D17AC6" w:rsidP="00D17AC6">
            <w:r w:rsidRPr="005C1985">
              <w:tab/>
              <w:t>Comment</w:t>
            </w:r>
          </w:p>
          <w:p w14:paraId="6867CCA6" w14:textId="77777777" w:rsidR="00D17AC6" w:rsidRPr="005C1985" w:rsidRDefault="00D17AC6" w:rsidP="00D17AC6">
            <w:r w:rsidRPr="005C1985">
              <w:t>Accessibility</w:t>
            </w:r>
          </w:p>
          <w:p w14:paraId="7122EA86" w14:textId="77777777" w:rsidR="00D17AC6" w:rsidRPr="005C1985" w:rsidRDefault="00D17AC6" w:rsidP="00D17AC6">
            <w:r w:rsidRPr="005C1985">
              <w:t>Environmental Sustainability</w:t>
            </w:r>
          </w:p>
          <w:p w14:paraId="638BF7EF" w14:textId="77777777" w:rsidR="00D17AC6" w:rsidRPr="005C1985" w:rsidRDefault="00D17AC6" w:rsidP="00D17AC6">
            <w:r w:rsidRPr="005C1985">
              <w:t>Character</w:t>
            </w:r>
          </w:p>
          <w:p w14:paraId="0BB38357" w14:textId="77777777" w:rsidR="00D17AC6" w:rsidRPr="005C1985" w:rsidRDefault="00D17AC6" w:rsidP="00D17AC6">
            <w:r w:rsidRPr="005C1985">
              <w:t>Community Safety</w:t>
            </w:r>
            <w:r w:rsidRPr="005C1985">
              <w:tab/>
            </w:r>
          </w:p>
          <w:p w14:paraId="00C24939" w14:textId="77777777" w:rsidR="00D17AC6" w:rsidRPr="005C1985" w:rsidRDefault="00D17AC6" w:rsidP="00D17AC6">
            <w:r w:rsidRPr="005C1985">
              <w:t>Movement to, from and within the development</w:t>
            </w:r>
          </w:p>
          <w:p w14:paraId="387FAE0E" w14:textId="77777777" w:rsidR="0034506E" w:rsidRPr="005C1985" w:rsidRDefault="0034506E" w:rsidP="00D17AC6">
            <w:r w:rsidRPr="005C1985">
              <w:t>SUDs</w:t>
            </w:r>
          </w:p>
        </w:tc>
        <w:tc>
          <w:tcPr>
            <w:tcW w:w="4508" w:type="dxa"/>
          </w:tcPr>
          <w:p w14:paraId="15451838" w14:textId="77777777" w:rsidR="00D17AC6" w:rsidRPr="005C1985" w:rsidRDefault="00D17AC6" w:rsidP="00D17AC6">
            <w:r w:rsidRPr="005C1985">
              <w:t>2.</w:t>
            </w:r>
          </w:p>
          <w:p w14:paraId="16BEE613" w14:textId="77777777" w:rsidR="003E554A" w:rsidRPr="005C1985" w:rsidRDefault="003E554A" w:rsidP="00D17AC6"/>
          <w:p w14:paraId="348D368D" w14:textId="77777777" w:rsidR="00D17AC6" w:rsidRPr="005C1985" w:rsidRDefault="003E554A" w:rsidP="00D17AC6">
            <w:r w:rsidRPr="005C1985">
              <w:t xml:space="preserve">               </w:t>
            </w:r>
            <w:r w:rsidR="00D17AC6" w:rsidRPr="005C1985">
              <w:t>2.1.</w:t>
            </w:r>
          </w:p>
          <w:p w14:paraId="28729C49" w14:textId="77777777" w:rsidR="00D17AC6" w:rsidRPr="005C1985" w:rsidRDefault="00D17AC6" w:rsidP="00D17AC6">
            <w:r w:rsidRPr="005C1985">
              <w:tab/>
            </w:r>
            <w:r w:rsidR="003E554A" w:rsidRPr="005C1985">
              <w:t xml:space="preserve">      </w:t>
            </w:r>
            <w:r w:rsidRPr="005C1985">
              <w:t xml:space="preserve">2.1.1. </w:t>
            </w:r>
          </w:p>
          <w:p w14:paraId="4FE266EC" w14:textId="77777777" w:rsidR="00D17AC6" w:rsidRPr="005C1985" w:rsidRDefault="00D17AC6" w:rsidP="00F1728A">
            <w:pPr>
              <w:ind w:left="720"/>
            </w:pPr>
            <w:r w:rsidRPr="005C1985">
              <w:t>2.2</w:t>
            </w:r>
          </w:p>
          <w:p w14:paraId="3B9353BC" w14:textId="77777777" w:rsidR="00D17AC6" w:rsidRPr="005C1985" w:rsidRDefault="00D17AC6" w:rsidP="00F1728A">
            <w:pPr>
              <w:ind w:left="720"/>
            </w:pPr>
            <w:r w:rsidRPr="005C1985">
              <w:t>2.3.</w:t>
            </w:r>
          </w:p>
          <w:p w14:paraId="1E0031A2" w14:textId="77777777" w:rsidR="00D17AC6" w:rsidRPr="005C1985" w:rsidRDefault="00D17AC6" w:rsidP="00F1728A">
            <w:pPr>
              <w:ind w:left="720"/>
            </w:pPr>
            <w:r w:rsidRPr="005C1985">
              <w:t xml:space="preserve">2.4. </w:t>
            </w:r>
          </w:p>
          <w:p w14:paraId="087CE1A1" w14:textId="77777777" w:rsidR="00D17AC6" w:rsidRPr="005C1985" w:rsidRDefault="00D17AC6" w:rsidP="00F1728A">
            <w:pPr>
              <w:ind w:left="720"/>
            </w:pPr>
            <w:r w:rsidRPr="005C1985">
              <w:t>2.5.</w:t>
            </w:r>
          </w:p>
          <w:p w14:paraId="39E8A5CB" w14:textId="77777777" w:rsidR="00A6147E" w:rsidRPr="005C1985" w:rsidRDefault="00D17AC6" w:rsidP="00F1728A">
            <w:pPr>
              <w:ind w:left="720"/>
            </w:pPr>
            <w:r w:rsidRPr="005C1985">
              <w:t>2.6.</w:t>
            </w:r>
          </w:p>
          <w:p w14:paraId="2D2D4174" w14:textId="77777777" w:rsidR="0034506E" w:rsidRPr="005C1985" w:rsidRDefault="0034506E" w:rsidP="00F1728A">
            <w:pPr>
              <w:ind w:left="720"/>
            </w:pPr>
          </w:p>
          <w:p w14:paraId="3C34B76A" w14:textId="77777777" w:rsidR="0034506E" w:rsidRPr="005C1985" w:rsidRDefault="0034506E" w:rsidP="00F1728A">
            <w:pPr>
              <w:ind w:left="720"/>
            </w:pPr>
            <w:r w:rsidRPr="005C1985">
              <w:t>2.7</w:t>
            </w:r>
          </w:p>
        </w:tc>
      </w:tr>
    </w:tbl>
    <w:p w14:paraId="6E8FE9EE" w14:textId="77777777" w:rsidR="009539D1" w:rsidRPr="005C1985" w:rsidRDefault="009539D1" w:rsidP="009539D1"/>
    <w:p w14:paraId="220E35AA" w14:textId="77777777" w:rsidR="003E554A" w:rsidRPr="005C1985" w:rsidRDefault="003E554A" w:rsidP="003E554A"/>
    <w:p w14:paraId="162D8B4F" w14:textId="77777777" w:rsidR="009539D1" w:rsidRPr="005C1985" w:rsidRDefault="009539D1" w:rsidP="00D17AC6">
      <w:r w:rsidRPr="005C1985">
        <w:tab/>
      </w:r>
    </w:p>
    <w:p w14:paraId="6C46134A" w14:textId="77777777" w:rsidR="00D17AC6" w:rsidRPr="005C1985" w:rsidRDefault="00D17AC6">
      <w:r w:rsidRPr="005C1985">
        <w:br w:type="page"/>
      </w:r>
    </w:p>
    <w:p w14:paraId="3A0A724E" w14:textId="77777777" w:rsidR="007D5C7B" w:rsidRDefault="007D5C7B" w:rsidP="009539D1">
      <w:pPr>
        <w:rPr>
          <w:b/>
        </w:rPr>
      </w:pPr>
    </w:p>
    <w:p w14:paraId="575EE38F" w14:textId="1E40E128" w:rsidR="009539D1" w:rsidRPr="005C1985" w:rsidRDefault="009539D1" w:rsidP="009539D1">
      <w:pPr>
        <w:rPr>
          <w:b/>
        </w:rPr>
      </w:pPr>
      <w:r w:rsidRPr="005C1985">
        <w:rPr>
          <w:b/>
        </w:rPr>
        <w:t>1</w:t>
      </w:r>
      <w:r w:rsidRPr="005C1985">
        <w:rPr>
          <w:b/>
        </w:rPr>
        <w:tab/>
        <w:t>The Business</w:t>
      </w:r>
    </w:p>
    <w:p w14:paraId="6E4CD185" w14:textId="77777777" w:rsidR="009539D1" w:rsidRPr="005C1985" w:rsidRDefault="009539D1" w:rsidP="009539D1">
      <w:pPr>
        <w:rPr>
          <w:b/>
        </w:rPr>
      </w:pPr>
      <w:r w:rsidRPr="005C1985">
        <w:rPr>
          <w:b/>
        </w:rPr>
        <w:t>1.1.</w:t>
      </w:r>
      <w:r w:rsidRPr="005C1985">
        <w:rPr>
          <w:b/>
        </w:rPr>
        <w:tab/>
        <w:t>Background</w:t>
      </w:r>
    </w:p>
    <w:p w14:paraId="16A7B879" w14:textId="091887AD" w:rsidR="00F219E6" w:rsidRDefault="00793CA4" w:rsidP="009C78C8">
      <w:pPr>
        <w:spacing w:after="120" w:line="264" w:lineRule="auto"/>
        <w:jc w:val="both"/>
        <w:rPr>
          <w:rFonts w:cs="Times New Roman"/>
        </w:rPr>
      </w:pPr>
      <w:r>
        <w:rPr>
          <w:rFonts w:cs="Times New Roman"/>
        </w:rPr>
        <w:t>Crymbal Farm</w:t>
      </w:r>
      <w:r w:rsidR="009C78C8" w:rsidRPr="00355E93">
        <w:rPr>
          <w:rFonts w:cs="Times New Roman"/>
        </w:rPr>
        <w:t xml:space="preserve"> is a family run dairy</w:t>
      </w:r>
      <w:r w:rsidR="009C78C8" w:rsidRPr="00D9754C">
        <w:rPr>
          <w:rFonts w:cs="Times New Roman"/>
        </w:rPr>
        <w:t xml:space="preserve"> unit that extends to approximately </w:t>
      </w:r>
      <w:r w:rsidR="00D9754C" w:rsidRPr="00D9754C">
        <w:rPr>
          <w:rFonts w:cs="Times New Roman"/>
        </w:rPr>
        <w:t>15</w:t>
      </w:r>
      <w:r>
        <w:rPr>
          <w:rFonts w:cs="Times New Roman"/>
        </w:rPr>
        <w:t>1</w:t>
      </w:r>
      <w:r w:rsidR="009C78C8" w:rsidRPr="00D9754C">
        <w:rPr>
          <w:rFonts w:cs="Times New Roman"/>
        </w:rPr>
        <w:t>ha (</w:t>
      </w:r>
      <w:r w:rsidR="00D9754C" w:rsidRPr="00D9754C">
        <w:rPr>
          <w:rFonts w:cs="Times New Roman"/>
        </w:rPr>
        <w:t>3</w:t>
      </w:r>
      <w:r>
        <w:rPr>
          <w:rFonts w:cs="Times New Roman"/>
        </w:rPr>
        <w:t>73</w:t>
      </w:r>
      <w:r w:rsidR="009C78C8" w:rsidRPr="00D9754C">
        <w:rPr>
          <w:rFonts w:cs="Times New Roman"/>
        </w:rPr>
        <w:t xml:space="preserve"> acres) of owned and rented land.</w:t>
      </w:r>
      <w:r>
        <w:rPr>
          <w:rFonts w:cs="Times New Roman"/>
        </w:rPr>
        <w:t xml:space="preserve">  The farm is situated o</w:t>
      </w:r>
      <w:r w:rsidR="00F219E6">
        <w:rPr>
          <w:rFonts w:cs="Times New Roman"/>
        </w:rPr>
        <w:t xml:space="preserve">n the outskirts of Crabtree Green at approximate map reference SJ333448 and at approximately 90m AOD.  </w:t>
      </w:r>
      <w:r w:rsidR="009C78C8" w:rsidRPr="00D9754C">
        <w:rPr>
          <w:rFonts w:cs="Times New Roman"/>
        </w:rPr>
        <w:t xml:space="preserve">The land </w:t>
      </w:r>
      <w:r w:rsidR="00F219E6">
        <w:rPr>
          <w:rFonts w:cs="Times New Roman"/>
        </w:rPr>
        <w:t>was described as generally</w:t>
      </w:r>
      <w:r w:rsidR="00FC3FF5" w:rsidRPr="00D9754C">
        <w:rPr>
          <w:rFonts w:cs="Times New Roman"/>
        </w:rPr>
        <w:t xml:space="preserve"> flat or undulating</w:t>
      </w:r>
      <w:r w:rsidR="009C78C8" w:rsidRPr="00D9754C">
        <w:rPr>
          <w:rFonts w:cs="Times New Roman"/>
        </w:rPr>
        <w:t xml:space="preserve"> </w:t>
      </w:r>
      <w:r w:rsidR="00F219E6">
        <w:rPr>
          <w:rFonts w:cs="Times New Roman"/>
        </w:rPr>
        <w:t xml:space="preserve">with a </w:t>
      </w:r>
      <w:r w:rsidR="00FC3FF5" w:rsidRPr="00D9754C">
        <w:rPr>
          <w:rFonts w:cs="Times New Roman"/>
        </w:rPr>
        <w:t>medium</w:t>
      </w:r>
      <w:r w:rsidR="009C78C8" w:rsidRPr="00D9754C">
        <w:rPr>
          <w:rFonts w:cs="Times New Roman"/>
        </w:rPr>
        <w:t xml:space="preserve"> </w:t>
      </w:r>
      <w:r w:rsidR="00F219E6">
        <w:rPr>
          <w:rFonts w:cs="Times New Roman"/>
        </w:rPr>
        <w:t xml:space="preserve">to heavy </w:t>
      </w:r>
      <w:r w:rsidR="009C78C8" w:rsidRPr="00D9754C">
        <w:rPr>
          <w:rFonts w:cs="Times New Roman"/>
        </w:rPr>
        <w:t>texture.</w:t>
      </w:r>
    </w:p>
    <w:p w14:paraId="6481303C" w14:textId="177D54FD" w:rsidR="003240CF" w:rsidRDefault="009C78C8" w:rsidP="001D76F3">
      <w:pPr>
        <w:spacing w:after="120" w:line="264" w:lineRule="auto"/>
        <w:jc w:val="both"/>
        <w:rPr>
          <w:rFonts w:cs="Times New Roman"/>
          <w:highlight w:val="yellow"/>
        </w:rPr>
      </w:pPr>
      <w:r w:rsidRPr="00D9754C">
        <w:rPr>
          <w:rFonts w:cs="Times New Roman"/>
        </w:rPr>
        <w:t>The farm is stocked wit</w:t>
      </w:r>
      <w:r w:rsidRPr="00F52172">
        <w:rPr>
          <w:rFonts w:cs="Times New Roman"/>
        </w:rPr>
        <w:t>h some 1</w:t>
      </w:r>
      <w:r w:rsidR="00355E93" w:rsidRPr="00F52172">
        <w:rPr>
          <w:rFonts w:cs="Times New Roman"/>
        </w:rPr>
        <w:t>8</w:t>
      </w:r>
      <w:r w:rsidRPr="00F52172">
        <w:rPr>
          <w:rFonts w:cs="Times New Roman"/>
        </w:rPr>
        <w:t xml:space="preserve">0 dairy cows that calve all year around, with </w:t>
      </w:r>
      <w:r w:rsidR="005569DE">
        <w:rPr>
          <w:rFonts w:cs="Times New Roman"/>
        </w:rPr>
        <w:t>about</w:t>
      </w:r>
      <w:r w:rsidRPr="00F52172">
        <w:rPr>
          <w:rFonts w:cs="Times New Roman"/>
        </w:rPr>
        <w:t xml:space="preserve"> </w:t>
      </w:r>
      <w:r w:rsidR="00F52172" w:rsidRPr="00F52172">
        <w:rPr>
          <w:rFonts w:cs="Times New Roman"/>
        </w:rPr>
        <w:t>130</w:t>
      </w:r>
      <w:r w:rsidRPr="00F52172">
        <w:rPr>
          <w:rFonts w:cs="Times New Roman"/>
        </w:rPr>
        <w:t xml:space="preserve"> followers (calves to in-calf heifers)</w:t>
      </w:r>
      <w:r w:rsidR="00F219E6" w:rsidRPr="00F52172">
        <w:rPr>
          <w:rFonts w:cs="Times New Roman"/>
        </w:rPr>
        <w:t xml:space="preserve">. </w:t>
      </w:r>
    </w:p>
    <w:p w14:paraId="01AE44A0" w14:textId="3351A1BF" w:rsidR="009C78C8" w:rsidRPr="00FC3FF5" w:rsidRDefault="009C78C8" w:rsidP="009C78C8">
      <w:pPr>
        <w:spacing w:after="120" w:line="264" w:lineRule="auto"/>
        <w:jc w:val="both"/>
        <w:rPr>
          <w:rFonts w:cs="Times New Roman"/>
        </w:rPr>
      </w:pPr>
      <w:r w:rsidRPr="00FC3FF5">
        <w:rPr>
          <w:rFonts w:cs="Times New Roman"/>
        </w:rPr>
        <w:t>The cattle are housed from mid/late October (subject to weather) through to early April.  Slurry is generated by the dairy cows</w:t>
      </w:r>
      <w:r w:rsidR="00004FCF" w:rsidRPr="00FC3FF5">
        <w:rPr>
          <w:rFonts w:cs="Times New Roman"/>
        </w:rPr>
        <w:t xml:space="preserve"> </w:t>
      </w:r>
      <w:r w:rsidR="003240CF">
        <w:rPr>
          <w:rFonts w:cs="Times New Roman"/>
        </w:rPr>
        <w:t>which are</w:t>
      </w:r>
      <w:r w:rsidRPr="00FC3FF5">
        <w:rPr>
          <w:rFonts w:cs="Times New Roman"/>
        </w:rPr>
        <w:t xml:space="preserve"> housed in cubicle</w:t>
      </w:r>
      <w:r w:rsidR="00004FCF" w:rsidRPr="00FC3FF5">
        <w:rPr>
          <w:rFonts w:cs="Times New Roman"/>
        </w:rPr>
        <w:t>s</w:t>
      </w:r>
      <w:r w:rsidRPr="00FC3FF5">
        <w:rPr>
          <w:rFonts w:cs="Times New Roman"/>
        </w:rPr>
        <w:t>, dry manure generated by the other cattle which are loose housed.</w:t>
      </w:r>
    </w:p>
    <w:p w14:paraId="158B7097" w14:textId="7178D316" w:rsidR="009C78C8" w:rsidRPr="00FC3FF5" w:rsidRDefault="009C78C8" w:rsidP="00715FCF">
      <w:pPr>
        <w:spacing w:after="120" w:line="264" w:lineRule="auto"/>
        <w:jc w:val="both"/>
        <w:rPr>
          <w:rFonts w:cs="Times New Roman"/>
        </w:rPr>
      </w:pPr>
      <w:r w:rsidRPr="00FC3FF5">
        <w:rPr>
          <w:rFonts w:cs="Times New Roman"/>
        </w:rPr>
        <w:t xml:space="preserve">Accurate annual rainfall in the area is not known; the </w:t>
      </w:r>
      <w:r w:rsidR="00046A82">
        <w:rPr>
          <w:rFonts w:cs="Times New Roman"/>
        </w:rPr>
        <w:t xml:space="preserve">AHDB </w:t>
      </w:r>
      <w:r w:rsidRPr="00FC3FF5">
        <w:rPr>
          <w:rFonts w:cs="Times New Roman"/>
        </w:rPr>
        <w:t>“</w:t>
      </w:r>
      <w:r w:rsidR="00046A82">
        <w:rPr>
          <w:rFonts w:cs="Times New Roman"/>
        </w:rPr>
        <w:t>Slurry Wizard</w:t>
      </w:r>
      <w:r w:rsidRPr="00FC3FF5">
        <w:rPr>
          <w:rFonts w:cs="Times New Roman"/>
        </w:rPr>
        <w:t xml:space="preserve">” </w:t>
      </w:r>
      <w:r w:rsidR="00046A82">
        <w:rPr>
          <w:rFonts w:cs="Times New Roman"/>
        </w:rPr>
        <w:t xml:space="preserve">programme </w:t>
      </w:r>
      <w:r w:rsidRPr="00FC3FF5">
        <w:rPr>
          <w:rFonts w:cs="Times New Roman"/>
        </w:rPr>
        <w:t>suggests average annual rainfall by STD code</w:t>
      </w:r>
      <w:r w:rsidR="00046A82">
        <w:rPr>
          <w:rFonts w:cs="Times New Roman"/>
        </w:rPr>
        <w:t xml:space="preserve"> (01978)</w:t>
      </w:r>
      <w:r w:rsidRPr="00FC3FF5">
        <w:rPr>
          <w:rFonts w:cs="Times New Roman"/>
        </w:rPr>
        <w:t xml:space="preserve"> of </w:t>
      </w:r>
      <w:r w:rsidR="00046A82">
        <w:rPr>
          <w:rFonts w:cs="Times New Roman"/>
        </w:rPr>
        <w:t>1,051mm</w:t>
      </w:r>
      <w:r w:rsidR="00715FCF" w:rsidRPr="00FC3FF5">
        <w:rPr>
          <w:rFonts w:cs="Times New Roman"/>
        </w:rPr>
        <w:t>.  M5 r</w:t>
      </w:r>
      <w:r w:rsidRPr="00FC3FF5">
        <w:rPr>
          <w:rFonts w:cs="Times New Roman"/>
        </w:rPr>
        <w:t>ainfall over the 5</w:t>
      </w:r>
      <w:r w:rsidR="00046A82">
        <w:rPr>
          <w:rFonts w:cs="Times New Roman"/>
        </w:rPr>
        <w:t>-</w:t>
      </w:r>
      <w:r w:rsidRPr="00FC3FF5">
        <w:rPr>
          <w:rFonts w:cs="Times New Roman"/>
        </w:rPr>
        <w:t xml:space="preserve">month period October 1st to end February </w:t>
      </w:r>
      <w:r w:rsidR="004E16C0">
        <w:rPr>
          <w:rFonts w:cs="Times New Roman"/>
        </w:rPr>
        <w:t xml:space="preserve">is estimated at </w:t>
      </w:r>
      <w:r w:rsidR="00046A82">
        <w:rPr>
          <w:rFonts w:cs="Times New Roman"/>
        </w:rPr>
        <w:t>684</w:t>
      </w:r>
      <w:r w:rsidR="00715FCF" w:rsidRPr="00FC3FF5">
        <w:rPr>
          <w:rFonts w:cs="Times New Roman"/>
        </w:rPr>
        <w:t>mm.</w:t>
      </w:r>
    </w:p>
    <w:p w14:paraId="7F0372A8" w14:textId="00B0F736" w:rsidR="003B255E" w:rsidRDefault="009C78C8" w:rsidP="00715FCF">
      <w:pPr>
        <w:spacing w:after="120" w:line="264" w:lineRule="auto"/>
        <w:jc w:val="both"/>
        <w:rPr>
          <w:rFonts w:cs="Times New Roman"/>
        </w:rPr>
      </w:pPr>
      <w:r w:rsidRPr="00FC3FF5">
        <w:rPr>
          <w:rFonts w:cs="Times New Roman"/>
        </w:rPr>
        <w:t>NRW have visited the farm and prepared a report</w:t>
      </w:r>
      <w:r w:rsidR="00046A82">
        <w:rPr>
          <w:rFonts w:cs="Times New Roman"/>
        </w:rPr>
        <w:t xml:space="preserve"> (March 2019)</w:t>
      </w:r>
      <w:r w:rsidR="00FC3FF5" w:rsidRPr="00FC3FF5">
        <w:rPr>
          <w:rFonts w:cs="Times New Roman"/>
        </w:rPr>
        <w:t xml:space="preserve"> in which</w:t>
      </w:r>
      <w:r w:rsidR="00715FCF" w:rsidRPr="00FC3FF5">
        <w:rPr>
          <w:rFonts w:cs="Times New Roman"/>
        </w:rPr>
        <w:t xml:space="preserve"> the</w:t>
      </w:r>
      <w:r w:rsidR="00046A82">
        <w:rPr>
          <w:rFonts w:cs="Times New Roman"/>
        </w:rPr>
        <w:t xml:space="preserve">y addressed the </w:t>
      </w:r>
      <w:r w:rsidR="00715FCF" w:rsidRPr="00FC3FF5">
        <w:rPr>
          <w:rFonts w:cs="Times New Roman"/>
        </w:rPr>
        <w:t>need</w:t>
      </w:r>
      <w:r w:rsidR="00046A82">
        <w:rPr>
          <w:rFonts w:cs="Times New Roman"/>
        </w:rPr>
        <w:t xml:space="preserve">s of the business </w:t>
      </w:r>
      <w:r w:rsidR="009F098C">
        <w:rPr>
          <w:rFonts w:cs="Times New Roman"/>
        </w:rPr>
        <w:t>regarding</w:t>
      </w:r>
      <w:r w:rsidR="00046A82">
        <w:rPr>
          <w:rFonts w:cs="Times New Roman"/>
        </w:rPr>
        <w:t xml:space="preserve"> slurry/manure storage infrastructure.  That report highlighted that whilst the business currently was well managed with no </w:t>
      </w:r>
      <w:r w:rsidR="008C7AD1">
        <w:rPr>
          <w:rFonts w:cs="Times New Roman"/>
        </w:rPr>
        <w:t>risk of pollution it</w:t>
      </w:r>
      <w:r w:rsidR="00046A82">
        <w:rPr>
          <w:rFonts w:cs="Times New Roman"/>
        </w:rPr>
        <w:t xml:space="preserve"> found that </w:t>
      </w:r>
      <w:r w:rsidR="008C7AD1">
        <w:rPr>
          <w:rFonts w:cs="Times New Roman"/>
        </w:rPr>
        <w:t>storage facilities were limited (around 70 days).  This compared against pollution legislation requirements.</w:t>
      </w:r>
    </w:p>
    <w:p w14:paraId="4DF5B1B4" w14:textId="3C41E67A" w:rsidR="00F52172" w:rsidRDefault="009F098C" w:rsidP="00F52172">
      <w:pPr>
        <w:spacing w:after="120" w:line="264" w:lineRule="auto"/>
        <w:jc w:val="both"/>
        <w:rPr>
          <w:rFonts w:eastAsia="Times New Roman" w:cstheme="minorHAnsi"/>
          <w:color w:val="000000"/>
          <w:lang w:eastAsia="en-GB"/>
        </w:rPr>
      </w:pPr>
      <w:r>
        <w:rPr>
          <w:rFonts w:cs="Times New Roman"/>
        </w:rPr>
        <w:t>O</w:t>
      </w:r>
      <w:r w:rsidR="003B255E">
        <w:rPr>
          <w:rFonts w:cs="Times New Roman"/>
        </w:rPr>
        <w:t xml:space="preserve">f note </w:t>
      </w:r>
      <w:r>
        <w:rPr>
          <w:rFonts w:cs="Times New Roman"/>
        </w:rPr>
        <w:t xml:space="preserve">is </w:t>
      </w:r>
      <w:r w:rsidR="003B255E">
        <w:rPr>
          <w:rFonts w:cs="Times New Roman"/>
        </w:rPr>
        <w:t xml:space="preserve">the </w:t>
      </w:r>
      <w:r w:rsidR="003E1C6E" w:rsidRPr="009F098C">
        <w:rPr>
          <w:rFonts w:cstheme="minorHAnsi"/>
        </w:rPr>
        <w:t>decision relating to the judicial review made on 23</w:t>
      </w:r>
      <w:r w:rsidR="003E1C6E" w:rsidRPr="009F098C">
        <w:rPr>
          <w:rFonts w:cstheme="minorHAnsi"/>
          <w:vertAlign w:val="superscript"/>
        </w:rPr>
        <w:t>rd</w:t>
      </w:r>
      <w:r w:rsidR="003E1C6E" w:rsidRPr="009F098C">
        <w:rPr>
          <w:rFonts w:cstheme="minorHAnsi"/>
        </w:rPr>
        <w:t xml:space="preserve"> March 2022 sought by the NFU in relation to the </w:t>
      </w:r>
      <w:bookmarkStart w:id="0" w:name="para1"/>
      <w:r w:rsidR="003B255E" w:rsidRPr="003B255E">
        <w:rPr>
          <w:rFonts w:eastAsia="Times New Roman" w:cstheme="minorHAnsi"/>
          <w:color w:val="000000"/>
          <w:lang w:eastAsia="en-GB"/>
        </w:rPr>
        <w:t xml:space="preserve">Water Resources (Control of Agricultural Pollution) (Wales) Regulations 2021 </w:t>
      </w:r>
      <w:r w:rsidR="003E1C6E" w:rsidRPr="009F098C">
        <w:rPr>
          <w:rFonts w:eastAsia="Times New Roman" w:cstheme="minorHAnsi"/>
          <w:color w:val="000000"/>
          <w:lang w:eastAsia="en-GB"/>
        </w:rPr>
        <w:t xml:space="preserve">which had been laid before the </w:t>
      </w:r>
      <w:r w:rsidR="003B255E" w:rsidRPr="003B255E">
        <w:rPr>
          <w:rFonts w:eastAsia="Times New Roman" w:cstheme="minorHAnsi"/>
          <w:color w:val="000000"/>
          <w:lang w:eastAsia="en-GB"/>
        </w:rPr>
        <w:t xml:space="preserve">Senedd on </w:t>
      </w:r>
      <w:r w:rsidR="003E1C6E" w:rsidRPr="009F098C">
        <w:rPr>
          <w:rFonts w:eastAsia="Times New Roman" w:cstheme="minorHAnsi"/>
          <w:color w:val="000000"/>
          <w:lang w:eastAsia="en-GB"/>
        </w:rPr>
        <w:t xml:space="preserve">the </w:t>
      </w:r>
      <w:r w:rsidR="003B255E" w:rsidRPr="003B255E">
        <w:rPr>
          <w:rFonts w:eastAsia="Times New Roman" w:cstheme="minorHAnsi"/>
          <w:color w:val="000000"/>
          <w:lang w:eastAsia="en-GB"/>
        </w:rPr>
        <w:t>27 January 2021.</w:t>
      </w:r>
      <w:bookmarkEnd w:id="0"/>
      <w:r w:rsidR="003E1C6E" w:rsidRPr="009F098C">
        <w:rPr>
          <w:rFonts w:eastAsia="Times New Roman" w:cstheme="minorHAnsi"/>
          <w:color w:val="000000"/>
          <w:lang w:eastAsia="en-GB"/>
        </w:rPr>
        <w:t xml:space="preserve">  These Regulations </w:t>
      </w:r>
      <w:r w:rsidR="00F52172" w:rsidRPr="009F098C">
        <w:rPr>
          <w:rFonts w:eastAsia="Times New Roman" w:cstheme="minorHAnsi"/>
          <w:color w:val="000000"/>
          <w:lang w:eastAsia="en-GB"/>
        </w:rPr>
        <w:t>impose restriction on farm businesses to include having</w:t>
      </w:r>
      <w:r w:rsidR="003B255E" w:rsidRPr="003B255E">
        <w:rPr>
          <w:rFonts w:eastAsia="Times New Roman" w:cstheme="minorHAnsi"/>
          <w:color w:val="000000"/>
          <w:lang w:eastAsia="en-GB"/>
        </w:rPr>
        <w:t xml:space="preserve"> periods when land application of certain types of </w:t>
      </w:r>
      <w:r w:rsidRPr="003B255E">
        <w:rPr>
          <w:rFonts w:eastAsia="Times New Roman" w:cstheme="minorHAnsi"/>
          <w:color w:val="000000"/>
          <w:lang w:eastAsia="en-GB"/>
        </w:rPr>
        <w:t>fertilisers</w:t>
      </w:r>
      <w:r w:rsidR="003B255E" w:rsidRPr="003B255E">
        <w:rPr>
          <w:rFonts w:eastAsia="Times New Roman" w:cstheme="minorHAnsi"/>
          <w:color w:val="000000"/>
          <w:lang w:eastAsia="en-GB"/>
        </w:rPr>
        <w:t xml:space="preserve"> </w:t>
      </w:r>
      <w:r w:rsidR="00F52172" w:rsidRPr="009F098C">
        <w:rPr>
          <w:rFonts w:eastAsia="Times New Roman" w:cstheme="minorHAnsi"/>
          <w:color w:val="000000"/>
          <w:lang w:eastAsia="en-GB"/>
        </w:rPr>
        <w:t>are</w:t>
      </w:r>
      <w:r w:rsidR="003B255E" w:rsidRPr="003B255E">
        <w:rPr>
          <w:rFonts w:eastAsia="Times New Roman" w:cstheme="minorHAnsi"/>
          <w:color w:val="000000"/>
          <w:lang w:eastAsia="en-GB"/>
        </w:rPr>
        <w:t xml:space="preserve"> prohibited</w:t>
      </w:r>
      <w:r w:rsidR="00F52172" w:rsidRPr="009F098C">
        <w:rPr>
          <w:rFonts w:eastAsia="Times New Roman" w:cstheme="minorHAnsi"/>
          <w:color w:val="000000"/>
          <w:lang w:eastAsia="en-GB"/>
        </w:rPr>
        <w:t xml:space="preserve">, having a sufficiency of </w:t>
      </w:r>
      <w:r w:rsidR="003B255E" w:rsidRPr="003B255E">
        <w:rPr>
          <w:rFonts w:eastAsia="Times New Roman" w:cstheme="minorHAnsi"/>
          <w:color w:val="000000"/>
          <w:lang w:eastAsia="en-GB"/>
        </w:rPr>
        <w:t xml:space="preserve">capacity of </w:t>
      </w:r>
      <w:r w:rsidR="00F52172" w:rsidRPr="009F098C">
        <w:rPr>
          <w:rFonts w:eastAsia="Times New Roman" w:cstheme="minorHAnsi"/>
          <w:color w:val="000000"/>
          <w:lang w:eastAsia="en-GB"/>
        </w:rPr>
        <w:t xml:space="preserve">slurry </w:t>
      </w:r>
      <w:r w:rsidR="003B255E" w:rsidRPr="003B255E">
        <w:rPr>
          <w:rFonts w:eastAsia="Times New Roman" w:cstheme="minorHAnsi"/>
          <w:color w:val="000000"/>
          <w:lang w:eastAsia="en-GB"/>
        </w:rPr>
        <w:t>storage</w:t>
      </w:r>
      <w:r w:rsidR="0051103D" w:rsidRPr="009F098C">
        <w:rPr>
          <w:rFonts w:eastAsia="Times New Roman" w:cstheme="minorHAnsi"/>
          <w:color w:val="000000"/>
          <w:lang w:eastAsia="en-GB"/>
        </w:rPr>
        <w:t xml:space="preserve"> for the storage period (152 days)</w:t>
      </w:r>
      <w:r w:rsidR="00F52172" w:rsidRPr="009F098C">
        <w:rPr>
          <w:rFonts w:eastAsia="Times New Roman" w:cstheme="minorHAnsi"/>
          <w:color w:val="000000"/>
          <w:lang w:eastAsia="en-GB"/>
        </w:rPr>
        <w:t xml:space="preserve">, a limitation </w:t>
      </w:r>
      <w:r w:rsidR="003B255E" w:rsidRPr="003B255E">
        <w:rPr>
          <w:rFonts w:eastAsia="Times New Roman" w:cstheme="minorHAnsi"/>
          <w:color w:val="000000"/>
          <w:lang w:eastAsia="en-GB"/>
        </w:rPr>
        <w:t>o</w:t>
      </w:r>
      <w:r w:rsidR="00F52172" w:rsidRPr="009F098C">
        <w:rPr>
          <w:rFonts w:eastAsia="Times New Roman" w:cstheme="minorHAnsi"/>
          <w:color w:val="000000"/>
          <w:lang w:eastAsia="en-GB"/>
        </w:rPr>
        <w:t>n</w:t>
      </w:r>
      <w:r w:rsidR="003B255E" w:rsidRPr="003B255E">
        <w:rPr>
          <w:rFonts w:eastAsia="Times New Roman" w:cstheme="minorHAnsi"/>
          <w:color w:val="000000"/>
          <w:lang w:eastAsia="en-GB"/>
        </w:rPr>
        <w:t xml:space="preserve"> land application</w:t>
      </w:r>
      <w:r w:rsidR="0051103D" w:rsidRPr="009F098C">
        <w:rPr>
          <w:rFonts w:eastAsia="Times New Roman" w:cstheme="minorHAnsi"/>
          <w:color w:val="000000"/>
          <w:lang w:eastAsia="en-GB"/>
        </w:rPr>
        <w:t xml:space="preserve"> etc</w:t>
      </w:r>
      <w:r>
        <w:rPr>
          <w:rFonts w:eastAsia="Times New Roman" w:cstheme="minorHAnsi"/>
          <w:color w:val="000000"/>
          <w:lang w:eastAsia="en-GB"/>
        </w:rPr>
        <w:t>.</w:t>
      </w:r>
    </w:p>
    <w:p w14:paraId="4733B33B" w14:textId="29596EDD" w:rsidR="009F098C" w:rsidRPr="009F098C" w:rsidRDefault="009F098C" w:rsidP="00F52172">
      <w:pPr>
        <w:spacing w:after="120" w:line="264" w:lineRule="auto"/>
        <w:jc w:val="both"/>
        <w:rPr>
          <w:rFonts w:eastAsia="Times New Roman" w:cstheme="minorHAnsi"/>
          <w:color w:val="000000"/>
          <w:lang w:eastAsia="en-GB"/>
        </w:rPr>
      </w:pPr>
      <w:r>
        <w:rPr>
          <w:rFonts w:eastAsia="Times New Roman" w:cstheme="minorHAnsi"/>
          <w:color w:val="000000"/>
          <w:lang w:eastAsia="en-GB"/>
        </w:rPr>
        <w:t xml:space="preserve">Full compliance with the Regulations </w:t>
      </w:r>
      <w:r w:rsidR="009944B8">
        <w:rPr>
          <w:rFonts w:eastAsia="Times New Roman" w:cstheme="minorHAnsi"/>
          <w:color w:val="000000"/>
          <w:lang w:eastAsia="en-GB"/>
        </w:rPr>
        <w:t>is</w:t>
      </w:r>
      <w:r>
        <w:rPr>
          <w:rFonts w:eastAsia="Times New Roman" w:cstheme="minorHAnsi"/>
          <w:color w:val="000000"/>
          <w:lang w:eastAsia="en-GB"/>
        </w:rPr>
        <w:t xml:space="preserve"> required by August 2024.</w:t>
      </w:r>
    </w:p>
    <w:p w14:paraId="27BD31A9" w14:textId="77777777" w:rsidR="00715FCF" w:rsidRPr="00F96FB5" w:rsidRDefault="00715FCF" w:rsidP="00715FCF">
      <w:pPr>
        <w:spacing w:after="120" w:line="264" w:lineRule="auto"/>
        <w:jc w:val="both"/>
        <w:rPr>
          <w:rFonts w:cs="Times New Roman"/>
        </w:rPr>
      </w:pPr>
    </w:p>
    <w:p w14:paraId="2026DC1D" w14:textId="77777777" w:rsidR="00D7134B" w:rsidRPr="00F96FB5" w:rsidRDefault="00D7134B" w:rsidP="00D7134B">
      <w:pPr>
        <w:rPr>
          <w:b/>
        </w:rPr>
      </w:pPr>
      <w:r w:rsidRPr="00F96FB5">
        <w:rPr>
          <w:b/>
        </w:rPr>
        <w:t>1.2.</w:t>
      </w:r>
      <w:r w:rsidRPr="00F96FB5">
        <w:rPr>
          <w:b/>
        </w:rPr>
        <w:tab/>
        <w:t>Design Criteria for the Proposal</w:t>
      </w:r>
    </w:p>
    <w:p w14:paraId="345D7953" w14:textId="77777777" w:rsidR="009944B8" w:rsidRDefault="00D7134B" w:rsidP="003E554A">
      <w:pPr>
        <w:jc w:val="both"/>
      </w:pPr>
      <w:r w:rsidRPr="00F96FB5">
        <w:t xml:space="preserve">Planning permission is sought for </w:t>
      </w:r>
      <w:r w:rsidR="00D17AC6" w:rsidRPr="00F96FB5">
        <w:t xml:space="preserve">the provision of a new slurry storage </w:t>
      </w:r>
      <w:r w:rsidR="009944B8">
        <w:t>facilities at Crymbal Farm.</w:t>
      </w:r>
    </w:p>
    <w:p w14:paraId="0F5F09F1" w14:textId="63C13EFC" w:rsidR="00D7134B" w:rsidRPr="00F96FB5" w:rsidRDefault="00D7134B" w:rsidP="003E554A">
      <w:pPr>
        <w:jc w:val="both"/>
      </w:pPr>
      <w:r w:rsidRPr="00F96FB5">
        <w:t xml:space="preserve">The </w:t>
      </w:r>
      <w:r w:rsidR="00D17AC6" w:rsidRPr="00F96FB5">
        <w:t xml:space="preserve">structure will be </w:t>
      </w:r>
      <w:r w:rsidRPr="00F96FB5">
        <w:t xml:space="preserve">built to demanding </w:t>
      </w:r>
      <w:r w:rsidR="00D17AC6" w:rsidRPr="00F96FB5">
        <w:t>legislative standards (</w:t>
      </w:r>
      <w:r w:rsidRPr="00F96FB5">
        <w:t>British Standard BS 5502</w:t>
      </w:r>
      <w:r w:rsidR="00D17AC6" w:rsidRPr="00F96FB5">
        <w:t xml:space="preserve">, </w:t>
      </w:r>
      <w:r w:rsidR="009944B8" w:rsidRPr="003B255E">
        <w:rPr>
          <w:rFonts w:eastAsia="Times New Roman" w:cstheme="minorHAnsi"/>
          <w:color w:val="000000"/>
          <w:lang w:eastAsia="en-GB"/>
        </w:rPr>
        <w:t>Water Resources (Control of Agricultural Pollution) (Wales) Regulations 2021</w:t>
      </w:r>
      <w:r w:rsidR="00D17AC6" w:rsidRPr="00F96FB5">
        <w:t xml:space="preserve"> and CIRIA 126)</w:t>
      </w:r>
      <w:r w:rsidRPr="00F96FB5">
        <w:t xml:space="preserve">. </w:t>
      </w:r>
    </w:p>
    <w:p w14:paraId="4C0D0D42" w14:textId="380756C6" w:rsidR="00D7134B" w:rsidRPr="00F96FB5" w:rsidRDefault="00D7134B" w:rsidP="003E554A">
      <w:pPr>
        <w:jc w:val="both"/>
      </w:pPr>
      <w:r w:rsidRPr="00F96FB5">
        <w:t>The proposal</w:t>
      </w:r>
      <w:r w:rsidR="009944B8">
        <w:t xml:space="preserve"> i</w:t>
      </w:r>
      <w:r w:rsidR="004E16C0">
        <w:t>s</w:t>
      </w:r>
      <w:r w:rsidRPr="00F96FB5">
        <w:t xml:space="preserve"> part of the businesses preparation to meet the challenges ahead from changes in </w:t>
      </w:r>
      <w:r w:rsidR="004E16C0">
        <w:t xml:space="preserve">legislation, </w:t>
      </w:r>
      <w:r w:rsidRPr="00F96FB5">
        <w:t>climate, support and trade.  The proposal will allow the farm business to be more robust in meeting these challenges.</w:t>
      </w:r>
    </w:p>
    <w:p w14:paraId="2BC28B59" w14:textId="5898D0E5" w:rsidR="00D17AC6" w:rsidRPr="00F96FB5" w:rsidRDefault="00DA7787" w:rsidP="003E554A">
      <w:pPr>
        <w:jc w:val="both"/>
      </w:pPr>
      <w:r w:rsidRPr="00F96FB5">
        <w:t xml:space="preserve">Currently </w:t>
      </w:r>
      <w:r w:rsidR="00D17AC6" w:rsidRPr="00F96FB5">
        <w:t xml:space="preserve">slurry </w:t>
      </w:r>
      <w:r w:rsidRPr="00F96FB5">
        <w:t>storage capacity</w:t>
      </w:r>
      <w:r w:rsidR="00D17AC6" w:rsidRPr="00F96FB5">
        <w:t xml:space="preserve">, constructed pre-1991, </w:t>
      </w:r>
      <w:r w:rsidRPr="00F96FB5">
        <w:t xml:space="preserve">is </w:t>
      </w:r>
      <w:r w:rsidR="00D17AC6" w:rsidRPr="00F96FB5">
        <w:t>insufficient for existing slurry volumes generated at the unit to cover the winter housing period.  There is sufficient land available to fully utilise the nutrients available from the slurry</w:t>
      </w:r>
      <w:r w:rsidR="00F96FB5" w:rsidRPr="00F96FB5">
        <w:t xml:space="preserve"> and so p</w:t>
      </w:r>
      <w:r w:rsidR="00715FCF" w:rsidRPr="00F96FB5">
        <w:t xml:space="preserve">roviding additional storage </w:t>
      </w:r>
      <w:r w:rsidR="00F96FB5" w:rsidRPr="00F96FB5">
        <w:t xml:space="preserve">means that the </w:t>
      </w:r>
      <w:r w:rsidR="00715FCF" w:rsidRPr="00F96FB5">
        <w:t xml:space="preserve">nutrients can be utilised at the </w:t>
      </w:r>
      <w:r w:rsidR="00F96FB5" w:rsidRPr="00F96FB5">
        <w:t xml:space="preserve">optimum time meaning the </w:t>
      </w:r>
      <w:r w:rsidR="00D17AC6" w:rsidRPr="00F96FB5">
        <w:t xml:space="preserve">business </w:t>
      </w:r>
      <w:r w:rsidR="00F96FB5" w:rsidRPr="00F96FB5">
        <w:t xml:space="preserve">is more </w:t>
      </w:r>
      <w:r w:rsidR="00D17AC6" w:rsidRPr="00F96FB5">
        <w:t>resilient</w:t>
      </w:r>
      <w:r w:rsidR="00F96FB5" w:rsidRPr="00F96FB5">
        <w:t xml:space="preserve"> to fertiliser price changes</w:t>
      </w:r>
      <w:r w:rsidR="00D17AC6" w:rsidRPr="00F96FB5">
        <w:t>.</w:t>
      </w:r>
    </w:p>
    <w:p w14:paraId="61689E29" w14:textId="21F064C2" w:rsidR="00F96FB5" w:rsidRPr="00F96FB5" w:rsidRDefault="00715FCF" w:rsidP="00715FCF">
      <w:pPr>
        <w:jc w:val="both"/>
      </w:pPr>
      <w:r w:rsidRPr="00F96FB5">
        <w:lastRenderedPageBreak/>
        <w:t>The present system of management will continue, slurries, “dirty” yard water and dairy/parlour washings will be collected in existing facilities</w:t>
      </w:r>
      <w:r w:rsidR="00DA7787" w:rsidRPr="00F96FB5">
        <w:t xml:space="preserve"> </w:t>
      </w:r>
      <w:r w:rsidR="006D61F8">
        <w:t>on</w:t>
      </w:r>
      <w:r w:rsidR="00DA7787" w:rsidRPr="00F96FB5">
        <w:t xml:space="preserve"> </w:t>
      </w:r>
      <w:r w:rsidR="006D61F8">
        <w:t>f</w:t>
      </w:r>
      <w:r w:rsidR="00DA7787" w:rsidRPr="00F96FB5">
        <w:t>arm</w:t>
      </w:r>
      <w:r w:rsidR="006D61F8">
        <w:t xml:space="preserve"> (which include an open yard the drainage from which is caught in a reception tank before being pumped into an existing above ground tower and, separately, a low-rate irrigation system)</w:t>
      </w:r>
      <w:r w:rsidRPr="00F96FB5">
        <w:t xml:space="preserve">.  </w:t>
      </w:r>
      <w:r w:rsidR="006D61F8">
        <w:t>Slurries from the existing storage will be pumped into t</w:t>
      </w:r>
      <w:r w:rsidR="00DA7787" w:rsidRPr="00F96FB5">
        <w:t>he</w:t>
      </w:r>
      <w:r w:rsidR="004E16C0">
        <w:t xml:space="preserve"> new</w:t>
      </w:r>
      <w:r w:rsidRPr="00F96FB5">
        <w:t xml:space="preserve"> </w:t>
      </w:r>
      <w:r w:rsidR="006D61F8">
        <w:t>store</w:t>
      </w:r>
      <w:r w:rsidRPr="00F96FB5">
        <w:t>.</w:t>
      </w:r>
    </w:p>
    <w:p w14:paraId="2DF24B6E" w14:textId="4B59D231" w:rsidR="006D61F8" w:rsidRDefault="006D61F8" w:rsidP="00F95B94">
      <w:pPr>
        <w:jc w:val="both"/>
      </w:pPr>
      <w:r>
        <w:t xml:space="preserve">The present store is dated – erected in the 1990’s.  </w:t>
      </w:r>
      <w:r w:rsidR="00B40CD1">
        <w:t>Although in good condition i</w:t>
      </w:r>
      <w:r>
        <w:t>t is currently operating beyond its design life.</w:t>
      </w:r>
      <w:r w:rsidR="00B40CD1">
        <w:t xml:space="preserve">  To reduce environmental risk there is merit in reducing the stress that this store is under by providing alternative storage accommodation.</w:t>
      </w:r>
    </w:p>
    <w:p w14:paraId="05887A04" w14:textId="16715E43" w:rsidR="00D17AC6" w:rsidRPr="00F96FB5" w:rsidRDefault="00D17AC6" w:rsidP="00F95B94">
      <w:pPr>
        <w:jc w:val="both"/>
      </w:pPr>
      <w:r w:rsidRPr="00F96FB5">
        <w:t xml:space="preserve">All new slurry storage facilities must comply with the </w:t>
      </w:r>
      <w:r w:rsidR="00B40CD1" w:rsidRPr="003B255E">
        <w:rPr>
          <w:rFonts w:eastAsia="Times New Roman" w:cstheme="minorHAnsi"/>
          <w:color w:val="000000"/>
          <w:lang w:eastAsia="en-GB"/>
        </w:rPr>
        <w:t>Water Resources (Control of Agricultural Pollution) (Wales) Regulations 2021</w:t>
      </w:r>
      <w:r w:rsidRPr="00F96FB5">
        <w:t>.</w:t>
      </w:r>
      <w:r w:rsidR="00F96FB5" w:rsidRPr="00F96FB5">
        <w:t xml:space="preserve"> </w:t>
      </w:r>
      <w:r w:rsidR="00B40CD1">
        <w:t xml:space="preserve"> </w:t>
      </w:r>
      <w:r w:rsidR="00F96FB5" w:rsidRPr="00F96FB5">
        <w:t xml:space="preserve"> The NRW have been consulted and they have provided guidance.  They are content with the proposal</w:t>
      </w:r>
      <w:r w:rsidR="00B40CD1">
        <w:t xml:space="preserve"> to increase capacity on farm (please see attached supporting letter</w:t>
      </w:r>
      <w:r w:rsidR="00BF77D0">
        <w:t xml:space="preserve"> although they wrongly suggest its construction to be concrete</w:t>
      </w:r>
      <w:r w:rsidR="00B40CD1">
        <w:t>)</w:t>
      </w:r>
      <w:r w:rsidR="00F96FB5" w:rsidRPr="00F96FB5">
        <w:t>.</w:t>
      </w:r>
    </w:p>
    <w:p w14:paraId="5FBDAD3D" w14:textId="5FE2EAD7" w:rsidR="002677BB" w:rsidRDefault="00D17AC6" w:rsidP="00242C60">
      <w:pPr>
        <w:jc w:val="both"/>
      </w:pPr>
      <w:r w:rsidRPr="00F96FB5">
        <w:t>The required capacity of the lagoon has been</w:t>
      </w:r>
      <w:r w:rsidR="00F96FB5" w:rsidRPr="00F96FB5">
        <w:t xml:space="preserve"> calculated to be </w:t>
      </w:r>
      <w:r w:rsidR="00242C60" w:rsidRPr="00F96FB5">
        <w:t xml:space="preserve">sufficient to contain </w:t>
      </w:r>
      <w:r w:rsidR="005C1985" w:rsidRPr="00F96FB5">
        <w:t xml:space="preserve">5 months slurry </w:t>
      </w:r>
      <w:r w:rsidR="005C1985" w:rsidRPr="000E19C5">
        <w:t>production as required by WG for new stores</w:t>
      </w:r>
      <w:r w:rsidR="00BF77D0">
        <w:t xml:space="preserve"> (please see section 2.8 for the calculation)</w:t>
      </w:r>
      <w:r w:rsidR="005C1985" w:rsidRPr="000E19C5">
        <w:t>.</w:t>
      </w:r>
    </w:p>
    <w:p w14:paraId="4EA343FF" w14:textId="7C33C241" w:rsidR="00C70C6C" w:rsidRDefault="00182037" w:rsidP="00242C60">
      <w:pPr>
        <w:jc w:val="both"/>
      </w:pPr>
      <w:r>
        <w:t xml:space="preserve">A site has been identified adjacent to existing livestock buildings to the north of the farmstead.  There is a field here with the farm boundary beyond.  There is a ditch that runs along the boundary along with a </w:t>
      </w:r>
      <w:r w:rsidR="00C70C6C">
        <w:t>neighbour’s</w:t>
      </w:r>
      <w:r>
        <w:t xml:space="preserve"> hedgerow.  As part of the Regulations</w:t>
      </w:r>
      <w:r w:rsidR="00C70C6C">
        <w:t xml:space="preserve">, </w:t>
      </w:r>
      <w:r>
        <w:t xml:space="preserve">10m </w:t>
      </w:r>
      <w:r w:rsidR="00BF77D0">
        <w:t>must</w:t>
      </w:r>
      <w:r>
        <w:t xml:space="preserve"> be maintained from the proposed storage tank and the ditch.  An access to the land west of the proposed tank </w:t>
      </w:r>
      <w:r w:rsidR="00C70C6C">
        <w:t xml:space="preserve">is </w:t>
      </w:r>
      <w:r>
        <w:t xml:space="preserve">required </w:t>
      </w:r>
      <w:r w:rsidR="00C70C6C">
        <w:t xml:space="preserve">and this is reflected in the </w:t>
      </w:r>
      <w:r>
        <w:t>position</w:t>
      </w:r>
      <w:r w:rsidR="00C70C6C">
        <w:t xml:space="preserve"> of the proposed store</w:t>
      </w:r>
      <w:r w:rsidR="00BF77D0">
        <w:t xml:space="preserve"> being 9.14m off the existing livestock building</w:t>
      </w:r>
      <w:r w:rsidR="00C70C6C">
        <w:t>.</w:t>
      </w:r>
    </w:p>
    <w:p w14:paraId="145596F2" w14:textId="7ED85DC6" w:rsidR="00182037" w:rsidRDefault="00182037" w:rsidP="00242C60">
      <w:pPr>
        <w:jc w:val="both"/>
      </w:pPr>
      <w:r>
        <w:t xml:space="preserve">The site will be levelled before construction.  There are slight gradients on the existing ground levels.  There will be opportunity to provide limited banking </w:t>
      </w:r>
      <w:r w:rsidR="00BF77D0">
        <w:t xml:space="preserve">on which a hedge will be planted </w:t>
      </w:r>
      <w:r>
        <w:t>to screen the above ground store.</w:t>
      </w:r>
    </w:p>
    <w:p w14:paraId="26C23229" w14:textId="77777777" w:rsidR="00004FCF" w:rsidRPr="00F1728A" w:rsidRDefault="00004FCF" w:rsidP="00F95B94">
      <w:pPr>
        <w:jc w:val="both"/>
        <w:rPr>
          <w:b/>
          <w:highlight w:val="yellow"/>
        </w:rPr>
      </w:pPr>
    </w:p>
    <w:p w14:paraId="030B1841" w14:textId="77777777" w:rsidR="009539D1" w:rsidRPr="000E19C5" w:rsidRDefault="009539D1" w:rsidP="00F95B94">
      <w:pPr>
        <w:jc w:val="both"/>
        <w:rPr>
          <w:b/>
        </w:rPr>
      </w:pPr>
      <w:r w:rsidRPr="000E19C5">
        <w:rPr>
          <w:b/>
        </w:rPr>
        <w:t>1.3.</w:t>
      </w:r>
      <w:r w:rsidRPr="000E19C5">
        <w:rPr>
          <w:b/>
        </w:rPr>
        <w:tab/>
        <w:t>The Proposal</w:t>
      </w:r>
    </w:p>
    <w:p w14:paraId="426B548A" w14:textId="46C1E69C" w:rsidR="000E19C5" w:rsidRDefault="003C2DA4" w:rsidP="0066618D">
      <w:pPr>
        <w:jc w:val="both"/>
      </w:pPr>
      <w:r w:rsidRPr="000E19C5">
        <w:t>To install a</w:t>
      </w:r>
      <w:r w:rsidR="0066618D">
        <w:t xml:space="preserve"> </w:t>
      </w:r>
      <w:r w:rsidR="00BF77D0">
        <w:t xml:space="preserve">steel </w:t>
      </w:r>
      <w:r w:rsidR="0066618D">
        <w:t xml:space="preserve">circular above ground </w:t>
      </w:r>
      <w:r w:rsidRPr="000E19C5">
        <w:t xml:space="preserve">slurry </w:t>
      </w:r>
      <w:r w:rsidR="0066618D">
        <w:t>store with a diameter of 30.46m and a height of 4.57m.  Slurries generated on farm will be pumped from existing storage facilities into this proposed store.  This will mean that the farm business will meet legislative requirements imposed by Welsh Government.</w:t>
      </w:r>
    </w:p>
    <w:p w14:paraId="7EB8B88A" w14:textId="124ADABB" w:rsidR="00AE66FC" w:rsidRDefault="00AE66FC" w:rsidP="0066618D">
      <w:pPr>
        <w:jc w:val="both"/>
      </w:pPr>
      <w:r>
        <w:t>The site will be cleared.  Currently it is generally</w:t>
      </w:r>
      <w:r w:rsidR="00793330">
        <w:t xml:space="preserve"> </w:t>
      </w:r>
      <w:r w:rsidR="008B6081">
        <w:t>a flat</w:t>
      </w:r>
      <w:r w:rsidR="00BF77D0">
        <w:t>, improved</w:t>
      </w:r>
      <w:r w:rsidR="008B6081">
        <w:t xml:space="preserve"> grass field though there is a gentle slope fall from north to south (from the hedge boundary to the buildings).  The proposed store will be erected on levelled land allowing the store to sit lower in the landscape.  Soils from the site will be bunded on the eastern side of the development to shield the development somewhat and a hedge planted on it to offer further shelter and increased biodiversity.</w:t>
      </w:r>
    </w:p>
    <w:p w14:paraId="2A9711AB" w14:textId="77777777" w:rsidR="001A4D67" w:rsidRPr="000E19C5" w:rsidRDefault="001A4D67" w:rsidP="00F95B94">
      <w:pPr>
        <w:jc w:val="both"/>
      </w:pPr>
    </w:p>
    <w:p w14:paraId="008D974E" w14:textId="77777777" w:rsidR="009539D1" w:rsidRPr="000E19C5" w:rsidRDefault="009539D1" w:rsidP="00F95B94">
      <w:pPr>
        <w:jc w:val="both"/>
        <w:rPr>
          <w:b/>
        </w:rPr>
      </w:pPr>
      <w:r w:rsidRPr="000E19C5">
        <w:rPr>
          <w:b/>
        </w:rPr>
        <w:t>1.4.</w:t>
      </w:r>
      <w:r w:rsidRPr="000E19C5">
        <w:rPr>
          <w:b/>
        </w:rPr>
        <w:tab/>
        <w:t>Access</w:t>
      </w:r>
    </w:p>
    <w:p w14:paraId="76D63F7D" w14:textId="75F7EEDE" w:rsidR="004B1091" w:rsidRDefault="009539D1" w:rsidP="00F95B94">
      <w:pPr>
        <w:jc w:val="both"/>
      </w:pPr>
      <w:r w:rsidRPr="000E19C5">
        <w:t xml:space="preserve">Access to the </w:t>
      </w:r>
      <w:r w:rsidR="001A4D67" w:rsidRPr="000E19C5">
        <w:t>proposal</w:t>
      </w:r>
      <w:r w:rsidRPr="000E19C5">
        <w:t xml:space="preserve"> will be only for the occupier of the land or those authorised.  </w:t>
      </w:r>
      <w:r w:rsidR="00FC7C7F">
        <w:t xml:space="preserve">Access to the </w:t>
      </w:r>
      <w:r w:rsidR="004A2AE5">
        <w:t>above ground store will be off existing yard surface</w:t>
      </w:r>
      <w:r w:rsidR="00FC7C7F">
        <w:t xml:space="preserve"> </w:t>
      </w:r>
      <w:r w:rsidR="004A2AE5">
        <w:t>(</w:t>
      </w:r>
      <w:r w:rsidR="00FC7C7F">
        <w:t xml:space="preserve">adjacent to the silage clamp at </w:t>
      </w:r>
      <w:r w:rsidR="004A2AE5">
        <w:t>Crymbal</w:t>
      </w:r>
      <w:r w:rsidR="00FC7C7F">
        <w:t xml:space="preserve"> Farm</w:t>
      </w:r>
      <w:r w:rsidR="004A2AE5">
        <w:t>)</w:t>
      </w:r>
      <w:r w:rsidR="00FC7C7F">
        <w:t>.</w:t>
      </w:r>
      <w:r w:rsidR="004A2AE5">
        <w:t xml:space="preserve">  </w:t>
      </w:r>
      <w:r w:rsidR="00FC7C7F">
        <w:t>Slurry</w:t>
      </w:r>
      <w:r w:rsidR="004A2AE5">
        <w:t xml:space="preserve"> generated by the housed cattle</w:t>
      </w:r>
      <w:r w:rsidR="00FC7C7F">
        <w:t xml:space="preserve"> will be </w:t>
      </w:r>
      <w:r w:rsidR="004B1091">
        <w:t xml:space="preserve">collected in existing facilities before being </w:t>
      </w:r>
      <w:r w:rsidR="004A2AE5">
        <w:t>pumped into the new store</w:t>
      </w:r>
      <w:r w:rsidR="004B1091">
        <w:t>.</w:t>
      </w:r>
    </w:p>
    <w:p w14:paraId="24E8D8A6" w14:textId="35CE450B" w:rsidR="00FC7C7F" w:rsidRDefault="00FC7C7F" w:rsidP="00F95B94">
      <w:pPr>
        <w:jc w:val="both"/>
      </w:pPr>
    </w:p>
    <w:p w14:paraId="453B91E2" w14:textId="77777777" w:rsidR="008B6081" w:rsidRPr="000E19C5" w:rsidRDefault="008B6081" w:rsidP="00F95B94">
      <w:pPr>
        <w:jc w:val="both"/>
      </w:pPr>
    </w:p>
    <w:p w14:paraId="13CC24E2" w14:textId="77777777" w:rsidR="009539D1" w:rsidRPr="000E19C5" w:rsidRDefault="009539D1" w:rsidP="00F95B94">
      <w:pPr>
        <w:jc w:val="both"/>
        <w:rPr>
          <w:b/>
        </w:rPr>
      </w:pPr>
      <w:r w:rsidRPr="000E19C5">
        <w:rPr>
          <w:b/>
        </w:rPr>
        <w:t>2.</w:t>
      </w:r>
      <w:r w:rsidRPr="000E19C5">
        <w:rPr>
          <w:b/>
        </w:rPr>
        <w:tab/>
        <w:t>General</w:t>
      </w:r>
    </w:p>
    <w:p w14:paraId="19AFBE02" w14:textId="0D277BF3" w:rsidR="009539D1" w:rsidRPr="000E19C5" w:rsidRDefault="009539D1" w:rsidP="00F95B94">
      <w:pPr>
        <w:jc w:val="both"/>
      </w:pPr>
      <w:r w:rsidRPr="000E19C5">
        <w:t xml:space="preserve">The reason for providing </w:t>
      </w:r>
      <w:r w:rsidR="004A2AE5">
        <w:t>this</w:t>
      </w:r>
      <w:r w:rsidRPr="000E19C5">
        <w:t xml:space="preserve"> slurry storage</w:t>
      </w:r>
      <w:r w:rsidR="000E19C5" w:rsidRPr="000E19C5">
        <w:t xml:space="preserve"> facilit</w:t>
      </w:r>
      <w:r w:rsidR="004A2AE5">
        <w:t>y</w:t>
      </w:r>
      <w:r w:rsidRPr="000E19C5">
        <w:t xml:space="preserve"> on farm is to address concern</w:t>
      </w:r>
      <w:r w:rsidR="001A4D67" w:rsidRPr="000E19C5">
        <w:t xml:space="preserve"> about </w:t>
      </w:r>
      <w:r w:rsidR="0043064F" w:rsidRPr="000E19C5">
        <w:t xml:space="preserve">legislative </w:t>
      </w:r>
      <w:r w:rsidR="001A4D67" w:rsidRPr="000E19C5">
        <w:t>compliance</w:t>
      </w:r>
      <w:r w:rsidR="0043064F" w:rsidRPr="000E19C5">
        <w:t>.</w:t>
      </w:r>
      <w:r w:rsidR="004A2AE5">
        <w:t xml:space="preserve">  It does allow for greater sustainability and the opportunity to maximise nutrients generated on farm.</w:t>
      </w:r>
    </w:p>
    <w:p w14:paraId="06190648" w14:textId="77777777" w:rsidR="0043064F" w:rsidRPr="000E19C5" w:rsidRDefault="0043064F" w:rsidP="00D7134B"/>
    <w:p w14:paraId="0912AA70" w14:textId="77777777" w:rsidR="009539D1" w:rsidRPr="000E19C5" w:rsidRDefault="009539D1" w:rsidP="009539D1">
      <w:pPr>
        <w:rPr>
          <w:b/>
        </w:rPr>
      </w:pPr>
      <w:r w:rsidRPr="000E19C5">
        <w:rPr>
          <w:b/>
        </w:rPr>
        <w:t>2.1.</w:t>
      </w:r>
      <w:r w:rsidRPr="000E19C5">
        <w:rPr>
          <w:b/>
        </w:rPr>
        <w:tab/>
        <w:t>Reference to Planning Policy.</w:t>
      </w:r>
    </w:p>
    <w:p w14:paraId="5AD39DFF" w14:textId="7E633201" w:rsidR="00D438DF" w:rsidRDefault="009C2FEF" w:rsidP="004F2F47">
      <w:pPr>
        <w:jc w:val="both"/>
      </w:pPr>
      <w:bookmarkStart w:id="1" w:name="_Hlk101422564"/>
      <w:r w:rsidRPr="009C2FEF">
        <w:t>Regard has been had to the Wrexham Unitary Development Plan 1996-2011</w:t>
      </w:r>
      <w:r>
        <w:t xml:space="preserve">.  </w:t>
      </w:r>
      <w:r w:rsidR="00B94A93" w:rsidRPr="009C2FEF">
        <w:t>The Plan reflects the Council's vision for the future based</w:t>
      </w:r>
      <w:r>
        <w:t xml:space="preserve"> </w:t>
      </w:r>
      <w:r w:rsidR="00B94A93" w:rsidRPr="009C2FEF">
        <w:t>on</w:t>
      </w:r>
      <w:r>
        <w:t xml:space="preserve"> (amongst other things) </w:t>
      </w:r>
      <w:r w:rsidR="00B94A93" w:rsidRPr="009C2FEF">
        <w:t>an attractive</w:t>
      </w:r>
      <w:r>
        <w:t>,</w:t>
      </w:r>
      <w:r w:rsidR="00B94A93" w:rsidRPr="009C2FEF">
        <w:t xml:space="preserve"> viable hinterland</w:t>
      </w:r>
      <w:r>
        <w:t xml:space="preserve">, </w:t>
      </w:r>
      <w:r w:rsidR="00B94A93" w:rsidRPr="009C2FEF">
        <w:t>a modern robust economy across all sectors</w:t>
      </w:r>
      <w:r w:rsidR="00D438DF">
        <w:t xml:space="preserve"> etc.</w:t>
      </w:r>
    </w:p>
    <w:p w14:paraId="78EF057F" w14:textId="77777777" w:rsidR="00D438DF" w:rsidRDefault="00D438DF" w:rsidP="004F2F47">
      <w:pPr>
        <w:jc w:val="both"/>
      </w:pPr>
      <w:r>
        <w:t>S</w:t>
      </w:r>
      <w:r w:rsidR="00B94A93" w:rsidRPr="009C2FEF">
        <w:t xml:space="preserve">ustainable development, </w:t>
      </w:r>
      <w:r>
        <w:t xml:space="preserve">both </w:t>
      </w:r>
      <w:r w:rsidR="00B94A93" w:rsidRPr="009C2FEF">
        <w:t>now and</w:t>
      </w:r>
      <w:r>
        <w:t xml:space="preserve"> in the </w:t>
      </w:r>
      <w:r w:rsidR="00B94A93" w:rsidRPr="009C2FEF">
        <w:t>future</w:t>
      </w:r>
      <w:r>
        <w:t xml:space="preserve">, is embedded in the County’s aspirations which include the </w:t>
      </w:r>
      <w:r w:rsidR="00B94A93" w:rsidRPr="009C2FEF">
        <w:t>protect</w:t>
      </w:r>
      <w:r>
        <w:t>ion and</w:t>
      </w:r>
      <w:r w:rsidR="00B94A93" w:rsidRPr="009C2FEF">
        <w:t xml:space="preserve"> enhancement of the</w:t>
      </w:r>
      <w:r>
        <w:t xml:space="preserve"> </w:t>
      </w:r>
      <w:r w:rsidR="00B94A93" w:rsidRPr="009C2FEF">
        <w:t>environment.</w:t>
      </w:r>
      <w:r>
        <w:t xml:space="preserve">  </w:t>
      </w:r>
      <w:r w:rsidR="00B94A93" w:rsidRPr="009C2FEF">
        <w:t xml:space="preserve">The countryside </w:t>
      </w:r>
      <w:r>
        <w:t xml:space="preserve">is to be </w:t>
      </w:r>
      <w:r w:rsidR="00B94A93" w:rsidRPr="009C2FEF">
        <w:t>protected for its visual, ecological, historical, recreational, and agricultural value</w:t>
      </w:r>
      <w:r>
        <w:t>.</w:t>
      </w:r>
    </w:p>
    <w:p w14:paraId="4FFDB2CA" w14:textId="1C4B9191" w:rsidR="00E55749" w:rsidRPr="009C2FEF" w:rsidRDefault="00E55749" w:rsidP="004F2F47">
      <w:pPr>
        <w:jc w:val="both"/>
      </w:pPr>
      <w:r w:rsidRPr="009C2FEF">
        <w:t xml:space="preserve">Policy PS2 </w:t>
      </w:r>
      <w:r>
        <w:t>says that d</w:t>
      </w:r>
      <w:r w:rsidRPr="009C2FEF">
        <w:t xml:space="preserve">evelopment must not materially detrimentally </w:t>
      </w:r>
      <w:r w:rsidR="004F2F47">
        <w:t>e</w:t>
      </w:r>
      <w:r w:rsidRPr="009C2FEF">
        <w:t>ffect countryside,</w:t>
      </w:r>
      <w:r>
        <w:t xml:space="preserve"> </w:t>
      </w:r>
      <w:r w:rsidRPr="009C2FEF">
        <w:t>landscape</w:t>
      </w:r>
      <w:r>
        <w:t xml:space="preserve"> or </w:t>
      </w:r>
      <w:r w:rsidRPr="009C2FEF">
        <w:t>townscape character, open space, or the quality of the natural</w:t>
      </w:r>
      <w:r>
        <w:t xml:space="preserve"> </w:t>
      </w:r>
      <w:r w:rsidRPr="009C2FEF">
        <w:t xml:space="preserve">environment. </w:t>
      </w:r>
    </w:p>
    <w:p w14:paraId="2A2D51B7" w14:textId="0266F762" w:rsidR="00EA5996" w:rsidRDefault="00B94A93" w:rsidP="004F2F47">
      <w:pPr>
        <w:jc w:val="both"/>
      </w:pPr>
      <w:r w:rsidRPr="009C2FEF">
        <w:t xml:space="preserve">Policy PS11 </w:t>
      </w:r>
      <w:r w:rsidR="00EA5996">
        <w:t>states that e</w:t>
      </w:r>
      <w:r w:rsidRPr="009C2FEF">
        <w:t>ncouragement will be given to proposals which improve the biodiversity value of</w:t>
      </w:r>
      <w:r w:rsidR="00EA5996">
        <w:t xml:space="preserve"> “development”</w:t>
      </w:r>
      <w:r w:rsidRPr="009C2FEF">
        <w:t xml:space="preserve"> sites</w:t>
      </w:r>
      <w:r w:rsidR="00EA5996">
        <w:t>.</w:t>
      </w:r>
    </w:p>
    <w:p w14:paraId="4224D14B" w14:textId="5806FF05" w:rsidR="00B94A93" w:rsidRPr="009C2FEF" w:rsidRDefault="00B94A93" w:rsidP="004F2F47">
      <w:pPr>
        <w:jc w:val="both"/>
      </w:pPr>
      <w:r w:rsidRPr="009C2FEF">
        <w:t xml:space="preserve">Policy GDP1 </w:t>
      </w:r>
      <w:r w:rsidR="009A69DD">
        <w:t>states that a</w:t>
      </w:r>
      <w:r w:rsidRPr="009C2FEF">
        <w:t>ll new development should</w:t>
      </w:r>
      <w:r w:rsidR="009A69DD">
        <w:t xml:space="preserve"> e</w:t>
      </w:r>
      <w:r w:rsidRPr="009C2FEF">
        <w:t xml:space="preserve">nsure </w:t>
      </w:r>
      <w:r w:rsidR="009A69DD">
        <w:t>i</w:t>
      </w:r>
      <w:r w:rsidRPr="009C2FEF">
        <w:t>n its</w:t>
      </w:r>
      <w:r w:rsidR="009A69DD">
        <w:t xml:space="preserve"> </w:t>
      </w:r>
      <w:r w:rsidRPr="009C2FEF">
        <w:t xml:space="preserve">scale, </w:t>
      </w:r>
      <w:proofErr w:type="gramStart"/>
      <w:r w:rsidRPr="009C2FEF">
        <w:t>design</w:t>
      </w:r>
      <w:proofErr w:type="gramEnd"/>
      <w:r w:rsidRPr="009C2FEF">
        <w:t xml:space="preserve"> and layout</w:t>
      </w:r>
      <w:r w:rsidR="009A69DD">
        <w:t xml:space="preserve"> etc </w:t>
      </w:r>
      <w:r w:rsidRPr="009C2FEF">
        <w:t>accords with the character of the site</w:t>
      </w:r>
      <w:r w:rsidR="009A69DD">
        <w:t>, t</w:t>
      </w:r>
      <w:r w:rsidRPr="009C2FEF">
        <w:t>ake</w:t>
      </w:r>
      <w:r w:rsidR="009A69DD">
        <w:t>s</w:t>
      </w:r>
      <w:r w:rsidRPr="009C2FEF">
        <w:t xml:space="preserve"> account of community safety</w:t>
      </w:r>
      <w:r w:rsidR="009A69DD">
        <w:t>/</w:t>
      </w:r>
      <w:r w:rsidRPr="009C2FEF">
        <w:t>security in design and layout</w:t>
      </w:r>
      <w:r w:rsidR="009A69DD">
        <w:t>, m</w:t>
      </w:r>
      <w:r w:rsidRPr="009C2FEF">
        <w:t>ake</w:t>
      </w:r>
      <w:r w:rsidR="009A69DD">
        <w:t>s</w:t>
      </w:r>
      <w:r w:rsidRPr="009C2FEF">
        <w:t xml:space="preserve"> the best use of siting and orientation to</w:t>
      </w:r>
      <w:r w:rsidR="009A69DD">
        <w:t xml:space="preserve"> </w:t>
      </w:r>
      <w:r w:rsidRPr="009C2FEF">
        <w:t>conserve energy and water resources</w:t>
      </w:r>
      <w:r w:rsidR="009A69DD">
        <w:t>, e</w:t>
      </w:r>
      <w:r w:rsidRPr="009C2FEF">
        <w:t>nsures</w:t>
      </w:r>
      <w:r w:rsidR="009A69DD">
        <w:t xml:space="preserve"> the </w:t>
      </w:r>
      <w:r w:rsidRPr="009C2FEF">
        <w:t>development safeguard</w:t>
      </w:r>
      <w:r w:rsidR="001447B5">
        <w:t>s</w:t>
      </w:r>
      <w:r w:rsidRPr="009C2FEF">
        <w:t xml:space="preserve"> the environment</w:t>
      </w:r>
      <w:r w:rsidR="001447B5">
        <w:t xml:space="preserve"> </w:t>
      </w:r>
      <w:r w:rsidRPr="009C2FEF">
        <w:t>from the adverse effects of pollution of</w:t>
      </w:r>
      <w:r w:rsidR="001447B5">
        <w:t xml:space="preserve"> </w:t>
      </w:r>
      <w:r w:rsidRPr="009C2FEF">
        <w:t>water, land or air</w:t>
      </w:r>
      <w:r w:rsidR="001447B5">
        <w:t xml:space="preserve"> etc</w:t>
      </w:r>
    </w:p>
    <w:p w14:paraId="3F261AA2" w14:textId="742DBC40" w:rsidR="002A3135" w:rsidRPr="009C2FEF" w:rsidRDefault="00B94A93" w:rsidP="004F2F47">
      <w:pPr>
        <w:jc w:val="both"/>
      </w:pPr>
      <w:r w:rsidRPr="009C2FEF">
        <w:t xml:space="preserve">Policy EC3 </w:t>
      </w:r>
      <w:r w:rsidR="002A3135">
        <w:t>- t</w:t>
      </w:r>
      <w:r w:rsidRPr="009C2FEF">
        <w:t>he construction of new</w:t>
      </w:r>
      <w:r w:rsidR="002A3135">
        <w:t xml:space="preserve"> </w:t>
      </w:r>
      <w:r w:rsidRPr="009C2FEF">
        <w:t xml:space="preserve">agricultural buildings will be permitted unless the development is materially detrimental in terms of its impact on the environment or surrounding landscape. </w:t>
      </w:r>
      <w:r w:rsidR="002A3135">
        <w:t xml:space="preserve"> </w:t>
      </w:r>
      <w:r w:rsidRPr="009C2FEF">
        <w:t>The development should form part of an existing farm complex and take advantage of topography and other landscape features for screening.</w:t>
      </w:r>
      <w:r w:rsidR="002A3135">
        <w:t xml:space="preserve">  </w:t>
      </w:r>
      <w:r w:rsidRPr="009C2FEF">
        <w:t>The Council is aware of the need for continuing investment in modern farm buildings, slurry stores and equipment. Farm businesses need to change and grow in response to market forces and legislation if they are to survive.</w:t>
      </w:r>
    </w:p>
    <w:p w14:paraId="36A57F73" w14:textId="13445A9E" w:rsidR="00A47E59" w:rsidRDefault="00B94A93" w:rsidP="004F2F47">
      <w:pPr>
        <w:jc w:val="both"/>
      </w:pPr>
      <w:r w:rsidRPr="009C2FEF">
        <w:t xml:space="preserve">Policy EC4 </w:t>
      </w:r>
      <w:r w:rsidR="002A3135">
        <w:t>states that d</w:t>
      </w:r>
      <w:r w:rsidRPr="009C2FEF">
        <w:t>evelopment proposals</w:t>
      </w:r>
      <w:r w:rsidR="002A3135">
        <w:t xml:space="preserve"> </w:t>
      </w:r>
      <w:r w:rsidRPr="009C2FEF">
        <w:t xml:space="preserve">should provide for the conservation and management of </w:t>
      </w:r>
      <w:r w:rsidR="0086399A">
        <w:t>features</w:t>
      </w:r>
      <w:r w:rsidR="002A3135">
        <w:t xml:space="preserve">.  The plan </w:t>
      </w:r>
      <w:r w:rsidR="0086399A">
        <w:t>states</w:t>
      </w:r>
      <w:r w:rsidR="002A3135">
        <w:t xml:space="preserve"> that </w:t>
      </w:r>
      <w:r w:rsidRPr="009C2FEF">
        <w:t>the landscape's quality stems</w:t>
      </w:r>
      <w:r w:rsidR="002A3135">
        <w:t xml:space="preserve"> </w:t>
      </w:r>
      <w:r w:rsidRPr="009C2FEF">
        <w:t xml:space="preserve">from the pattern of hedgerows, trees and woodland and other natural features. </w:t>
      </w:r>
      <w:r w:rsidR="0086399A">
        <w:t xml:space="preserve"> </w:t>
      </w:r>
      <w:r w:rsidRPr="009C2FEF">
        <w:t>The</w:t>
      </w:r>
      <w:r w:rsidR="0086399A">
        <w:t xml:space="preserve">se should be </w:t>
      </w:r>
      <w:r w:rsidRPr="009C2FEF">
        <w:t>proper</w:t>
      </w:r>
      <w:r w:rsidR="0086399A">
        <w:t>ly</w:t>
      </w:r>
      <w:r w:rsidRPr="009C2FEF">
        <w:t xml:space="preserve"> manage</w:t>
      </w:r>
      <w:r w:rsidR="0086399A">
        <w:t>d</w:t>
      </w:r>
      <w:r w:rsidRPr="009C2FEF">
        <w:t xml:space="preserve">. </w:t>
      </w:r>
      <w:r w:rsidR="00E55749">
        <w:t xml:space="preserve">  </w:t>
      </w:r>
      <w:r w:rsidR="00E55749" w:rsidRPr="009C2FEF">
        <w:t xml:space="preserve">Policy EC4 </w:t>
      </w:r>
      <w:r w:rsidR="00A47E59">
        <w:t>suggests that d</w:t>
      </w:r>
      <w:r w:rsidR="00E55749" w:rsidRPr="009C2FEF">
        <w:t>evelopment</w:t>
      </w:r>
      <w:r w:rsidR="00A47E59">
        <w:t xml:space="preserve">s ought to </w:t>
      </w:r>
      <w:r w:rsidR="00E55749" w:rsidRPr="009C2FEF">
        <w:t>include new planting</w:t>
      </w:r>
      <w:r w:rsidR="00A47E59">
        <w:t xml:space="preserve"> </w:t>
      </w:r>
      <w:r w:rsidR="00E55749" w:rsidRPr="009C2FEF">
        <w:t>to enhance the character of the landscape</w:t>
      </w:r>
      <w:r w:rsidR="00A47E59">
        <w:t>.</w:t>
      </w:r>
    </w:p>
    <w:p w14:paraId="4D0A75D8" w14:textId="6B910CD0" w:rsidR="00B94A93" w:rsidRPr="009C2FEF" w:rsidRDefault="00B94A93" w:rsidP="004F2F47">
      <w:pPr>
        <w:jc w:val="both"/>
      </w:pPr>
      <w:r w:rsidRPr="009C2FEF">
        <w:t xml:space="preserve">Natural Resources Wales (NRW) has published </w:t>
      </w:r>
      <w:r w:rsidR="0086399A">
        <w:t>t</w:t>
      </w:r>
      <w:r w:rsidRPr="009C2FEF">
        <w:t xml:space="preserve">argets to reduce river phosphate levels in special areas of conservation (SAC) across Wales. </w:t>
      </w:r>
      <w:r w:rsidR="0086399A">
        <w:t xml:space="preserve"> S</w:t>
      </w:r>
      <w:r w:rsidRPr="009C2FEF">
        <w:t>ources of phosphorous are from</w:t>
      </w:r>
      <w:r w:rsidR="0086399A">
        <w:t xml:space="preserve"> </w:t>
      </w:r>
      <w:r w:rsidRPr="009C2FEF">
        <w:t>agriculture</w:t>
      </w:r>
      <w:r w:rsidR="0086399A">
        <w:t xml:space="preserve">, </w:t>
      </w:r>
      <w:r w:rsidRPr="009C2FEF">
        <w:t>sewage</w:t>
      </w:r>
      <w:r w:rsidR="0086399A">
        <w:t xml:space="preserve"> </w:t>
      </w:r>
      <w:r w:rsidRPr="009C2FEF">
        <w:t>from homes and other developments</w:t>
      </w:r>
      <w:r w:rsidR="0086399A">
        <w:t xml:space="preserve"> etc.</w:t>
      </w:r>
      <w:r w:rsidR="00FB2650">
        <w:t xml:space="preserve">  </w:t>
      </w:r>
      <w:r w:rsidRPr="009C2FEF">
        <w:t>The targets are based on evidence about the damaging effects of phosphates to water ecosystems and species.</w:t>
      </w:r>
    </w:p>
    <w:p w14:paraId="2557CAB1" w14:textId="77AFA190" w:rsidR="00B94A93" w:rsidRPr="009C2FEF" w:rsidRDefault="00B94A93" w:rsidP="004F2F47">
      <w:pPr>
        <w:jc w:val="both"/>
      </w:pPr>
      <w:r w:rsidRPr="009C2FEF">
        <w:t>Any proposals for development within SAC river catchments (</w:t>
      </w:r>
      <w:r w:rsidR="00FB2650">
        <w:t>such as the Dee in which Crymbal Farm sits) where there is an increased</w:t>
      </w:r>
      <w:r w:rsidRPr="009C2FEF">
        <w:t xml:space="preserve"> volume or concentration of wastewater</w:t>
      </w:r>
      <w:r w:rsidR="00FB2650">
        <w:t>,</w:t>
      </w:r>
      <w:r w:rsidRPr="009C2FEF">
        <w:t xml:space="preserve"> must prove that the design will not contribute to increased phosphate levels.</w:t>
      </w:r>
    </w:p>
    <w:p w14:paraId="0300DA5A" w14:textId="4FB74F9D" w:rsidR="00FB2650" w:rsidRDefault="00B94A93" w:rsidP="004F2F47">
      <w:pPr>
        <w:jc w:val="both"/>
      </w:pPr>
      <w:r w:rsidRPr="009C2FEF">
        <w:lastRenderedPageBreak/>
        <w:t>T</w:t>
      </w:r>
      <w:r w:rsidR="00FB2650">
        <w:t>he t</w:t>
      </w:r>
      <w:r w:rsidRPr="009C2FEF">
        <w:t>ypes of development that may be affected include (</w:t>
      </w:r>
      <w:r w:rsidR="00FB2650">
        <w:t xml:space="preserve">from agriculture) </w:t>
      </w:r>
      <w:r w:rsidRPr="009C2FEF">
        <w:t>additional barns and slurry stores likely to lead to increased herds.</w:t>
      </w:r>
      <w:r w:rsidR="00FB2650">
        <w:t xml:space="preserve">  The Authority </w:t>
      </w:r>
      <w:r w:rsidR="004F2F47">
        <w:t>can</w:t>
      </w:r>
      <w:r w:rsidRPr="009C2FEF">
        <w:t xml:space="preserve"> determine applications</w:t>
      </w:r>
      <w:r w:rsidR="00FB2650">
        <w:t xml:space="preserve"> of </w:t>
      </w:r>
      <w:r w:rsidRPr="009C2FEF">
        <w:t>development</w:t>
      </w:r>
      <w:r w:rsidR="00FB2650">
        <w:t>s</w:t>
      </w:r>
      <w:r w:rsidRPr="009C2FEF">
        <w:t xml:space="preserve"> that do not increase the volume or concentration of wastewater</w:t>
      </w:r>
      <w:r w:rsidR="00FB2650">
        <w:t>.</w:t>
      </w:r>
    </w:p>
    <w:p w14:paraId="07387D5D" w14:textId="452B82D9" w:rsidR="00B94A93" w:rsidRPr="009C2FEF" w:rsidRDefault="008964F7" w:rsidP="004F2F47">
      <w:pPr>
        <w:jc w:val="both"/>
      </w:pPr>
      <w:r>
        <w:t xml:space="preserve">For developments on farm </w:t>
      </w:r>
      <w:r w:rsidR="00B94A93" w:rsidRPr="009C2FEF">
        <w:t>in a phosphate sensitive area</w:t>
      </w:r>
      <w:r>
        <w:t>, where</w:t>
      </w:r>
      <w:r w:rsidR="00B94A93" w:rsidRPr="009C2FEF">
        <w:t xml:space="preserve"> new agricultural developments have the potential to contribute towards the amount of phosphorus entering designated site</w:t>
      </w:r>
      <w:r>
        <w:t xml:space="preserve"> (such as those that </w:t>
      </w:r>
      <w:r w:rsidR="00B94A93" w:rsidRPr="009C2FEF">
        <w:t>involve the storage, management and spreading of organic material</w:t>
      </w:r>
      <w:r>
        <w:t xml:space="preserve"> </w:t>
      </w:r>
      <w:r w:rsidR="00B94A93" w:rsidRPr="009C2FEF">
        <w:t>within the catchment of a river SAC</w:t>
      </w:r>
      <w:r>
        <w:t xml:space="preserve">) </w:t>
      </w:r>
      <w:r w:rsidR="00B94A93" w:rsidRPr="009C2FEF">
        <w:t>will need to provide mitigating measures.</w:t>
      </w:r>
      <w:r w:rsidR="00B77D25">
        <w:t xml:space="preserve">  </w:t>
      </w:r>
      <w:r w:rsidR="00B94A93" w:rsidRPr="009C2FEF">
        <w:t xml:space="preserve">There are nutrient management, land, manure, and habitats management measures </w:t>
      </w:r>
      <w:r w:rsidR="00B77D25">
        <w:t xml:space="preserve">that </w:t>
      </w:r>
      <w:r w:rsidR="00B94A93" w:rsidRPr="009C2FEF">
        <w:t xml:space="preserve">can </w:t>
      </w:r>
      <w:r w:rsidR="00B77D25">
        <w:t xml:space="preserve">be </w:t>
      </w:r>
      <w:r w:rsidR="00B94A93" w:rsidRPr="009C2FEF">
        <w:t>put in place to reduce the amount of phosphate entering rivers from diffuse sources.</w:t>
      </w:r>
    </w:p>
    <w:bookmarkEnd w:id="1"/>
    <w:p w14:paraId="1D2E09B7" w14:textId="77777777" w:rsidR="00B94A93" w:rsidRPr="009C2FEF" w:rsidRDefault="00B94A93" w:rsidP="00B94A93"/>
    <w:p w14:paraId="0E3830BB" w14:textId="77777777" w:rsidR="009539D1" w:rsidRPr="00B66173" w:rsidRDefault="009539D1" w:rsidP="009539D1">
      <w:pPr>
        <w:rPr>
          <w:b/>
        </w:rPr>
      </w:pPr>
      <w:r w:rsidRPr="00B66173">
        <w:rPr>
          <w:b/>
        </w:rPr>
        <w:t>2.1.1</w:t>
      </w:r>
      <w:r w:rsidRPr="00B66173">
        <w:rPr>
          <w:b/>
        </w:rPr>
        <w:tab/>
        <w:t>Comment</w:t>
      </w:r>
    </w:p>
    <w:p w14:paraId="0C6A4FAA" w14:textId="0583EB4B" w:rsidR="00986AB4" w:rsidRPr="00B66173" w:rsidRDefault="00C435BA" w:rsidP="000C12D8">
      <w:pPr>
        <w:jc w:val="both"/>
        <w:rPr>
          <w:rFonts w:eastAsia="Times New Roman" w:cs="Arial"/>
          <w:bCs/>
          <w:iCs/>
        </w:rPr>
      </w:pPr>
      <w:r w:rsidRPr="00B66173">
        <w:t>The driving need behind the development is compliance with Regulatory standards.</w:t>
      </w:r>
      <w:r w:rsidR="000620E9">
        <w:t xml:space="preserve">  The </w:t>
      </w:r>
      <w:r w:rsidR="000620E9" w:rsidRPr="003B255E">
        <w:rPr>
          <w:rFonts w:eastAsia="Times New Roman" w:cstheme="minorHAnsi"/>
          <w:color w:val="000000"/>
          <w:lang w:eastAsia="en-GB"/>
        </w:rPr>
        <w:t>Water Resources (Control of Agricultural Pollution) (Wales) Regulations 2021</w:t>
      </w:r>
      <w:r w:rsidR="000620E9">
        <w:rPr>
          <w:rFonts w:eastAsia="Times New Roman" w:cstheme="minorHAnsi"/>
          <w:color w:val="000000"/>
          <w:lang w:eastAsia="en-GB"/>
        </w:rPr>
        <w:t xml:space="preserve"> requires all farmers in Wales to have sufficient storage on farm to contain slurries generated from the beginning of October through to end February.  Presently the facilities at Crymbal farm do not offer that storage.</w:t>
      </w:r>
      <w:r w:rsidR="00986AB4">
        <w:rPr>
          <w:rFonts w:eastAsia="Times New Roman" w:cstheme="minorHAnsi"/>
          <w:color w:val="000000"/>
          <w:lang w:eastAsia="en-GB"/>
        </w:rPr>
        <w:t xml:space="preserve">  </w:t>
      </w:r>
      <w:r w:rsidR="00986AB4" w:rsidRPr="00B66173">
        <w:t xml:space="preserve">The </w:t>
      </w:r>
      <w:r w:rsidR="00D44929">
        <w:t xml:space="preserve">changes </w:t>
      </w:r>
      <w:r w:rsidR="00986AB4">
        <w:t xml:space="preserve">required by the </w:t>
      </w:r>
      <w:r w:rsidR="00986AB4" w:rsidRPr="003B255E">
        <w:rPr>
          <w:rFonts w:eastAsia="Times New Roman" w:cstheme="minorHAnsi"/>
          <w:color w:val="000000"/>
          <w:lang w:eastAsia="en-GB"/>
        </w:rPr>
        <w:t>Water Resources (Control of Agricultural Pollution) (Wales) Regulations 2021</w:t>
      </w:r>
      <w:r w:rsidR="00986AB4">
        <w:rPr>
          <w:rFonts w:eastAsia="Times New Roman" w:cstheme="minorHAnsi"/>
          <w:color w:val="000000"/>
          <w:lang w:eastAsia="en-GB"/>
        </w:rPr>
        <w:t xml:space="preserve"> </w:t>
      </w:r>
      <w:r w:rsidR="00986AB4" w:rsidRPr="00B66173">
        <w:rPr>
          <w:rFonts w:cs="Arial"/>
        </w:rPr>
        <w:t xml:space="preserve">will affect businesses through Wales. </w:t>
      </w:r>
      <w:r w:rsidR="00986AB4">
        <w:rPr>
          <w:rFonts w:cs="Arial"/>
        </w:rPr>
        <w:t xml:space="preserve"> </w:t>
      </w:r>
      <w:r w:rsidR="00986AB4" w:rsidRPr="00B66173">
        <w:rPr>
          <w:rFonts w:eastAsia="Times New Roman" w:cs="Arial"/>
          <w:bCs/>
          <w:iCs/>
        </w:rPr>
        <w:t>Nutrient management planning and fertiliser applications flow from this.  Additional storage will allow for targeted applications, for making best use of home</w:t>
      </w:r>
      <w:r w:rsidR="00986AB4">
        <w:rPr>
          <w:rFonts w:eastAsia="Times New Roman" w:cs="Arial"/>
          <w:bCs/>
          <w:iCs/>
        </w:rPr>
        <w:t>-</w:t>
      </w:r>
      <w:r w:rsidR="00986AB4" w:rsidRPr="00B66173">
        <w:rPr>
          <w:rFonts w:eastAsia="Times New Roman" w:cs="Arial"/>
          <w:bCs/>
          <w:iCs/>
        </w:rPr>
        <w:t>produced nutrients (linked to the requirement of the crop), reduced cost, reduced carbon footprint, reduced environmental risk</w:t>
      </w:r>
      <w:r w:rsidR="00986AB4">
        <w:rPr>
          <w:rFonts w:eastAsia="Times New Roman" w:cs="Arial"/>
          <w:bCs/>
          <w:iCs/>
        </w:rPr>
        <w:t xml:space="preserve">, </w:t>
      </w:r>
      <w:r w:rsidR="00986AB4" w:rsidRPr="00B66173">
        <w:rPr>
          <w:rFonts w:eastAsia="Times New Roman" w:cs="Arial"/>
          <w:bCs/>
          <w:iCs/>
        </w:rPr>
        <w:t>reduced so</w:t>
      </w:r>
      <w:r w:rsidR="00986AB4">
        <w:rPr>
          <w:rFonts w:eastAsia="Times New Roman" w:cs="Arial"/>
          <w:bCs/>
          <w:iCs/>
        </w:rPr>
        <w:t>il erosion</w:t>
      </w:r>
      <w:r w:rsidR="00986AB4" w:rsidRPr="00B66173">
        <w:rPr>
          <w:rFonts w:eastAsia="Times New Roman" w:cs="Arial"/>
          <w:bCs/>
          <w:iCs/>
        </w:rPr>
        <w:t>, increased resilience making the business more sustainable and robust in facing future challenges.</w:t>
      </w:r>
    </w:p>
    <w:p w14:paraId="796A18A2" w14:textId="6F26E356" w:rsidR="00D129C1" w:rsidRPr="00B66173" w:rsidRDefault="0034713A" w:rsidP="000C12D8">
      <w:pPr>
        <w:jc w:val="both"/>
      </w:pPr>
      <w:r w:rsidRPr="00B66173">
        <w:t xml:space="preserve">The location of the proposed </w:t>
      </w:r>
      <w:r w:rsidR="008755FB">
        <w:t>store</w:t>
      </w:r>
      <w:r w:rsidRPr="00B66173">
        <w:t xml:space="preserve"> is in a</w:t>
      </w:r>
      <w:r w:rsidR="00B66173" w:rsidRPr="00B66173">
        <w:t>n improved grassland field a</w:t>
      </w:r>
      <w:r w:rsidR="008755FB">
        <w:t>djacent to farm buildings.  Its size has been calculated to offer storage for manures generated during the relevant period.  Its scale is in proportion to adjacent agricultural buildings.  I</w:t>
      </w:r>
      <w:r w:rsidR="00B66173" w:rsidRPr="00B66173">
        <w:t>n construction it must meet demanding standards</w:t>
      </w:r>
      <w:r w:rsidR="008755FB">
        <w:t xml:space="preserve"> required by legislation (</w:t>
      </w:r>
      <w:r w:rsidRPr="00B66173">
        <w:t>CIRIA 126</w:t>
      </w:r>
      <w:r w:rsidR="008755FB">
        <w:t xml:space="preserve"> and SSAFO</w:t>
      </w:r>
      <w:r w:rsidRPr="00B66173">
        <w:t>)</w:t>
      </w:r>
      <w:r w:rsidR="008755FB">
        <w:t>.</w:t>
      </w:r>
      <w:r w:rsidR="000C12D8">
        <w:t xml:space="preserve">  It is believed that the proposal satisfies the requirements of </w:t>
      </w:r>
      <w:r w:rsidR="000C12D8" w:rsidRPr="009C2FEF">
        <w:t>Policy GDP1</w:t>
      </w:r>
      <w:r w:rsidR="000C12D8">
        <w:t>.</w:t>
      </w:r>
    </w:p>
    <w:p w14:paraId="663D697F" w14:textId="77777777" w:rsidR="000C12D8" w:rsidRDefault="000C12D8" w:rsidP="000C12D8">
      <w:pPr>
        <w:jc w:val="both"/>
      </w:pPr>
      <w:r w:rsidRPr="009C2FEF">
        <w:t xml:space="preserve">Policy EC3 </w:t>
      </w:r>
      <w:r>
        <w:t xml:space="preserve">states that developments of this ilk </w:t>
      </w:r>
      <w:r w:rsidRPr="009C2FEF">
        <w:t xml:space="preserve">will be permitted </w:t>
      </w:r>
      <w:r>
        <w:t xml:space="preserve">where they are not </w:t>
      </w:r>
      <w:r w:rsidRPr="009C2FEF">
        <w:t xml:space="preserve">materially detrimental in terms of its impact on the environment or surrounding landscape. </w:t>
      </w:r>
      <w:r>
        <w:t xml:space="preserve"> With the proposal adjacent to the </w:t>
      </w:r>
      <w:r w:rsidRPr="009C2FEF">
        <w:t>existing farm complex</w:t>
      </w:r>
      <w:r>
        <w:t>, with the landscape screening works proposed</w:t>
      </w:r>
      <w:r w:rsidRPr="009C2FEF">
        <w:t xml:space="preserve"> and </w:t>
      </w:r>
      <w:r>
        <w:t>scale of the development, it is believed that the application meets Policy EC3.</w:t>
      </w:r>
    </w:p>
    <w:p w14:paraId="4082C510" w14:textId="5017B804" w:rsidR="00EE528C" w:rsidRDefault="00EE528C" w:rsidP="00D44929">
      <w:pPr>
        <w:jc w:val="both"/>
      </w:pPr>
      <w:r w:rsidRPr="009C2FEF">
        <w:t xml:space="preserve">Policy PS11 </w:t>
      </w:r>
      <w:r>
        <w:t>e</w:t>
      </w:r>
      <w:r w:rsidRPr="009C2FEF">
        <w:t>ncourage</w:t>
      </w:r>
      <w:r w:rsidR="008B6081">
        <w:t xml:space="preserve">s </w:t>
      </w:r>
      <w:r w:rsidRPr="009C2FEF">
        <w:t>improve</w:t>
      </w:r>
      <w:r w:rsidR="008B6081">
        <w:t>d</w:t>
      </w:r>
      <w:r w:rsidRPr="009C2FEF">
        <w:t xml:space="preserve"> biodiversity</w:t>
      </w:r>
      <w:r>
        <w:t>.  Th</w:t>
      </w:r>
      <w:r w:rsidR="008B6081">
        <w:t>is application meets that policy by having a short length of hedgerow</w:t>
      </w:r>
      <w:r w:rsidR="00D44929">
        <w:t xml:space="preserve"> (approximately 50m)</w:t>
      </w:r>
      <w:r w:rsidR="008B6081">
        <w:t xml:space="preserve"> planted along its eastern boundary for wildlife to exploit.  In reinstatement of the ground </w:t>
      </w:r>
      <w:r w:rsidR="000C12D8">
        <w:t xml:space="preserve">around the </w:t>
      </w:r>
      <w:r w:rsidR="008B6081">
        <w:t>development, a flower rich grass seeds mix will be used</w:t>
      </w:r>
      <w:r w:rsidR="000C12D8">
        <w:t xml:space="preserve"> thereby further increasing biodiversity opportunity particularly for insects.</w:t>
      </w:r>
    </w:p>
    <w:p w14:paraId="6F654B26" w14:textId="50F969B1" w:rsidR="00742BFD" w:rsidRDefault="00EE528C" w:rsidP="00D44929">
      <w:pPr>
        <w:jc w:val="both"/>
      </w:pPr>
      <w:r w:rsidRPr="009C2FEF">
        <w:t xml:space="preserve">Policy EC4 </w:t>
      </w:r>
      <w:r>
        <w:t>suggests that d</w:t>
      </w:r>
      <w:r w:rsidRPr="009C2FEF">
        <w:t>evelopment</w:t>
      </w:r>
      <w:r>
        <w:t xml:space="preserve">s ought to </w:t>
      </w:r>
      <w:r w:rsidRPr="009C2FEF">
        <w:t>include new planting</w:t>
      </w:r>
      <w:r>
        <w:t xml:space="preserve"> </w:t>
      </w:r>
      <w:r w:rsidRPr="009C2FEF">
        <w:t>to enhance the character of the landscape</w:t>
      </w:r>
      <w:r>
        <w:t>.</w:t>
      </w:r>
      <w:r w:rsidR="00742BFD">
        <w:t xml:space="preserve">  This is addressed in the application by the provision of </w:t>
      </w:r>
      <w:r w:rsidR="00D44929">
        <w:t xml:space="preserve">50m </w:t>
      </w:r>
      <w:r w:rsidR="00742BFD">
        <w:t>of screening hedgerow on the eastern side of the development.</w:t>
      </w:r>
    </w:p>
    <w:p w14:paraId="64B56070" w14:textId="1EF8E161" w:rsidR="00EE528C" w:rsidRDefault="00742BFD" w:rsidP="00D44929">
      <w:pPr>
        <w:jc w:val="both"/>
      </w:pPr>
      <w:r>
        <w:t>Nitrate and phosphate pollution is a major issue on Welsh farms.</w:t>
      </w:r>
      <w:r w:rsidR="00456C16">
        <w:t xml:space="preserve">  The UDP states that </w:t>
      </w:r>
      <w:r w:rsidR="00EE528C" w:rsidRPr="009C2FEF">
        <w:t xml:space="preserve">proposals for development within </w:t>
      </w:r>
      <w:r w:rsidR="00FC6F7C">
        <w:t xml:space="preserve">the </w:t>
      </w:r>
      <w:r w:rsidR="00EE528C" w:rsidRPr="009C2FEF">
        <w:t xml:space="preserve">SAC river catchments </w:t>
      </w:r>
      <w:r w:rsidR="00EE528C">
        <w:t>where there is an increased</w:t>
      </w:r>
      <w:r w:rsidR="00EE528C" w:rsidRPr="009C2FEF">
        <w:t xml:space="preserve"> volume of waste must prove that the design will not contribute to increased phosphate levels</w:t>
      </w:r>
      <w:r w:rsidR="00FC6F7C">
        <w:t xml:space="preserve"> (and developments like </w:t>
      </w:r>
      <w:r w:rsidR="00EE528C" w:rsidRPr="009C2FEF">
        <w:t>slurry stores</w:t>
      </w:r>
      <w:r w:rsidR="00FC6F7C">
        <w:t xml:space="preserve"> are mentioned).  </w:t>
      </w:r>
      <w:r w:rsidR="00233A1B">
        <w:t>I</w:t>
      </w:r>
      <w:r w:rsidR="00FC6F7C">
        <w:t>t is not intended to increase production of waste on farm (</w:t>
      </w:r>
      <w:r w:rsidR="00FC6F7C" w:rsidRPr="00D44929">
        <w:rPr>
          <w:b/>
          <w:bCs/>
        </w:rPr>
        <w:t>cattle numbers are not increasing</w:t>
      </w:r>
      <w:r w:rsidR="00FC6F7C">
        <w:t xml:space="preserve">).  The proposal is only to address shortfall by current cow numbers.  </w:t>
      </w:r>
      <w:r w:rsidR="00233A1B">
        <w:t>With</w:t>
      </w:r>
      <w:r w:rsidR="00FC6F7C">
        <w:t xml:space="preserve"> no</w:t>
      </w:r>
      <w:r w:rsidR="00233A1B">
        <w:t xml:space="preserve"> </w:t>
      </w:r>
      <w:r w:rsidR="00FC6F7C">
        <w:t xml:space="preserve">increase </w:t>
      </w:r>
      <w:r w:rsidR="00233A1B">
        <w:t>in</w:t>
      </w:r>
      <w:r w:rsidR="00D44929">
        <w:t xml:space="preserve"> the</w:t>
      </w:r>
      <w:r w:rsidR="00EE528C" w:rsidRPr="009C2FEF">
        <w:t xml:space="preserve"> </w:t>
      </w:r>
      <w:proofErr w:type="gramStart"/>
      <w:r w:rsidR="00EE528C" w:rsidRPr="009C2FEF">
        <w:t>herd</w:t>
      </w:r>
      <w:proofErr w:type="gramEnd"/>
      <w:r w:rsidR="00233A1B">
        <w:t xml:space="preserve"> it is believed that the </w:t>
      </w:r>
      <w:r w:rsidR="00EE528C">
        <w:t xml:space="preserve">Authority </w:t>
      </w:r>
      <w:r w:rsidR="005662D0">
        <w:t>can</w:t>
      </w:r>
      <w:r w:rsidR="00EE528C" w:rsidRPr="009C2FEF">
        <w:t xml:space="preserve"> determine </w:t>
      </w:r>
      <w:r w:rsidR="00233A1B">
        <w:t xml:space="preserve">the </w:t>
      </w:r>
      <w:r w:rsidR="00EE528C" w:rsidRPr="009C2FEF">
        <w:t>application</w:t>
      </w:r>
      <w:r w:rsidR="00EE528C">
        <w:t>.</w:t>
      </w:r>
    </w:p>
    <w:p w14:paraId="2C511CBE" w14:textId="78F0FA85" w:rsidR="00EE528C" w:rsidRDefault="00233A1B" w:rsidP="00D44929">
      <w:pPr>
        <w:jc w:val="both"/>
        <w:rPr>
          <w:b/>
        </w:rPr>
      </w:pPr>
      <w:r>
        <w:lastRenderedPageBreak/>
        <w:t xml:space="preserve">It is of note that the farm has had a review of facilities by NRW who found no pollution issue on farm.  Local NRW agricultural officers have been consulted </w:t>
      </w:r>
      <w:r w:rsidR="005662D0">
        <w:t>about</w:t>
      </w:r>
      <w:r>
        <w:t xml:space="preserve"> the proposal and are content with it.   The farm has a nutrient management plan</w:t>
      </w:r>
      <w:r w:rsidR="005662D0">
        <w:t xml:space="preserve"> (prepared 14</w:t>
      </w:r>
      <w:r w:rsidR="005662D0" w:rsidRPr="005662D0">
        <w:rPr>
          <w:vertAlign w:val="superscript"/>
        </w:rPr>
        <w:t>th</w:t>
      </w:r>
      <w:r w:rsidR="005662D0">
        <w:t xml:space="preserve"> December 2020) which is followed.  It is therefore believed that the proposal addresses all policies and is in line with their requirements.</w:t>
      </w:r>
    </w:p>
    <w:p w14:paraId="7050567E" w14:textId="77777777" w:rsidR="00986AB4" w:rsidRPr="00B66173" w:rsidRDefault="00986AB4" w:rsidP="00986AB4">
      <w:pPr>
        <w:jc w:val="both"/>
      </w:pPr>
      <w:r w:rsidRPr="00B66173">
        <w:t>SuDS are dealt with in the section below.</w:t>
      </w:r>
    </w:p>
    <w:p w14:paraId="0104E59D" w14:textId="77777777" w:rsidR="005662D0" w:rsidRDefault="005662D0" w:rsidP="009539D1">
      <w:pPr>
        <w:rPr>
          <w:b/>
        </w:rPr>
      </w:pPr>
    </w:p>
    <w:p w14:paraId="360C0671" w14:textId="182FE8DB" w:rsidR="009539D1" w:rsidRPr="00B66173" w:rsidRDefault="009539D1" w:rsidP="009539D1">
      <w:pPr>
        <w:rPr>
          <w:b/>
        </w:rPr>
      </w:pPr>
      <w:r w:rsidRPr="00B66173">
        <w:rPr>
          <w:b/>
        </w:rPr>
        <w:t>2.2</w:t>
      </w:r>
      <w:r w:rsidRPr="00B66173">
        <w:rPr>
          <w:b/>
        </w:rPr>
        <w:tab/>
        <w:t>Accessibility</w:t>
      </w:r>
    </w:p>
    <w:p w14:paraId="065FE4B0" w14:textId="7EE3DD3D" w:rsidR="009539D1" w:rsidRPr="00B66173" w:rsidRDefault="009539D1" w:rsidP="009539D1">
      <w:r w:rsidRPr="00B66173">
        <w:t>The propos</w:t>
      </w:r>
      <w:r w:rsidR="00876F39" w:rsidRPr="00B66173">
        <w:t>als</w:t>
      </w:r>
      <w:r w:rsidRPr="00B66173">
        <w:t xml:space="preserve"> will be accessed </w:t>
      </w:r>
      <w:r w:rsidR="00820387">
        <w:t xml:space="preserve">off </w:t>
      </w:r>
      <w:r w:rsidR="005662D0">
        <w:t>existing yard surface</w:t>
      </w:r>
      <w:r w:rsidR="00820387">
        <w:t xml:space="preserve">.  The </w:t>
      </w:r>
      <w:r w:rsidR="005662D0">
        <w:t>store</w:t>
      </w:r>
      <w:r w:rsidR="00820387">
        <w:t xml:space="preserve"> will be fenced off for security reasons.  Only people employed by the business will access the </w:t>
      </w:r>
      <w:r w:rsidR="005662D0">
        <w:t xml:space="preserve">store </w:t>
      </w:r>
      <w:r w:rsidR="00820387">
        <w:t>and then only for management</w:t>
      </w:r>
      <w:r w:rsidRPr="00B66173">
        <w:t>.</w:t>
      </w:r>
    </w:p>
    <w:p w14:paraId="27D4D9EE" w14:textId="77777777" w:rsidR="005C1985" w:rsidRPr="00B66173" w:rsidRDefault="005C1985" w:rsidP="009539D1"/>
    <w:p w14:paraId="2BB93676" w14:textId="77777777" w:rsidR="009539D1" w:rsidRPr="00D9754C" w:rsidRDefault="009539D1" w:rsidP="009539D1">
      <w:pPr>
        <w:rPr>
          <w:b/>
        </w:rPr>
      </w:pPr>
      <w:r w:rsidRPr="00D9754C">
        <w:rPr>
          <w:b/>
        </w:rPr>
        <w:t>2.3.</w:t>
      </w:r>
      <w:r w:rsidRPr="00D9754C">
        <w:rPr>
          <w:b/>
        </w:rPr>
        <w:tab/>
        <w:t>Environmental Sustainability</w:t>
      </w:r>
    </w:p>
    <w:p w14:paraId="7B6B0CC7" w14:textId="609B0530" w:rsidR="002E4B70" w:rsidRPr="00D9754C" w:rsidRDefault="001679C1" w:rsidP="00C74403">
      <w:pPr>
        <w:jc w:val="both"/>
      </w:pPr>
      <w:r w:rsidRPr="00D9754C">
        <w:t>Providing additional slurry storage on farm is driven by legislative requirements that c</w:t>
      </w:r>
      <w:r w:rsidR="005662D0">
        <w:t>a</w:t>
      </w:r>
      <w:r w:rsidRPr="00D9754C">
        <w:t>me i</w:t>
      </w:r>
      <w:r w:rsidR="00C03DDC" w:rsidRPr="00D9754C">
        <w:t>nto force in 20</w:t>
      </w:r>
      <w:r w:rsidR="00D9754C" w:rsidRPr="00D9754C">
        <w:t>21</w:t>
      </w:r>
      <w:r w:rsidR="00C03DDC" w:rsidRPr="00D9754C">
        <w:t>.  The</w:t>
      </w:r>
      <w:r w:rsidRPr="00D9754C">
        <w:t xml:space="preserve">re </w:t>
      </w:r>
      <w:r w:rsidR="00C03DDC" w:rsidRPr="00D9754C">
        <w:t>are</w:t>
      </w:r>
      <w:r w:rsidRPr="00D9754C">
        <w:t xml:space="preserve"> other benefits to having additional storage to include greater flexibility to the business in timing of operations, reducing risk to the water environment</w:t>
      </w:r>
      <w:r w:rsidR="00D9754C" w:rsidRPr="00D9754C">
        <w:t xml:space="preserve"> and</w:t>
      </w:r>
      <w:r w:rsidRPr="00D9754C">
        <w:t xml:space="preserve"> a greater use of nutrients generated on farm reducing the need to import artificial nutrients.</w:t>
      </w:r>
      <w:r w:rsidR="002E4B70" w:rsidRPr="00D9754C">
        <w:t xml:space="preserve">  </w:t>
      </w:r>
    </w:p>
    <w:p w14:paraId="54D62C2C" w14:textId="383C40AB" w:rsidR="00D7134B" w:rsidRDefault="00D7134B" w:rsidP="00C74403">
      <w:pPr>
        <w:jc w:val="both"/>
      </w:pPr>
      <w:r w:rsidRPr="00D9754C">
        <w:t xml:space="preserve">The </w:t>
      </w:r>
      <w:r w:rsidR="005662D0">
        <w:t>store</w:t>
      </w:r>
      <w:r w:rsidR="00D9754C" w:rsidRPr="00D9754C">
        <w:t xml:space="preserve"> will </w:t>
      </w:r>
      <w:r w:rsidR="002E4B70" w:rsidRPr="00D9754C">
        <w:t xml:space="preserve">have a design life of </w:t>
      </w:r>
      <w:r w:rsidRPr="00D9754C">
        <w:t>20 years with maintenance</w:t>
      </w:r>
      <w:r w:rsidR="002E4B70" w:rsidRPr="00D9754C">
        <w:t xml:space="preserve"> and will be built to relevant standards</w:t>
      </w:r>
      <w:r w:rsidRPr="00D9754C">
        <w:t>.</w:t>
      </w:r>
      <w:r w:rsidR="00D9754C" w:rsidRPr="00D9754C">
        <w:t xml:space="preserve"> </w:t>
      </w:r>
    </w:p>
    <w:p w14:paraId="7A89AE31" w14:textId="77777777" w:rsidR="005662D0" w:rsidRPr="00D9754C" w:rsidRDefault="005662D0" w:rsidP="00C74403">
      <w:pPr>
        <w:jc w:val="both"/>
      </w:pPr>
    </w:p>
    <w:p w14:paraId="376973D2" w14:textId="77777777" w:rsidR="009539D1" w:rsidRPr="00D9754C" w:rsidRDefault="009539D1" w:rsidP="00C74403">
      <w:pPr>
        <w:jc w:val="both"/>
        <w:rPr>
          <w:b/>
        </w:rPr>
      </w:pPr>
      <w:r w:rsidRPr="00D9754C">
        <w:rPr>
          <w:b/>
        </w:rPr>
        <w:t>2.4.</w:t>
      </w:r>
      <w:r w:rsidRPr="00D9754C">
        <w:rPr>
          <w:b/>
        </w:rPr>
        <w:tab/>
        <w:t>Character</w:t>
      </w:r>
    </w:p>
    <w:p w14:paraId="59EFA99B" w14:textId="1E90D7D2" w:rsidR="00D27147" w:rsidRDefault="009539D1" w:rsidP="00C74403">
      <w:pPr>
        <w:jc w:val="both"/>
      </w:pPr>
      <w:r w:rsidRPr="00D9754C">
        <w:t>The proposal will not impact on the character</w:t>
      </w:r>
      <w:r w:rsidR="005662D0">
        <w:t xml:space="preserve"> of the area</w:t>
      </w:r>
      <w:r w:rsidR="00820387">
        <w:t xml:space="preserve">.  </w:t>
      </w:r>
      <w:r w:rsidR="00D27147">
        <w:t>The store will be screened, in terms of scale it is in line with the existing modern agricultural buildings that are adjacent to it.</w:t>
      </w:r>
    </w:p>
    <w:p w14:paraId="19660697" w14:textId="77777777" w:rsidR="00D27147" w:rsidRDefault="00D27147" w:rsidP="00C74403">
      <w:pPr>
        <w:jc w:val="both"/>
      </w:pPr>
      <w:r>
        <w:t>A short length of new hedge is proposed.</w:t>
      </w:r>
    </w:p>
    <w:p w14:paraId="3247C555" w14:textId="066A0CE6" w:rsidR="00941823" w:rsidRDefault="00941823" w:rsidP="00C74403">
      <w:pPr>
        <w:jc w:val="both"/>
      </w:pPr>
      <w:r>
        <w:t>There are properties within 400m of the development to the east, settling the store down, having a bank with a hedgerow atop it will reduce any impact.</w:t>
      </w:r>
    </w:p>
    <w:p w14:paraId="39CB48F1" w14:textId="77777777" w:rsidR="00820387" w:rsidRDefault="00820387" w:rsidP="00C74403">
      <w:pPr>
        <w:jc w:val="both"/>
        <w:rPr>
          <w:b/>
        </w:rPr>
      </w:pPr>
    </w:p>
    <w:p w14:paraId="46BA2A7B" w14:textId="77777777" w:rsidR="00D7134B" w:rsidRPr="00D9754C" w:rsidRDefault="00D7134B" w:rsidP="00C74403">
      <w:pPr>
        <w:jc w:val="both"/>
        <w:rPr>
          <w:b/>
        </w:rPr>
      </w:pPr>
      <w:r w:rsidRPr="00D9754C">
        <w:rPr>
          <w:b/>
        </w:rPr>
        <w:t>2.5.</w:t>
      </w:r>
      <w:r w:rsidRPr="00D9754C">
        <w:rPr>
          <w:b/>
        </w:rPr>
        <w:tab/>
        <w:t>Community Safety</w:t>
      </w:r>
    </w:p>
    <w:p w14:paraId="6EFC7DDB" w14:textId="77777777" w:rsidR="00D7134B" w:rsidRPr="00D9754C" w:rsidRDefault="00D7134B" w:rsidP="00C74403">
      <w:pPr>
        <w:jc w:val="both"/>
      </w:pPr>
      <w:r w:rsidRPr="00D9754C">
        <w:t>The proposal will not result in any additional risk to the community.  Access will be restricted to the applicants and approved workers.  The proposed development is on private property and will not be subject to access from the general public.</w:t>
      </w:r>
    </w:p>
    <w:p w14:paraId="67753E35" w14:textId="77777777" w:rsidR="00C03DDC" w:rsidRPr="00F1728A" w:rsidRDefault="00C03DDC" w:rsidP="00C74403">
      <w:pPr>
        <w:jc w:val="both"/>
        <w:rPr>
          <w:highlight w:val="yellow"/>
        </w:rPr>
      </w:pPr>
    </w:p>
    <w:p w14:paraId="17E056A4" w14:textId="77777777" w:rsidR="009539D1" w:rsidRPr="002C3FE2" w:rsidRDefault="009539D1" w:rsidP="009539D1">
      <w:pPr>
        <w:rPr>
          <w:b/>
        </w:rPr>
      </w:pPr>
      <w:r w:rsidRPr="002C3FE2">
        <w:rPr>
          <w:b/>
        </w:rPr>
        <w:t>2.6.</w:t>
      </w:r>
      <w:r w:rsidRPr="002C3FE2">
        <w:rPr>
          <w:b/>
        </w:rPr>
        <w:tab/>
        <w:t>Movement to, from and within the development</w:t>
      </w:r>
    </w:p>
    <w:p w14:paraId="0A158CA1" w14:textId="26BC32E9" w:rsidR="004B3C30" w:rsidRPr="002C3FE2" w:rsidRDefault="009539D1" w:rsidP="00A7522C">
      <w:pPr>
        <w:jc w:val="both"/>
      </w:pPr>
      <w:r w:rsidRPr="002C3FE2">
        <w:t>The propos</w:t>
      </w:r>
      <w:r w:rsidR="004B3C30">
        <w:t xml:space="preserve">ed </w:t>
      </w:r>
      <w:r w:rsidR="00941823">
        <w:t>store</w:t>
      </w:r>
      <w:r w:rsidRPr="002C3FE2">
        <w:t xml:space="preserve"> will be accessed from existing yard surfaces.  There will be no change to the access off the public road</w:t>
      </w:r>
      <w:r w:rsidR="00D9754C" w:rsidRPr="002C3FE2">
        <w:t>s</w:t>
      </w:r>
      <w:r w:rsidRPr="002C3FE2">
        <w:t xml:space="preserve"> </w:t>
      </w:r>
      <w:r w:rsidR="004B3C30">
        <w:t>for this</w:t>
      </w:r>
      <w:r w:rsidRPr="002C3FE2">
        <w:t xml:space="preserve"> proposal.</w:t>
      </w:r>
      <w:r w:rsidR="004B3C30">
        <w:t xml:space="preserve">   </w:t>
      </w:r>
    </w:p>
    <w:p w14:paraId="77C0C012" w14:textId="77777777" w:rsidR="00C03DDC" w:rsidRPr="002C3FE2" w:rsidRDefault="00C03DDC" w:rsidP="00A7522C">
      <w:pPr>
        <w:jc w:val="both"/>
      </w:pPr>
    </w:p>
    <w:p w14:paraId="38956C99" w14:textId="77777777" w:rsidR="009C7083" w:rsidRPr="002C3FE2" w:rsidRDefault="00D7134B" w:rsidP="00CF1450">
      <w:pPr>
        <w:rPr>
          <w:b/>
        </w:rPr>
      </w:pPr>
      <w:r w:rsidRPr="002C3FE2">
        <w:rPr>
          <w:b/>
        </w:rPr>
        <w:t>2.</w:t>
      </w:r>
      <w:r w:rsidR="002E3BDD" w:rsidRPr="002C3FE2">
        <w:rPr>
          <w:b/>
        </w:rPr>
        <w:t>7</w:t>
      </w:r>
      <w:r w:rsidRPr="002C3FE2">
        <w:rPr>
          <w:b/>
        </w:rPr>
        <w:t>.</w:t>
      </w:r>
      <w:r w:rsidRPr="002C3FE2">
        <w:rPr>
          <w:b/>
        </w:rPr>
        <w:tab/>
      </w:r>
      <w:r w:rsidR="00CF1450" w:rsidRPr="002C3FE2">
        <w:rPr>
          <w:b/>
        </w:rPr>
        <w:t>Sustainable Drainage Su</w:t>
      </w:r>
      <w:r w:rsidR="009C7083" w:rsidRPr="002C3FE2">
        <w:rPr>
          <w:b/>
        </w:rPr>
        <w:t>DS</w:t>
      </w:r>
    </w:p>
    <w:p w14:paraId="5773FF60" w14:textId="77777777" w:rsidR="002E3BDD" w:rsidRPr="002C3FE2" w:rsidRDefault="002E3BDD" w:rsidP="00A7522C">
      <w:pPr>
        <w:jc w:val="both"/>
      </w:pPr>
      <w:r w:rsidRPr="002C3FE2">
        <w:t xml:space="preserve">Sustainable development in Wales is established in legislation. The Well-being of Future Generations (Wales) Act 2015 requires all public bodies in Wales “to work towards the goal of “A nation which </w:t>
      </w:r>
      <w:r w:rsidRPr="002C3FE2">
        <w:lastRenderedPageBreak/>
        <w:t>maintains and enhances a biodiverse natural environment with healthy functioning ecosystems that support social, economic and ecological resilience and the capacity to adapt to change”.</w:t>
      </w:r>
    </w:p>
    <w:p w14:paraId="1818DEE4" w14:textId="77777777" w:rsidR="002E3BDD" w:rsidRPr="002C3FE2" w:rsidRDefault="002E3BDD" w:rsidP="00A7522C">
      <w:pPr>
        <w:jc w:val="both"/>
      </w:pPr>
      <w:r w:rsidRPr="002C3FE2">
        <w:t>Under section 6 of the Environment (Wales) Act 2016 public bodies in Wales have a duty to maintain and enhance biodiversity and promote the resilience of eco-systems – meeting this duty is vital to ensure long-term viability and climate change adaption.</w:t>
      </w:r>
    </w:p>
    <w:p w14:paraId="0D2BA294" w14:textId="77777777" w:rsidR="002E3BDD" w:rsidRPr="002C3FE2" w:rsidRDefault="002E3BDD" w:rsidP="00A7522C">
      <w:pPr>
        <w:jc w:val="both"/>
      </w:pPr>
      <w:r w:rsidRPr="002C3FE2">
        <w:t xml:space="preserve">From 7th January 2019, all new developments of more than 1 dwelling house or where the construction area is 100 square meters or more, will require sustainable drainage systems (SuDS) for surface water. </w:t>
      </w:r>
      <w:r w:rsidR="00B31D87" w:rsidRPr="002C3FE2">
        <w:t>It does not cover existing drainage systems.</w:t>
      </w:r>
    </w:p>
    <w:p w14:paraId="5E08C1C2" w14:textId="77777777" w:rsidR="002E3BDD" w:rsidRPr="002C3FE2" w:rsidRDefault="00DB6407" w:rsidP="00A7522C">
      <w:pPr>
        <w:jc w:val="both"/>
      </w:pPr>
      <w:r w:rsidRPr="002C3FE2">
        <w:t>Sustainable d</w:t>
      </w:r>
      <w:r w:rsidR="002E3BDD" w:rsidRPr="002C3FE2">
        <w:t>rainage</w:t>
      </w:r>
      <w:r w:rsidRPr="002C3FE2">
        <w:t xml:space="preserve"> is</w:t>
      </w:r>
      <w:r w:rsidR="002E3BDD" w:rsidRPr="002C3FE2">
        <w:t xml:space="preserve"> managing rainwater with the aim of</w:t>
      </w:r>
      <w:r w:rsidRPr="002C3FE2">
        <w:t xml:space="preserve"> r</w:t>
      </w:r>
      <w:r w:rsidR="002E3BDD" w:rsidRPr="002C3FE2">
        <w:t>educing damage from flooding,</w:t>
      </w:r>
      <w:r w:rsidRPr="002C3FE2">
        <w:t xml:space="preserve"> i</w:t>
      </w:r>
      <w:r w:rsidR="002E3BDD" w:rsidRPr="002C3FE2">
        <w:t>mproving water quality,</w:t>
      </w:r>
      <w:r w:rsidRPr="002C3FE2">
        <w:t xml:space="preserve"> p</w:t>
      </w:r>
      <w:r w:rsidR="002E3BDD" w:rsidRPr="002C3FE2">
        <w:t>rotecting</w:t>
      </w:r>
      <w:r w:rsidRPr="002C3FE2">
        <w:t>/</w:t>
      </w:r>
      <w:r w:rsidR="002E3BDD" w:rsidRPr="002C3FE2">
        <w:t>improving the environment,</w:t>
      </w:r>
      <w:r w:rsidRPr="002C3FE2">
        <w:t xml:space="preserve"> p</w:t>
      </w:r>
      <w:r w:rsidR="002E3BDD" w:rsidRPr="002C3FE2">
        <w:t>rotecting health and safety</w:t>
      </w:r>
      <w:r w:rsidRPr="002C3FE2">
        <w:t xml:space="preserve"> whilst also e</w:t>
      </w:r>
      <w:r w:rsidR="002E3BDD" w:rsidRPr="002C3FE2">
        <w:t>nsuring the stability and durability of drainage systems.</w:t>
      </w:r>
      <w:r w:rsidR="00A7522C" w:rsidRPr="002C3FE2">
        <w:t xml:space="preserve">  </w:t>
      </w:r>
      <w:r w:rsidR="00A04C8F" w:rsidRPr="002C3FE2">
        <w:t xml:space="preserve">There are 6 </w:t>
      </w:r>
      <w:r w:rsidR="00A7522C" w:rsidRPr="002C3FE2">
        <w:t>“</w:t>
      </w:r>
      <w:r w:rsidR="00A04C8F" w:rsidRPr="002C3FE2">
        <w:t>standards</w:t>
      </w:r>
      <w:r w:rsidR="00A7522C" w:rsidRPr="002C3FE2">
        <w:t>”</w:t>
      </w:r>
      <w:r w:rsidR="00A04C8F" w:rsidRPr="002C3FE2">
        <w:t>.</w:t>
      </w:r>
      <w:r w:rsidR="00A7522C" w:rsidRPr="002C3FE2">
        <w:t xml:space="preserve">  </w:t>
      </w:r>
      <w:r w:rsidR="002E3BDD" w:rsidRPr="002C3FE2">
        <w:rPr>
          <w:b/>
        </w:rPr>
        <w:t>Standard S1</w:t>
      </w:r>
      <w:r w:rsidR="002E3BDD" w:rsidRPr="002C3FE2">
        <w:t xml:space="preserve"> </w:t>
      </w:r>
      <w:r w:rsidR="00A7522C" w:rsidRPr="002C3FE2">
        <w:t>relates to s</w:t>
      </w:r>
      <w:r w:rsidR="002E3BDD" w:rsidRPr="002C3FE2">
        <w:t>urface water runoff destination</w:t>
      </w:r>
      <w:r w:rsidR="00A7522C" w:rsidRPr="002C3FE2">
        <w:t xml:space="preserve"> and </w:t>
      </w:r>
      <w:r w:rsidR="002E3BDD" w:rsidRPr="002C3FE2">
        <w:t>addresses the use of surface water by the development and</w:t>
      </w:r>
      <w:r w:rsidR="00A04C8F" w:rsidRPr="002C3FE2">
        <w:t xml:space="preserve"> </w:t>
      </w:r>
      <w:r w:rsidR="002E3BDD" w:rsidRPr="002C3FE2">
        <w:t>where it should be discharged. The aim is to ensure that runoff is treated as a</w:t>
      </w:r>
      <w:r w:rsidR="00A04C8F" w:rsidRPr="002C3FE2">
        <w:t xml:space="preserve"> </w:t>
      </w:r>
      <w:r w:rsidR="002E3BDD" w:rsidRPr="002C3FE2">
        <w:t>resource and managed in a way that minimises negative impact</w:t>
      </w:r>
      <w:r w:rsidR="00A7522C" w:rsidRPr="002C3FE2">
        <w:t xml:space="preserve">s so </w:t>
      </w:r>
      <w:r w:rsidR="002E3BDD" w:rsidRPr="002C3FE2">
        <w:t>ensur</w:t>
      </w:r>
      <w:r w:rsidR="00A7522C" w:rsidRPr="002C3FE2">
        <w:t>ing</w:t>
      </w:r>
      <w:r w:rsidR="002E3BDD" w:rsidRPr="002C3FE2">
        <w:t xml:space="preserve"> that early consideration is given to</w:t>
      </w:r>
      <w:r w:rsidR="00A04C8F" w:rsidRPr="002C3FE2">
        <w:t xml:space="preserve"> </w:t>
      </w:r>
      <w:r w:rsidR="002E3BDD" w:rsidRPr="002C3FE2">
        <w:t>the use of rainwater harvesting systems to both manage runoff and deliver a</w:t>
      </w:r>
      <w:r w:rsidR="00A04C8F" w:rsidRPr="002C3FE2">
        <w:t xml:space="preserve"> </w:t>
      </w:r>
      <w:r w:rsidR="002E3BDD" w:rsidRPr="002C3FE2">
        <w:t xml:space="preserve">source of non-potable water. Where </w:t>
      </w:r>
      <w:r w:rsidR="00A7522C" w:rsidRPr="002C3FE2">
        <w:t>this is not practicable</w:t>
      </w:r>
      <w:r w:rsidR="002E3BDD" w:rsidRPr="002C3FE2">
        <w:t>,</w:t>
      </w:r>
      <w:r w:rsidR="00A04C8F" w:rsidRPr="002C3FE2">
        <w:t xml:space="preserve"> </w:t>
      </w:r>
      <w:r w:rsidR="002E3BDD" w:rsidRPr="002C3FE2">
        <w:t>prioritisation should be given to infiltration. Discharges to sewerage systems</w:t>
      </w:r>
      <w:r w:rsidR="00A04C8F" w:rsidRPr="002C3FE2">
        <w:t xml:space="preserve"> </w:t>
      </w:r>
      <w:r w:rsidR="002E3BDD" w:rsidRPr="002C3FE2">
        <w:t>must be limited where possible.</w:t>
      </w:r>
      <w:r w:rsidR="00A7522C" w:rsidRPr="002C3FE2">
        <w:t xml:space="preserve">  Priority levels are as follows (Level 1 is the preferred/highest priority, levels 4 and 5 should only be used in exceptional circumstances):-</w:t>
      </w:r>
    </w:p>
    <w:p w14:paraId="10FE1FF2" w14:textId="77777777" w:rsidR="002E3BDD" w:rsidRPr="002C3FE2" w:rsidRDefault="002E3BDD" w:rsidP="00A7522C">
      <w:pPr>
        <w:pStyle w:val="ListParagraph"/>
        <w:numPr>
          <w:ilvl w:val="0"/>
          <w:numId w:val="1"/>
        </w:numPr>
      </w:pPr>
      <w:r w:rsidRPr="002C3FE2">
        <w:t>Priority Level 1: Surface water runoff is collected for use;</w:t>
      </w:r>
    </w:p>
    <w:p w14:paraId="001C530C" w14:textId="77777777" w:rsidR="002E3BDD" w:rsidRPr="002C3FE2" w:rsidRDefault="002E3BDD" w:rsidP="00A7522C">
      <w:pPr>
        <w:pStyle w:val="ListParagraph"/>
        <w:numPr>
          <w:ilvl w:val="0"/>
          <w:numId w:val="1"/>
        </w:numPr>
      </w:pPr>
      <w:r w:rsidRPr="002C3FE2">
        <w:t>Priority Level 2: Surface water runoff is infiltrated to ground;</w:t>
      </w:r>
    </w:p>
    <w:p w14:paraId="59AA9573" w14:textId="77777777" w:rsidR="002E3BDD" w:rsidRPr="002C3FE2" w:rsidRDefault="002E3BDD" w:rsidP="00A7522C">
      <w:pPr>
        <w:pStyle w:val="ListParagraph"/>
        <w:numPr>
          <w:ilvl w:val="0"/>
          <w:numId w:val="1"/>
        </w:numPr>
      </w:pPr>
      <w:r w:rsidRPr="002C3FE2">
        <w:t>Priority Level 3: Surface water runoff is discharged to a surface water body;</w:t>
      </w:r>
    </w:p>
    <w:p w14:paraId="00344F6C" w14:textId="77777777" w:rsidR="002E3BDD" w:rsidRPr="002C3FE2" w:rsidRDefault="002E3BDD" w:rsidP="00A7522C">
      <w:pPr>
        <w:pStyle w:val="ListParagraph"/>
        <w:numPr>
          <w:ilvl w:val="0"/>
          <w:numId w:val="1"/>
        </w:numPr>
      </w:pPr>
      <w:r w:rsidRPr="002C3FE2">
        <w:t>Priority Level 4: Surface water runoff is discharged to a surface water sewer,</w:t>
      </w:r>
      <w:r w:rsidR="00A04C8F" w:rsidRPr="002C3FE2">
        <w:t xml:space="preserve"> </w:t>
      </w:r>
      <w:r w:rsidRPr="002C3FE2">
        <w:t>highway drain, or another drainage system;</w:t>
      </w:r>
    </w:p>
    <w:p w14:paraId="71D7A0A6" w14:textId="77777777" w:rsidR="002E3BDD" w:rsidRPr="002C3FE2" w:rsidRDefault="002E3BDD" w:rsidP="00A7522C">
      <w:pPr>
        <w:pStyle w:val="ListParagraph"/>
        <w:numPr>
          <w:ilvl w:val="0"/>
          <w:numId w:val="1"/>
        </w:numPr>
      </w:pPr>
      <w:r w:rsidRPr="002C3FE2">
        <w:t>Priority Level 5: Surface water runoff is discharged to a combined sewer.</w:t>
      </w:r>
    </w:p>
    <w:p w14:paraId="783AE5E8" w14:textId="77777777" w:rsidR="00367934" w:rsidRPr="002C3FE2" w:rsidRDefault="002E3BDD" w:rsidP="00367934">
      <w:pPr>
        <w:jc w:val="both"/>
      </w:pPr>
      <w:r w:rsidRPr="002C3FE2">
        <w:t xml:space="preserve">The aim of </w:t>
      </w:r>
      <w:r w:rsidRPr="002C3FE2">
        <w:rPr>
          <w:b/>
        </w:rPr>
        <w:t>Standard S2</w:t>
      </w:r>
      <w:r w:rsidRPr="002C3FE2">
        <w:t xml:space="preserve"> is to manage surface water runoff from </w:t>
      </w:r>
      <w:r w:rsidR="00A7522C" w:rsidRPr="002C3FE2">
        <w:t>(</w:t>
      </w:r>
      <w:r w:rsidRPr="002C3FE2">
        <w:t>and on</w:t>
      </w:r>
      <w:r w:rsidR="00A7522C" w:rsidRPr="002C3FE2">
        <w:t>)</w:t>
      </w:r>
      <w:r w:rsidRPr="002C3FE2">
        <w:t xml:space="preserve"> a site</w:t>
      </w:r>
      <w:r w:rsidR="006F3DC3" w:rsidRPr="002C3FE2">
        <w:t xml:space="preserve"> </w:t>
      </w:r>
      <w:r w:rsidRPr="002C3FE2">
        <w:t>to protect people on site from flooding, to mitigate any increased flood risk to people</w:t>
      </w:r>
      <w:r w:rsidR="00A7522C" w:rsidRPr="002C3FE2">
        <w:t>/</w:t>
      </w:r>
      <w:r w:rsidRPr="002C3FE2">
        <w:t>property downstream of the site and to protect</w:t>
      </w:r>
      <w:r w:rsidR="006F3DC3" w:rsidRPr="002C3FE2">
        <w:t xml:space="preserve"> </w:t>
      </w:r>
      <w:r w:rsidRPr="002C3FE2">
        <w:t>the receiving water body.</w:t>
      </w:r>
      <w:r w:rsidR="00A7522C" w:rsidRPr="002C3FE2">
        <w:t xml:space="preserve">  </w:t>
      </w:r>
      <w:r w:rsidRPr="002C3FE2">
        <w:rPr>
          <w:b/>
        </w:rPr>
        <w:t>Standard S3</w:t>
      </w:r>
      <w:r w:rsidRPr="002C3FE2">
        <w:t xml:space="preserve"> addresses the drainage design requirements to minimise the</w:t>
      </w:r>
      <w:r w:rsidR="006F3DC3" w:rsidRPr="002C3FE2">
        <w:t xml:space="preserve"> </w:t>
      </w:r>
      <w:r w:rsidRPr="002C3FE2">
        <w:t xml:space="preserve">potential pollution risk posed by surface water runoff to </w:t>
      </w:r>
      <w:r w:rsidR="00F85116" w:rsidRPr="002C3FE2">
        <w:t xml:space="preserve">a </w:t>
      </w:r>
      <w:r w:rsidRPr="002C3FE2">
        <w:t>receiving water</w:t>
      </w:r>
      <w:r w:rsidR="006F3DC3" w:rsidRPr="002C3FE2">
        <w:t xml:space="preserve"> </w:t>
      </w:r>
      <w:r w:rsidRPr="002C3FE2">
        <w:t>body.</w:t>
      </w:r>
      <w:r w:rsidR="00F85116" w:rsidRPr="002C3FE2">
        <w:t xml:space="preserve">  </w:t>
      </w:r>
      <w:r w:rsidR="00F85116" w:rsidRPr="002C3FE2">
        <w:rPr>
          <w:b/>
        </w:rPr>
        <w:t>Standard S</w:t>
      </w:r>
      <w:r w:rsidR="00367934" w:rsidRPr="002C3FE2">
        <w:rPr>
          <w:b/>
        </w:rPr>
        <w:t xml:space="preserve">4 </w:t>
      </w:r>
      <w:r w:rsidR="00367934" w:rsidRPr="002C3FE2">
        <w:t>(Amenity</w:t>
      </w:r>
      <w:r w:rsidR="00367934" w:rsidRPr="002C3FE2">
        <w:rPr>
          <w:b/>
        </w:rPr>
        <w:t>)</w:t>
      </w:r>
      <w:r w:rsidR="00F85116" w:rsidRPr="002C3FE2">
        <w:t xml:space="preserve"> addresses the design of SuDS components to enhance the </w:t>
      </w:r>
      <w:r w:rsidR="00367934" w:rsidRPr="002C3FE2">
        <w:t xml:space="preserve">public wellbeing, </w:t>
      </w:r>
      <w:r w:rsidRPr="002C3FE2">
        <w:rPr>
          <w:b/>
        </w:rPr>
        <w:t>Standard S5</w:t>
      </w:r>
      <w:r w:rsidRPr="002C3FE2">
        <w:t xml:space="preserve"> </w:t>
      </w:r>
      <w:r w:rsidR="00367934" w:rsidRPr="002C3FE2">
        <w:t>(</w:t>
      </w:r>
      <w:r w:rsidRPr="002C3FE2">
        <w:t>Biodiversity</w:t>
      </w:r>
      <w:r w:rsidR="00367934" w:rsidRPr="002C3FE2">
        <w:t>)</w:t>
      </w:r>
      <w:r w:rsidRPr="002C3FE2">
        <w:t xml:space="preserve"> addresses the design of SuDS to </w:t>
      </w:r>
      <w:r w:rsidR="00367934" w:rsidRPr="002C3FE2">
        <w:t xml:space="preserve">aid the </w:t>
      </w:r>
      <w:r w:rsidRPr="002C3FE2">
        <w:t>creat</w:t>
      </w:r>
      <w:r w:rsidR="00367934" w:rsidRPr="002C3FE2">
        <w:t>ion of</w:t>
      </w:r>
      <w:r w:rsidRPr="002C3FE2">
        <w:t xml:space="preserve"> ecologically rich green and blue corridors in </w:t>
      </w:r>
      <w:r w:rsidRPr="008B0A27">
        <w:rPr>
          <w:rStyle w:val="Emphasis"/>
        </w:rPr>
        <w:t>developments</w:t>
      </w:r>
      <w:r w:rsidR="00367934" w:rsidRPr="002C3FE2">
        <w:t xml:space="preserve">, </w:t>
      </w:r>
      <w:r w:rsidRPr="002C3FE2">
        <w:rPr>
          <w:b/>
        </w:rPr>
        <w:t>Standard S6</w:t>
      </w:r>
      <w:r w:rsidRPr="002C3FE2">
        <w:t xml:space="preserve"> </w:t>
      </w:r>
      <w:r w:rsidR="00367934" w:rsidRPr="002C3FE2">
        <w:t>(</w:t>
      </w:r>
      <w:r w:rsidRPr="002C3FE2">
        <w:t>Design of drainage for Construction</w:t>
      </w:r>
      <w:r w:rsidR="00367934" w:rsidRPr="002C3FE2">
        <w:t xml:space="preserve">) </w:t>
      </w:r>
      <w:r w:rsidRPr="002C3FE2">
        <w:t>with designing robust surface water drainage systems so they</w:t>
      </w:r>
      <w:r w:rsidR="006F3DC3" w:rsidRPr="002C3FE2">
        <w:t xml:space="preserve"> </w:t>
      </w:r>
      <w:r w:rsidRPr="002C3FE2">
        <w:t>can be easily and safely constructed, maintained and operated</w:t>
      </w:r>
      <w:r w:rsidR="00367934" w:rsidRPr="002C3FE2">
        <w:t>.</w:t>
      </w:r>
    </w:p>
    <w:p w14:paraId="25612F18" w14:textId="77777777" w:rsidR="00D44929" w:rsidRDefault="004B3C30" w:rsidP="00C03DDC">
      <w:pPr>
        <w:jc w:val="both"/>
      </w:pPr>
      <w:r>
        <w:t xml:space="preserve">Installing an </w:t>
      </w:r>
      <w:r w:rsidR="00941823">
        <w:t xml:space="preserve">above ground store </w:t>
      </w:r>
      <w:r>
        <w:t xml:space="preserve">will </w:t>
      </w:r>
      <w:r w:rsidR="00367934" w:rsidRPr="002C3FE2">
        <w:t>not result in rainwater run-off from site</w:t>
      </w:r>
      <w:r>
        <w:t xml:space="preserve">.  </w:t>
      </w:r>
      <w:r w:rsidR="00941823">
        <w:t xml:space="preserve">In the capacity calculation regard has been had to the volume of waste to be stored along with freeboard and </w:t>
      </w:r>
      <w:r w:rsidR="002C3FE2" w:rsidRPr="002C3FE2">
        <w:t xml:space="preserve">any rainfall </w:t>
      </w:r>
      <w:r w:rsidR="00941823">
        <w:t>falling directly onto it</w:t>
      </w:r>
      <w:r w:rsidR="00367934" w:rsidRPr="002C3FE2">
        <w:t>.</w:t>
      </w:r>
      <w:r>
        <w:t xml:space="preserve">  </w:t>
      </w:r>
      <w:r w:rsidR="00941823">
        <w:t xml:space="preserve">Separately to the planning application, Wrexham SAB </w:t>
      </w:r>
      <w:r>
        <w:t>will be consulted.</w:t>
      </w:r>
    </w:p>
    <w:p w14:paraId="08457070" w14:textId="77777777" w:rsidR="00D44929" w:rsidRDefault="00D44929" w:rsidP="00C03DDC">
      <w:pPr>
        <w:jc w:val="both"/>
      </w:pPr>
    </w:p>
    <w:p w14:paraId="4AE370FF" w14:textId="66F9629C" w:rsidR="00D44929" w:rsidRPr="002C3FE2" w:rsidRDefault="00D44929" w:rsidP="00D44929">
      <w:pPr>
        <w:rPr>
          <w:b/>
        </w:rPr>
      </w:pPr>
      <w:r w:rsidRPr="002C3FE2">
        <w:rPr>
          <w:b/>
        </w:rPr>
        <w:t>2.</w:t>
      </w:r>
      <w:r>
        <w:rPr>
          <w:b/>
        </w:rPr>
        <w:t>8</w:t>
      </w:r>
      <w:r w:rsidRPr="002C3FE2">
        <w:rPr>
          <w:b/>
        </w:rPr>
        <w:tab/>
      </w:r>
      <w:r>
        <w:rPr>
          <w:b/>
        </w:rPr>
        <w:t>Calculation of capacity</w:t>
      </w:r>
    </w:p>
    <w:p w14:paraId="7604D40F" w14:textId="29BD6266" w:rsidR="00AC5A2A" w:rsidRDefault="00456DA1" w:rsidP="004D296D">
      <w:pPr>
        <w:jc w:val="both"/>
        <w:rPr>
          <w:rFonts w:ascii="Calibri" w:hAnsi="Calibri" w:cs="Calibri"/>
        </w:rPr>
      </w:pPr>
      <w:r>
        <w:rPr>
          <w:rFonts w:ascii="Calibri" w:hAnsi="Calibri" w:cs="Calibri"/>
        </w:rPr>
        <w:t>With t</w:t>
      </w:r>
      <w:r>
        <w:t xml:space="preserve">he </w:t>
      </w:r>
      <w:r w:rsidRPr="003B255E">
        <w:rPr>
          <w:rFonts w:eastAsia="Times New Roman" w:cstheme="minorHAnsi"/>
          <w:color w:val="000000"/>
          <w:lang w:eastAsia="en-GB"/>
        </w:rPr>
        <w:t>Water Resources (Control of Agricultural Pollution) (Wales) Regulations 2021</w:t>
      </w:r>
      <w:r>
        <w:rPr>
          <w:rFonts w:eastAsia="Times New Roman" w:cstheme="minorHAnsi"/>
          <w:color w:val="000000"/>
          <w:lang w:eastAsia="en-GB"/>
        </w:rPr>
        <w:t xml:space="preserve"> all farmers through Wales </w:t>
      </w:r>
      <w:r w:rsidR="004D296D">
        <w:rPr>
          <w:rFonts w:eastAsia="Times New Roman" w:cstheme="minorHAnsi"/>
          <w:color w:val="000000"/>
          <w:lang w:eastAsia="en-GB"/>
        </w:rPr>
        <w:t>must</w:t>
      </w:r>
      <w:r>
        <w:rPr>
          <w:rFonts w:eastAsia="Times New Roman" w:cstheme="minorHAnsi"/>
          <w:color w:val="000000"/>
          <w:lang w:eastAsia="en-GB"/>
        </w:rPr>
        <w:t xml:space="preserve"> provide sufficient storage for slurries produced on farm over a 5</w:t>
      </w:r>
      <w:r w:rsidR="0048389A">
        <w:rPr>
          <w:rFonts w:eastAsia="Times New Roman" w:cstheme="minorHAnsi"/>
          <w:color w:val="000000"/>
          <w:lang w:eastAsia="en-GB"/>
        </w:rPr>
        <w:t>-</w:t>
      </w:r>
      <w:r>
        <w:rPr>
          <w:rFonts w:eastAsia="Times New Roman" w:cstheme="minorHAnsi"/>
          <w:color w:val="000000"/>
          <w:lang w:eastAsia="en-GB"/>
        </w:rPr>
        <w:t>month period.  The 5</w:t>
      </w:r>
      <w:r w:rsidR="005617EF">
        <w:rPr>
          <w:rFonts w:eastAsia="Times New Roman" w:cstheme="minorHAnsi"/>
          <w:color w:val="000000"/>
          <w:lang w:eastAsia="en-GB"/>
        </w:rPr>
        <w:t>-</w:t>
      </w:r>
      <w:r>
        <w:rPr>
          <w:rFonts w:eastAsia="Times New Roman" w:cstheme="minorHAnsi"/>
          <w:color w:val="000000"/>
          <w:lang w:eastAsia="en-GB"/>
        </w:rPr>
        <w:t xml:space="preserve">month period is from the </w:t>
      </w:r>
      <w:proofErr w:type="gramStart"/>
      <w:r>
        <w:rPr>
          <w:rFonts w:eastAsia="Times New Roman" w:cstheme="minorHAnsi"/>
          <w:color w:val="000000"/>
          <w:lang w:eastAsia="en-GB"/>
        </w:rPr>
        <w:t>1</w:t>
      </w:r>
      <w:r w:rsidRPr="00456DA1">
        <w:rPr>
          <w:rFonts w:eastAsia="Times New Roman" w:cstheme="minorHAnsi"/>
          <w:color w:val="000000"/>
          <w:vertAlign w:val="superscript"/>
          <w:lang w:eastAsia="en-GB"/>
        </w:rPr>
        <w:t>st</w:t>
      </w:r>
      <w:proofErr w:type="gramEnd"/>
      <w:r>
        <w:rPr>
          <w:rFonts w:eastAsia="Times New Roman" w:cstheme="minorHAnsi"/>
          <w:color w:val="000000"/>
          <w:lang w:eastAsia="en-GB"/>
        </w:rPr>
        <w:t xml:space="preserve"> October through to the end of February</w:t>
      </w:r>
      <w:r>
        <w:rPr>
          <w:rFonts w:ascii="Calibri" w:hAnsi="Calibri" w:cs="Calibri"/>
        </w:rPr>
        <w:t>.</w:t>
      </w:r>
    </w:p>
    <w:p w14:paraId="32483E68" w14:textId="6174B998" w:rsidR="00AC5A2A" w:rsidRDefault="00AC5A2A" w:rsidP="004D296D">
      <w:pPr>
        <w:jc w:val="both"/>
        <w:rPr>
          <w:rFonts w:ascii="Calibri" w:hAnsi="Calibri" w:cs="Calibri"/>
        </w:rPr>
      </w:pPr>
    </w:p>
    <w:p w14:paraId="5600F48D" w14:textId="77777777" w:rsidR="004D296D" w:rsidRDefault="004D296D" w:rsidP="004D296D">
      <w:pPr>
        <w:jc w:val="both"/>
        <w:rPr>
          <w:rFonts w:ascii="Calibri" w:hAnsi="Calibri" w:cs="Calibri"/>
        </w:rPr>
      </w:pPr>
    </w:p>
    <w:p w14:paraId="4E09BAA4" w14:textId="29915853" w:rsidR="00AC5A2A" w:rsidRDefault="00AC5A2A" w:rsidP="004D296D">
      <w:pPr>
        <w:jc w:val="both"/>
        <w:rPr>
          <w:rFonts w:ascii="Calibri" w:hAnsi="Calibri" w:cs="Calibri"/>
        </w:rPr>
      </w:pPr>
      <w:r>
        <w:rPr>
          <w:rFonts w:ascii="Calibri" w:hAnsi="Calibri" w:cs="Calibri"/>
        </w:rPr>
        <w:t xml:space="preserve">We propose to install a circular above ground steel store of 100’ diameter, 15’ height (30.46m diameter, 4.57m height).  </w:t>
      </w:r>
      <w:r w:rsidR="005617EF">
        <w:rPr>
          <w:rFonts w:ascii="Calibri" w:hAnsi="Calibri" w:cs="Calibri"/>
        </w:rPr>
        <w:t xml:space="preserve">  Farmers are not allowed to fill th</w:t>
      </w:r>
      <w:r w:rsidR="004D296D">
        <w:rPr>
          <w:rFonts w:ascii="Calibri" w:hAnsi="Calibri" w:cs="Calibri"/>
        </w:rPr>
        <w:t>eir</w:t>
      </w:r>
      <w:r w:rsidR="005617EF">
        <w:rPr>
          <w:rFonts w:ascii="Calibri" w:hAnsi="Calibri" w:cs="Calibri"/>
        </w:rPr>
        <w:t xml:space="preserve"> store</w:t>
      </w:r>
      <w:r w:rsidR="004D296D">
        <w:rPr>
          <w:rFonts w:ascii="Calibri" w:hAnsi="Calibri" w:cs="Calibri"/>
        </w:rPr>
        <w:t>s</w:t>
      </w:r>
      <w:r w:rsidR="005617EF">
        <w:rPr>
          <w:rFonts w:ascii="Calibri" w:hAnsi="Calibri" w:cs="Calibri"/>
        </w:rPr>
        <w:t xml:space="preserve"> </w:t>
      </w:r>
      <w:r w:rsidR="004D296D">
        <w:rPr>
          <w:rFonts w:ascii="Calibri" w:hAnsi="Calibri" w:cs="Calibri"/>
        </w:rPr>
        <w:t xml:space="preserve">of this type </w:t>
      </w:r>
      <w:r w:rsidR="005617EF">
        <w:rPr>
          <w:rFonts w:ascii="Calibri" w:hAnsi="Calibri" w:cs="Calibri"/>
        </w:rPr>
        <w:t xml:space="preserve">to within 300mm of the top (this is known as freeboard).  Over the course of the 5-months rain will fall directly into the store – we need to take account of M5 rainfall and not the lesser average rainfall.  </w:t>
      </w:r>
      <w:r>
        <w:rPr>
          <w:rFonts w:ascii="Calibri" w:hAnsi="Calibri" w:cs="Calibri"/>
        </w:rPr>
        <w:t>AHDB’s slurry wizard suggests 5</w:t>
      </w:r>
      <w:r w:rsidR="005617EF">
        <w:rPr>
          <w:rFonts w:ascii="Calibri" w:hAnsi="Calibri" w:cs="Calibri"/>
        </w:rPr>
        <w:t>-</w:t>
      </w:r>
      <w:r>
        <w:rPr>
          <w:rFonts w:ascii="Calibri" w:hAnsi="Calibri" w:cs="Calibri"/>
        </w:rPr>
        <w:t>month M5 as 0.684m.</w:t>
      </w:r>
      <w:r w:rsidR="005617EF">
        <w:rPr>
          <w:rFonts w:ascii="Calibri" w:hAnsi="Calibri" w:cs="Calibri"/>
        </w:rPr>
        <w:t xml:space="preserve">  The available c</w:t>
      </w:r>
      <w:r>
        <w:rPr>
          <w:rFonts w:ascii="Calibri" w:hAnsi="Calibri" w:cs="Calibri"/>
        </w:rPr>
        <w:t>apacity (allowing for freeboard of a 300mm and the 684mm M5 figure) is calculated as</w:t>
      </w:r>
      <w:r w:rsidR="005617EF">
        <w:rPr>
          <w:rFonts w:ascii="Calibri" w:hAnsi="Calibri" w:cs="Calibri"/>
        </w:rPr>
        <w:t xml:space="preserve"> π</w:t>
      </w:r>
      <w:r w:rsidR="000A0EF4">
        <w:rPr>
          <w:rFonts w:ascii="Calibri" w:hAnsi="Calibri" w:cs="Calibri"/>
        </w:rPr>
        <w:t xml:space="preserve"> </w:t>
      </w:r>
      <w:r w:rsidR="005617EF">
        <w:rPr>
          <w:rFonts w:ascii="Calibri" w:hAnsi="Calibri" w:cs="Calibri"/>
        </w:rPr>
        <w:t xml:space="preserve">r² x height – in this instance </w:t>
      </w:r>
      <w:r w:rsidR="000A0EF4">
        <w:rPr>
          <w:rFonts w:ascii="Calibri" w:hAnsi="Calibri" w:cs="Calibri"/>
        </w:rPr>
        <w:t>(</w:t>
      </w:r>
      <w:r>
        <w:rPr>
          <w:rFonts w:ascii="Calibri" w:hAnsi="Calibri" w:cs="Calibri"/>
        </w:rPr>
        <w:t xml:space="preserve">(15.23m x 15.23m x 3.1415927) x (4.57 – (0.3 </w:t>
      </w:r>
      <w:r w:rsidR="000A0EF4">
        <w:rPr>
          <w:rFonts w:ascii="Calibri" w:hAnsi="Calibri" w:cs="Calibri"/>
        </w:rPr>
        <w:t>+</w:t>
      </w:r>
      <w:r>
        <w:rPr>
          <w:rFonts w:ascii="Calibri" w:hAnsi="Calibri" w:cs="Calibri"/>
        </w:rPr>
        <w:t xml:space="preserve"> 0.684)) = </w:t>
      </w:r>
      <w:r>
        <w:rPr>
          <w:rFonts w:ascii="Calibri" w:hAnsi="Calibri" w:cs="Calibri"/>
          <w:b/>
          <w:bCs/>
        </w:rPr>
        <w:t>2,61</w:t>
      </w:r>
      <w:r w:rsidR="000A0EF4">
        <w:rPr>
          <w:rFonts w:ascii="Calibri" w:hAnsi="Calibri" w:cs="Calibri"/>
          <w:b/>
          <w:bCs/>
        </w:rPr>
        <w:t>4</w:t>
      </w:r>
      <w:r>
        <w:rPr>
          <w:rFonts w:ascii="Calibri" w:hAnsi="Calibri" w:cs="Calibri"/>
          <w:b/>
          <w:bCs/>
        </w:rPr>
        <w:t>.2</w:t>
      </w:r>
      <w:r w:rsidR="000A0EF4">
        <w:rPr>
          <w:rFonts w:ascii="Calibri" w:hAnsi="Calibri" w:cs="Calibri"/>
          <w:b/>
          <w:bCs/>
        </w:rPr>
        <w:t>7</w:t>
      </w:r>
      <w:r>
        <w:rPr>
          <w:rFonts w:ascii="Calibri" w:hAnsi="Calibri" w:cs="Calibri"/>
          <w:b/>
          <w:bCs/>
        </w:rPr>
        <w:t>m³.</w:t>
      </w:r>
    </w:p>
    <w:p w14:paraId="0077BE90" w14:textId="77777777" w:rsidR="00C06450" w:rsidRDefault="00AC5A2A" w:rsidP="004D296D">
      <w:pPr>
        <w:jc w:val="both"/>
        <w:rPr>
          <w:rFonts w:ascii="Calibri" w:hAnsi="Calibri" w:cs="Calibri"/>
        </w:rPr>
      </w:pPr>
      <w:r>
        <w:rPr>
          <w:rFonts w:ascii="Calibri" w:hAnsi="Calibri" w:cs="Calibri"/>
        </w:rPr>
        <w:t>Required capacity based on slurry from cows and heavily fouled yard surfaces (</w:t>
      </w:r>
      <w:r w:rsidR="00C06450">
        <w:rPr>
          <w:rFonts w:ascii="Calibri" w:hAnsi="Calibri" w:cs="Calibri"/>
        </w:rPr>
        <w:t>measured at 1,650</w:t>
      </w:r>
      <w:r>
        <w:rPr>
          <w:rFonts w:ascii="Calibri" w:hAnsi="Calibri" w:cs="Calibri"/>
        </w:rPr>
        <w:t>m²).</w:t>
      </w:r>
    </w:p>
    <w:p w14:paraId="424281BD" w14:textId="29C6A522" w:rsidR="00AC5A2A" w:rsidRDefault="00AC5A2A" w:rsidP="004D296D">
      <w:pPr>
        <w:jc w:val="both"/>
        <w:rPr>
          <w:rFonts w:ascii="Calibri" w:hAnsi="Calibri" w:cs="Calibri"/>
        </w:rPr>
      </w:pPr>
      <w:r>
        <w:rPr>
          <w:rFonts w:ascii="Calibri" w:hAnsi="Calibri" w:cs="Calibri"/>
        </w:rPr>
        <w:t>There are 180 cows on farm (@ 53 litres/day for 152 days) giving a required storage for 1,450.08m³ of slurry.  Additionally, from the heavily fouled surfaces, over the 5</w:t>
      </w:r>
      <w:r w:rsidR="00C06450">
        <w:rPr>
          <w:rFonts w:ascii="Calibri" w:hAnsi="Calibri" w:cs="Calibri"/>
        </w:rPr>
        <w:t>-</w:t>
      </w:r>
      <w:r>
        <w:rPr>
          <w:rFonts w:ascii="Calibri" w:hAnsi="Calibri" w:cs="Calibri"/>
        </w:rPr>
        <w:t>month storage period</w:t>
      </w:r>
      <w:r w:rsidR="00C06450">
        <w:rPr>
          <w:rFonts w:ascii="Calibri" w:hAnsi="Calibri" w:cs="Calibri"/>
        </w:rPr>
        <w:t xml:space="preserve"> (and using M5 rainfall)</w:t>
      </w:r>
      <w:r>
        <w:rPr>
          <w:rFonts w:ascii="Calibri" w:hAnsi="Calibri" w:cs="Calibri"/>
        </w:rPr>
        <w:t>, we’d require a further (</w:t>
      </w:r>
      <w:r w:rsidR="00C06450">
        <w:rPr>
          <w:rFonts w:ascii="Calibri" w:hAnsi="Calibri" w:cs="Calibri"/>
        </w:rPr>
        <w:t>1,650</w:t>
      </w:r>
      <w:r>
        <w:rPr>
          <w:rFonts w:ascii="Calibri" w:hAnsi="Calibri" w:cs="Calibri"/>
        </w:rPr>
        <w:t xml:space="preserve"> x 0.684) </w:t>
      </w:r>
      <w:r w:rsidR="00C06450">
        <w:rPr>
          <w:rFonts w:ascii="Calibri" w:hAnsi="Calibri" w:cs="Calibri"/>
        </w:rPr>
        <w:t>1,128.60</w:t>
      </w:r>
      <w:r>
        <w:rPr>
          <w:rFonts w:ascii="Calibri" w:hAnsi="Calibri" w:cs="Calibri"/>
        </w:rPr>
        <w:t>m³.</w:t>
      </w:r>
    </w:p>
    <w:p w14:paraId="73732C48" w14:textId="3BE883CE" w:rsidR="00AC5A2A" w:rsidRDefault="00AC5A2A" w:rsidP="004D296D">
      <w:pPr>
        <w:jc w:val="both"/>
        <w:rPr>
          <w:rFonts w:ascii="Calibri" w:hAnsi="Calibri" w:cs="Calibri"/>
        </w:rPr>
      </w:pPr>
      <w:r>
        <w:rPr>
          <w:rFonts w:ascii="Calibri" w:hAnsi="Calibri" w:cs="Calibri"/>
        </w:rPr>
        <w:t>Combined storage requirement is therefore</w:t>
      </w:r>
      <w:r w:rsidR="00C06450">
        <w:rPr>
          <w:rFonts w:ascii="Calibri" w:hAnsi="Calibri" w:cs="Calibri"/>
        </w:rPr>
        <w:t xml:space="preserve"> (</w:t>
      </w:r>
      <w:r w:rsidR="004D296D">
        <w:rPr>
          <w:rFonts w:ascii="Calibri" w:hAnsi="Calibri" w:cs="Calibri"/>
        </w:rPr>
        <w:t>1,450.08m³ + 1,128.60m³) =</w:t>
      </w:r>
      <w:r>
        <w:rPr>
          <w:rFonts w:ascii="Calibri" w:hAnsi="Calibri" w:cs="Calibri"/>
        </w:rPr>
        <w:t xml:space="preserve"> </w:t>
      </w:r>
      <w:r>
        <w:rPr>
          <w:rFonts w:ascii="Calibri" w:hAnsi="Calibri" w:cs="Calibri"/>
          <w:b/>
          <w:bCs/>
        </w:rPr>
        <w:t>2,</w:t>
      </w:r>
      <w:r w:rsidR="00C06450">
        <w:rPr>
          <w:rFonts w:ascii="Calibri" w:hAnsi="Calibri" w:cs="Calibri"/>
          <w:b/>
          <w:bCs/>
        </w:rPr>
        <w:t>5</w:t>
      </w:r>
      <w:r w:rsidR="004D296D">
        <w:rPr>
          <w:rFonts w:ascii="Calibri" w:hAnsi="Calibri" w:cs="Calibri"/>
          <w:b/>
          <w:bCs/>
        </w:rPr>
        <w:t>78.68</w:t>
      </w:r>
      <w:r w:rsidR="00C06450">
        <w:rPr>
          <w:rFonts w:ascii="Calibri" w:hAnsi="Calibri" w:cs="Calibri"/>
          <w:b/>
          <w:bCs/>
        </w:rPr>
        <w:t>m</w:t>
      </w:r>
      <w:r>
        <w:rPr>
          <w:rFonts w:ascii="Calibri" w:hAnsi="Calibri" w:cs="Calibri"/>
          <w:b/>
          <w:bCs/>
        </w:rPr>
        <w:t>³.</w:t>
      </w:r>
    </w:p>
    <w:p w14:paraId="530B3495" w14:textId="4AAA3763" w:rsidR="00AC5A2A" w:rsidRDefault="004D296D" w:rsidP="004D296D">
      <w:pPr>
        <w:jc w:val="both"/>
        <w:rPr>
          <w:rFonts w:ascii="Calibri" w:hAnsi="Calibri" w:cs="Calibri"/>
        </w:rPr>
      </w:pPr>
      <w:r>
        <w:rPr>
          <w:rFonts w:ascii="Calibri" w:hAnsi="Calibri" w:cs="Calibri"/>
        </w:rPr>
        <w:t>D</w:t>
      </w:r>
      <w:r w:rsidR="00AC5A2A">
        <w:rPr>
          <w:rFonts w:ascii="Calibri" w:hAnsi="Calibri" w:cs="Calibri"/>
        </w:rPr>
        <w:t>airy and parlour washings combined with rainwater off lightly fouled yard surface</w:t>
      </w:r>
      <w:r>
        <w:rPr>
          <w:rFonts w:ascii="Calibri" w:hAnsi="Calibri" w:cs="Calibri"/>
        </w:rPr>
        <w:t xml:space="preserve"> will continue to be </w:t>
      </w:r>
      <w:r w:rsidR="00AC5A2A">
        <w:rPr>
          <w:rFonts w:ascii="Calibri" w:hAnsi="Calibri" w:cs="Calibri"/>
        </w:rPr>
        <w:t>managed as present with the low</w:t>
      </w:r>
      <w:r w:rsidR="00E56796">
        <w:rPr>
          <w:rFonts w:ascii="Calibri" w:hAnsi="Calibri" w:cs="Calibri"/>
        </w:rPr>
        <w:t>-</w:t>
      </w:r>
      <w:r w:rsidR="00AC5A2A">
        <w:rPr>
          <w:rFonts w:ascii="Calibri" w:hAnsi="Calibri" w:cs="Calibri"/>
        </w:rPr>
        <w:t>rate irrigation system employed.</w:t>
      </w:r>
    </w:p>
    <w:p w14:paraId="4D08FD01" w14:textId="6DE7ED6E" w:rsidR="004B3C30" w:rsidRDefault="004B3C30" w:rsidP="00D44929">
      <w:pPr>
        <w:jc w:val="both"/>
      </w:pPr>
    </w:p>
    <w:p w14:paraId="758C8E6B" w14:textId="2C4089A5" w:rsidR="00D44929" w:rsidRDefault="00D44929" w:rsidP="00D44929">
      <w:pPr>
        <w:jc w:val="both"/>
      </w:pPr>
    </w:p>
    <w:p w14:paraId="42ED52A3" w14:textId="25880CEF" w:rsidR="00D44929" w:rsidRDefault="00D44929" w:rsidP="00D44929">
      <w:pPr>
        <w:jc w:val="both"/>
      </w:pPr>
    </w:p>
    <w:p w14:paraId="6F64FEDE" w14:textId="109286E2" w:rsidR="00D44929" w:rsidRDefault="00D44929" w:rsidP="00D44929">
      <w:pPr>
        <w:jc w:val="both"/>
      </w:pPr>
    </w:p>
    <w:p w14:paraId="604D45DF" w14:textId="0F7E5794" w:rsidR="00D44929" w:rsidRDefault="00D44929" w:rsidP="00D44929">
      <w:pPr>
        <w:jc w:val="both"/>
      </w:pPr>
    </w:p>
    <w:p w14:paraId="7CF27AE4" w14:textId="7D616A85" w:rsidR="00D44929" w:rsidRDefault="00D44929" w:rsidP="00D44929">
      <w:pPr>
        <w:jc w:val="both"/>
      </w:pPr>
    </w:p>
    <w:p w14:paraId="1D406D86" w14:textId="4BB6753C" w:rsidR="00D44929" w:rsidRDefault="00D44929" w:rsidP="00D44929">
      <w:pPr>
        <w:jc w:val="both"/>
      </w:pPr>
    </w:p>
    <w:p w14:paraId="31BC6A8C" w14:textId="245037FB" w:rsidR="00D44929" w:rsidRDefault="00D44929" w:rsidP="00D44929">
      <w:pPr>
        <w:jc w:val="both"/>
      </w:pPr>
    </w:p>
    <w:p w14:paraId="348057B9" w14:textId="77777777" w:rsidR="00D44929" w:rsidRDefault="00D44929" w:rsidP="00D44929">
      <w:pPr>
        <w:jc w:val="both"/>
      </w:pPr>
    </w:p>
    <w:sectPr w:rsidR="00D4492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9C12D4"/>
    <w:multiLevelType w:val="hybridMultilevel"/>
    <w:tmpl w:val="28163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874406">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9D1"/>
    <w:rsid w:val="00004FCF"/>
    <w:rsid w:val="00040F47"/>
    <w:rsid w:val="00043F20"/>
    <w:rsid w:val="00046A82"/>
    <w:rsid w:val="000620E9"/>
    <w:rsid w:val="00077CEE"/>
    <w:rsid w:val="00087E18"/>
    <w:rsid w:val="000A0EF4"/>
    <w:rsid w:val="000B6A52"/>
    <w:rsid w:val="000C12D8"/>
    <w:rsid w:val="000D15BE"/>
    <w:rsid w:val="000E19C5"/>
    <w:rsid w:val="001447B5"/>
    <w:rsid w:val="00157091"/>
    <w:rsid w:val="001679C1"/>
    <w:rsid w:val="00182037"/>
    <w:rsid w:val="00191709"/>
    <w:rsid w:val="001A4D67"/>
    <w:rsid w:val="001C1326"/>
    <w:rsid w:val="001D76F3"/>
    <w:rsid w:val="001F7DD1"/>
    <w:rsid w:val="0021515A"/>
    <w:rsid w:val="00233A1B"/>
    <w:rsid w:val="00242C60"/>
    <w:rsid w:val="00260705"/>
    <w:rsid w:val="00261FE9"/>
    <w:rsid w:val="002677BB"/>
    <w:rsid w:val="00274819"/>
    <w:rsid w:val="002A2A4B"/>
    <w:rsid w:val="002A3135"/>
    <w:rsid w:val="002B49C0"/>
    <w:rsid w:val="002C3FE2"/>
    <w:rsid w:val="002C5865"/>
    <w:rsid w:val="002C763B"/>
    <w:rsid w:val="002E3BDD"/>
    <w:rsid w:val="002E4B70"/>
    <w:rsid w:val="003240CF"/>
    <w:rsid w:val="0034506E"/>
    <w:rsid w:val="0034713A"/>
    <w:rsid w:val="00355E93"/>
    <w:rsid w:val="00367934"/>
    <w:rsid w:val="003B255E"/>
    <w:rsid w:val="003B62D0"/>
    <w:rsid w:val="003B730C"/>
    <w:rsid w:val="003C2DA4"/>
    <w:rsid w:val="003E1C6E"/>
    <w:rsid w:val="003E554A"/>
    <w:rsid w:val="0043064F"/>
    <w:rsid w:val="0043657C"/>
    <w:rsid w:val="00440D2D"/>
    <w:rsid w:val="00456C16"/>
    <w:rsid w:val="00456DA1"/>
    <w:rsid w:val="0046104A"/>
    <w:rsid w:val="0048389A"/>
    <w:rsid w:val="0048491F"/>
    <w:rsid w:val="004862DF"/>
    <w:rsid w:val="004A2AE5"/>
    <w:rsid w:val="004B1091"/>
    <w:rsid w:val="004B3C30"/>
    <w:rsid w:val="004B727F"/>
    <w:rsid w:val="004C2DBF"/>
    <w:rsid w:val="004D043B"/>
    <w:rsid w:val="004D296D"/>
    <w:rsid w:val="004E16C0"/>
    <w:rsid w:val="004F2F47"/>
    <w:rsid w:val="0051103D"/>
    <w:rsid w:val="0051640A"/>
    <w:rsid w:val="005334D7"/>
    <w:rsid w:val="0055004F"/>
    <w:rsid w:val="005569DE"/>
    <w:rsid w:val="005617EF"/>
    <w:rsid w:val="005662D0"/>
    <w:rsid w:val="005C1985"/>
    <w:rsid w:val="005D5F8F"/>
    <w:rsid w:val="006006B6"/>
    <w:rsid w:val="006371D7"/>
    <w:rsid w:val="0066618D"/>
    <w:rsid w:val="006B1F7B"/>
    <w:rsid w:val="006B449A"/>
    <w:rsid w:val="006D61F8"/>
    <w:rsid w:val="006E6DF2"/>
    <w:rsid w:val="006F3DC3"/>
    <w:rsid w:val="00710AE1"/>
    <w:rsid w:val="00715FCF"/>
    <w:rsid w:val="00733711"/>
    <w:rsid w:val="00733907"/>
    <w:rsid w:val="00740696"/>
    <w:rsid w:val="00742BFD"/>
    <w:rsid w:val="007474CB"/>
    <w:rsid w:val="00783799"/>
    <w:rsid w:val="00793330"/>
    <w:rsid w:val="00793CA4"/>
    <w:rsid w:val="007A51D9"/>
    <w:rsid w:val="007C1E77"/>
    <w:rsid w:val="007C20D2"/>
    <w:rsid w:val="007D01CE"/>
    <w:rsid w:val="007D5C7B"/>
    <w:rsid w:val="007F7E01"/>
    <w:rsid w:val="00811B57"/>
    <w:rsid w:val="008141E4"/>
    <w:rsid w:val="00820387"/>
    <w:rsid w:val="00826B83"/>
    <w:rsid w:val="00854087"/>
    <w:rsid w:val="0086399A"/>
    <w:rsid w:val="008755FB"/>
    <w:rsid w:val="00876F39"/>
    <w:rsid w:val="008964F7"/>
    <w:rsid w:val="008B0A27"/>
    <w:rsid w:val="008B4446"/>
    <w:rsid w:val="008B6080"/>
    <w:rsid w:val="008B6081"/>
    <w:rsid w:val="008C7AD1"/>
    <w:rsid w:val="008E6CB1"/>
    <w:rsid w:val="00916EDE"/>
    <w:rsid w:val="00930543"/>
    <w:rsid w:val="00941823"/>
    <w:rsid w:val="009539D1"/>
    <w:rsid w:val="00983018"/>
    <w:rsid w:val="00986AB4"/>
    <w:rsid w:val="009944B8"/>
    <w:rsid w:val="009A1B49"/>
    <w:rsid w:val="009A69DD"/>
    <w:rsid w:val="009B0834"/>
    <w:rsid w:val="009C2FEF"/>
    <w:rsid w:val="009C7083"/>
    <w:rsid w:val="009C78C8"/>
    <w:rsid w:val="009F098C"/>
    <w:rsid w:val="009F455F"/>
    <w:rsid w:val="00A00AC0"/>
    <w:rsid w:val="00A04C8F"/>
    <w:rsid w:val="00A47E59"/>
    <w:rsid w:val="00A54E0E"/>
    <w:rsid w:val="00A6147E"/>
    <w:rsid w:val="00A749B3"/>
    <w:rsid w:val="00A7522C"/>
    <w:rsid w:val="00A9019B"/>
    <w:rsid w:val="00AC5A2A"/>
    <w:rsid w:val="00AE3FFB"/>
    <w:rsid w:val="00AE66FC"/>
    <w:rsid w:val="00B0156D"/>
    <w:rsid w:val="00B31D87"/>
    <w:rsid w:val="00B40CD1"/>
    <w:rsid w:val="00B4336C"/>
    <w:rsid w:val="00B66173"/>
    <w:rsid w:val="00B77D25"/>
    <w:rsid w:val="00B94A93"/>
    <w:rsid w:val="00BF77D0"/>
    <w:rsid w:val="00C03DDC"/>
    <w:rsid w:val="00C06450"/>
    <w:rsid w:val="00C106A5"/>
    <w:rsid w:val="00C161E7"/>
    <w:rsid w:val="00C42CC8"/>
    <w:rsid w:val="00C435BA"/>
    <w:rsid w:val="00C439A5"/>
    <w:rsid w:val="00C70C6C"/>
    <w:rsid w:val="00C74403"/>
    <w:rsid w:val="00CD74D1"/>
    <w:rsid w:val="00CF1450"/>
    <w:rsid w:val="00D04B66"/>
    <w:rsid w:val="00D129C1"/>
    <w:rsid w:val="00D17AC6"/>
    <w:rsid w:val="00D27147"/>
    <w:rsid w:val="00D438DF"/>
    <w:rsid w:val="00D44929"/>
    <w:rsid w:val="00D7134B"/>
    <w:rsid w:val="00D748E0"/>
    <w:rsid w:val="00D9754C"/>
    <w:rsid w:val="00DA1422"/>
    <w:rsid w:val="00DA7787"/>
    <w:rsid w:val="00DB6407"/>
    <w:rsid w:val="00E06B2D"/>
    <w:rsid w:val="00E2496D"/>
    <w:rsid w:val="00E3335B"/>
    <w:rsid w:val="00E51892"/>
    <w:rsid w:val="00E55749"/>
    <w:rsid w:val="00E56796"/>
    <w:rsid w:val="00E57E13"/>
    <w:rsid w:val="00E6683B"/>
    <w:rsid w:val="00EA5996"/>
    <w:rsid w:val="00EE143D"/>
    <w:rsid w:val="00EE528C"/>
    <w:rsid w:val="00EF45CF"/>
    <w:rsid w:val="00F1728A"/>
    <w:rsid w:val="00F219E6"/>
    <w:rsid w:val="00F32655"/>
    <w:rsid w:val="00F35CFE"/>
    <w:rsid w:val="00F45D2E"/>
    <w:rsid w:val="00F52172"/>
    <w:rsid w:val="00F66B12"/>
    <w:rsid w:val="00F75CB5"/>
    <w:rsid w:val="00F85116"/>
    <w:rsid w:val="00F85E21"/>
    <w:rsid w:val="00F95B94"/>
    <w:rsid w:val="00F96FB5"/>
    <w:rsid w:val="00FA4D4E"/>
    <w:rsid w:val="00FB2650"/>
    <w:rsid w:val="00FC16A2"/>
    <w:rsid w:val="00FC17ED"/>
    <w:rsid w:val="00FC3FF5"/>
    <w:rsid w:val="00FC6F7C"/>
    <w:rsid w:val="00FC7C7F"/>
    <w:rsid w:val="00FE379C"/>
    <w:rsid w:val="00FF533B"/>
    <w:rsid w:val="00FF78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BEFA9"/>
  <w15:chartTrackingRefBased/>
  <w15:docId w15:val="{729EE6A8-39FC-466A-8C00-1181A6721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2C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614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7522C"/>
    <w:pPr>
      <w:ind w:left="720"/>
      <w:contextualSpacing/>
    </w:pPr>
  </w:style>
  <w:style w:type="paragraph" w:styleId="BalloonText">
    <w:name w:val="Balloon Text"/>
    <w:basedOn w:val="Normal"/>
    <w:link w:val="BalloonTextChar"/>
    <w:uiPriority w:val="99"/>
    <w:semiHidden/>
    <w:unhideWhenUsed/>
    <w:rsid w:val="006B44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449A"/>
    <w:rPr>
      <w:rFonts w:ascii="Segoe UI" w:hAnsi="Segoe UI" w:cs="Segoe UI"/>
      <w:sz w:val="18"/>
      <w:szCs w:val="18"/>
    </w:rPr>
  </w:style>
  <w:style w:type="paragraph" w:customStyle="1" w:styleId="Default">
    <w:name w:val="Default"/>
    <w:rsid w:val="00242C60"/>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unhideWhenUsed/>
    <w:rsid w:val="00EF45C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Indent3">
    <w:name w:val="Body Text Indent 3"/>
    <w:basedOn w:val="Normal"/>
    <w:link w:val="BodyTextIndent3Char"/>
    <w:rsid w:val="00355E93"/>
    <w:pPr>
      <w:spacing w:after="0" w:line="320" w:lineRule="atLeast"/>
      <w:ind w:left="720"/>
      <w:jc w:val="both"/>
    </w:pPr>
    <w:rPr>
      <w:rFonts w:ascii="Garamond" w:eastAsia="Times New Roman" w:hAnsi="Garamond" w:cs="Times New Roman"/>
      <w:sz w:val="24"/>
      <w:szCs w:val="24"/>
    </w:rPr>
  </w:style>
  <w:style w:type="character" w:customStyle="1" w:styleId="BodyTextIndent3Char">
    <w:name w:val="Body Text Indent 3 Char"/>
    <w:basedOn w:val="DefaultParagraphFont"/>
    <w:link w:val="BodyTextIndent3"/>
    <w:rsid w:val="00355E93"/>
    <w:rPr>
      <w:rFonts w:ascii="Garamond" w:eastAsia="Times New Roman" w:hAnsi="Garamond" w:cs="Times New Roman"/>
      <w:sz w:val="24"/>
      <w:szCs w:val="24"/>
    </w:rPr>
  </w:style>
  <w:style w:type="paragraph" w:styleId="BodyTextIndent2">
    <w:name w:val="Body Text Indent 2"/>
    <w:basedOn w:val="Normal"/>
    <w:link w:val="BodyTextIndent2Char"/>
    <w:rsid w:val="00355E93"/>
    <w:pPr>
      <w:spacing w:after="0" w:line="320" w:lineRule="atLeast"/>
      <w:ind w:left="720"/>
      <w:jc w:val="both"/>
    </w:pPr>
    <w:rPr>
      <w:rFonts w:ascii="Garamond" w:eastAsia="Times New Roman" w:hAnsi="Garamond" w:cs="Times New Roman"/>
      <w:i/>
      <w:iCs/>
      <w:sz w:val="24"/>
      <w:szCs w:val="24"/>
    </w:rPr>
  </w:style>
  <w:style w:type="character" w:customStyle="1" w:styleId="BodyTextIndent2Char">
    <w:name w:val="Body Text Indent 2 Char"/>
    <w:basedOn w:val="DefaultParagraphFont"/>
    <w:link w:val="BodyTextIndent2"/>
    <w:rsid w:val="00355E93"/>
    <w:rPr>
      <w:rFonts w:ascii="Garamond" w:eastAsia="Times New Roman" w:hAnsi="Garamond" w:cs="Times New Roman"/>
      <w:i/>
      <w:iCs/>
      <w:sz w:val="24"/>
      <w:szCs w:val="24"/>
    </w:rPr>
  </w:style>
  <w:style w:type="character" w:styleId="Emphasis">
    <w:name w:val="Emphasis"/>
    <w:basedOn w:val="DefaultParagraphFont"/>
    <w:uiPriority w:val="20"/>
    <w:qFormat/>
    <w:rsid w:val="008B0A2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6791717">
      <w:bodyDiv w:val="1"/>
      <w:marLeft w:val="0"/>
      <w:marRight w:val="0"/>
      <w:marTop w:val="0"/>
      <w:marBottom w:val="0"/>
      <w:divBdr>
        <w:top w:val="none" w:sz="0" w:space="0" w:color="auto"/>
        <w:left w:val="none" w:sz="0" w:space="0" w:color="auto"/>
        <w:bottom w:val="none" w:sz="0" w:space="0" w:color="auto"/>
        <w:right w:val="none" w:sz="0" w:space="0" w:color="auto"/>
      </w:divBdr>
      <w:divsChild>
        <w:div w:id="1131897127">
          <w:blockQuote w:val="1"/>
          <w:marLeft w:val="720"/>
          <w:marRight w:val="720"/>
          <w:marTop w:val="100"/>
          <w:marBottom w:val="100"/>
          <w:divBdr>
            <w:top w:val="none" w:sz="0" w:space="0" w:color="auto"/>
            <w:left w:val="none" w:sz="0" w:space="0" w:color="auto"/>
            <w:bottom w:val="none" w:sz="0" w:space="0" w:color="auto"/>
            <w:right w:val="none" w:sz="0" w:space="0" w:color="auto"/>
          </w:divBdr>
        </w:div>
        <w:div w:id="1000812701">
          <w:blockQuote w:val="1"/>
          <w:marLeft w:val="720"/>
          <w:marRight w:val="720"/>
          <w:marTop w:val="100"/>
          <w:marBottom w:val="100"/>
          <w:divBdr>
            <w:top w:val="none" w:sz="0" w:space="0" w:color="auto"/>
            <w:left w:val="none" w:sz="0" w:space="0" w:color="auto"/>
            <w:bottom w:val="none" w:sz="0" w:space="0" w:color="auto"/>
            <w:right w:val="none" w:sz="0" w:space="0" w:color="auto"/>
          </w:divBdr>
        </w:div>
        <w:div w:id="184103226">
          <w:blockQuote w:val="1"/>
          <w:marLeft w:val="720"/>
          <w:marRight w:val="720"/>
          <w:marTop w:val="100"/>
          <w:marBottom w:val="100"/>
          <w:divBdr>
            <w:top w:val="none" w:sz="0" w:space="0" w:color="auto"/>
            <w:left w:val="none" w:sz="0" w:space="0" w:color="auto"/>
            <w:bottom w:val="none" w:sz="0" w:space="0" w:color="auto"/>
            <w:right w:val="none" w:sz="0" w:space="0" w:color="auto"/>
          </w:divBdr>
        </w:div>
        <w:div w:id="47149532">
          <w:blockQuote w:val="1"/>
          <w:marLeft w:val="720"/>
          <w:marRight w:val="720"/>
          <w:marTop w:val="100"/>
          <w:marBottom w:val="100"/>
          <w:divBdr>
            <w:top w:val="none" w:sz="0" w:space="0" w:color="auto"/>
            <w:left w:val="none" w:sz="0" w:space="0" w:color="auto"/>
            <w:bottom w:val="none" w:sz="0" w:space="0" w:color="auto"/>
            <w:right w:val="none" w:sz="0" w:space="0" w:color="auto"/>
          </w:divBdr>
        </w:div>
        <w:div w:id="1071388682">
          <w:blockQuote w:val="1"/>
          <w:marLeft w:val="720"/>
          <w:marRight w:val="720"/>
          <w:marTop w:val="100"/>
          <w:marBottom w:val="100"/>
          <w:divBdr>
            <w:top w:val="none" w:sz="0" w:space="0" w:color="auto"/>
            <w:left w:val="none" w:sz="0" w:space="0" w:color="auto"/>
            <w:bottom w:val="none" w:sz="0" w:space="0" w:color="auto"/>
            <w:right w:val="none" w:sz="0" w:space="0" w:color="auto"/>
          </w:divBdr>
        </w:div>
        <w:div w:id="1271473387">
          <w:blockQuote w:val="1"/>
          <w:marLeft w:val="720"/>
          <w:marRight w:val="720"/>
          <w:marTop w:val="100"/>
          <w:marBottom w:val="100"/>
          <w:divBdr>
            <w:top w:val="none" w:sz="0" w:space="0" w:color="auto"/>
            <w:left w:val="none" w:sz="0" w:space="0" w:color="auto"/>
            <w:bottom w:val="none" w:sz="0" w:space="0" w:color="auto"/>
            <w:right w:val="none" w:sz="0" w:space="0" w:color="auto"/>
          </w:divBdr>
        </w:div>
        <w:div w:id="1395162192">
          <w:blockQuote w:val="1"/>
          <w:marLeft w:val="720"/>
          <w:marRight w:val="720"/>
          <w:marTop w:val="100"/>
          <w:marBottom w:val="100"/>
          <w:divBdr>
            <w:top w:val="none" w:sz="0" w:space="0" w:color="auto"/>
            <w:left w:val="none" w:sz="0" w:space="0" w:color="auto"/>
            <w:bottom w:val="none" w:sz="0" w:space="0" w:color="auto"/>
            <w:right w:val="none" w:sz="0" w:space="0" w:color="auto"/>
          </w:divBdr>
        </w:div>
        <w:div w:id="628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288631288">
          <w:blockQuote w:val="1"/>
          <w:marLeft w:val="720"/>
          <w:marRight w:val="720"/>
          <w:marTop w:val="100"/>
          <w:marBottom w:val="100"/>
          <w:divBdr>
            <w:top w:val="none" w:sz="0" w:space="0" w:color="auto"/>
            <w:left w:val="none" w:sz="0" w:space="0" w:color="auto"/>
            <w:bottom w:val="none" w:sz="0" w:space="0" w:color="auto"/>
            <w:right w:val="none" w:sz="0" w:space="0" w:color="auto"/>
          </w:divBdr>
        </w:div>
        <w:div w:id="471100621">
          <w:blockQuote w:val="1"/>
          <w:marLeft w:val="720"/>
          <w:marRight w:val="720"/>
          <w:marTop w:val="100"/>
          <w:marBottom w:val="100"/>
          <w:divBdr>
            <w:top w:val="none" w:sz="0" w:space="0" w:color="auto"/>
            <w:left w:val="none" w:sz="0" w:space="0" w:color="auto"/>
            <w:bottom w:val="none" w:sz="0" w:space="0" w:color="auto"/>
            <w:right w:val="none" w:sz="0" w:space="0" w:color="auto"/>
          </w:divBdr>
        </w:div>
        <w:div w:id="463471448">
          <w:blockQuote w:val="1"/>
          <w:marLeft w:val="720"/>
          <w:marRight w:val="720"/>
          <w:marTop w:val="100"/>
          <w:marBottom w:val="100"/>
          <w:divBdr>
            <w:top w:val="none" w:sz="0" w:space="0" w:color="auto"/>
            <w:left w:val="none" w:sz="0" w:space="0" w:color="auto"/>
            <w:bottom w:val="none" w:sz="0" w:space="0" w:color="auto"/>
            <w:right w:val="none" w:sz="0" w:space="0" w:color="auto"/>
          </w:divBdr>
        </w:div>
        <w:div w:id="1613628753">
          <w:blockQuote w:val="1"/>
          <w:marLeft w:val="720"/>
          <w:marRight w:val="720"/>
          <w:marTop w:val="100"/>
          <w:marBottom w:val="100"/>
          <w:divBdr>
            <w:top w:val="none" w:sz="0" w:space="0" w:color="auto"/>
            <w:left w:val="none" w:sz="0" w:space="0" w:color="auto"/>
            <w:bottom w:val="none" w:sz="0" w:space="0" w:color="auto"/>
            <w:right w:val="none" w:sz="0" w:space="0" w:color="auto"/>
          </w:divBdr>
        </w:div>
        <w:div w:id="2080206410">
          <w:blockQuote w:val="1"/>
          <w:marLeft w:val="720"/>
          <w:marRight w:val="720"/>
          <w:marTop w:val="100"/>
          <w:marBottom w:val="100"/>
          <w:divBdr>
            <w:top w:val="none" w:sz="0" w:space="0" w:color="auto"/>
            <w:left w:val="none" w:sz="0" w:space="0" w:color="auto"/>
            <w:bottom w:val="none" w:sz="0" w:space="0" w:color="auto"/>
            <w:right w:val="none" w:sz="0" w:space="0" w:color="auto"/>
          </w:divBdr>
        </w:div>
        <w:div w:id="897937003">
          <w:blockQuote w:val="1"/>
          <w:marLeft w:val="720"/>
          <w:marRight w:val="720"/>
          <w:marTop w:val="100"/>
          <w:marBottom w:val="100"/>
          <w:divBdr>
            <w:top w:val="none" w:sz="0" w:space="0" w:color="auto"/>
            <w:left w:val="none" w:sz="0" w:space="0" w:color="auto"/>
            <w:bottom w:val="none" w:sz="0" w:space="0" w:color="auto"/>
            <w:right w:val="none" w:sz="0" w:space="0" w:color="auto"/>
          </w:divBdr>
        </w:div>
        <w:div w:id="484053968">
          <w:blockQuote w:val="1"/>
          <w:marLeft w:val="720"/>
          <w:marRight w:val="720"/>
          <w:marTop w:val="100"/>
          <w:marBottom w:val="100"/>
          <w:divBdr>
            <w:top w:val="none" w:sz="0" w:space="0" w:color="auto"/>
            <w:left w:val="none" w:sz="0" w:space="0" w:color="auto"/>
            <w:bottom w:val="none" w:sz="0" w:space="0" w:color="auto"/>
            <w:right w:val="none" w:sz="0" w:space="0" w:color="auto"/>
          </w:divBdr>
        </w:div>
        <w:div w:id="762185905">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993378">
          <w:blockQuote w:val="1"/>
          <w:marLeft w:val="720"/>
          <w:marRight w:val="720"/>
          <w:marTop w:val="100"/>
          <w:marBottom w:val="100"/>
          <w:divBdr>
            <w:top w:val="none" w:sz="0" w:space="0" w:color="auto"/>
            <w:left w:val="none" w:sz="0" w:space="0" w:color="auto"/>
            <w:bottom w:val="none" w:sz="0" w:space="0" w:color="auto"/>
            <w:right w:val="none" w:sz="0" w:space="0" w:color="auto"/>
          </w:divBdr>
        </w:div>
        <w:div w:id="97873215">
          <w:blockQuote w:val="1"/>
          <w:marLeft w:val="720"/>
          <w:marRight w:val="720"/>
          <w:marTop w:val="100"/>
          <w:marBottom w:val="100"/>
          <w:divBdr>
            <w:top w:val="none" w:sz="0" w:space="0" w:color="auto"/>
            <w:left w:val="none" w:sz="0" w:space="0" w:color="auto"/>
            <w:bottom w:val="none" w:sz="0" w:space="0" w:color="auto"/>
            <w:right w:val="none" w:sz="0" w:space="0" w:color="auto"/>
          </w:divBdr>
        </w:div>
        <w:div w:id="1136944651">
          <w:blockQuote w:val="1"/>
          <w:marLeft w:val="720"/>
          <w:marRight w:val="720"/>
          <w:marTop w:val="100"/>
          <w:marBottom w:val="100"/>
          <w:divBdr>
            <w:top w:val="none" w:sz="0" w:space="0" w:color="auto"/>
            <w:left w:val="none" w:sz="0" w:space="0" w:color="auto"/>
            <w:bottom w:val="none" w:sz="0" w:space="0" w:color="auto"/>
            <w:right w:val="none" w:sz="0" w:space="0" w:color="auto"/>
          </w:divBdr>
        </w:div>
        <w:div w:id="1410074707">
          <w:blockQuote w:val="1"/>
          <w:marLeft w:val="720"/>
          <w:marRight w:val="720"/>
          <w:marTop w:val="100"/>
          <w:marBottom w:val="100"/>
          <w:divBdr>
            <w:top w:val="none" w:sz="0" w:space="0" w:color="auto"/>
            <w:left w:val="none" w:sz="0" w:space="0" w:color="auto"/>
            <w:bottom w:val="none" w:sz="0" w:space="0" w:color="auto"/>
            <w:right w:val="none" w:sz="0" w:space="0" w:color="auto"/>
          </w:divBdr>
        </w:div>
        <w:div w:id="1616980817">
          <w:blockQuote w:val="1"/>
          <w:marLeft w:val="720"/>
          <w:marRight w:val="720"/>
          <w:marTop w:val="100"/>
          <w:marBottom w:val="100"/>
          <w:divBdr>
            <w:top w:val="none" w:sz="0" w:space="0" w:color="auto"/>
            <w:left w:val="none" w:sz="0" w:space="0" w:color="auto"/>
            <w:bottom w:val="none" w:sz="0" w:space="0" w:color="auto"/>
            <w:right w:val="none" w:sz="0" w:space="0" w:color="auto"/>
          </w:divBdr>
        </w:div>
        <w:div w:id="1522164722">
          <w:blockQuote w:val="1"/>
          <w:marLeft w:val="720"/>
          <w:marRight w:val="720"/>
          <w:marTop w:val="100"/>
          <w:marBottom w:val="100"/>
          <w:divBdr>
            <w:top w:val="none" w:sz="0" w:space="0" w:color="auto"/>
            <w:left w:val="none" w:sz="0" w:space="0" w:color="auto"/>
            <w:bottom w:val="none" w:sz="0" w:space="0" w:color="auto"/>
            <w:right w:val="none" w:sz="0" w:space="0" w:color="auto"/>
          </w:divBdr>
        </w:div>
        <w:div w:id="908266910">
          <w:blockQuote w:val="1"/>
          <w:marLeft w:val="720"/>
          <w:marRight w:val="720"/>
          <w:marTop w:val="100"/>
          <w:marBottom w:val="100"/>
          <w:divBdr>
            <w:top w:val="none" w:sz="0" w:space="0" w:color="auto"/>
            <w:left w:val="none" w:sz="0" w:space="0" w:color="auto"/>
            <w:bottom w:val="none" w:sz="0" w:space="0" w:color="auto"/>
            <w:right w:val="none" w:sz="0" w:space="0" w:color="auto"/>
          </w:divBdr>
        </w:div>
        <w:div w:id="1850021983">
          <w:blockQuote w:val="1"/>
          <w:marLeft w:val="720"/>
          <w:marRight w:val="720"/>
          <w:marTop w:val="100"/>
          <w:marBottom w:val="100"/>
          <w:divBdr>
            <w:top w:val="none" w:sz="0" w:space="0" w:color="auto"/>
            <w:left w:val="none" w:sz="0" w:space="0" w:color="auto"/>
            <w:bottom w:val="none" w:sz="0" w:space="0" w:color="auto"/>
            <w:right w:val="none" w:sz="0" w:space="0" w:color="auto"/>
          </w:divBdr>
        </w:div>
        <w:div w:id="70546184">
          <w:blockQuote w:val="1"/>
          <w:marLeft w:val="720"/>
          <w:marRight w:val="720"/>
          <w:marTop w:val="100"/>
          <w:marBottom w:val="100"/>
          <w:divBdr>
            <w:top w:val="none" w:sz="0" w:space="0" w:color="auto"/>
            <w:left w:val="none" w:sz="0" w:space="0" w:color="auto"/>
            <w:bottom w:val="none" w:sz="0" w:space="0" w:color="auto"/>
            <w:right w:val="none" w:sz="0" w:space="0" w:color="auto"/>
          </w:divBdr>
        </w:div>
        <w:div w:id="305549700">
          <w:blockQuote w:val="1"/>
          <w:marLeft w:val="720"/>
          <w:marRight w:val="720"/>
          <w:marTop w:val="100"/>
          <w:marBottom w:val="100"/>
          <w:divBdr>
            <w:top w:val="none" w:sz="0" w:space="0" w:color="auto"/>
            <w:left w:val="none" w:sz="0" w:space="0" w:color="auto"/>
            <w:bottom w:val="none" w:sz="0" w:space="0" w:color="auto"/>
            <w:right w:val="none" w:sz="0" w:space="0" w:color="auto"/>
          </w:divBdr>
        </w:div>
        <w:div w:id="18896785">
          <w:blockQuote w:val="1"/>
          <w:marLeft w:val="720"/>
          <w:marRight w:val="720"/>
          <w:marTop w:val="100"/>
          <w:marBottom w:val="100"/>
          <w:divBdr>
            <w:top w:val="none" w:sz="0" w:space="0" w:color="auto"/>
            <w:left w:val="none" w:sz="0" w:space="0" w:color="auto"/>
            <w:bottom w:val="none" w:sz="0" w:space="0" w:color="auto"/>
            <w:right w:val="none" w:sz="0" w:space="0" w:color="auto"/>
          </w:divBdr>
        </w:div>
        <w:div w:id="143205168">
          <w:blockQuote w:val="1"/>
          <w:marLeft w:val="720"/>
          <w:marRight w:val="720"/>
          <w:marTop w:val="100"/>
          <w:marBottom w:val="100"/>
          <w:divBdr>
            <w:top w:val="none" w:sz="0" w:space="0" w:color="auto"/>
            <w:left w:val="none" w:sz="0" w:space="0" w:color="auto"/>
            <w:bottom w:val="none" w:sz="0" w:space="0" w:color="auto"/>
            <w:right w:val="none" w:sz="0" w:space="0" w:color="auto"/>
          </w:divBdr>
        </w:div>
        <w:div w:id="2083216906">
          <w:blockQuote w:val="1"/>
          <w:marLeft w:val="720"/>
          <w:marRight w:val="720"/>
          <w:marTop w:val="100"/>
          <w:marBottom w:val="100"/>
          <w:divBdr>
            <w:top w:val="none" w:sz="0" w:space="0" w:color="auto"/>
            <w:left w:val="none" w:sz="0" w:space="0" w:color="auto"/>
            <w:bottom w:val="none" w:sz="0" w:space="0" w:color="auto"/>
            <w:right w:val="none" w:sz="0" w:space="0" w:color="auto"/>
          </w:divBdr>
        </w:div>
        <w:div w:id="15178460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89301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822068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38388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06188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30245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451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45000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30750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08663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20492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00865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04498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75106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0344200">
          <w:blockQuote w:val="1"/>
          <w:marLeft w:val="720"/>
          <w:marRight w:val="720"/>
          <w:marTop w:val="100"/>
          <w:marBottom w:val="100"/>
          <w:divBdr>
            <w:top w:val="none" w:sz="0" w:space="0" w:color="auto"/>
            <w:left w:val="none" w:sz="0" w:space="0" w:color="auto"/>
            <w:bottom w:val="none" w:sz="0" w:space="0" w:color="auto"/>
            <w:right w:val="none" w:sz="0" w:space="0" w:color="auto"/>
          </w:divBdr>
        </w:div>
        <w:div w:id="788353606">
          <w:blockQuote w:val="1"/>
          <w:marLeft w:val="720"/>
          <w:marRight w:val="720"/>
          <w:marTop w:val="100"/>
          <w:marBottom w:val="100"/>
          <w:divBdr>
            <w:top w:val="none" w:sz="0" w:space="0" w:color="auto"/>
            <w:left w:val="none" w:sz="0" w:space="0" w:color="auto"/>
            <w:bottom w:val="none" w:sz="0" w:space="0" w:color="auto"/>
            <w:right w:val="none" w:sz="0" w:space="0" w:color="auto"/>
          </w:divBdr>
        </w:div>
        <w:div w:id="1511024554">
          <w:blockQuote w:val="1"/>
          <w:marLeft w:val="720"/>
          <w:marRight w:val="720"/>
          <w:marTop w:val="100"/>
          <w:marBottom w:val="100"/>
          <w:divBdr>
            <w:top w:val="none" w:sz="0" w:space="0" w:color="auto"/>
            <w:left w:val="none" w:sz="0" w:space="0" w:color="auto"/>
            <w:bottom w:val="none" w:sz="0" w:space="0" w:color="auto"/>
            <w:right w:val="none" w:sz="0" w:space="0" w:color="auto"/>
          </w:divBdr>
        </w:div>
        <w:div w:id="1029985190">
          <w:blockQuote w:val="1"/>
          <w:marLeft w:val="720"/>
          <w:marRight w:val="720"/>
          <w:marTop w:val="100"/>
          <w:marBottom w:val="100"/>
          <w:divBdr>
            <w:top w:val="none" w:sz="0" w:space="0" w:color="auto"/>
            <w:left w:val="none" w:sz="0" w:space="0" w:color="auto"/>
            <w:bottom w:val="none" w:sz="0" w:space="0" w:color="auto"/>
            <w:right w:val="none" w:sz="0" w:space="0" w:color="auto"/>
          </w:divBdr>
        </w:div>
        <w:div w:id="433018944">
          <w:blockQuote w:val="1"/>
          <w:marLeft w:val="720"/>
          <w:marRight w:val="720"/>
          <w:marTop w:val="100"/>
          <w:marBottom w:val="100"/>
          <w:divBdr>
            <w:top w:val="none" w:sz="0" w:space="0" w:color="auto"/>
            <w:left w:val="none" w:sz="0" w:space="0" w:color="auto"/>
            <w:bottom w:val="none" w:sz="0" w:space="0" w:color="auto"/>
            <w:right w:val="none" w:sz="0" w:space="0" w:color="auto"/>
          </w:divBdr>
        </w:div>
        <w:div w:id="2041127026">
          <w:blockQuote w:val="1"/>
          <w:marLeft w:val="720"/>
          <w:marRight w:val="720"/>
          <w:marTop w:val="100"/>
          <w:marBottom w:val="100"/>
          <w:divBdr>
            <w:top w:val="none" w:sz="0" w:space="0" w:color="auto"/>
            <w:left w:val="none" w:sz="0" w:space="0" w:color="auto"/>
            <w:bottom w:val="none" w:sz="0" w:space="0" w:color="auto"/>
            <w:right w:val="none" w:sz="0" w:space="0" w:color="auto"/>
          </w:divBdr>
        </w:div>
        <w:div w:id="20479008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88167159">
          <w:blockQuote w:val="1"/>
          <w:marLeft w:val="720"/>
          <w:marRight w:val="720"/>
          <w:marTop w:val="100"/>
          <w:marBottom w:val="100"/>
          <w:divBdr>
            <w:top w:val="none" w:sz="0" w:space="0" w:color="auto"/>
            <w:left w:val="none" w:sz="0" w:space="0" w:color="auto"/>
            <w:bottom w:val="none" w:sz="0" w:space="0" w:color="auto"/>
            <w:right w:val="none" w:sz="0" w:space="0" w:color="auto"/>
          </w:divBdr>
        </w:div>
        <w:div w:id="1352031626">
          <w:blockQuote w:val="1"/>
          <w:marLeft w:val="720"/>
          <w:marRight w:val="720"/>
          <w:marTop w:val="100"/>
          <w:marBottom w:val="100"/>
          <w:divBdr>
            <w:top w:val="none" w:sz="0" w:space="0" w:color="auto"/>
            <w:left w:val="none" w:sz="0" w:space="0" w:color="auto"/>
            <w:bottom w:val="none" w:sz="0" w:space="0" w:color="auto"/>
            <w:right w:val="none" w:sz="0" w:space="0" w:color="auto"/>
          </w:divBdr>
        </w:div>
        <w:div w:id="396519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988705572">
          <w:blockQuote w:val="1"/>
          <w:marLeft w:val="720"/>
          <w:marRight w:val="720"/>
          <w:marTop w:val="100"/>
          <w:marBottom w:val="100"/>
          <w:divBdr>
            <w:top w:val="none" w:sz="0" w:space="0" w:color="auto"/>
            <w:left w:val="none" w:sz="0" w:space="0" w:color="auto"/>
            <w:bottom w:val="none" w:sz="0" w:space="0" w:color="auto"/>
            <w:right w:val="none" w:sz="0" w:space="0" w:color="auto"/>
          </w:divBdr>
        </w:div>
        <w:div w:id="947925974">
          <w:blockQuote w:val="1"/>
          <w:marLeft w:val="720"/>
          <w:marRight w:val="720"/>
          <w:marTop w:val="100"/>
          <w:marBottom w:val="100"/>
          <w:divBdr>
            <w:top w:val="none" w:sz="0" w:space="0" w:color="auto"/>
            <w:left w:val="none" w:sz="0" w:space="0" w:color="auto"/>
            <w:bottom w:val="none" w:sz="0" w:space="0" w:color="auto"/>
            <w:right w:val="none" w:sz="0" w:space="0" w:color="auto"/>
          </w:divBdr>
        </w:div>
        <w:div w:id="546265027">
          <w:blockQuote w:val="1"/>
          <w:marLeft w:val="720"/>
          <w:marRight w:val="720"/>
          <w:marTop w:val="100"/>
          <w:marBottom w:val="100"/>
          <w:divBdr>
            <w:top w:val="none" w:sz="0" w:space="0" w:color="auto"/>
            <w:left w:val="none" w:sz="0" w:space="0" w:color="auto"/>
            <w:bottom w:val="none" w:sz="0" w:space="0" w:color="auto"/>
            <w:right w:val="none" w:sz="0" w:space="0" w:color="auto"/>
          </w:divBdr>
        </w:div>
        <w:div w:id="73284974">
          <w:blockQuote w:val="1"/>
          <w:marLeft w:val="720"/>
          <w:marRight w:val="720"/>
          <w:marTop w:val="100"/>
          <w:marBottom w:val="100"/>
          <w:divBdr>
            <w:top w:val="none" w:sz="0" w:space="0" w:color="auto"/>
            <w:left w:val="none" w:sz="0" w:space="0" w:color="auto"/>
            <w:bottom w:val="none" w:sz="0" w:space="0" w:color="auto"/>
            <w:right w:val="none" w:sz="0" w:space="0" w:color="auto"/>
          </w:divBdr>
        </w:div>
        <w:div w:id="1074203050">
          <w:blockQuote w:val="1"/>
          <w:marLeft w:val="720"/>
          <w:marRight w:val="720"/>
          <w:marTop w:val="100"/>
          <w:marBottom w:val="100"/>
          <w:divBdr>
            <w:top w:val="none" w:sz="0" w:space="0" w:color="auto"/>
            <w:left w:val="none" w:sz="0" w:space="0" w:color="auto"/>
            <w:bottom w:val="none" w:sz="0" w:space="0" w:color="auto"/>
            <w:right w:val="none" w:sz="0" w:space="0" w:color="auto"/>
          </w:divBdr>
        </w:div>
        <w:div w:id="248082868">
          <w:blockQuote w:val="1"/>
          <w:marLeft w:val="720"/>
          <w:marRight w:val="720"/>
          <w:marTop w:val="100"/>
          <w:marBottom w:val="100"/>
          <w:divBdr>
            <w:top w:val="none" w:sz="0" w:space="0" w:color="auto"/>
            <w:left w:val="none" w:sz="0" w:space="0" w:color="auto"/>
            <w:bottom w:val="none" w:sz="0" w:space="0" w:color="auto"/>
            <w:right w:val="none" w:sz="0" w:space="0" w:color="auto"/>
          </w:divBdr>
        </w:div>
        <w:div w:id="831677351">
          <w:blockQuote w:val="1"/>
          <w:marLeft w:val="720"/>
          <w:marRight w:val="720"/>
          <w:marTop w:val="100"/>
          <w:marBottom w:val="100"/>
          <w:divBdr>
            <w:top w:val="none" w:sz="0" w:space="0" w:color="auto"/>
            <w:left w:val="none" w:sz="0" w:space="0" w:color="auto"/>
            <w:bottom w:val="none" w:sz="0" w:space="0" w:color="auto"/>
            <w:right w:val="none" w:sz="0" w:space="0" w:color="auto"/>
          </w:divBdr>
        </w:div>
        <w:div w:id="1140071900">
          <w:blockQuote w:val="1"/>
          <w:marLeft w:val="720"/>
          <w:marRight w:val="720"/>
          <w:marTop w:val="100"/>
          <w:marBottom w:val="100"/>
          <w:divBdr>
            <w:top w:val="none" w:sz="0" w:space="0" w:color="auto"/>
            <w:left w:val="none" w:sz="0" w:space="0" w:color="auto"/>
            <w:bottom w:val="none" w:sz="0" w:space="0" w:color="auto"/>
            <w:right w:val="none" w:sz="0" w:space="0" w:color="auto"/>
          </w:divBdr>
        </w:div>
        <w:div w:id="486635084">
          <w:blockQuote w:val="1"/>
          <w:marLeft w:val="720"/>
          <w:marRight w:val="720"/>
          <w:marTop w:val="100"/>
          <w:marBottom w:val="100"/>
          <w:divBdr>
            <w:top w:val="none" w:sz="0" w:space="0" w:color="auto"/>
            <w:left w:val="none" w:sz="0" w:space="0" w:color="auto"/>
            <w:bottom w:val="none" w:sz="0" w:space="0" w:color="auto"/>
            <w:right w:val="none" w:sz="0" w:space="0" w:color="auto"/>
          </w:divBdr>
        </w:div>
        <w:div w:id="1538933038">
          <w:blockQuote w:val="1"/>
          <w:marLeft w:val="720"/>
          <w:marRight w:val="720"/>
          <w:marTop w:val="100"/>
          <w:marBottom w:val="100"/>
          <w:divBdr>
            <w:top w:val="none" w:sz="0" w:space="0" w:color="auto"/>
            <w:left w:val="none" w:sz="0" w:space="0" w:color="auto"/>
            <w:bottom w:val="none" w:sz="0" w:space="0" w:color="auto"/>
            <w:right w:val="none" w:sz="0" w:space="0" w:color="auto"/>
          </w:divBdr>
        </w:div>
        <w:div w:id="724790586">
          <w:blockQuote w:val="1"/>
          <w:marLeft w:val="720"/>
          <w:marRight w:val="720"/>
          <w:marTop w:val="100"/>
          <w:marBottom w:val="100"/>
          <w:divBdr>
            <w:top w:val="none" w:sz="0" w:space="0" w:color="auto"/>
            <w:left w:val="none" w:sz="0" w:space="0" w:color="auto"/>
            <w:bottom w:val="none" w:sz="0" w:space="0" w:color="auto"/>
            <w:right w:val="none" w:sz="0" w:space="0" w:color="auto"/>
          </w:divBdr>
        </w:div>
        <w:div w:id="2050522804">
          <w:blockQuote w:val="1"/>
          <w:marLeft w:val="720"/>
          <w:marRight w:val="720"/>
          <w:marTop w:val="100"/>
          <w:marBottom w:val="100"/>
          <w:divBdr>
            <w:top w:val="none" w:sz="0" w:space="0" w:color="auto"/>
            <w:left w:val="none" w:sz="0" w:space="0" w:color="auto"/>
            <w:bottom w:val="none" w:sz="0" w:space="0" w:color="auto"/>
            <w:right w:val="none" w:sz="0" w:space="0" w:color="auto"/>
          </w:divBdr>
        </w:div>
        <w:div w:id="1581210876">
          <w:blockQuote w:val="1"/>
          <w:marLeft w:val="720"/>
          <w:marRight w:val="720"/>
          <w:marTop w:val="100"/>
          <w:marBottom w:val="100"/>
          <w:divBdr>
            <w:top w:val="none" w:sz="0" w:space="0" w:color="auto"/>
            <w:left w:val="none" w:sz="0" w:space="0" w:color="auto"/>
            <w:bottom w:val="none" w:sz="0" w:space="0" w:color="auto"/>
            <w:right w:val="none" w:sz="0" w:space="0" w:color="auto"/>
          </w:divBdr>
        </w:div>
        <w:div w:id="1609897377">
          <w:blockQuote w:val="1"/>
          <w:marLeft w:val="720"/>
          <w:marRight w:val="720"/>
          <w:marTop w:val="100"/>
          <w:marBottom w:val="100"/>
          <w:divBdr>
            <w:top w:val="none" w:sz="0" w:space="0" w:color="auto"/>
            <w:left w:val="none" w:sz="0" w:space="0" w:color="auto"/>
            <w:bottom w:val="none" w:sz="0" w:space="0" w:color="auto"/>
            <w:right w:val="none" w:sz="0" w:space="0" w:color="auto"/>
          </w:divBdr>
        </w:div>
        <w:div w:id="1610548669">
          <w:blockQuote w:val="1"/>
          <w:marLeft w:val="720"/>
          <w:marRight w:val="720"/>
          <w:marTop w:val="100"/>
          <w:marBottom w:val="100"/>
          <w:divBdr>
            <w:top w:val="none" w:sz="0" w:space="0" w:color="auto"/>
            <w:left w:val="none" w:sz="0" w:space="0" w:color="auto"/>
            <w:bottom w:val="none" w:sz="0" w:space="0" w:color="auto"/>
            <w:right w:val="none" w:sz="0" w:space="0" w:color="auto"/>
          </w:divBdr>
        </w:div>
        <w:div w:id="907419402">
          <w:blockQuote w:val="1"/>
          <w:marLeft w:val="720"/>
          <w:marRight w:val="720"/>
          <w:marTop w:val="100"/>
          <w:marBottom w:val="100"/>
          <w:divBdr>
            <w:top w:val="none" w:sz="0" w:space="0" w:color="auto"/>
            <w:left w:val="none" w:sz="0" w:space="0" w:color="auto"/>
            <w:bottom w:val="none" w:sz="0" w:space="0" w:color="auto"/>
            <w:right w:val="none" w:sz="0" w:space="0" w:color="auto"/>
          </w:divBdr>
        </w:div>
        <w:div w:id="1614098291">
          <w:blockQuote w:val="1"/>
          <w:marLeft w:val="720"/>
          <w:marRight w:val="720"/>
          <w:marTop w:val="100"/>
          <w:marBottom w:val="100"/>
          <w:divBdr>
            <w:top w:val="none" w:sz="0" w:space="0" w:color="auto"/>
            <w:left w:val="none" w:sz="0" w:space="0" w:color="auto"/>
            <w:bottom w:val="none" w:sz="0" w:space="0" w:color="auto"/>
            <w:right w:val="none" w:sz="0" w:space="0" w:color="auto"/>
          </w:divBdr>
        </w:div>
        <w:div w:id="1758744412">
          <w:blockQuote w:val="1"/>
          <w:marLeft w:val="720"/>
          <w:marRight w:val="720"/>
          <w:marTop w:val="100"/>
          <w:marBottom w:val="100"/>
          <w:divBdr>
            <w:top w:val="none" w:sz="0" w:space="0" w:color="auto"/>
            <w:left w:val="none" w:sz="0" w:space="0" w:color="auto"/>
            <w:bottom w:val="none" w:sz="0" w:space="0" w:color="auto"/>
            <w:right w:val="none" w:sz="0" w:space="0" w:color="auto"/>
          </w:divBdr>
        </w:div>
        <w:div w:id="281109932">
          <w:blockQuote w:val="1"/>
          <w:marLeft w:val="720"/>
          <w:marRight w:val="720"/>
          <w:marTop w:val="100"/>
          <w:marBottom w:val="100"/>
          <w:divBdr>
            <w:top w:val="none" w:sz="0" w:space="0" w:color="auto"/>
            <w:left w:val="none" w:sz="0" w:space="0" w:color="auto"/>
            <w:bottom w:val="none" w:sz="0" w:space="0" w:color="auto"/>
            <w:right w:val="none" w:sz="0" w:space="0" w:color="auto"/>
          </w:divBdr>
        </w:div>
        <w:div w:id="663044282">
          <w:blockQuote w:val="1"/>
          <w:marLeft w:val="720"/>
          <w:marRight w:val="720"/>
          <w:marTop w:val="100"/>
          <w:marBottom w:val="100"/>
          <w:divBdr>
            <w:top w:val="none" w:sz="0" w:space="0" w:color="auto"/>
            <w:left w:val="none" w:sz="0" w:space="0" w:color="auto"/>
            <w:bottom w:val="none" w:sz="0" w:space="0" w:color="auto"/>
            <w:right w:val="none" w:sz="0" w:space="0" w:color="auto"/>
          </w:divBdr>
        </w:div>
        <w:div w:id="125979024">
          <w:blockQuote w:val="1"/>
          <w:marLeft w:val="720"/>
          <w:marRight w:val="720"/>
          <w:marTop w:val="100"/>
          <w:marBottom w:val="100"/>
          <w:divBdr>
            <w:top w:val="none" w:sz="0" w:space="0" w:color="auto"/>
            <w:left w:val="none" w:sz="0" w:space="0" w:color="auto"/>
            <w:bottom w:val="none" w:sz="0" w:space="0" w:color="auto"/>
            <w:right w:val="none" w:sz="0" w:space="0" w:color="auto"/>
          </w:divBdr>
        </w:div>
        <w:div w:id="745221689">
          <w:blockQuote w:val="1"/>
          <w:marLeft w:val="720"/>
          <w:marRight w:val="720"/>
          <w:marTop w:val="100"/>
          <w:marBottom w:val="100"/>
          <w:divBdr>
            <w:top w:val="none" w:sz="0" w:space="0" w:color="auto"/>
            <w:left w:val="none" w:sz="0" w:space="0" w:color="auto"/>
            <w:bottom w:val="none" w:sz="0" w:space="0" w:color="auto"/>
            <w:right w:val="none" w:sz="0" w:space="0" w:color="auto"/>
          </w:divBdr>
        </w:div>
        <w:div w:id="335697630">
          <w:blockQuote w:val="1"/>
          <w:marLeft w:val="720"/>
          <w:marRight w:val="720"/>
          <w:marTop w:val="100"/>
          <w:marBottom w:val="100"/>
          <w:divBdr>
            <w:top w:val="none" w:sz="0" w:space="0" w:color="auto"/>
            <w:left w:val="none" w:sz="0" w:space="0" w:color="auto"/>
            <w:bottom w:val="none" w:sz="0" w:space="0" w:color="auto"/>
            <w:right w:val="none" w:sz="0" w:space="0" w:color="auto"/>
          </w:divBdr>
        </w:div>
        <w:div w:id="6682878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24607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76014886">
          <w:blockQuote w:val="1"/>
          <w:marLeft w:val="720"/>
          <w:marRight w:val="720"/>
          <w:marTop w:val="100"/>
          <w:marBottom w:val="100"/>
          <w:divBdr>
            <w:top w:val="none" w:sz="0" w:space="0" w:color="auto"/>
            <w:left w:val="none" w:sz="0" w:space="0" w:color="auto"/>
            <w:bottom w:val="none" w:sz="0" w:space="0" w:color="auto"/>
            <w:right w:val="none" w:sz="0" w:space="0" w:color="auto"/>
          </w:divBdr>
        </w:div>
        <w:div w:id="516775063">
          <w:blockQuote w:val="1"/>
          <w:marLeft w:val="720"/>
          <w:marRight w:val="720"/>
          <w:marTop w:val="100"/>
          <w:marBottom w:val="100"/>
          <w:divBdr>
            <w:top w:val="none" w:sz="0" w:space="0" w:color="auto"/>
            <w:left w:val="none" w:sz="0" w:space="0" w:color="auto"/>
            <w:bottom w:val="none" w:sz="0" w:space="0" w:color="auto"/>
            <w:right w:val="none" w:sz="0" w:space="0" w:color="auto"/>
          </w:divBdr>
        </w:div>
        <w:div w:id="1766958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10194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0949246">
          <w:blockQuote w:val="1"/>
          <w:marLeft w:val="720"/>
          <w:marRight w:val="720"/>
          <w:marTop w:val="100"/>
          <w:marBottom w:val="100"/>
          <w:divBdr>
            <w:top w:val="none" w:sz="0" w:space="0" w:color="auto"/>
            <w:left w:val="none" w:sz="0" w:space="0" w:color="auto"/>
            <w:bottom w:val="none" w:sz="0" w:space="0" w:color="auto"/>
            <w:right w:val="none" w:sz="0" w:space="0" w:color="auto"/>
          </w:divBdr>
        </w:div>
        <w:div w:id="1085566826">
          <w:blockQuote w:val="1"/>
          <w:marLeft w:val="720"/>
          <w:marRight w:val="720"/>
          <w:marTop w:val="100"/>
          <w:marBottom w:val="100"/>
          <w:divBdr>
            <w:top w:val="none" w:sz="0" w:space="0" w:color="auto"/>
            <w:left w:val="none" w:sz="0" w:space="0" w:color="auto"/>
            <w:bottom w:val="none" w:sz="0" w:space="0" w:color="auto"/>
            <w:right w:val="none" w:sz="0" w:space="0" w:color="auto"/>
          </w:divBdr>
        </w:div>
        <w:div w:id="1531802270">
          <w:blockQuote w:val="1"/>
          <w:marLeft w:val="720"/>
          <w:marRight w:val="720"/>
          <w:marTop w:val="100"/>
          <w:marBottom w:val="100"/>
          <w:divBdr>
            <w:top w:val="none" w:sz="0" w:space="0" w:color="auto"/>
            <w:left w:val="none" w:sz="0" w:space="0" w:color="auto"/>
            <w:bottom w:val="none" w:sz="0" w:space="0" w:color="auto"/>
            <w:right w:val="none" w:sz="0" w:space="0" w:color="auto"/>
          </w:divBdr>
        </w:div>
        <w:div w:id="1126394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893733236">
          <w:blockQuote w:val="1"/>
          <w:marLeft w:val="720"/>
          <w:marRight w:val="720"/>
          <w:marTop w:val="100"/>
          <w:marBottom w:val="100"/>
          <w:divBdr>
            <w:top w:val="none" w:sz="0" w:space="0" w:color="auto"/>
            <w:left w:val="none" w:sz="0" w:space="0" w:color="auto"/>
            <w:bottom w:val="none" w:sz="0" w:space="0" w:color="auto"/>
            <w:right w:val="none" w:sz="0" w:space="0" w:color="auto"/>
          </w:divBdr>
        </w:div>
        <w:div w:id="1086734366">
          <w:blockQuote w:val="1"/>
          <w:marLeft w:val="720"/>
          <w:marRight w:val="720"/>
          <w:marTop w:val="100"/>
          <w:marBottom w:val="100"/>
          <w:divBdr>
            <w:top w:val="none" w:sz="0" w:space="0" w:color="auto"/>
            <w:left w:val="none" w:sz="0" w:space="0" w:color="auto"/>
            <w:bottom w:val="none" w:sz="0" w:space="0" w:color="auto"/>
            <w:right w:val="none" w:sz="0" w:space="0" w:color="auto"/>
          </w:divBdr>
        </w:div>
        <w:div w:id="1255287081">
          <w:blockQuote w:val="1"/>
          <w:marLeft w:val="720"/>
          <w:marRight w:val="720"/>
          <w:marTop w:val="100"/>
          <w:marBottom w:val="100"/>
          <w:divBdr>
            <w:top w:val="none" w:sz="0" w:space="0" w:color="auto"/>
            <w:left w:val="none" w:sz="0" w:space="0" w:color="auto"/>
            <w:bottom w:val="none" w:sz="0" w:space="0" w:color="auto"/>
            <w:right w:val="none" w:sz="0" w:space="0" w:color="auto"/>
          </w:divBdr>
        </w:div>
        <w:div w:id="16964957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92251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05398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78788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2316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11132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252802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88671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5827609">
          <w:blockQuote w:val="1"/>
          <w:marLeft w:val="720"/>
          <w:marRight w:val="720"/>
          <w:marTop w:val="100"/>
          <w:marBottom w:val="100"/>
          <w:divBdr>
            <w:top w:val="none" w:sz="0" w:space="0" w:color="auto"/>
            <w:left w:val="none" w:sz="0" w:space="0" w:color="auto"/>
            <w:bottom w:val="none" w:sz="0" w:space="0" w:color="auto"/>
            <w:right w:val="none" w:sz="0" w:space="0" w:color="auto"/>
          </w:divBdr>
        </w:div>
        <w:div w:id="1560750887">
          <w:blockQuote w:val="1"/>
          <w:marLeft w:val="720"/>
          <w:marRight w:val="720"/>
          <w:marTop w:val="100"/>
          <w:marBottom w:val="100"/>
          <w:divBdr>
            <w:top w:val="none" w:sz="0" w:space="0" w:color="auto"/>
            <w:left w:val="none" w:sz="0" w:space="0" w:color="auto"/>
            <w:bottom w:val="none" w:sz="0" w:space="0" w:color="auto"/>
            <w:right w:val="none" w:sz="0" w:space="0" w:color="auto"/>
          </w:divBdr>
        </w:div>
        <w:div w:id="2481254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24844932">
          <w:blockQuote w:val="1"/>
          <w:marLeft w:val="720"/>
          <w:marRight w:val="720"/>
          <w:marTop w:val="100"/>
          <w:marBottom w:val="100"/>
          <w:divBdr>
            <w:top w:val="none" w:sz="0" w:space="0" w:color="auto"/>
            <w:left w:val="none" w:sz="0" w:space="0" w:color="auto"/>
            <w:bottom w:val="none" w:sz="0" w:space="0" w:color="auto"/>
            <w:right w:val="none" w:sz="0" w:space="0" w:color="auto"/>
          </w:divBdr>
        </w:div>
        <w:div w:id="565461333">
          <w:blockQuote w:val="1"/>
          <w:marLeft w:val="720"/>
          <w:marRight w:val="720"/>
          <w:marTop w:val="100"/>
          <w:marBottom w:val="100"/>
          <w:divBdr>
            <w:top w:val="none" w:sz="0" w:space="0" w:color="auto"/>
            <w:left w:val="none" w:sz="0" w:space="0" w:color="auto"/>
            <w:bottom w:val="none" w:sz="0" w:space="0" w:color="auto"/>
            <w:right w:val="none" w:sz="0" w:space="0" w:color="auto"/>
          </w:divBdr>
        </w:div>
        <w:div w:id="1671640688">
          <w:blockQuote w:val="1"/>
          <w:marLeft w:val="720"/>
          <w:marRight w:val="720"/>
          <w:marTop w:val="100"/>
          <w:marBottom w:val="100"/>
          <w:divBdr>
            <w:top w:val="none" w:sz="0" w:space="0" w:color="auto"/>
            <w:left w:val="none" w:sz="0" w:space="0" w:color="auto"/>
            <w:bottom w:val="none" w:sz="0" w:space="0" w:color="auto"/>
            <w:right w:val="none" w:sz="0" w:space="0" w:color="auto"/>
          </w:divBdr>
        </w:div>
        <w:div w:id="2071340778">
          <w:blockQuote w:val="1"/>
          <w:marLeft w:val="720"/>
          <w:marRight w:val="720"/>
          <w:marTop w:val="100"/>
          <w:marBottom w:val="100"/>
          <w:divBdr>
            <w:top w:val="none" w:sz="0" w:space="0" w:color="auto"/>
            <w:left w:val="none" w:sz="0" w:space="0" w:color="auto"/>
            <w:bottom w:val="none" w:sz="0" w:space="0" w:color="auto"/>
            <w:right w:val="none" w:sz="0" w:space="0" w:color="auto"/>
          </w:divBdr>
        </w:div>
        <w:div w:id="1777677592">
          <w:blockQuote w:val="1"/>
          <w:marLeft w:val="720"/>
          <w:marRight w:val="720"/>
          <w:marTop w:val="100"/>
          <w:marBottom w:val="100"/>
          <w:divBdr>
            <w:top w:val="none" w:sz="0" w:space="0" w:color="auto"/>
            <w:left w:val="none" w:sz="0" w:space="0" w:color="auto"/>
            <w:bottom w:val="none" w:sz="0" w:space="0" w:color="auto"/>
            <w:right w:val="none" w:sz="0" w:space="0" w:color="auto"/>
          </w:divBdr>
        </w:div>
        <w:div w:id="52506844">
          <w:blockQuote w:val="1"/>
          <w:marLeft w:val="720"/>
          <w:marRight w:val="720"/>
          <w:marTop w:val="100"/>
          <w:marBottom w:val="100"/>
          <w:divBdr>
            <w:top w:val="none" w:sz="0" w:space="0" w:color="auto"/>
            <w:left w:val="none" w:sz="0" w:space="0" w:color="auto"/>
            <w:bottom w:val="none" w:sz="0" w:space="0" w:color="auto"/>
            <w:right w:val="none" w:sz="0" w:space="0" w:color="auto"/>
          </w:divBdr>
        </w:div>
        <w:div w:id="67458935">
          <w:blockQuote w:val="1"/>
          <w:marLeft w:val="720"/>
          <w:marRight w:val="720"/>
          <w:marTop w:val="100"/>
          <w:marBottom w:val="100"/>
          <w:divBdr>
            <w:top w:val="none" w:sz="0" w:space="0" w:color="auto"/>
            <w:left w:val="none" w:sz="0" w:space="0" w:color="auto"/>
            <w:bottom w:val="none" w:sz="0" w:space="0" w:color="auto"/>
            <w:right w:val="none" w:sz="0" w:space="0" w:color="auto"/>
          </w:divBdr>
        </w:div>
        <w:div w:id="349575121">
          <w:blockQuote w:val="1"/>
          <w:marLeft w:val="720"/>
          <w:marRight w:val="720"/>
          <w:marTop w:val="100"/>
          <w:marBottom w:val="100"/>
          <w:divBdr>
            <w:top w:val="none" w:sz="0" w:space="0" w:color="auto"/>
            <w:left w:val="none" w:sz="0" w:space="0" w:color="auto"/>
            <w:bottom w:val="none" w:sz="0" w:space="0" w:color="auto"/>
            <w:right w:val="none" w:sz="0" w:space="0" w:color="auto"/>
          </w:divBdr>
        </w:div>
        <w:div w:id="852039869">
          <w:blockQuote w:val="1"/>
          <w:marLeft w:val="720"/>
          <w:marRight w:val="720"/>
          <w:marTop w:val="100"/>
          <w:marBottom w:val="100"/>
          <w:divBdr>
            <w:top w:val="none" w:sz="0" w:space="0" w:color="auto"/>
            <w:left w:val="none" w:sz="0" w:space="0" w:color="auto"/>
            <w:bottom w:val="none" w:sz="0" w:space="0" w:color="auto"/>
            <w:right w:val="none" w:sz="0" w:space="0" w:color="auto"/>
          </w:divBdr>
        </w:div>
        <w:div w:id="563756382">
          <w:blockQuote w:val="1"/>
          <w:marLeft w:val="720"/>
          <w:marRight w:val="720"/>
          <w:marTop w:val="100"/>
          <w:marBottom w:val="100"/>
          <w:divBdr>
            <w:top w:val="none" w:sz="0" w:space="0" w:color="auto"/>
            <w:left w:val="none" w:sz="0" w:space="0" w:color="auto"/>
            <w:bottom w:val="none" w:sz="0" w:space="0" w:color="auto"/>
            <w:right w:val="none" w:sz="0" w:space="0" w:color="auto"/>
          </w:divBdr>
        </w:div>
        <w:div w:id="1805002634">
          <w:blockQuote w:val="1"/>
          <w:marLeft w:val="720"/>
          <w:marRight w:val="720"/>
          <w:marTop w:val="100"/>
          <w:marBottom w:val="100"/>
          <w:divBdr>
            <w:top w:val="none" w:sz="0" w:space="0" w:color="auto"/>
            <w:left w:val="none" w:sz="0" w:space="0" w:color="auto"/>
            <w:bottom w:val="none" w:sz="0" w:space="0" w:color="auto"/>
            <w:right w:val="none" w:sz="0" w:space="0" w:color="auto"/>
          </w:divBdr>
        </w:div>
        <w:div w:id="1652099209">
          <w:blockQuote w:val="1"/>
          <w:marLeft w:val="720"/>
          <w:marRight w:val="720"/>
          <w:marTop w:val="100"/>
          <w:marBottom w:val="100"/>
          <w:divBdr>
            <w:top w:val="none" w:sz="0" w:space="0" w:color="auto"/>
            <w:left w:val="none" w:sz="0" w:space="0" w:color="auto"/>
            <w:bottom w:val="none" w:sz="0" w:space="0" w:color="auto"/>
            <w:right w:val="none" w:sz="0" w:space="0" w:color="auto"/>
          </w:divBdr>
        </w:div>
        <w:div w:id="2118602373">
          <w:blockQuote w:val="1"/>
          <w:marLeft w:val="720"/>
          <w:marRight w:val="720"/>
          <w:marTop w:val="100"/>
          <w:marBottom w:val="100"/>
          <w:divBdr>
            <w:top w:val="none" w:sz="0" w:space="0" w:color="auto"/>
            <w:left w:val="none" w:sz="0" w:space="0" w:color="auto"/>
            <w:bottom w:val="none" w:sz="0" w:space="0" w:color="auto"/>
            <w:right w:val="none" w:sz="0" w:space="0" w:color="auto"/>
          </w:divBdr>
        </w:div>
        <w:div w:id="881291158">
          <w:blockQuote w:val="1"/>
          <w:marLeft w:val="720"/>
          <w:marRight w:val="720"/>
          <w:marTop w:val="100"/>
          <w:marBottom w:val="100"/>
          <w:divBdr>
            <w:top w:val="none" w:sz="0" w:space="0" w:color="auto"/>
            <w:left w:val="none" w:sz="0" w:space="0" w:color="auto"/>
            <w:bottom w:val="none" w:sz="0" w:space="0" w:color="auto"/>
            <w:right w:val="none" w:sz="0" w:space="0" w:color="auto"/>
          </w:divBdr>
        </w:div>
        <w:div w:id="1909027799">
          <w:blockQuote w:val="1"/>
          <w:marLeft w:val="720"/>
          <w:marRight w:val="720"/>
          <w:marTop w:val="100"/>
          <w:marBottom w:val="100"/>
          <w:divBdr>
            <w:top w:val="none" w:sz="0" w:space="0" w:color="auto"/>
            <w:left w:val="none" w:sz="0" w:space="0" w:color="auto"/>
            <w:bottom w:val="none" w:sz="0" w:space="0" w:color="auto"/>
            <w:right w:val="none" w:sz="0" w:space="0" w:color="auto"/>
          </w:divBdr>
        </w:div>
        <w:div w:id="9682466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38555574">
      <w:bodyDiv w:val="1"/>
      <w:marLeft w:val="0"/>
      <w:marRight w:val="0"/>
      <w:marTop w:val="0"/>
      <w:marBottom w:val="0"/>
      <w:divBdr>
        <w:top w:val="none" w:sz="0" w:space="0" w:color="auto"/>
        <w:left w:val="none" w:sz="0" w:space="0" w:color="auto"/>
        <w:bottom w:val="none" w:sz="0" w:space="0" w:color="auto"/>
        <w:right w:val="none" w:sz="0" w:space="0" w:color="auto"/>
      </w:divBdr>
    </w:div>
    <w:div w:id="2113696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3104</Words>
  <Characters>17696</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dc:creator>
  <cp:keywords/>
  <dc:description/>
  <cp:lastModifiedBy>Gary Owen</cp:lastModifiedBy>
  <cp:revision>2</cp:revision>
  <cp:lastPrinted>2019-11-08T09:40:00Z</cp:lastPrinted>
  <dcterms:created xsi:type="dcterms:W3CDTF">2022-05-05T09:55:00Z</dcterms:created>
  <dcterms:modified xsi:type="dcterms:W3CDTF">2022-05-05T09:55:00Z</dcterms:modified>
</cp:coreProperties>
</file>