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6EC3F" w14:textId="3023BCCA" w:rsidR="00C64B39" w:rsidRPr="00592B5D" w:rsidRDefault="00C64B39" w:rsidP="00A26895">
      <w:pPr>
        <w:jc w:val="both"/>
        <w:rPr>
          <w:rFonts w:ascii="Open Sans" w:hAnsi="Open Sans" w:cs="Open Sans"/>
          <w:i/>
          <w:color w:val="FF0000"/>
          <w:szCs w:val="24"/>
        </w:rPr>
      </w:pPr>
      <w:r w:rsidRPr="00592B5D">
        <w:rPr>
          <w:rFonts w:ascii="Open Sans" w:hAnsi="Open Sans" w:cs="Open Sans"/>
          <w:szCs w:val="24"/>
          <w:u w:val="single"/>
        </w:rPr>
        <w:t>For the Attention of</w:t>
      </w:r>
      <w:r w:rsidR="00493B1C" w:rsidRPr="00592B5D">
        <w:rPr>
          <w:rFonts w:ascii="Open Sans" w:hAnsi="Open Sans" w:cs="Open Sans"/>
          <w:szCs w:val="24"/>
          <w:u w:val="single"/>
        </w:rPr>
        <w:t>: Ms S</w:t>
      </w:r>
      <w:r w:rsidR="00592B5D">
        <w:rPr>
          <w:rFonts w:ascii="Open Sans" w:hAnsi="Open Sans" w:cs="Open Sans"/>
          <w:szCs w:val="24"/>
          <w:u w:val="single"/>
        </w:rPr>
        <w:t>.</w:t>
      </w:r>
      <w:r w:rsidR="00493B1C" w:rsidRPr="00592B5D">
        <w:rPr>
          <w:rFonts w:ascii="Open Sans" w:hAnsi="Open Sans" w:cs="Open Sans"/>
          <w:szCs w:val="24"/>
          <w:u w:val="single"/>
        </w:rPr>
        <w:t xml:space="preserve"> Hill</w:t>
      </w:r>
      <w:r w:rsidR="00592B5D">
        <w:rPr>
          <w:rFonts w:ascii="Open Sans" w:hAnsi="Open Sans" w:cs="Open Sans"/>
          <w:szCs w:val="24"/>
          <w:u w:val="single"/>
        </w:rPr>
        <w:t xml:space="preserve"> – Case Officer</w:t>
      </w:r>
    </w:p>
    <w:p w14:paraId="4396EC40" w14:textId="77777777" w:rsidR="00C64B39" w:rsidRPr="00592B5D" w:rsidRDefault="00493B1C" w:rsidP="00A26895">
      <w:pPr>
        <w:rPr>
          <w:rFonts w:ascii="Open Sans" w:hAnsi="Open Sans" w:cs="Open Sans"/>
        </w:rPr>
      </w:pPr>
      <w:r w:rsidRPr="00592B5D">
        <w:rPr>
          <w:rFonts w:ascii="Open Sans" w:hAnsi="Open Sans" w:cs="Open Sans"/>
        </w:rPr>
        <w:t>Wrexham County Borough Council</w:t>
      </w:r>
    </w:p>
    <w:p w14:paraId="4396EC41" w14:textId="77777777" w:rsidR="00C64B39" w:rsidRPr="00592B5D" w:rsidRDefault="00C64B39" w:rsidP="00A26895">
      <w:pPr>
        <w:jc w:val="both"/>
        <w:rPr>
          <w:rFonts w:ascii="Open Sans" w:hAnsi="Open Sans" w:cs="Open Sans"/>
          <w:color w:val="FF0000"/>
          <w:szCs w:val="24"/>
        </w:rPr>
      </w:pPr>
    </w:p>
    <w:p w14:paraId="4396EC42" w14:textId="77777777" w:rsidR="00C64B39" w:rsidRPr="00592B5D" w:rsidRDefault="00C64B39" w:rsidP="00A26895">
      <w:pPr>
        <w:jc w:val="both"/>
        <w:rPr>
          <w:rFonts w:ascii="Open Sans" w:hAnsi="Open Sans" w:cs="Open Sans"/>
          <w:b/>
          <w:szCs w:val="24"/>
        </w:rPr>
      </w:pPr>
      <w:r w:rsidRPr="00592B5D">
        <w:rPr>
          <w:rFonts w:ascii="Open Sans" w:hAnsi="Open Sans" w:cs="Open Sans"/>
          <w:b/>
          <w:szCs w:val="24"/>
        </w:rPr>
        <w:t xml:space="preserve">[By Email: </w:t>
      </w:r>
      <w:r w:rsidR="00493B1C" w:rsidRPr="00592B5D">
        <w:rPr>
          <w:rFonts w:ascii="Open Sans" w:hAnsi="Open Sans" w:cs="Open Sans"/>
          <w:b/>
          <w:szCs w:val="24"/>
        </w:rPr>
        <w:t>planning@wrexham.gov.uk</w:t>
      </w:r>
      <w:r w:rsidRPr="00592B5D">
        <w:rPr>
          <w:rFonts w:ascii="Open Sans" w:hAnsi="Open Sans" w:cs="Open Sans"/>
          <w:b/>
          <w:szCs w:val="24"/>
        </w:rPr>
        <w:t xml:space="preserve">] </w:t>
      </w:r>
    </w:p>
    <w:p w14:paraId="4396EC43" w14:textId="77777777" w:rsidR="00493B1C" w:rsidRPr="00592B5D" w:rsidRDefault="00493B1C" w:rsidP="00A26895">
      <w:pPr>
        <w:jc w:val="both"/>
        <w:rPr>
          <w:rFonts w:ascii="Open Sans" w:hAnsi="Open Sans" w:cs="Open Sans"/>
          <w:szCs w:val="24"/>
        </w:rPr>
      </w:pPr>
    </w:p>
    <w:p w14:paraId="4396EC44" w14:textId="7D66F2DE" w:rsidR="00C64B39" w:rsidRPr="00592B5D" w:rsidRDefault="00592B5D" w:rsidP="00A26895">
      <w:pPr>
        <w:jc w:val="both"/>
        <w:rPr>
          <w:rFonts w:ascii="Open Sans" w:hAnsi="Open Sans" w:cs="Open Sans"/>
          <w:szCs w:val="24"/>
        </w:rPr>
      </w:pPr>
      <w:r>
        <w:rPr>
          <w:rFonts w:ascii="Open Sans" w:hAnsi="Open Sans" w:cs="Open Sans"/>
          <w:szCs w:val="24"/>
        </w:rPr>
        <w:t>25 July 2022</w:t>
      </w:r>
    </w:p>
    <w:p w14:paraId="4396EC45" w14:textId="77777777" w:rsidR="00C64B39" w:rsidRPr="00592B5D" w:rsidRDefault="00C64B39" w:rsidP="00A26895">
      <w:pPr>
        <w:jc w:val="both"/>
        <w:rPr>
          <w:rFonts w:ascii="Open Sans" w:hAnsi="Open Sans" w:cs="Open Sans"/>
          <w:szCs w:val="24"/>
        </w:rPr>
      </w:pPr>
      <w:r w:rsidRPr="00592B5D">
        <w:rPr>
          <w:rFonts w:ascii="Open Sans" w:hAnsi="Open Sans" w:cs="Open Sans"/>
          <w:szCs w:val="24"/>
        </w:rPr>
        <w:t xml:space="preserve"> </w:t>
      </w:r>
    </w:p>
    <w:p w14:paraId="4396EC46" w14:textId="651C8A71" w:rsidR="00C64B39" w:rsidRPr="00592B5D" w:rsidRDefault="0017138D" w:rsidP="00A26895">
      <w:pPr>
        <w:jc w:val="both"/>
        <w:rPr>
          <w:rFonts w:ascii="Open Sans" w:hAnsi="Open Sans" w:cs="Open Sans"/>
          <w:szCs w:val="24"/>
        </w:rPr>
      </w:pPr>
      <w:r w:rsidRPr="00592B5D">
        <w:rPr>
          <w:rFonts w:ascii="Open Sans" w:hAnsi="Open Sans" w:cs="Open Sans"/>
          <w:szCs w:val="24"/>
        </w:rPr>
        <w:t xml:space="preserve">Dear </w:t>
      </w:r>
      <w:r w:rsidR="00592B5D">
        <w:rPr>
          <w:rFonts w:ascii="Open Sans" w:hAnsi="Open Sans" w:cs="Open Sans"/>
          <w:szCs w:val="24"/>
        </w:rPr>
        <w:t>Ms</w:t>
      </w:r>
      <w:r w:rsidR="00493B1C" w:rsidRPr="00592B5D">
        <w:rPr>
          <w:rFonts w:ascii="Open Sans" w:hAnsi="Open Sans" w:cs="Open Sans"/>
          <w:szCs w:val="24"/>
        </w:rPr>
        <w:t xml:space="preserve"> Hill</w:t>
      </w:r>
    </w:p>
    <w:p w14:paraId="4396EC47" w14:textId="77777777" w:rsidR="00C64B39" w:rsidRPr="00592B5D" w:rsidRDefault="00C64B39" w:rsidP="00A26895">
      <w:pPr>
        <w:jc w:val="both"/>
        <w:rPr>
          <w:rFonts w:ascii="Open Sans" w:hAnsi="Open Sans" w:cs="Open Sans"/>
          <w:szCs w:val="24"/>
        </w:rPr>
      </w:pPr>
    </w:p>
    <w:p w14:paraId="4396EC48" w14:textId="77777777" w:rsidR="00C64B39" w:rsidRPr="00592B5D" w:rsidRDefault="00C64B39" w:rsidP="00A26895">
      <w:pPr>
        <w:jc w:val="both"/>
        <w:rPr>
          <w:rFonts w:ascii="Open Sans" w:hAnsi="Open Sans" w:cs="Open Sans"/>
          <w:i/>
          <w:color w:val="FF0000"/>
          <w:szCs w:val="24"/>
        </w:rPr>
      </w:pPr>
      <w:r w:rsidRPr="00592B5D">
        <w:rPr>
          <w:rFonts w:ascii="Open Sans" w:hAnsi="Open Sans" w:cs="Open Sans"/>
          <w:b/>
          <w:szCs w:val="24"/>
          <w:u w:val="single"/>
        </w:rPr>
        <w:t>PLANNING APPLICATION</w:t>
      </w:r>
      <w:r w:rsidR="00493B1C" w:rsidRPr="00592B5D">
        <w:rPr>
          <w:rFonts w:ascii="Open Sans" w:hAnsi="Open Sans" w:cs="Open Sans"/>
          <w:b/>
          <w:szCs w:val="24"/>
          <w:u w:val="single"/>
        </w:rPr>
        <w:t>: P/2022/0608</w:t>
      </w:r>
    </w:p>
    <w:p w14:paraId="4396EC49" w14:textId="77777777" w:rsidR="00C64B39" w:rsidRPr="00592B5D" w:rsidRDefault="00C64B39" w:rsidP="00A26895">
      <w:pPr>
        <w:jc w:val="both"/>
        <w:rPr>
          <w:rFonts w:ascii="Open Sans" w:hAnsi="Open Sans" w:cs="Open Sans"/>
          <w:b/>
          <w:szCs w:val="24"/>
        </w:rPr>
      </w:pPr>
    </w:p>
    <w:p w14:paraId="4396EC4A" w14:textId="7B2E604F" w:rsidR="00C64B39" w:rsidRPr="00592B5D" w:rsidRDefault="00592B5D" w:rsidP="00A26895">
      <w:pPr>
        <w:jc w:val="both"/>
        <w:rPr>
          <w:rFonts w:ascii="Open Sans" w:hAnsi="Open Sans" w:cs="Open Sans"/>
          <w:b/>
          <w:szCs w:val="24"/>
        </w:rPr>
      </w:pPr>
      <w:r w:rsidRPr="00592B5D">
        <w:rPr>
          <w:rFonts w:ascii="Open Sans" w:hAnsi="Open Sans" w:cs="Open Sans"/>
          <w:b/>
          <w:szCs w:val="24"/>
        </w:rPr>
        <w:t xml:space="preserve">Reserved matters pursuant to outline planning permission P/2018/0139 (Appearance, Landscaping, Layout and Scale) </w:t>
      </w:r>
      <w:r w:rsidR="00493B1C" w:rsidRPr="00592B5D">
        <w:rPr>
          <w:rFonts w:ascii="Open Sans" w:hAnsi="Open Sans" w:cs="Open Sans"/>
          <w:b/>
          <w:szCs w:val="24"/>
        </w:rPr>
        <w:t xml:space="preserve">- 5 </w:t>
      </w:r>
      <w:r w:rsidRPr="00592B5D">
        <w:rPr>
          <w:rFonts w:ascii="Open Sans" w:hAnsi="Open Sans" w:cs="Open Sans"/>
          <w:b/>
          <w:szCs w:val="24"/>
        </w:rPr>
        <w:t>dwellings</w:t>
      </w:r>
      <w:r>
        <w:rPr>
          <w:rFonts w:ascii="Open Sans" w:hAnsi="Open Sans" w:cs="Open Sans"/>
          <w:b/>
          <w:szCs w:val="24"/>
        </w:rPr>
        <w:t xml:space="preserve"> at</w:t>
      </w:r>
      <w:r w:rsidR="00493B1C" w:rsidRPr="00592B5D">
        <w:rPr>
          <w:rFonts w:ascii="Open Sans" w:hAnsi="Open Sans" w:cs="Open Sans"/>
          <w:b/>
          <w:szCs w:val="24"/>
        </w:rPr>
        <w:t xml:space="preserve"> Land South </w:t>
      </w:r>
      <w:r>
        <w:rPr>
          <w:rFonts w:ascii="Open Sans" w:hAnsi="Open Sans" w:cs="Open Sans"/>
          <w:b/>
          <w:szCs w:val="24"/>
        </w:rPr>
        <w:t>o</w:t>
      </w:r>
      <w:r w:rsidR="00493B1C" w:rsidRPr="00592B5D">
        <w:rPr>
          <w:rFonts w:ascii="Open Sans" w:hAnsi="Open Sans" w:cs="Open Sans"/>
          <w:b/>
          <w:szCs w:val="24"/>
        </w:rPr>
        <w:t>f Pinecroft, Afoneitha Road, Penycae, Wrexham</w:t>
      </w:r>
    </w:p>
    <w:p w14:paraId="4396EC4B" w14:textId="77777777" w:rsidR="00C64B39" w:rsidRPr="00592B5D" w:rsidRDefault="00C64B39" w:rsidP="00A26895">
      <w:pPr>
        <w:jc w:val="both"/>
        <w:rPr>
          <w:rFonts w:ascii="Open Sans" w:hAnsi="Open Sans" w:cs="Open Sans"/>
          <w:b/>
          <w:szCs w:val="24"/>
          <w:u w:val="single"/>
        </w:rPr>
      </w:pPr>
    </w:p>
    <w:p w14:paraId="4396EC4C" w14:textId="09E2B369" w:rsidR="00C64B39" w:rsidRPr="00592B5D" w:rsidRDefault="00A01844" w:rsidP="00A26895">
      <w:pPr>
        <w:jc w:val="both"/>
        <w:rPr>
          <w:rFonts w:ascii="Open Sans" w:hAnsi="Open Sans" w:cs="Open Sans"/>
          <w:szCs w:val="24"/>
        </w:rPr>
      </w:pPr>
      <w:r w:rsidRPr="00592B5D">
        <w:rPr>
          <w:rFonts w:ascii="Open Sans" w:hAnsi="Open Sans" w:cs="Open Sans"/>
          <w:szCs w:val="24"/>
        </w:rPr>
        <w:t xml:space="preserve">Thank you for your consultation letter of </w:t>
      </w:r>
      <w:r w:rsidR="00CA3517" w:rsidRPr="00592B5D">
        <w:rPr>
          <w:rFonts w:ascii="Open Sans" w:hAnsi="Open Sans" w:cs="Open Sans"/>
          <w:szCs w:val="24"/>
        </w:rPr>
        <w:t>5 July 2022</w:t>
      </w:r>
      <w:r w:rsidR="00C01F66" w:rsidRPr="00592B5D">
        <w:rPr>
          <w:rFonts w:ascii="Open Sans" w:hAnsi="Open Sans" w:cs="Open Sans"/>
          <w:szCs w:val="24"/>
        </w:rPr>
        <w:t xml:space="preserve"> </w:t>
      </w:r>
      <w:r w:rsidR="00592B5D">
        <w:rPr>
          <w:rFonts w:ascii="Open Sans" w:hAnsi="Open Sans" w:cs="Open Sans"/>
          <w:szCs w:val="24"/>
        </w:rPr>
        <w:t>seeking the views of t</w:t>
      </w:r>
      <w:r w:rsidR="00C64B39" w:rsidRPr="00592B5D">
        <w:rPr>
          <w:rFonts w:ascii="Open Sans" w:hAnsi="Open Sans" w:cs="Open Sans"/>
          <w:szCs w:val="24"/>
        </w:rPr>
        <w:t>he Coal Authority on the above planning application.</w:t>
      </w:r>
    </w:p>
    <w:p w14:paraId="4396EC4D" w14:textId="77777777" w:rsidR="00C64B39" w:rsidRPr="00592B5D" w:rsidRDefault="00C64B39" w:rsidP="00306D09">
      <w:pPr>
        <w:jc w:val="both"/>
        <w:rPr>
          <w:rFonts w:ascii="Open Sans" w:hAnsi="Open Sans" w:cs="Open Sans"/>
        </w:rPr>
      </w:pPr>
    </w:p>
    <w:p w14:paraId="4396EC4E" w14:textId="25D9D6EF" w:rsidR="00C64B39" w:rsidRPr="00592B5D" w:rsidRDefault="00C64B39" w:rsidP="00B66389">
      <w:pPr>
        <w:jc w:val="both"/>
        <w:rPr>
          <w:rFonts w:ascii="Open Sans" w:hAnsi="Open Sans" w:cs="Open Sans"/>
          <w:szCs w:val="24"/>
        </w:rPr>
      </w:pPr>
      <w:r w:rsidRPr="00592B5D">
        <w:rPr>
          <w:rFonts w:ascii="Open Sans" w:hAnsi="Open Sans" w:cs="Open Sans"/>
          <w:szCs w:val="24"/>
        </w:rPr>
        <w:t xml:space="preserve">The Coal Authority is a non-departmental public body sponsored by the </w:t>
      </w:r>
      <w:r w:rsidR="00522FFD" w:rsidRPr="00592B5D">
        <w:rPr>
          <w:rFonts w:ascii="Open Sans" w:hAnsi="Open Sans" w:cs="Open Sans"/>
          <w:szCs w:val="24"/>
        </w:rPr>
        <w:t>Department of Business, Energy &amp; Industrial Strategy</w:t>
      </w:r>
      <w:r w:rsidR="00592B5D">
        <w:rPr>
          <w:rFonts w:ascii="Open Sans" w:hAnsi="Open Sans" w:cs="Open Sans"/>
          <w:szCs w:val="24"/>
        </w:rPr>
        <w:t>.</w:t>
      </w:r>
      <w:r w:rsidRPr="00592B5D">
        <w:rPr>
          <w:rFonts w:ascii="Open Sans" w:hAnsi="Open Sans" w:cs="Open Sans"/>
          <w:szCs w:val="24"/>
        </w:rPr>
        <w:t xml:space="preserve"> As a statutory consultee</w:t>
      </w:r>
      <w:r w:rsidR="00592B5D">
        <w:rPr>
          <w:rFonts w:ascii="Open Sans" w:hAnsi="Open Sans" w:cs="Open Sans"/>
          <w:szCs w:val="24"/>
        </w:rPr>
        <w:t>, t</w:t>
      </w:r>
      <w:r w:rsidRPr="00592B5D">
        <w:rPr>
          <w:rFonts w:ascii="Open Sans" w:hAnsi="Open Sans" w:cs="Open Sans"/>
          <w:szCs w:val="24"/>
        </w:rPr>
        <w:t>he Coal Authority has a duty to respond to planning applications and development plans in order to protect the public and the environment in mining areas.</w:t>
      </w:r>
    </w:p>
    <w:p w14:paraId="4396EC4F" w14:textId="77777777" w:rsidR="00C64B39" w:rsidRPr="00592B5D" w:rsidRDefault="00C64B39" w:rsidP="00306D09">
      <w:pPr>
        <w:jc w:val="both"/>
        <w:rPr>
          <w:rFonts w:ascii="Open Sans" w:hAnsi="Open Sans" w:cs="Open Sans"/>
        </w:rPr>
      </w:pPr>
    </w:p>
    <w:p w14:paraId="4396EC50" w14:textId="3F65AD42" w:rsidR="00C64B39" w:rsidRPr="00592B5D" w:rsidRDefault="00C64B39" w:rsidP="0021598E">
      <w:pPr>
        <w:jc w:val="both"/>
        <w:rPr>
          <w:rFonts w:ascii="Open Sans" w:hAnsi="Open Sans" w:cs="Open Sans"/>
          <w:szCs w:val="24"/>
          <w:u w:val="single"/>
          <w:shd w:val="clear" w:color="auto" w:fill="FFFF00"/>
        </w:rPr>
      </w:pPr>
      <w:r w:rsidRPr="00592B5D">
        <w:rPr>
          <w:rFonts w:ascii="Open Sans" w:hAnsi="Open Sans" w:cs="Open Sans"/>
          <w:szCs w:val="24"/>
          <w:u w:val="single"/>
        </w:rPr>
        <w:t xml:space="preserve">The Coal Authority Response: </w:t>
      </w:r>
      <w:r w:rsidRPr="00592B5D">
        <w:rPr>
          <w:rFonts w:ascii="Open Sans" w:hAnsi="Open Sans" w:cs="Open Sans"/>
          <w:b/>
          <w:szCs w:val="24"/>
          <w:u w:val="single"/>
        </w:rPr>
        <w:t>Material Consideration</w:t>
      </w:r>
    </w:p>
    <w:p w14:paraId="4396EC51" w14:textId="77777777" w:rsidR="00C64B39" w:rsidRPr="00592B5D" w:rsidRDefault="00C64B39" w:rsidP="0021598E">
      <w:pPr>
        <w:jc w:val="both"/>
        <w:rPr>
          <w:rFonts w:ascii="Open Sans" w:hAnsi="Open Sans" w:cs="Open Sans"/>
          <w:b/>
          <w:szCs w:val="24"/>
          <w:u w:val="single"/>
        </w:rPr>
      </w:pPr>
    </w:p>
    <w:p w14:paraId="4396EC52" w14:textId="548257E6" w:rsidR="00C64B39" w:rsidRPr="00592B5D" w:rsidRDefault="00592B5D" w:rsidP="00B66389">
      <w:pPr>
        <w:jc w:val="both"/>
        <w:rPr>
          <w:rFonts w:ascii="Open Sans" w:hAnsi="Open Sans" w:cs="Open Sans"/>
          <w:iCs/>
        </w:rPr>
      </w:pPr>
      <w:r w:rsidRPr="00592B5D">
        <w:rPr>
          <w:rFonts w:ascii="Open Sans" w:hAnsi="Open Sans" w:cs="Open Sans"/>
          <w:szCs w:val="24"/>
        </w:rPr>
        <w:t xml:space="preserve">The </w:t>
      </w:r>
      <w:r w:rsidR="00C64B39" w:rsidRPr="00592B5D">
        <w:rPr>
          <w:rFonts w:ascii="Open Sans" w:hAnsi="Open Sans" w:cs="Open Sans"/>
          <w:iCs/>
        </w:rPr>
        <w:t>application site falls within the def</w:t>
      </w:r>
      <w:r w:rsidR="001B636E" w:rsidRPr="00592B5D">
        <w:rPr>
          <w:rFonts w:ascii="Open Sans" w:hAnsi="Open Sans" w:cs="Open Sans"/>
          <w:iCs/>
        </w:rPr>
        <w:t>ined Development High Risk</w:t>
      </w:r>
      <w:r w:rsidR="00C64B39" w:rsidRPr="00592B5D">
        <w:rPr>
          <w:rFonts w:ascii="Open Sans" w:hAnsi="Open Sans" w:cs="Open Sans"/>
          <w:iCs/>
        </w:rPr>
        <w:t xml:space="preserve"> Area; therefore within the application site and surrounding area there are coal mining features and hazards which need to be considered in relation to </w:t>
      </w:r>
      <w:r w:rsidRPr="00592B5D">
        <w:rPr>
          <w:rFonts w:ascii="Open Sans" w:hAnsi="Open Sans" w:cs="Open Sans"/>
          <w:iCs/>
        </w:rPr>
        <w:t>development proposals.</w:t>
      </w:r>
      <w:r w:rsidRPr="00592B5D">
        <w:rPr>
          <w:rFonts w:ascii="Open Sans" w:hAnsi="Open Sans" w:cs="Open Sans"/>
        </w:rPr>
        <w:t xml:space="preserve"> More specifically, t</w:t>
      </w:r>
      <w:r w:rsidRPr="00592B5D">
        <w:rPr>
          <w:rFonts w:ascii="Open Sans" w:hAnsi="Open Sans" w:cs="Open Sans"/>
          <w:iCs/>
        </w:rPr>
        <w:t>he Coal Authority’s information indicates that a coal seam outcrops at or close to the surface of the site, which may have been worked in the past.</w:t>
      </w:r>
      <w:r w:rsidRPr="00592B5D">
        <w:t xml:space="preserve"> </w:t>
      </w:r>
      <w:r w:rsidRPr="00592B5D">
        <w:rPr>
          <w:rFonts w:ascii="Open Sans" w:hAnsi="Open Sans" w:cs="Open Sans"/>
          <w:iCs/>
        </w:rPr>
        <w:t>Such workings can pose a risk of ground instability and may give rise to the emission of mine gases.</w:t>
      </w:r>
    </w:p>
    <w:p w14:paraId="7CAA4391" w14:textId="4556561E" w:rsidR="00592B5D" w:rsidRDefault="00592B5D" w:rsidP="00B66389">
      <w:pPr>
        <w:jc w:val="both"/>
        <w:rPr>
          <w:rFonts w:ascii="Open Sans" w:hAnsi="Open Sans" w:cs="Open Sans"/>
          <w:iCs/>
        </w:rPr>
      </w:pPr>
    </w:p>
    <w:p w14:paraId="77575398" w14:textId="77777777" w:rsidR="00592B5D" w:rsidRPr="00592B5D" w:rsidRDefault="00592B5D" w:rsidP="00592B5D">
      <w:pPr>
        <w:jc w:val="both"/>
        <w:rPr>
          <w:rFonts w:ascii="Open Sans" w:hAnsi="Open Sans" w:cs="Open Sans"/>
          <w:iCs/>
        </w:rPr>
      </w:pPr>
      <w:r w:rsidRPr="00592B5D">
        <w:rPr>
          <w:rFonts w:ascii="Open Sans" w:hAnsi="Open Sans" w:cs="Open Sans"/>
          <w:iCs/>
        </w:rPr>
        <w:lastRenderedPageBreak/>
        <w:t>You may recall that a Coal Mining Risk Assessment report (3 January 2018, prepared by NKC Geotech Ltd) supported outline application P/2018/0139. This report, which was informed by the results of five boreholes drilled at the site, identified the Half Yard coal seam at shallow depth and the probable outcrop of the Stone Coal seam (which dips east) in one borehole in the eastern part of the site. No evidence of former mine workings was recorded.</w:t>
      </w:r>
    </w:p>
    <w:p w14:paraId="6C2ED997" w14:textId="77777777" w:rsidR="00592B5D" w:rsidRPr="00592B5D" w:rsidRDefault="00592B5D" w:rsidP="00592B5D">
      <w:pPr>
        <w:jc w:val="both"/>
        <w:rPr>
          <w:rFonts w:ascii="Open Sans" w:hAnsi="Open Sans" w:cs="Open Sans"/>
          <w:iCs/>
        </w:rPr>
      </w:pPr>
    </w:p>
    <w:p w14:paraId="5C5E5AEF" w14:textId="1C76B8A1" w:rsidR="00592B5D" w:rsidRPr="00592B5D" w:rsidRDefault="00592B5D" w:rsidP="00592B5D">
      <w:pPr>
        <w:jc w:val="both"/>
        <w:rPr>
          <w:rFonts w:ascii="Open Sans" w:hAnsi="Open Sans" w:cs="Open Sans"/>
          <w:iCs/>
        </w:rPr>
      </w:pPr>
      <w:r w:rsidRPr="00592B5D">
        <w:rPr>
          <w:rFonts w:ascii="Open Sans" w:hAnsi="Open Sans" w:cs="Open Sans"/>
          <w:iCs/>
        </w:rPr>
        <w:t>Based on the results of the site investigations the report concluded that, subject to the built development being located to the western (barren) side of the outcropping Stone Coal seam, there was no requirement for further investigatory, remedial or mitigatory measures to address coal mining related subsidence.</w:t>
      </w:r>
      <w:r>
        <w:rPr>
          <w:rFonts w:ascii="Open Sans" w:hAnsi="Open Sans" w:cs="Open Sans"/>
          <w:iCs/>
        </w:rPr>
        <w:t xml:space="preserve"> Although the use of raft foundations </w:t>
      </w:r>
      <w:r w:rsidR="005B2E07">
        <w:rPr>
          <w:rFonts w:ascii="Open Sans" w:hAnsi="Open Sans" w:cs="Open Sans"/>
          <w:iCs/>
        </w:rPr>
        <w:t>was</w:t>
      </w:r>
      <w:r>
        <w:rPr>
          <w:rFonts w:ascii="Open Sans" w:hAnsi="Open Sans" w:cs="Open Sans"/>
          <w:iCs/>
        </w:rPr>
        <w:t xml:space="preserve"> recommended </w:t>
      </w:r>
      <w:r w:rsidR="005B2E07">
        <w:rPr>
          <w:rFonts w:ascii="Open Sans" w:hAnsi="Open Sans" w:cs="Open Sans"/>
          <w:iCs/>
        </w:rPr>
        <w:t>due to</w:t>
      </w:r>
      <w:r>
        <w:rPr>
          <w:rFonts w:ascii="Open Sans" w:hAnsi="Open Sans" w:cs="Open Sans"/>
          <w:iCs/>
        </w:rPr>
        <w:t xml:space="preserve"> the thickness of fill identified during drilling.</w:t>
      </w:r>
    </w:p>
    <w:p w14:paraId="2AD35E03" w14:textId="77777777" w:rsidR="00592B5D" w:rsidRPr="00592B5D" w:rsidRDefault="00592B5D" w:rsidP="00592B5D">
      <w:pPr>
        <w:jc w:val="both"/>
        <w:rPr>
          <w:rFonts w:ascii="Open Sans" w:hAnsi="Open Sans" w:cs="Open Sans"/>
          <w:iCs/>
        </w:rPr>
      </w:pPr>
    </w:p>
    <w:p w14:paraId="7D1A0375" w14:textId="373D7E3B" w:rsidR="00592B5D" w:rsidRDefault="00592B5D" w:rsidP="00B66389">
      <w:pPr>
        <w:jc w:val="both"/>
        <w:rPr>
          <w:rFonts w:ascii="Open Sans" w:hAnsi="Open Sans" w:cs="Open Sans"/>
          <w:iCs/>
        </w:rPr>
      </w:pPr>
      <w:r w:rsidRPr="00592B5D">
        <w:rPr>
          <w:rFonts w:ascii="Open Sans" w:hAnsi="Open Sans" w:cs="Open Sans"/>
          <w:iCs/>
        </w:rPr>
        <w:t xml:space="preserve">Having reviewed the proposed </w:t>
      </w:r>
      <w:r>
        <w:rPr>
          <w:rFonts w:ascii="Open Sans" w:hAnsi="Open Sans" w:cs="Open Sans"/>
          <w:iCs/>
        </w:rPr>
        <w:t>‘Planning: Site &amp; Location Plan’</w:t>
      </w:r>
      <w:r w:rsidRPr="00592B5D">
        <w:rPr>
          <w:rFonts w:ascii="Open Sans" w:hAnsi="Open Sans" w:cs="Open Sans"/>
          <w:iCs/>
        </w:rPr>
        <w:t xml:space="preserve"> (Drawing No. </w:t>
      </w:r>
      <w:r>
        <w:rPr>
          <w:rFonts w:ascii="Open Sans" w:hAnsi="Open Sans" w:cs="Open Sans"/>
          <w:iCs/>
        </w:rPr>
        <w:t>R119/006</w:t>
      </w:r>
      <w:r w:rsidR="005B2E07">
        <w:rPr>
          <w:rFonts w:ascii="Open Sans" w:hAnsi="Open Sans" w:cs="Open Sans"/>
          <w:iCs/>
        </w:rPr>
        <w:t xml:space="preserve"> Rev. B</w:t>
      </w:r>
      <w:r w:rsidRPr="00592B5D">
        <w:rPr>
          <w:rFonts w:ascii="Open Sans" w:hAnsi="Open Sans" w:cs="Open Sans"/>
          <w:iCs/>
        </w:rPr>
        <w:t xml:space="preserve">), we note that the proposed layout, for which approval is now sought, has been designed is such a way as to ensure that built development would be located to the west of the Stone Coal seam outcrop as </w:t>
      </w:r>
      <w:r w:rsidR="005B2E07">
        <w:rPr>
          <w:rFonts w:ascii="Open Sans" w:hAnsi="Open Sans" w:cs="Open Sans"/>
          <w:iCs/>
        </w:rPr>
        <w:t>defined</w:t>
      </w:r>
      <w:r w:rsidRPr="00592B5D">
        <w:rPr>
          <w:rFonts w:ascii="Open Sans" w:hAnsi="Open Sans" w:cs="Open Sans"/>
          <w:iCs/>
        </w:rPr>
        <w:t xml:space="preserve"> within the Coal Mining Risk Assessment report. As such, the Coal Authority wishes to raise </w:t>
      </w:r>
      <w:r w:rsidRPr="005B2E07">
        <w:rPr>
          <w:rFonts w:ascii="Open Sans" w:hAnsi="Open Sans" w:cs="Open Sans"/>
          <w:b/>
          <w:iCs/>
        </w:rPr>
        <w:t>no objection</w:t>
      </w:r>
      <w:r w:rsidRPr="00592B5D">
        <w:rPr>
          <w:rFonts w:ascii="Open Sans" w:hAnsi="Open Sans" w:cs="Open Sans"/>
          <w:iCs/>
        </w:rPr>
        <w:t xml:space="preserve"> to this Reserved Matters submission.</w:t>
      </w:r>
    </w:p>
    <w:p w14:paraId="29F1C7D0" w14:textId="77777777" w:rsidR="005B2E07" w:rsidRDefault="005B2E07" w:rsidP="00B66389">
      <w:pPr>
        <w:jc w:val="both"/>
        <w:rPr>
          <w:rFonts w:ascii="Open Sans" w:hAnsi="Open Sans" w:cs="Open Sans"/>
          <w:iCs/>
        </w:rPr>
      </w:pPr>
    </w:p>
    <w:p w14:paraId="4396EC5A" w14:textId="77777777" w:rsidR="00C64B39" w:rsidRPr="00592B5D" w:rsidRDefault="00C64B39" w:rsidP="00B66389">
      <w:pPr>
        <w:jc w:val="both"/>
        <w:rPr>
          <w:rFonts w:ascii="Open Sans" w:hAnsi="Open Sans" w:cs="Open Sans"/>
        </w:rPr>
      </w:pPr>
      <w:r w:rsidRPr="00592B5D">
        <w:rPr>
          <w:rFonts w:ascii="Open Sans" w:hAnsi="Open Sans" w:cs="Open Sans"/>
          <w:szCs w:val="24"/>
        </w:rPr>
        <w:t>Please do not hesitate to contact me if you would like to discuss this matter further.</w:t>
      </w:r>
    </w:p>
    <w:p w14:paraId="4396EC5B" w14:textId="77777777" w:rsidR="00C64B39" w:rsidRPr="00592B5D" w:rsidRDefault="00C64B39" w:rsidP="00B66389">
      <w:pPr>
        <w:rPr>
          <w:rFonts w:ascii="Open Sans" w:hAnsi="Open Sans" w:cs="Open Sans"/>
          <w:szCs w:val="24"/>
        </w:rPr>
      </w:pPr>
    </w:p>
    <w:p w14:paraId="6174CF05" w14:textId="77777777" w:rsidR="005B2E07" w:rsidRPr="003A2138" w:rsidRDefault="005B2E07" w:rsidP="005B2E07">
      <w:pPr>
        <w:jc w:val="both"/>
        <w:rPr>
          <w:rFonts w:ascii="Open Sans" w:hAnsi="Open Sans" w:cs="Open Sans"/>
          <w:szCs w:val="24"/>
        </w:rPr>
      </w:pPr>
      <w:r w:rsidRPr="003A2138">
        <w:rPr>
          <w:rFonts w:ascii="Open Sans" w:hAnsi="Open Sans" w:cs="Open Sans"/>
          <w:szCs w:val="24"/>
        </w:rPr>
        <w:t>Yours sincerely</w:t>
      </w:r>
    </w:p>
    <w:p w14:paraId="5936E754" w14:textId="77777777" w:rsidR="005B2E07" w:rsidRPr="003A2138" w:rsidRDefault="005B2E07" w:rsidP="005B2E07">
      <w:pPr>
        <w:tabs>
          <w:tab w:val="left" w:pos="1095"/>
        </w:tabs>
        <w:jc w:val="both"/>
        <w:rPr>
          <w:rFonts w:ascii="Arial" w:hAnsi="Arial" w:cs="Arial"/>
          <w:szCs w:val="24"/>
        </w:rPr>
      </w:pPr>
      <w:r w:rsidRPr="003A2138">
        <w:rPr>
          <w:rFonts w:ascii="Arial" w:hAnsi="Arial" w:cs="Arial"/>
          <w:szCs w:val="24"/>
        </w:rPr>
        <w:tab/>
      </w:r>
    </w:p>
    <w:p w14:paraId="2A556CAA" w14:textId="77777777" w:rsidR="005B2E07" w:rsidRPr="003A2138" w:rsidRDefault="005B2E07" w:rsidP="005B2E07">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2A3685DC" w14:textId="77777777" w:rsidR="005B2E07" w:rsidRPr="003A2138" w:rsidRDefault="005B2E07" w:rsidP="005B2E07">
      <w:pPr>
        <w:rPr>
          <w:rFonts w:ascii="Open Sans" w:hAnsi="Open Sans" w:cs="Open Sans"/>
          <w:b/>
        </w:rPr>
      </w:pPr>
    </w:p>
    <w:p w14:paraId="08BA0312" w14:textId="77777777" w:rsidR="005B2E07" w:rsidRPr="003A2138" w:rsidRDefault="005B2E07" w:rsidP="005B2E07">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63147B37" w14:textId="77777777" w:rsidR="005B2E07" w:rsidRPr="003A2138" w:rsidRDefault="005B2E07" w:rsidP="005B2E07">
      <w:pPr>
        <w:rPr>
          <w:rFonts w:ascii="Open Sans" w:hAnsi="Open Sans" w:cs="Open Sans"/>
          <w:b/>
        </w:rPr>
      </w:pPr>
      <w:r w:rsidRPr="003A2138">
        <w:rPr>
          <w:rFonts w:ascii="Open Sans" w:hAnsi="Open Sans" w:cs="Open Sans"/>
          <w:b/>
        </w:rPr>
        <w:t>Planning and Development Manager</w:t>
      </w:r>
    </w:p>
    <w:p w14:paraId="4396EC65" w14:textId="77777777" w:rsidR="00C64B39" w:rsidRPr="00592B5D" w:rsidRDefault="00C64B39" w:rsidP="00B66389">
      <w:pPr>
        <w:jc w:val="both"/>
        <w:rPr>
          <w:rFonts w:ascii="Open Sans" w:hAnsi="Open Sans" w:cs="Open Sans"/>
          <w:u w:val="single"/>
        </w:rPr>
      </w:pPr>
    </w:p>
    <w:p w14:paraId="4396EC6A" w14:textId="5CF9848D" w:rsidR="00C64B39" w:rsidRPr="00592B5D" w:rsidRDefault="00C64B39" w:rsidP="00B66389">
      <w:pPr>
        <w:jc w:val="both"/>
        <w:rPr>
          <w:rFonts w:ascii="Open Sans" w:hAnsi="Open Sans" w:cs="Open Sans"/>
        </w:rPr>
      </w:pPr>
    </w:p>
    <w:p w14:paraId="4396EC6B" w14:textId="77777777" w:rsidR="00C64B39" w:rsidRPr="00592B5D" w:rsidRDefault="00C64B39" w:rsidP="00B66389">
      <w:pPr>
        <w:jc w:val="both"/>
        <w:rPr>
          <w:rFonts w:ascii="Open Sans" w:hAnsi="Open Sans" w:cs="Open Sans"/>
          <w:u w:val="single"/>
        </w:rPr>
      </w:pPr>
      <w:r w:rsidRPr="00592B5D">
        <w:rPr>
          <w:rFonts w:ascii="Open Sans" w:hAnsi="Open Sans" w:cs="Open Sans"/>
          <w:u w:val="single"/>
        </w:rPr>
        <w:t>Disclaimer</w:t>
      </w:r>
    </w:p>
    <w:p w14:paraId="4396EC6C" w14:textId="77777777" w:rsidR="00C64B39" w:rsidRPr="00592B5D" w:rsidRDefault="00C64B39" w:rsidP="00B66389">
      <w:pPr>
        <w:jc w:val="both"/>
        <w:rPr>
          <w:rFonts w:ascii="Open Sans" w:hAnsi="Open Sans" w:cs="Open Sans"/>
        </w:rPr>
      </w:pPr>
    </w:p>
    <w:p w14:paraId="4396EC6D" w14:textId="77777777" w:rsidR="00C64B39" w:rsidRPr="00592B5D" w:rsidRDefault="002E4D9F" w:rsidP="00B66389">
      <w:pPr>
        <w:jc w:val="both"/>
        <w:rPr>
          <w:rFonts w:ascii="Open Sans" w:hAnsi="Open Sans" w:cs="Open Sans"/>
        </w:rPr>
      </w:pPr>
      <w:r w:rsidRPr="00592B5D">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592B5D">
        <w:rPr>
          <w:rFonts w:ascii="Open Sans" w:hAnsi="Open Sans" w:cs="Open Sans"/>
        </w:rPr>
        <w:t xml:space="preserve">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w:t>
      </w:r>
      <w:r w:rsidR="00C64B39" w:rsidRPr="00592B5D">
        <w:rPr>
          <w:rFonts w:ascii="Open Sans" w:hAnsi="Open Sans" w:cs="Open Sans"/>
        </w:rPr>
        <w:lastRenderedPageBreak/>
        <w:t>amendment by The Coal Authority if additional or new data/information (such as a revised Coal Mining Risk Assessment) is provided by the Local Planning Authority or the Applicant for consultation purposes.</w:t>
      </w:r>
    </w:p>
    <w:p w14:paraId="4396EC6E" w14:textId="77777777" w:rsidR="00C64B39" w:rsidRPr="00592B5D" w:rsidRDefault="00C64B39" w:rsidP="00B66389">
      <w:pPr>
        <w:jc w:val="both"/>
        <w:rPr>
          <w:rFonts w:ascii="Open Sans" w:hAnsi="Open Sans" w:cs="Open Sans"/>
        </w:rPr>
      </w:pPr>
    </w:p>
    <w:p w14:paraId="4396EC70" w14:textId="1A9B07A1" w:rsidR="00C64B39" w:rsidRPr="00592B5D" w:rsidRDefault="00C64B39" w:rsidP="00B66389">
      <w:pPr>
        <w:jc w:val="both"/>
        <w:rPr>
          <w:rFonts w:ascii="Open Sans" w:hAnsi="Open Sans" w:cs="Open Sans"/>
          <w:szCs w:val="24"/>
        </w:rPr>
      </w:pPr>
      <w:r w:rsidRPr="00592B5D">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bookmarkStart w:id="0" w:name="_GoBack"/>
      <w:bookmarkEnd w:id="0"/>
    </w:p>
    <w:sectPr w:rsidR="00C64B39" w:rsidRPr="00592B5D"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6EC73" w14:textId="77777777" w:rsidR="008E410B" w:rsidRDefault="008E410B">
      <w:r>
        <w:separator/>
      </w:r>
    </w:p>
  </w:endnote>
  <w:endnote w:type="continuationSeparator" w:id="0">
    <w:p w14:paraId="4396EC7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96EC7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9" w14:textId="4CACFEFF"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71D8D">
      <w:rPr>
        <w:rStyle w:val="PageNumber"/>
        <w:rFonts w:ascii="Arial" w:hAnsi="Arial" w:cs="Arial"/>
        <w:noProof/>
      </w:rPr>
      <w:t>3</w:t>
    </w:r>
    <w:r w:rsidRPr="009F4C8D">
      <w:rPr>
        <w:rStyle w:val="PageNumber"/>
        <w:rFonts w:ascii="Arial" w:hAnsi="Arial" w:cs="Arial"/>
      </w:rPr>
      <w:fldChar w:fldCharType="end"/>
    </w:r>
  </w:p>
  <w:p w14:paraId="4396EC7A" w14:textId="77777777" w:rsidR="00C64B39" w:rsidRDefault="00C64B39">
    <w:pPr>
      <w:pStyle w:val="Footer"/>
    </w:pPr>
    <w:r>
      <w:br/>
    </w:r>
  </w:p>
  <w:p w14:paraId="4396EC7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396EC7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E" w14:textId="00001532"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71D8D">
      <w:rPr>
        <w:rStyle w:val="PageNumber"/>
        <w:rFonts w:ascii="Arial" w:hAnsi="Arial" w:cs="Arial"/>
        <w:noProof/>
      </w:rPr>
      <w:t>1</w:t>
    </w:r>
    <w:r w:rsidRPr="009F4C8D">
      <w:rPr>
        <w:rStyle w:val="PageNumber"/>
        <w:rFonts w:ascii="Arial" w:hAnsi="Arial" w:cs="Arial"/>
      </w:rPr>
      <w:fldChar w:fldCharType="end"/>
    </w:r>
  </w:p>
  <w:p w14:paraId="4396EC7F" w14:textId="77777777" w:rsidR="00C64B39" w:rsidRDefault="00C64B39" w:rsidP="00C36F35">
    <w:pPr>
      <w:pStyle w:val="Footer"/>
      <w:rPr>
        <w:rFonts w:ascii="Arial" w:hAnsi="Arial"/>
        <w:color w:val="000000"/>
        <w:sz w:val="20"/>
      </w:rPr>
    </w:pPr>
  </w:p>
  <w:p w14:paraId="4396EC80" w14:textId="77777777" w:rsidR="00C64B39" w:rsidRDefault="00C64B39" w:rsidP="00C36F35">
    <w:pPr>
      <w:pStyle w:val="Footer"/>
      <w:rPr>
        <w:rFonts w:ascii="Arial" w:hAnsi="Arial"/>
        <w:color w:val="000000"/>
        <w:sz w:val="20"/>
      </w:rPr>
    </w:pPr>
  </w:p>
  <w:p w14:paraId="4396EC81" w14:textId="77777777" w:rsidR="00C64B39" w:rsidRDefault="00C64B39" w:rsidP="00C36F35">
    <w:pPr>
      <w:pStyle w:val="Footer"/>
      <w:rPr>
        <w:rFonts w:ascii="Arial" w:hAnsi="Arial"/>
        <w:color w:val="000000"/>
        <w:sz w:val="20"/>
      </w:rPr>
    </w:pPr>
  </w:p>
  <w:p w14:paraId="4396EC8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396EC8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6EC71" w14:textId="77777777" w:rsidR="008E410B" w:rsidRDefault="008E410B">
      <w:r>
        <w:separator/>
      </w:r>
    </w:p>
  </w:footnote>
  <w:footnote w:type="continuationSeparator" w:id="0">
    <w:p w14:paraId="4396EC7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EC7D" w14:textId="77777777" w:rsidR="00C64B39" w:rsidRDefault="00BF0176">
    <w:pPr>
      <w:pStyle w:val="Header"/>
    </w:pPr>
    <w:r>
      <w:rPr>
        <w:noProof/>
      </w:rPr>
      <w:pict w14:anchorId="4396EC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592B5D">
      <w:pict w14:anchorId="4396EC85">
        <v:shape id="_x0000_i1025" type="#_x0000_t75" style="width:86.6pt;height:75.65pt">
          <v:imagedata r:id="rId2" o:title="CoalAuthority_2013_logo"/>
        </v:shape>
      </w:pict>
    </w:r>
    <w:r>
      <w:rPr>
        <w:noProof/>
      </w:rPr>
      <w:pict w14:anchorId="4396EC8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396EC8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396EC8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396EC8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396EC8B" w14:textId="77777777" w:rsidR="00C64B39" w:rsidRPr="007A4BD1" w:rsidRDefault="00C64B39" w:rsidP="00306D09">
                <w:pPr>
                  <w:rPr>
                    <w:rFonts w:ascii="Arial" w:hAnsi="Arial" w:cs="Arial"/>
                    <w:b/>
                    <w:sz w:val="20"/>
                  </w:rPr>
                </w:pPr>
                <w:r>
                  <w:rPr>
                    <w:rFonts w:ascii="Arial" w:hAnsi="Arial" w:cs="Arial"/>
                    <w:b/>
                    <w:sz w:val="20"/>
                  </w:rPr>
                  <w:t>Nottinghamshire</w:t>
                </w:r>
              </w:p>
              <w:p w14:paraId="4396EC8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396EC8D" w14:textId="77777777" w:rsidR="00C64B39" w:rsidRDefault="00C64B39" w:rsidP="00306D09">
                <w:pPr>
                  <w:rPr>
                    <w:rFonts w:ascii="Arial" w:hAnsi="Arial" w:cs="Arial"/>
                    <w:b/>
                    <w:noProof/>
                    <w:sz w:val="20"/>
                  </w:rPr>
                </w:pPr>
              </w:p>
              <w:p w14:paraId="4396EC8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396EC8F" w14:textId="77777777" w:rsidR="00C64B39" w:rsidRDefault="00C64B39" w:rsidP="00306D09">
                <w:pPr>
                  <w:rPr>
                    <w:rFonts w:ascii="Arial" w:hAnsi="Arial" w:cs="Arial"/>
                    <w:b/>
                    <w:sz w:val="20"/>
                  </w:rPr>
                </w:pPr>
                <w:r>
                  <w:rPr>
                    <w:rFonts w:ascii="Arial" w:hAnsi="Arial" w:cs="Arial"/>
                    <w:b/>
                    <w:noProof/>
                    <w:sz w:val="20"/>
                  </w:rPr>
                  <w:tab/>
                </w:r>
              </w:p>
              <w:p w14:paraId="4396EC9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396EC91" w14:textId="77777777" w:rsidR="00C64B39" w:rsidRDefault="00C64B39" w:rsidP="00306D09">
                <w:pPr>
                  <w:rPr>
                    <w:rFonts w:ascii="Arial" w:hAnsi="Arial" w:cs="Arial"/>
                    <w:b/>
                    <w:sz w:val="20"/>
                  </w:rPr>
                </w:pPr>
              </w:p>
              <w:p w14:paraId="4396EC9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396EC93" w14:textId="77777777" w:rsidR="00C64B39" w:rsidRDefault="00C64B39" w:rsidP="00306D09">
                <w:pPr>
                  <w:rPr>
                    <w:rFonts w:ascii="Arial" w:hAnsi="Arial" w:cs="Arial"/>
                    <w:b/>
                    <w:sz w:val="20"/>
                  </w:rPr>
                </w:pPr>
                <w:r>
                  <w:rPr>
                    <w:rFonts w:ascii="Arial" w:hAnsi="Arial" w:cs="Arial"/>
                    <w:b/>
                    <w:sz w:val="20"/>
                  </w:rPr>
                  <w:t xml:space="preserve"> </w:t>
                </w:r>
              </w:p>
              <w:p w14:paraId="4396EC94" w14:textId="77777777" w:rsidR="00C64B39" w:rsidRDefault="00C64B39" w:rsidP="00306D09">
                <w:pPr>
                  <w:tabs>
                    <w:tab w:val="left" w:pos="658"/>
                  </w:tabs>
                  <w:rPr>
                    <w:rFonts w:ascii="Arial" w:hAnsi="Arial" w:cs="Arial"/>
                    <w:b/>
                    <w:sz w:val="20"/>
                  </w:rPr>
                </w:pPr>
              </w:p>
              <w:p w14:paraId="4396EC95" w14:textId="77777777" w:rsidR="00C64B39" w:rsidRDefault="00C64B39" w:rsidP="00306D09">
                <w:pPr>
                  <w:tabs>
                    <w:tab w:val="left" w:pos="658"/>
                  </w:tabs>
                  <w:rPr>
                    <w:rFonts w:ascii="Arial" w:hAnsi="Arial" w:cs="Arial"/>
                    <w:b/>
                    <w:sz w:val="20"/>
                  </w:rPr>
                </w:pPr>
              </w:p>
              <w:p w14:paraId="4396EC96" w14:textId="77777777" w:rsidR="00C64B39" w:rsidRDefault="00C64B39" w:rsidP="00306D09">
                <w:pPr>
                  <w:tabs>
                    <w:tab w:val="left" w:pos="658"/>
                  </w:tabs>
                  <w:rPr>
                    <w:rFonts w:ascii="Arial" w:hAnsi="Arial" w:cs="Arial"/>
                    <w:b/>
                    <w:sz w:val="20"/>
                  </w:rPr>
                </w:pPr>
              </w:p>
              <w:p w14:paraId="4396EC97" w14:textId="77777777" w:rsidR="00C64B39" w:rsidRPr="002B2F7F" w:rsidRDefault="00C64B39" w:rsidP="00306D09">
                <w:pPr>
                  <w:tabs>
                    <w:tab w:val="left" w:pos="658"/>
                  </w:tabs>
                  <w:rPr>
                    <w:rFonts w:ascii="Arial" w:hAnsi="Arial" w:cs="Arial"/>
                    <w:b/>
                    <w:sz w:val="22"/>
                  </w:rPr>
                </w:pPr>
              </w:p>
              <w:p w14:paraId="4396EC98" w14:textId="77777777" w:rsidR="00C64B39" w:rsidRPr="002B2F7F" w:rsidRDefault="00C64B39" w:rsidP="00306D09">
                <w:pPr>
                  <w:rPr>
                    <w:rFonts w:ascii="Arial" w:hAnsi="Arial"/>
                  </w:rPr>
                </w:pPr>
              </w:p>
            </w:txbxContent>
          </v:textbox>
          <w10:wrap type="topAndBottom" anchory="page"/>
          <w10:anchorlock/>
        </v:shape>
      </w:pict>
    </w:r>
    <w:r>
      <w:rPr>
        <w:noProof/>
      </w:rPr>
      <w:pict w14:anchorId="4396EC8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j4tGNvwc/eD736p1p7tsrmOyC0um6TkYjRlN+bUiVUowjfltgNVYyd5xZo31MpTVvIBwJQbQBNgxTbYj3w3FdQ==" w:salt="j+02E2AjIfiGUT3nQaOJJ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71D8D"/>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5D"/>
    <w:rsid w:val="00592BFE"/>
    <w:rsid w:val="00597DA0"/>
    <w:rsid w:val="005A66DD"/>
    <w:rsid w:val="005B1785"/>
    <w:rsid w:val="005B2E07"/>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0176"/>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396EC3E"/>
  <w15:docId w15:val="{006433E4-1AC2-47A1-8E6F-BFFFC57F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0</Pages>
  <Words>628</Words>
  <Characters>3580</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4200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18</revision>
  <lastPrinted>2013-10-23T13:51:00.0000000Z</lastPrinted>
  <dcterms:created xsi:type="dcterms:W3CDTF">2013-01-08T13:46:00.0000000Z</dcterms:created>
  <dcterms:modified xsi:type="dcterms:W3CDTF">2022-07-25T09:50:54.2800000Z</dcterms:modified>
</coreProperties>
</file>