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8"/>
        <w:gridCol w:w="2068"/>
        <w:gridCol w:w="2068"/>
        <w:gridCol w:w="2068"/>
        <w:gridCol w:w="2068"/>
      </w:tblGrid>
      <w:tr w:rsidR="00F87F21" w:rsidRPr="00EB580E" w:rsidTr="0042620A">
        <w:trPr>
          <w:trHeight w:val="703"/>
        </w:trPr>
        <w:tc>
          <w:tcPr>
            <w:tcW w:w="2068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Application No.</w:t>
            </w: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068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Application Type</w:t>
            </w: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068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Date Valid</w:t>
            </w:r>
          </w:p>
        </w:tc>
        <w:tc>
          <w:tcPr>
            <w:tcW w:w="2068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Expiry Date</w:t>
            </w:r>
          </w:p>
        </w:tc>
        <w:tc>
          <w:tcPr>
            <w:tcW w:w="2068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Extension of Time Date</w:t>
            </w:r>
          </w:p>
        </w:tc>
      </w:tr>
      <w:tr w:rsidR="00F87F21" w:rsidRPr="00D10197" w:rsidTr="0042620A">
        <w:trPr>
          <w:trHeight w:val="698"/>
        </w:trPr>
        <w:tc>
          <w:tcPr>
            <w:tcW w:w="2068" w:type="dxa"/>
          </w:tcPr>
          <w:p w:rsidR="00F87F21" w:rsidRPr="00D10197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24"/>
              </w:rPr>
              <w:t>P/2022/0462</w:t>
            </w:r>
          </w:p>
        </w:tc>
        <w:tc>
          <w:tcPr>
            <w:tcW w:w="2068" w:type="dxa"/>
          </w:tcPr>
          <w:p w:rsidR="00F87F21" w:rsidRPr="00F80776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Householder Planning Application</w:t>
            </w:r>
          </w:p>
        </w:tc>
        <w:tc>
          <w:tcPr>
            <w:tcW w:w="2068" w:type="dxa"/>
          </w:tcPr>
          <w:p w:rsidR="00F87F21" w:rsidRPr="00F80776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13/05</w:t>
            </w:r>
            <w:r w:rsidR="00F87F21"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/2022</w:t>
            </w:r>
          </w:p>
        </w:tc>
        <w:tc>
          <w:tcPr>
            <w:tcW w:w="2068" w:type="dxa"/>
          </w:tcPr>
          <w:p w:rsidR="00F87F21" w:rsidRPr="00F80776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08/07</w:t>
            </w:r>
            <w:r w:rsidR="00F87F21"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/2022</w:t>
            </w:r>
          </w:p>
        </w:tc>
        <w:tc>
          <w:tcPr>
            <w:tcW w:w="2068" w:type="dxa"/>
          </w:tcPr>
          <w:p w:rsidR="00F87F21" w:rsidRPr="00F80776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87F21" w:rsidRDefault="00F87F21"/>
    <w:tbl>
      <w:tblPr>
        <w:tblW w:w="103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0"/>
        <w:gridCol w:w="5170"/>
      </w:tblGrid>
      <w:tr w:rsidR="00F87F21" w:rsidRPr="00EB580E" w:rsidTr="0042620A">
        <w:trPr>
          <w:trHeight w:val="404"/>
        </w:trPr>
        <w:tc>
          <w:tcPr>
            <w:tcW w:w="5170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Applicant</w:t>
            </w:r>
          </w:p>
        </w:tc>
        <w:tc>
          <w:tcPr>
            <w:tcW w:w="5170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Agent Name and Address</w:t>
            </w:r>
          </w:p>
        </w:tc>
      </w:tr>
      <w:tr w:rsidR="00F87F21" w:rsidRPr="00D10197" w:rsidTr="0042620A">
        <w:tc>
          <w:tcPr>
            <w:tcW w:w="5170" w:type="dxa"/>
          </w:tcPr>
          <w:p w:rsidR="00584E23" w:rsidRDefault="00F87F21" w:rsidP="00584E23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 w:rsidRPr="00D1019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584E2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MR AND MRS MORRIS</w:t>
            </w:r>
          </w:p>
          <w:p w:rsidR="00584E23" w:rsidRDefault="00584E23" w:rsidP="00584E23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7 ROSSETT PARK</w:t>
            </w:r>
          </w:p>
          <w:p w:rsidR="00584E23" w:rsidRDefault="00584E23" w:rsidP="00584E23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ROSSETT</w:t>
            </w:r>
          </w:p>
          <w:p w:rsidR="00584E23" w:rsidRDefault="00584E23" w:rsidP="00584E23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WREXHAM</w:t>
            </w:r>
          </w:p>
          <w:p w:rsidR="00584E23" w:rsidRPr="00D10197" w:rsidRDefault="00584E23" w:rsidP="00584E2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LL12 0FB</w:t>
            </w:r>
          </w:p>
          <w:p w:rsidR="00F87F21" w:rsidRPr="00D10197" w:rsidRDefault="00F87F21" w:rsidP="00584E2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170" w:type="dxa"/>
          </w:tcPr>
          <w:p w:rsidR="00F87F21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EDW ARCHITECTURE</w:t>
            </w:r>
          </w:p>
          <w:p w:rsidR="00584E23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EDWARD WEBB</w:t>
            </w:r>
          </w:p>
          <w:p w:rsidR="00584E23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THE RECTORY MEWS</w:t>
            </w:r>
          </w:p>
          <w:p w:rsidR="00584E23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WREXHAM ROAD</w:t>
            </w:r>
          </w:p>
          <w:p w:rsidR="00584E23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PULFORD</w:t>
            </w:r>
          </w:p>
          <w:p w:rsidR="00584E23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CHESTER</w:t>
            </w:r>
          </w:p>
          <w:p w:rsidR="00584E23" w:rsidRPr="00D10197" w:rsidRDefault="00584E23" w:rsidP="00E70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CH4 9DG</w:t>
            </w:r>
          </w:p>
        </w:tc>
      </w:tr>
      <w:tr w:rsidR="00F87F21" w:rsidRPr="00EB580E" w:rsidTr="0042620A">
        <w:trPr>
          <w:trHeight w:val="448"/>
        </w:trPr>
        <w:tc>
          <w:tcPr>
            <w:tcW w:w="5170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Description of Development</w:t>
            </w:r>
          </w:p>
        </w:tc>
        <w:tc>
          <w:tcPr>
            <w:tcW w:w="5170" w:type="dxa"/>
            <w:shd w:val="clear" w:color="auto" w:fill="D5DCE4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u w:val="single"/>
              </w:rPr>
            </w:pPr>
            <w:r w:rsidRPr="00EB580E">
              <w:rPr>
                <w:rFonts w:ascii="Arial" w:eastAsia="Times New Roman" w:hAnsi="Arial" w:cs="Arial"/>
                <w:b/>
                <w:color w:val="002060"/>
                <w:sz w:val="24"/>
                <w:szCs w:val="24"/>
              </w:rPr>
              <w:t>Location of Development</w:t>
            </w:r>
          </w:p>
        </w:tc>
      </w:tr>
      <w:tr w:rsidR="00F87F21" w:rsidRPr="00D10197" w:rsidTr="0042620A">
        <w:trPr>
          <w:trHeight w:val="1595"/>
        </w:trPr>
        <w:tc>
          <w:tcPr>
            <w:tcW w:w="5170" w:type="dxa"/>
          </w:tcPr>
          <w:p w:rsidR="00F87F21" w:rsidRPr="00F80776" w:rsidRDefault="00584E23" w:rsidP="00584E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 xml:space="preserve">ESTYNIAD UNLLAWR I GEFN </w:t>
            </w:r>
            <w:r w:rsidR="00F87F21"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 xml:space="preserve">YR EIDDO / </w:t>
            </w: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SINGLE STOREY REAR EXTENSION</w:t>
            </w:r>
          </w:p>
        </w:tc>
        <w:tc>
          <w:tcPr>
            <w:tcW w:w="5170" w:type="dxa"/>
          </w:tcPr>
          <w:p w:rsidR="00F87F21" w:rsidRPr="00F80776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7</w:t>
            </w:r>
          </w:p>
          <w:p w:rsidR="00F87F21" w:rsidRPr="00F80776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 xml:space="preserve">ROSSETT </w:t>
            </w:r>
            <w:r w:rsidR="00584E2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PARK</w:t>
            </w:r>
          </w:p>
          <w:p w:rsidR="00F87F21" w:rsidRPr="00F80776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ROSSET</w:t>
            </w:r>
          </w:p>
          <w:p w:rsidR="00F87F21" w:rsidRDefault="00584E23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WREXHAM</w:t>
            </w:r>
          </w:p>
          <w:p w:rsidR="00F87F21" w:rsidRPr="00D10197" w:rsidRDefault="00F87F21" w:rsidP="00584E2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2BAC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LL12 0</w:t>
            </w:r>
            <w:r w:rsidR="00584E2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FB</w:t>
            </w:r>
          </w:p>
        </w:tc>
      </w:tr>
    </w:tbl>
    <w:p w:rsidR="00F87F21" w:rsidRDefault="00F87F21"/>
    <w:tbl>
      <w:tblPr>
        <w:tblW w:w="103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371"/>
      </w:tblGrid>
      <w:tr w:rsidR="00F87F21" w:rsidRPr="00EB580E" w:rsidTr="0042620A">
        <w:trPr>
          <w:trHeight w:val="814"/>
        </w:trPr>
        <w:tc>
          <w:tcPr>
            <w:tcW w:w="2943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Relevant History</w:t>
            </w: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</w:p>
        </w:tc>
        <w:tc>
          <w:tcPr>
            <w:tcW w:w="7371" w:type="dxa"/>
          </w:tcPr>
          <w:p w:rsidR="00242FB2" w:rsidRDefault="00584E23" w:rsidP="00242F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N/A</w:t>
            </w:r>
          </w:p>
          <w:p w:rsidR="00F87F21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:rsidR="00242FB2" w:rsidRPr="00D10197" w:rsidRDefault="00242FB2" w:rsidP="00EB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F87F21" w:rsidRDefault="00F87F21"/>
    <w:tbl>
      <w:tblPr>
        <w:tblW w:w="103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1974"/>
        <w:gridCol w:w="1975"/>
        <w:gridCol w:w="1975"/>
      </w:tblGrid>
      <w:tr w:rsidR="00F87F21" w:rsidRPr="00EB580E" w:rsidTr="0042620A">
        <w:trPr>
          <w:trHeight w:val="463"/>
        </w:trPr>
        <w:tc>
          <w:tcPr>
            <w:tcW w:w="4390" w:type="dxa"/>
            <w:shd w:val="pct15" w:color="auto" w:fill="FFFFFF"/>
          </w:tcPr>
          <w:p w:rsidR="00F87F21" w:rsidRPr="00EB580E" w:rsidRDefault="00F87F21" w:rsidP="00EB580E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color w:val="00008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</w:rPr>
              <w:t>Constraints</w:t>
            </w:r>
          </w:p>
        </w:tc>
        <w:tc>
          <w:tcPr>
            <w:tcW w:w="1974" w:type="dxa"/>
            <w:shd w:val="pct15" w:color="auto" w:fill="FFFFFF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>Applicable</w:t>
            </w:r>
          </w:p>
        </w:tc>
        <w:tc>
          <w:tcPr>
            <w:tcW w:w="1975" w:type="dxa"/>
            <w:shd w:val="pct15" w:color="auto" w:fill="FFFFFF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>Acceptable</w:t>
            </w:r>
          </w:p>
        </w:tc>
        <w:tc>
          <w:tcPr>
            <w:tcW w:w="1975" w:type="dxa"/>
            <w:shd w:val="pct15" w:color="auto" w:fill="FFFFFF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>Not Acceptable</w:t>
            </w: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Outside settlement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CF1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Inside settlement</w:t>
            </w:r>
          </w:p>
        </w:tc>
        <w:tc>
          <w:tcPr>
            <w:tcW w:w="1974" w:type="dxa"/>
          </w:tcPr>
          <w:p w:rsidR="00F87F21" w:rsidRPr="00EB580E" w:rsidRDefault="00584E23" w:rsidP="00584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975" w:type="dxa"/>
          </w:tcPr>
          <w:p w:rsidR="00F87F21" w:rsidRPr="00EB580E" w:rsidRDefault="00584E23" w:rsidP="00584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</w:rPr>
              <w:t>Conservation Area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Listed Building/ setting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Green Barrier</w:t>
            </w:r>
          </w:p>
        </w:tc>
        <w:tc>
          <w:tcPr>
            <w:tcW w:w="1974" w:type="dxa"/>
          </w:tcPr>
          <w:p w:rsidR="00F87F21" w:rsidRPr="00EB580E" w:rsidRDefault="00F87F21" w:rsidP="00242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CF14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</w:rPr>
              <w:t>Special Landscape Area</w:t>
            </w:r>
          </w:p>
        </w:tc>
        <w:tc>
          <w:tcPr>
            <w:tcW w:w="1974" w:type="dxa"/>
          </w:tcPr>
          <w:p w:rsidR="00F87F21" w:rsidRPr="00EB580E" w:rsidRDefault="00F87F21" w:rsidP="00242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CF14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Flood Risk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325"/>
        </w:trPr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Within Buffer Zone or affecting SAC*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325"/>
        </w:trPr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World Heritage Site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325"/>
        </w:trPr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AONB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325"/>
        </w:trPr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Phosphates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325"/>
        </w:trPr>
        <w:tc>
          <w:tcPr>
            <w:tcW w:w="439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Other</w:t>
            </w:r>
          </w:p>
        </w:tc>
        <w:tc>
          <w:tcPr>
            <w:tcW w:w="1974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75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:rsidR="00F87F21" w:rsidRDefault="00F87F21" w:rsidP="00EB58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242FB2" w:rsidRPr="00EB580E" w:rsidRDefault="00242FB2" w:rsidP="00EB58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104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1985"/>
        <w:gridCol w:w="1955"/>
      </w:tblGrid>
      <w:tr w:rsidR="00F87F21" w:rsidRPr="00EB580E" w:rsidTr="0042620A">
        <w:trPr>
          <w:trHeight w:val="427"/>
        </w:trPr>
        <w:tc>
          <w:tcPr>
            <w:tcW w:w="6516" w:type="dxa"/>
            <w:shd w:val="pct15" w:color="auto" w:fill="FFFFFF"/>
          </w:tcPr>
          <w:p w:rsidR="00F87F21" w:rsidRPr="00EB580E" w:rsidRDefault="00F87F21" w:rsidP="00EB580E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b/>
                <w:color w:val="00008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</w:rPr>
              <w:t>Local Planning Guidance</w:t>
            </w:r>
          </w:p>
        </w:tc>
        <w:tc>
          <w:tcPr>
            <w:tcW w:w="1985" w:type="dxa"/>
            <w:shd w:val="pct15" w:color="auto" w:fill="FFFFFF"/>
          </w:tcPr>
          <w:p w:rsidR="00F87F21" w:rsidRPr="00EB580E" w:rsidRDefault="00F87F21" w:rsidP="00EB580E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color w:val="00008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</w:rPr>
              <w:t>Acceptable</w:t>
            </w:r>
          </w:p>
        </w:tc>
        <w:tc>
          <w:tcPr>
            <w:tcW w:w="1955" w:type="dxa"/>
            <w:shd w:val="pct15" w:color="auto" w:fill="FFFFFF"/>
          </w:tcPr>
          <w:p w:rsidR="00F87F21" w:rsidRPr="00EB580E" w:rsidRDefault="00F87F21" w:rsidP="00EB580E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color w:val="000080"/>
                <w:sz w:val="24"/>
                <w:szCs w:val="24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</w:rPr>
              <w:t>Not Acceptable</w:t>
            </w:r>
          </w:p>
        </w:tc>
      </w:tr>
      <w:tr w:rsidR="00242FB2" w:rsidRPr="00EB580E" w:rsidTr="0042620A">
        <w:tc>
          <w:tcPr>
            <w:tcW w:w="6516" w:type="dxa"/>
          </w:tcPr>
          <w:p w:rsidR="00242FB2" w:rsidRPr="00EB580E" w:rsidRDefault="00242FB2" w:rsidP="00242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LPGN20: House extensions</w:t>
            </w:r>
          </w:p>
        </w:tc>
        <w:tc>
          <w:tcPr>
            <w:tcW w:w="1985" w:type="dxa"/>
          </w:tcPr>
          <w:p w:rsidR="00242FB2" w:rsidRPr="00EB580E" w:rsidRDefault="00CF147B" w:rsidP="00CF14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955" w:type="dxa"/>
          </w:tcPr>
          <w:p w:rsidR="00242FB2" w:rsidRPr="00EB580E" w:rsidRDefault="00242FB2" w:rsidP="00242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242FB2" w:rsidRPr="00EB580E" w:rsidTr="0042620A">
        <w:tc>
          <w:tcPr>
            <w:tcW w:w="6516" w:type="dxa"/>
          </w:tcPr>
          <w:p w:rsidR="00242FB2" w:rsidRPr="00EB580E" w:rsidRDefault="00242FB2" w:rsidP="00242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LPGN21: Space around dwellings</w:t>
            </w:r>
          </w:p>
        </w:tc>
        <w:tc>
          <w:tcPr>
            <w:tcW w:w="1985" w:type="dxa"/>
          </w:tcPr>
          <w:p w:rsidR="00242FB2" w:rsidRPr="00EB580E" w:rsidRDefault="00CF147B" w:rsidP="00CF14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955" w:type="dxa"/>
          </w:tcPr>
          <w:p w:rsidR="00242FB2" w:rsidRPr="00EB580E" w:rsidRDefault="00242FB2" w:rsidP="00242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:rsidR="00F87F21" w:rsidRDefault="00F87F21"/>
    <w:p w:rsidR="00CF147B" w:rsidRDefault="00242FB2" w:rsidP="00242FB2">
      <w:pPr>
        <w:rPr>
          <w:rFonts w:ascii="Arial" w:hAnsi="Arial" w:cs="Arial"/>
          <w:b/>
          <w:sz w:val="24"/>
          <w:szCs w:val="24"/>
        </w:rPr>
      </w:pPr>
      <w:r w:rsidRPr="00242FB2">
        <w:rPr>
          <w:rFonts w:ascii="Arial" w:hAnsi="Arial" w:cs="Arial"/>
          <w:b/>
          <w:sz w:val="24"/>
          <w:szCs w:val="24"/>
        </w:rPr>
        <w:t xml:space="preserve">UDP Policies to be considered: </w:t>
      </w:r>
    </w:p>
    <w:p w:rsidR="00CF147B" w:rsidRPr="00CF147B" w:rsidRDefault="00584E23" w:rsidP="00242FB2">
      <w:p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PS1</w:t>
      </w:r>
      <w:r w:rsidR="00CF147B" w:rsidRPr="00CF147B">
        <w:rPr>
          <w:rFonts w:ascii="Arial" w:eastAsiaTheme="minorHAnsi" w:hAnsi="Arial" w:cs="Arial"/>
          <w:sz w:val="24"/>
          <w:szCs w:val="24"/>
        </w:rPr>
        <w:t xml:space="preserve">: </w:t>
      </w:r>
      <w:r>
        <w:rPr>
          <w:rFonts w:ascii="Arial" w:eastAsiaTheme="minorHAnsi" w:hAnsi="Arial" w:cs="Arial"/>
          <w:sz w:val="24"/>
          <w:szCs w:val="24"/>
        </w:rPr>
        <w:t>Location of development</w:t>
      </w:r>
    </w:p>
    <w:p w:rsidR="00242FB2" w:rsidRPr="00584E23" w:rsidRDefault="00CF147B">
      <w:pPr>
        <w:rPr>
          <w:rFonts w:ascii="Arial" w:eastAsiaTheme="minorHAnsi" w:hAnsi="Arial" w:cs="Arial"/>
          <w:sz w:val="24"/>
          <w:szCs w:val="24"/>
        </w:rPr>
      </w:pPr>
      <w:r w:rsidRPr="00CF147B">
        <w:rPr>
          <w:rFonts w:ascii="Arial" w:eastAsiaTheme="minorHAnsi" w:hAnsi="Arial" w:cs="Arial"/>
          <w:sz w:val="24"/>
          <w:szCs w:val="24"/>
        </w:rPr>
        <w:t>GDP1: Development objectives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"/>
        <w:gridCol w:w="1560"/>
        <w:gridCol w:w="1984"/>
        <w:gridCol w:w="1985"/>
        <w:gridCol w:w="2233"/>
        <w:gridCol w:w="35"/>
      </w:tblGrid>
      <w:tr w:rsidR="00F87F21" w:rsidRPr="007E2842" w:rsidTr="0042620A">
        <w:tc>
          <w:tcPr>
            <w:tcW w:w="2694" w:type="dxa"/>
            <w:gridSpan w:val="2"/>
            <w:shd w:val="pct15" w:color="auto" w:fill="FFFFFF"/>
          </w:tcPr>
          <w:p w:rsidR="00F87F21" w:rsidRPr="007E2842" w:rsidRDefault="00F87F21" w:rsidP="000744AC">
            <w:pPr>
              <w:pStyle w:val="Heading2"/>
              <w:rPr>
                <w:rFonts w:cs="Arial"/>
                <w:color w:val="000080"/>
                <w:szCs w:val="24"/>
              </w:rPr>
            </w:pPr>
            <w:r w:rsidRPr="007E2842">
              <w:rPr>
                <w:rFonts w:cs="Arial"/>
                <w:color w:val="000080"/>
                <w:szCs w:val="24"/>
              </w:rPr>
              <w:t>Key Issues</w:t>
            </w:r>
          </w:p>
        </w:tc>
        <w:tc>
          <w:tcPr>
            <w:tcW w:w="1560" w:type="dxa"/>
            <w:shd w:val="pct15" w:color="auto" w:fill="FFFFFF"/>
          </w:tcPr>
          <w:p w:rsidR="00F87F21" w:rsidRPr="007E2842" w:rsidRDefault="00F87F21" w:rsidP="000744A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7E2842">
              <w:rPr>
                <w:rFonts w:ascii="Arial" w:hAnsi="Arial" w:cs="Arial"/>
                <w:color w:val="000080"/>
                <w:sz w:val="24"/>
                <w:szCs w:val="24"/>
              </w:rPr>
              <w:t>Acceptable</w:t>
            </w:r>
          </w:p>
        </w:tc>
        <w:tc>
          <w:tcPr>
            <w:tcW w:w="1984" w:type="dxa"/>
            <w:shd w:val="pct15" w:color="auto" w:fill="FFFFFF"/>
          </w:tcPr>
          <w:p w:rsidR="00F87F21" w:rsidRPr="007E2842" w:rsidRDefault="00F87F21" w:rsidP="000744A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7E2842">
              <w:rPr>
                <w:rFonts w:ascii="Arial" w:hAnsi="Arial" w:cs="Arial"/>
                <w:color w:val="000080"/>
                <w:sz w:val="24"/>
                <w:szCs w:val="24"/>
              </w:rPr>
              <w:t>Not acceptable</w:t>
            </w:r>
          </w:p>
        </w:tc>
        <w:tc>
          <w:tcPr>
            <w:tcW w:w="1985" w:type="dxa"/>
            <w:shd w:val="pct15" w:color="auto" w:fill="FFFFFF"/>
          </w:tcPr>
          <w:p w:rsidR="00F87F21" w:rsidRPr="007E2842" w:rsidRDefault="00F87F21" w:rsidP="000744A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7E2842">
              <w:rPr>
                <w:rFonts w:ascii="Arial" w:hAnsi="Arial" w:cs="Arial"/>
                <w:color w:val="000080"/>
                <w:sz w:val="24"/>
                <w:szCs w:val="24"/>
              </w:rPr>
              <w:t>Observations Below</w:t>
            </w:r>
            <w:r w:rsidRPr="007E2842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</w:tc>
        <w:tc>
          <w:tcPr>
            <w:tcW w:w="2268" w:type="dxa"/>
            <w:gridSpan w:val="2"/>
            <w:shd w:val="pct15" w:color="auto" w:fill="FFFFFF"/>
          </w:tcPr>
          <w:p w:rsidR="00F87F21" w:rsidRPr="000744AC" w:rsidRDefault="00F87F21" w:rsidP="000744AC">
            <w:pPr>
              <w:pStyle w:val="Heading5"/>
              <w:rPr>
                <w:rFonts w:cs="Arial"/>
                <w:b w:val="0"/>
                <w:i w:val="0"/>
                <w:color w:val="1F3864"/>
                <w:szCs w:val="24"/>
              </w:rPr>
            </w:pPr>
            <w:r w:rsidRPr="000744AC">
              <w:rPr>
                <w:rFonts w:cs="Arial"/>
                <w:b w:val="0"/>
                <w:i w:val="0"/>
                <w:color w:val="1F3864"/>
                <w:szCs w:val="24"/>
              </w:rPr>
              <w:t>N/A</w:t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Residential Amenity</w:t>
            </w:r>
          </w:p>
        </w:tc>
        <w:tc>
          <w:tcPr>
            <w:tcW w:w="1594" w:type="dxa"/>
            <w:gridSpan w:val="2"/>
          </w:tcPr>
          <w:p w:rsidR="00F87F21" w:rsidRPr="00F42A46" w:rsidRDefault="00CF147B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Design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CF147B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  <w:r w:rsidRPr="00F42A46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</w:tc>
        <w:tc>
          <w:tcPr>
            <w:tcW w:w="2233" w:type="dxa"/>
          </w:tcPr>
          <w:p w:rsidR="00F87F21" w:rsidRPr="00F42A46" w:rsidRDefault="00F87F21" w:rsidP="000744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Highway safety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584E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584E23" w:rsidP="00584E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Parking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584E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584E23" w:rsidP="00584E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Conservation/LB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242FB2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Ecology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242FB2" w:rsidP="00242F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Trees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242FB2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F42A46" w:rsidTr="0042620A">
        <w:trPr>
          <w:gridAfter w:val="1"/>
          <w:wAfter w:w="35" w:type="dxa"/>
        </w:trPr>
        <w:tc>
          <w:tcPr>
            <w:tcW w:w="2660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F42A46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1594" w:type="dxa"/>
            <w:gridSpan w:val="2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F87F21" w:rsidRPr="00F42A46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87F21" w:rsidRPr="00F42A46" w:rsidRDefault="00F87F21"/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  <w:t xml:space="preserve">KEY PLANS AND PHOTOGRAPHS (All plans and photos on </w:t>
      </w:r>
      <w:proofErr w:type="spellStart"/>
      <w:r w:rsidRPr="00EB580E"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  <w:t>Civica</w:t>
      </w:r>
      <w:proofErr w:type="spellEnd"/>
      <w:r w:rsidRPr="00EB580E"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  <w:t xml:space="preserve"> file)</w:t>
      </w:r>
    </w:p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en-GB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127"/>
      </w:tblGrid>
      <w:tr w:rsidR="00F87F21" w:rsidRPr="00EB580E" w:rsidTr="0042620A">
        <w:tc>
          <w:tcPr>
            <w:tcW w:w="3964" w:type="dxa"/>
            <w:shd w:val="clear" w:color="auto" w:fill="auto"/>
          </w:tcPr>
          <w:p w:rsidR="00F87F21" w:rsidRPr="00EB580E" w:rsidRDefault="00F87F21" w:rsidP="000744AC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 xml:space="preserve">None – see </w:t>
            </w:r>
            <w:proofErr w:type="spellStart"/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>Civica</w:t>
            </w:r>
            <w:proofErr w:type="spellEnd"/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 xml:space="preserve"> for details</w:t>
            </w:r>
          </w:p>
        </w:tc>
        <w:tc>
          <w:tcPr>
            <w:tcW w:w="2127" w:type="dxa"/>
            <w:shd w:val="clear" w:color="auto" w:fill="auto"/>
          </w:tcPr>
          <w:p w:rsidR="00F87F21" w:rsidRPr="00EB580E" w:rsidRDefault="00F87F21" w:rsidP="000744AC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c>
          <w:tcPr>
            <w:tcW w:w="3964" w:type="dxa"/>
            <w:shd w:val="clear" w:color="auto" w:fill="auto"/>
          </w:tcPr>
          <w:p w:rsidR="00F87F21" w:rsidRPr="00EB580E" w:rsidRDefault="00F87F21" w:rsidP="000744AC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  <w:t>Yes – see below</w:t>
            </w:r>
          </w:p>
        </w:tc>
        <w:tc>
          <w:tcPr>
            <w:tcW w:w="2127" w:type="dxa"/>
            <w:shd w:val="clear" w:color="auto" w:fill="auto"/>
          </w:tcPr>
          <w:p w:rsidR="00F87F21" w:rsidRPr="00EB580E" w:rsidRDefault="00242FB2" w:rsidP="00242F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</w:tbl>
    <w:p w:rsidR="00F87F21" w:rsidRDefault="00F87F21"/>
    <w:p w:rsidR="00242FB2" w:rsidRDefault="00584E23">
      <w:r w:rsidRPr="00584E23">
        <w:rPr>
          <w:noProof/>
          <w:lang w:eastAsia="en-GB"/>
        </w:rPr>
        <w:drawing>
          <wp:inline distT="0" distB="0" distL="0" distR="0" wp14:anchorId="1B21A7C9" wp14:editId="1AB53343">
            <wp:extent cx="3228975" cy="344007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3758" cy="347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E23" w:rsidRDefault="00C15AA4">
      <w:r w:rsidRPr="00C15AA4">
        <w:rPr>
          <w:noProof/>
          <w:lang w:eastAsia="en-GB"/>
        </w:rPr>
        <w:lastRenderedPageBreak/>
        <w:drawing>
          <wp:inline distT="0" distB="0" distL="0" distR="0" wp14:anchorId="558008BF" wp14:editId="3F5A0D73">
            <wp:extent cx="5182323" cy="37533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AA4" w:rsidRDefault="00C15AA4">
      <w:r w:rsidRPr="00C15AA4">
        <w:rPr>
          <w:noProof/>
          <w:lang w:eastAsia="en-GB"/>
        </w:rPr>
        <w:drawing>
          <wp:inline distT="0" distB="0" distL="0" distR="0" wp14:anchorId="4E2013B8" wp14:editId="2D3C196B">
            <wp:extent cx="5220429" cy="36581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AA4" w:rsidRDefault="00C15AA4">
      <w:r w:rsidRPr="00C15AA4">
        <w:rPr>
          <w:noProof/>
          <w:lang w:eastAsia="en-GB"/>
        </w:rPr>
        <w:lastRenderedPageBreak/>
        <w:drawing>
          <wp:inline distT="0" distB="0" distL="0" distR="0" wp14:anchorId="5BCF200D" wp14:editId="41327467">
            <wp:extent cx="5745480" cy="411988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AA4" w:rsidRDefault="00C15AA4">
      <w:r w:rsidRPr="00C15AA4">
        <w:rPr>
          <w:noProof/>
          <w:lang w:eastAsia="en-GB"/>
        </w:rPr>
        <w:drawing>
          <wp:inline distT="0" distB="0" distL="0" distR="0" wp14:anchorId="770DB539" wp14:editId="379FF6CB">
            <wp:extent cx="5745480" cy="4088765"/>
            <wp:effectExtent l="0" t="0" r="762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FB2" w:rsidRDefault="00242FB2"/>
    <w:p w:rsidR="00192CE1" w:rsidRDefault="00F779FC">
      <w:r w:rsidRPr="00F779FC">
        <w:rPr>
          <w:noProof/>
          <w:lang w:eastAsia="en-GB"/>
        </w:rPr>
        <w:lastRenderedPageBreak/>
        <w:drawing>
          <wp:inline distT="0" distB="0" distL="0" distR="0" wp14:anchorId="4394832B" wp14:editId="5CCB1450">
            <wp:extent cx="4420217" cy="3267531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F21" w:rsidRPr="00242FB2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sz w:val="24"/>
          <w:szCs w:val="24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</w:rPr>
        <w:t>APPLICANTS SUPPORTING STATEMENT</w:t>
      </w:r>
      <w:r w:rsidR="00242FB2">
        <w:rPr>
          <w:rFonts w:ascii="Arial" w:eastAsia="Times New Roman" w:hAnsi="Arial" w:cs="Arial"/>
          <w:b/>
          <w:color w:val="002060"/>
          <w:sz w:val="24"/>
          <w:szCs w:val="24"/>
        </w:rPr>
        <w:t xml:space="preserve">: </w:t>
      </w:r>
      <w:r w:rsidR="00242FB2">
        <w:rPr>
          <w:rFonts w:ascii="Arial" w:eastAsia="Times New Roman" w:hAnsi="Arial" w:cs="Arial"/>
          <w:b/>
          <w:sz w:val="24"/>
          <w:szCs w:val="24"/>
        </w:rPr>
        <w:t>N/A</w:t>
      </w:r>
    </w:p>
    <w:p w:rsidR="00F87F21" w:rsidRPr="0042620A" w:rsidRDefault="00F87F21" w:rsidP="0042620A">
      <w:pPr>
        <w:ind w:left="-284"/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281"/>
        <w:gridCol w:w="1134"/>
        <w:gridCol w:w="1384"/>
        <w:gridCol w:w="1134"/>
        <w:gridCol w:w="1310"/>
        <w:gridCol w:w="1134"/>
      </w:tblGrid>
      <w:tr w:rsidR="00F87F21" w:rsidRPr="007E2842" w:rsidTr="006E6A39">
        <w:trPr>
          <w:trHeight w:val="1072"/>
        </w:trPr>
        <w:tc>
          <w:tcPr>
            <w:tcW w:w="2972" w:type="dxa"/>
            <w:shd w:val="pct15" w:color="auto" w:fill="FFFFFF"/>
          </w:tcPr>
          <w:p w:rsidR="00F87F21" w:rsidRPr="000744AC" w:rsidRDefault="00F87F21" w:rsidP="000744AC">
            <w:pPr>
              <w:pStyle w:val="Heading3"/>
              <w:rPr>
                <w:rFonts w:cs="Arial"/>
                <w:color w:val="002060"/>
                <w:szCs w:val="24"/>
              </w:rPr>
            </w:pPr>
            <w:r w:rsidRPr="000744AC">
              <w:rPr>
                <w:rFonts w:cs="Arial"/>
                <w:color w:val="002060"/>
                <w:szCs w:val="24"/>
              </w:rPr>
              <w:t>CONSULTATION</w:t>
            </w:r>
          </w:p>
          <w:p w:rsidR="00F87F21" w:rsidRPr="007E2842" w:rsidRDefault="00F87F21" w:rsidP="000744AC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E2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RESPONSES</w:t>
            </w:r>
          </w:p>
        </w:tc>
        <w:tc>
          <w:tcPr>
            <w:tcW w:w="1281" w:type="dxa"/>
            <w:shd w:val="pct15" w:color="auto" w:fill="FFFFFF"/>
          </w:tcPr>
          <w:p w:rsidR="00F87F21" w:rsidRPr="006E6A39" w:rsidRDefault="00F87F21" w:rsidP="000744AC">
            <w:pPr>
              <w:rPr>
                <w:rFonts w:ascii="Arial" w:hAnsi="Arial" w:cs="Arial"/>
                <w:color w:val="002060"/>
              </w:rPr>
            </w:pPr>
            <w:r w:rsidRPr="006E6A39">
              <w:rPr>
                <w:rFonts w:ascii="Arial" w:hAnsi="Arial" w:cs="Arial"/>
                <w:color w:val="002060"/>
              </w:rPr>
              <w:t>Consulted</w:t>
            </w:r>
          </w:p>
        </w:tc>
        <w:tc>
          <w:tcPr>
            <w:tcW w:w="1134" w:type="dxa"/>
            <w:shd w:val="pct15" w:color="auto" w:fill="FFFFFF"/>
          </w:tcPr>
          <w:p w:rsidR="00F87F21" w:rsidRPr="006E6A39" w:rsidRDefault="00F87F21" w:rsidP="000744AC">
            <w:pPr>
              <w:rPr>
                <w:rFonts w:ascii="Arial" w:hAnsi="Arial" w:cs="Arial"/>
                <w:color w:val="002060"/>
              </w:rPr>
            </w:pPr>
            <w:r w:rsidRPr="006E6A39">
              <w:rPr>
                <w:rFonts w:ascii="Arial" w:hAnsi="Arial" w:cs="Arial"/>
                <w:color w:val="002060"/>
              </w:rPr>
              <w:t>Supports</w:t>
            </w:r>
          </w:p>
        </w:tc>
        <w:tc>
          <w:tcPr>
            <w:tcW w:w="1384" w:type="dxa"/>
            <w:shd w:val="pct15" w:color="auto" w:fill="FFFFFF"/>
          </w:tcPr>
          <w:p w:rsidR="00F87F21" w:rsidRPr="006E6A39" w:rsidRDefault="00F87F21" w:rsidP="000744AC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Comments</w:t>
            </w:r>
          </w:p>
        </w:tc>
        <w:tc>
          <w:tcPr>
            <w:tcW w:w="1134" w:type="dxa"/>
            <w:shd w:val="pct15" w:color="auto" w:fill="FFFFFF"/>
          </w:tcPr>
          <w:p w:rsidR="00F87F21" w:rsidRPr="006E6A39" w:rsidRDefault="00F87F21" w:rsidP="000744AC">
            <w:pPr>
              <w:rPr>
                <w:rFonts w:ascii="Arial" w:hAnsi="Arial" w:cs="Arial"/>
                <w:color w:val="002060"/>
              </w:rPr>
            </w:pPr>
            <w:r w:rsidRPr="006E6A39">
              <w:rPr>
                <w:rFonts w:ascii="Arial" w:hAnsi="Arial" w:cs="Arial"/>
                <w:color w:val="002060"/>
              </w:rPr>
              <w:t>Objects</w:t>
            </w:r>
          </w:p>
        </w:tc>
        <w:tc>
          <w:tcPr>
            <w:tcW w:w="1310" w:type="dxa"/>
            <w:shd w:val="pct15" w:color="auto" w:fill="FFFFFF"/>
          </w:tcPr>
          <w:p w:rsidR="00F87F21" w:rsidRPr="006E6A39" w:rsidRDefault="00F87F21" w:rsidP="00EB580E">
            <w:pPr>
              <w:rPr>
                <w:rFonts w:ascii="Arial" w:hAnsi="Arial" w:cs="Arial"/>
                <w:color w:val="002060"/>
              </w:rPr>
            </w:pPr>
            <w:r w:rsidRPr="006E6A39">
              <w:rPr>
                <w:rFonts w:ascii="Arial" w:hAnsi="Arial" w:cs="Arial"/>
                <w:color w:val="002060"/>
              </w:rPr>
              <w:t xml:space="preserve">No objection/ no comments </w:t>
            </w:r>
          </w:p>
        </w:tc>
        <w:tc>
          <w:tcPr>
            <w:tcW w:w="1134" w:type="dxa"/>
            <w:shd w:val="pct15" w:color="auto" w:fill="FFFFFF"/>
          </w:tcPr>
          <w:p w:rsidR="00F87F21" w:rsidRPr="006E6A39" w:rsidRDefault="00F87F21" w:rsidP="000744AC">
            <w:pPr>
              <w:rPr>
                <w:rFonts w:ascii="Arial" w:hAnsi="Arial" w:cs="Arial"/>
                <w:color w:val="002060"/>
              </w:rPr>
            </w:pPr>
            <w:r w:rsidRPr="006E6A39">
              <w:rPr>
                <w:rFonts w:ascii="Arial" w:hAnsi="Arial" w:cs="Arial"/>
                <w:color w:val="002060"/>
              </w:rPr>
              <w:t xml:space="preserve">No response </w:t>
            </w:r>
          </w:p>
          <w:p w:rsidR="00F87F21" w:rsidRPr="006E6A39" w:rsidRDefault="00F87F21" w:rsidP="00EB580E">
            <w:pPr>
              <w:ind w:right="310"/>
              <w:rPr>
                <w:rFonts w:ascii="Arial" w:hAnsi="Arial" w:cs="Arial"/>
                <w:color w:val="002060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>Community Council</w:t>
            </w:r>
          </w:p>
        </w:tc>
        <w:tc>
          <w:tcPr>
            <w:tcW w:w="1281" w:type="dxa"/>
          </w:tcPr>
          <w:p w:rsidR="00F87F21" w:rsidRPr="007E2842" w:rsidRDefault="00242FB2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6A7527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7E2842" w:rsidTr="006E6A39">
        <w:trPr>
          <w:cantSplit/>
        </w:trPr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 xml:space="preserve">Local member(s) </w:t>
            </w:r>
          </w:p>
        </w:tc>
        <w:tc>
          <w:tcPr>
            <w:tcW w:w="1281" w:type="dxa"/>
          </w:tcPr>
          <w:p w:rsidR="00F87F21" w:rsidRPr="007E2842" w:rsidRDefault="00242FB2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6A7527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>Highways</w:t>
            </w:r>
          </w:p>
        </w:tc>
        <w:tc>
          <w:tcPr>
            <w:tcW w:w="1281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>Public Protection</w:t>
            </w:r>
          </w:p>
        </w:tc>
        <w:tc>
          <w:tcPr>
            <w:tcW w:w="1281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>Natural Resources Wales</w:t>
            </w:r>
          </w:p>
        </w:tc>
        <w:tc>
          <w:tcPr>
            <w:tcW w:w="1281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>Welsh Water</w:t>
            </w:r>
          </w:p>
        </w:tc>
        <w:tc>
          <w:tcPr>
            <w:tcW w:w="1281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 xml:space="preserve">Other  </w:t>
            </w:r>
          </w:p>
        </w:tc>
        <w:tc>
          <w:tcPr>
            <w:tcW w:w="1281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7F21" w:rsidRPr="007E2842" w:rsidTr="006E6A39">
        <w:tc>
          <w:tcPr>
            <w:tcW w:w="2972" w:type="dxa"/>
          </w:tcPr>
          <w:p w:rsidR="00F87F21" w:rsidRPr="007E2842" w:rsidRDefault="00F87F21" w:rsidP="000744AC">
            <w:pPr>
              <w:rPr>
                <w:rFonts w:ascii="Arial" w:hAnsi="Arial" w:cs="Arial"/>
                <w:sz w:val="24"/>
                <w:szCs w:val="24"/>
              </w:rPr>
            </w:pPr>
            <w:r w:rsidRPr="007E2842">
              <w:rPr>
                <w:rFonts w:ascii="Arial" w:hAnsi="Arial" w:cs="Arial"/>
                <w:sz w:val="24"/>
                <w:szCs w:val="24"/>
              </w:rPr>
              <w:t xml:space="preserve">Neighbours </w:t>
            </w:r>
          </w:p>
        </w:tc>
        <w:tc>
          <w:tcPr>
            <w:tcW w:w="1281" w:type="dxa"/>
          </w:tcPr>
          <w:p w:rsidR="00F87F21" w:rsidRPr="007E2842" w:rsidRDefault="00242FB2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F87F21" w:rsidRPr="007E2842" w:rsidRDefault="00F87F21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7F21" w:rsidRPr="007E2842" w:rsidRDefault="006A7527" w:rsidP="000744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</w:tbl>
    <w:p w:rsidR="00F87F21" w:rsidRDefault="00F87F21"/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color w:val="002060"/>
          <w:sz w:val="24"/>
          <w:szCs w:val="24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</w:rPr>
        <w:t>KEY COMMENTS MADE IF APPLICABLE</w:t>
      </w:r>
    </w:p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 w:rsidRPr="00EB580E">
        <w:rPr>
          <w:rFonts w:ascii="Arial" w:eastAsia="Times New Roman" w:hAnsi="Arial" w:cs="Arial"/>
          <w:sz w:val="24"/>
          <w:szCs w:val="24"/>
        </w:rPr>
        <w:t xml:space="preserve">Community Council and Local Member: </w:t>
      </w:r>
      <w:r w:rsidR="006A7527">
        <w:rPr>
          <w:rFonts w:ascii="Arial" w:eastAsia="Times New Roman" w:hAnsi="Arial" w:cs="Arial"/>
          <w:sz w:val="24"/>
          <w:szCs w:val="24"/>
        </w:rPr>
        <w:t>No comments</w:t>
      </w: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 w:rsidRPr="00EB580E">
        <w:rPr>
          <w:rFonts w:ascii="Arial" w:eastAsia="Times New Roman" w:hAnsi="Arial" w:cs="Arial"/>
          <w:sz w:val="24"/>
          <w:szCs w:val="24"/>
        </w:rPr>
        <w:t>Consultees:</w:t>
      </w:r>
      <w:r w:rsidR="006A7527">
        <w:rPr>
          <w:rFonts w:ascii="Arial" w:eastAsia="Times New Roman" w:hAnsi="Arial" w:cs="Arial"/>
          <w:sz w:val="24"/>
          <w:szCs w:val="24"/>
        </w:rPr>
        <w:t xml:space="preserve"> N/A</w:t>
      </w: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 w:rsidRPr="00EB580E">
        <w:rPr>
          <w:rFonts w:ascii="Arial" w:eastAsia="Times New Roman" w:hAnsi="Arial" w:cs="Arial"/>
          <w:sz w:val="24"/>
          <w:szCs w:val="24"/>
        </w:rPr>
        <w:t xml:space="preserve">Neighbours: </w:t>
      </w:r>
      <w:r w:rsidR="006A7527">
        <w:rPr>
          <w:rFonts w:ascii="Arial" w:eastAsia="Times New Roman" w:hAnsi="Arial" w:cs="Arial"/>
          <w:sz w:val="24"/>
          <w:szCs w:val="24"/>
        </w:rPr>
        <w:t>No response</w:t>
      </w: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 w:rsidRPr="00EB580E">
        <w:rPr>
          <w:rFonts w:ascii="Arial" w:eastAsia="Times New Roman" w:hAnsi="Arial" w:cs="Arial"/>
          <w:sz w:val="24"/>
          <w:szCs w:val="24"/>
        </w:rPr>
        <w:lastRenderedPageBreak/>
        <w:t>Others:</w:t>
      </w:r>
      <w:r w:rsidR="006A7527">
        <w:rPr>
          <w:rFonts w:ascii="Arial" w:eastAsia="Times New Roman" w:hAnsi="Arial" w:cs="Arial"/>
          <w:sz w:val="24"/>
          <w:szCs w:val="24"/>
        </w:rPr>
        <w:t xml:space="preserve"> N/A</w:t>
      </w: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en-GB"/>
        </w:rPr>
      </w:pPr>
    </w:p>
    <w:p w:rsidR="00F87F21" w:rsidRPr="00EB580E" w:rsidRDefault="00F87F21" w:rsidP="0042620A">
      <w:pPr>
        <w:spacing w:after="0" w:line="240" w:lineRule="auto"/>
        <w:ind w:left="-284"/>
        <w:outlineLvl w:val="0"/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  <w:t>OFFICERS OBSERVATIONS</w:t>
      </w:r>
    </w:p>
    <w:p w:rsidR="00ED72FA" w:rsidRPr="006A7527" w:rsidRDefault="005D7AC1" w:rsidP="0042620A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6A7527">
        <w:rPr>
          <w:rFonts w:ascii="Arial" w:hAnsi="Arial" w:cs="Arial"/>
          <w:sz w:val="24"/>
          <w:szCs w:val="24"/>
        </w:rPr>
        <w:t>The proposal involves the removal of an existing conservatory and replacement with a single storey extension on the same footprint</w:t>
      </w:r>
      <w:r w:rsidR="00F75B76">
        <w:rPr>
          <w:rFonts w:ascii="Arial" w:hAnsi="Arial" w:cs="Arial"/>
          <w:sz w:val="24"/>
          <w:szCs w:val="24"/>
        </w:rPr>
        <w:t>, projecting 4.5m from the rear elevation of the dwelling</w:t>
      </w:r>
      <w:r w:rsidRPr="006A7527">
        <w:rPr>
          <w:rFonts w:ascii="Arial" w:hAnsi="Arial" w:cs="Arial"/>
          <w:sz w:val="24"/>
          <w:szCs w:val="24"/>
        </w:rPr>
        <w:t xml:space="preserve">. </w:t>
      </w:r>
      <w:r w:rsidR="00F75B76">
        <w:rPr>
          <w:rFonts w:ascii="Arial" w:hAnsi="Arial" w:cs="Arial"/>
          <w:sz w:val="24"/>
          <w:szCs w:val="24"/>
        </w:rPr>
        <w:t xml:space="preserve">The extension would be </w:t>
      </w:r>
      <w:r w:rsidR="00DB715F">
        <w:rPr>
          <w:rFonts w:ascii="Arial" w:hAnsi="Arial" w:cs="Arial"/>
          <w:sz w:val="24"/>
          <w:szCs w:val="24"/>
        </w:rPr>
        <w:t xml:space="preserve">1m from the boundary with 9 </w:t>
      </w:r>
      <w:proofErr w:type="spellStart"/>
      <w:r w:rsidR="00DB715F">
        <w:rPr>
          <w:rFonts w:ascii="Arial" w:hAnsi="Arial" w:cs="Arial"/>
          <w:sz w:val="24"/>
          <w:szCs w:val="24"/>
        </w:rPr>
        <w:t>Rossett</w:t>
      </w:r>
      <w:proofErr w:type="spellEnd"/>
      <w:r w:rsidR="00DB715F">
        <w:rPr>
          <w:rFonts w:ascii="Arial" w:hAnsi="Arial" w:cs="Arial"/>
          <w:sz w:val="24"/>
          <w:szCs w:val="24"/>
        </w:rPr>
        <w:t xml:space="preserve"> Park which has 1.8m high close boarded fencing as boundary treatment. It would be 6m from the boundary with 5 </w:t>
      </w:r>
      <w:proofErr w:type="spellStart"/>
      <w:r w:rsidR="00DB715F">
        <w:rPr>
          <w:rFonts w:ascii="Arial" w:hAnsi="Arial" w:cs="Arial"/>
          <w:sz w:val="24"/>
          <w:szCs w:val="24"/>
        </w:rPr>
        <w:t>Rossett</w:t>
      </w:r>
      <w:proofErr w:type="spellEnd"/>
      <w:r w:rsidR="00DB715F">
        <w:rPr>
          <w:rFonts w:ascii="Arial" w:hAnsi="Arial" w:cs="Arial"/>
          <w:sz w:val="24"/>
          <w:szCs w:val="24"/>
        </w:rPr>
        <w:t xml:space="preserve"> Park which has 1m high close boarded fencing as boundary treatment, existing vegetation in excess of 2m in height and a blank wall on </w:t>
      </w:r>
      <w:r w:rsidR="000A41AF">
        <w:rPr>
          <w:rFonts w:ascii="Arial" w:hAnsi="Arial" w:cs="Arial"/>
          <w:sz w:val="24"/>
          <w:szCs w:val="24"/>
        </w:rPr>
        <w:t xml:space="preserve">the side of </w:t>
      </w:r>
      <w:bookmarkStart w:id="0" w:name="_GoBack"/>
      <w:bookmarkEnd w:id="0"/>
      <w:r w:rsidR="00DB715F">
        <w:rPr>
          <w:rFonts w:ascii="Arial" w:hAnsi="Arial" w:cs="Arial"/>
          <w:sz w:val="24"/>
          <w:szCs w:val="24"/>
        </w:rPr>
        <w:t xml:space="preserve">the rear </w:t>
      </w:r>
      <w:r w:rsidR="00B718A2">
        <w:rPr>
          <w:rFonts w:ascii="Arial" w:hAnsi="Arial" w:cs="Arial"/>
          <w:sz w:val="24"/>
          <w:szCs w:val="24"/>
        </w:rPr>
        <w:t xml:space="preserve">single storey </w:t>
      </w:r>
      <w:r w:rsidR="00DB715F">
        <w:rPr>
          <w:rFonts w:ascii="Arial" w:hAnsi="Arial" w:cs="Arial"/>
          <w:sz w:val="24"/>
          <w:szCs w:val="24"/>
        </w:rPr>
        <w:t>projection at the property.</w:t>
      </w:r>
    </w:p>
    <w:p w:rsidR="00ED72FA" w:rsidRDefault="00ED72FA" w:rsidP="0042620A">
      <w:pPr>
        <w:spacing w:after="0" w:line="240" w:lineRule="auto"/>
        <w:ind w:left="-284"/>
      </w:pPr>
    </w:p>
    <w:p w:rsidR="00F87F21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color w:val="002060"/>
          <w:sz w:val="24"/>
          <w:szCs w:val="24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</w:rPr>
        <w:t>MAIN ISSUES</w:t>
      </w:r>
    </w:p>
    <w:p w:rsidR="00F87F21" w:rsidRDefault="006A7527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existing conservatory, on the north-eastern elevation adjacent to </w:t>
      </w:r>
      <w:r w:rsidR="00DB715F">
        <w:rPr>
          <w:rFonts w:ascii="Arial" w:eastAsia="Times New Roman" w:hAnsi="Arial" w:cs="Arial"/>
          <w:sz w:val="24"/>
          <w:szCs w:val="24"/>
        </w:rPr>
        <w:t xml:space="preserve">9 </w:t>
      </w:r>
      <w:proofErr w:type="spellStart"/>
      <w:r w:rsidR="00DB715F">
        <w:rPr>
          <w:rFonts w:ascii="Arial" w:eastAsia="Times New Roman" w:hAnsi="Arial" w:cs="Arial"/>
          <w:sz w:val="24"/>
          <w:szCs w:val="24"/>
        </w:rPr>
        <w:t>Rossett</w:t>
      </w:r>
      <w:proofErr w:type="spellEnd"/>
      <w:r w:rsidR="00DB715F">
        <w:rPr>
          <w:rFonts w:ascii="Arial" w:eastAsia="Times New Roman" w:hAnsi="Arial" w:cs="Arial"/>
          <w:sz w:val="24"/>
          <w:szCs w:val="24"/>
        </w:rPr>
        <w:t xml:space="preserve"> Park</w:t>
      </w:r>
      <w:r>
        <w:rPr>
          <w:rFonts w:ascii="Arial" w:eastAsia="Times New Roman" w:hAnsi="Arial" w:cs="Arial"/>
          <w:sz w:val="24"/>
          <w:szCs w:val="24"/>
        </w:rPr>
        <w:t xml:space="preserve"> has a blank elevation with the exception of a small portion of glazing </w:t>
      </w:r>
      <w:r w:rsidR="00F75B76">
        <w:rPr>
          <w:rFonts w:ascii="Arial" w:eastAsia="Times New Roman" w:hAnsi="Arial" w:cs="Arial"/>
          <w:sz w:val="24"/>
          <w:szCs w:val="24"/>
        </w:rPr>
        <w:t xml:space="preserve">1.8m from ground level. The proposed extension would have a blank wall on the same elevation with a small strip of glazing at the same height. </w:t>
      </w:r>
      <w:r w:rsidR="00DB715F">
        <w:rPr>
          <w:rFonts w:ascii="Arial" w:eastAsia="Times New Roman" w:hAnsi="Arial" w:cs="Arial"/>
          <w:sz w:val="24"/>
          <w:szCs w:val="24"/>
        </w:rPr>
        <w:t>Along with the existing boundary treatment t</w:t>
      </w:r>
      <w:r w:rsidR="00F75B76">
        <w:rPr>
          <w:rFonts w:ascii="Arial" w:eastAsia="Times New Roman" w:hAnsi="Arial" w:cs="Arial"/>
          <w:sz w:val="24"/>
          <w:szCs w:val="24"/>
        </w:rPr>
        <w:t>his would negate any harm to the adjoining property by virtue of loss of privacy</w:t>
      </w:r>
      <w:r w:rsidR="00DB715F">
        <w:rPr>
          <w:rFonts w:ascii="Arial" w:eastAsia="Times New Roman" w:hAnsi="Arial" w:cs="Arial"/>
          <w:sz w:val="24"/>
          <w:szCs w:val="24"/>
        </w:rPr>
        <w:t xml:space="preserve"> or overshadowing</w:t>
      </w:r>
      <w:r w:rsidR="00F75B76">
        <w:rPr>
          <w:rFonts w:ascii="Arial" w:eastAsia="Times New Roman" w:hAnsi="Arial" w:cs="Arial"/>
          <w:sz w:val="24"/>
          <w:szCs w:val="24"/>
        </w:rPr>
        <w:t>.</w:t>
      </w:r>
      <w:r w:rsidR="00DB715F">
        <w:rPr>
          <w:rFonts w:ascii="Arial" w:eastAsia="Times New Roman" w:hAnsi="Arial" w:cs="Arial"/>
          <w:sz w:val="24"/>
          <w:szCs w:val="24"/>
        </w:rPr>
        <w:t xml:space="preserve"> The elevation facing 5 </w:t>
      </w:r>
      <w:proofErr w:type="spellStart"/>
      <w:r w:rsidR="00DB715F">
        <w:rPr>
          <w:rFonts w:ascii="Arial" w:eastAsia="Times New Roman" w:hAnsi="Arial" w:cs="Arial"/>
          <w:sz w:val="24"/>
          <w:szCs w:val="24"/>
        </w:rPr>
        <w:t>Rossett</w:t>
      </w:r>
      <w:proofErr w:type="spellEnd"/>
      <w:r w:rsidR="00DB715F">
        <w:rPr>
          <w:rFonts w:ascii="Arial" w:eastAsia="Times New Roman" w:hAnsi="Arial" w:cs="Arial"/>
          <w:sz w:val="24"/>
          <w:szCs w:val="24"/>
        </w:rPr>
        <w:t xml:space="preserve"> Park would be almost fully glazed. However, the existing vegetation on the boundary and the blank elevation on the rear </w:t>
      </w:r>
      <w:r w:rsidR="000B5302">
        <w:rPr>
          <w:rFonts w:ascii="Arial" w:eastAsia="Times New Roman" w:hAnsi="Arial" w:cs="Arial"/>
          <w:sz w:val="24"/>
          <w:szCs w:val="24"/>
        </w:rPr>
        <w:t xml:space="preserve">single storey </w:t>
      </w:r>
      <w:r w:rsidR="00DB715F">
        <w:rPr>
          <w:rFonts w:ascii="Arial" w:eastAsia="Times New Roman" w:hAnsi="Arial" w:cs="Arial"/>
          <w:sz w:val="24"/>
          <w:szCs w:val="24"/>
        </w:rPr>
        <w:t>projection on that property would negate any loss of privacy or overshadowing.</w:t>
      </w:r>
    </w:p>
    <w:p w:rsidR="000B5302" w:rsidRDefault="000B5302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DB715F" w:rsidRDefault="00DB715F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extension would be 19m from the rear elevation of the property to the north-west of the site. While this is slightly below the require 22m </w:t>
      </w:r>
      <w:r w:rsidR="000B5302">
        <w:rPr>
          <w:rFonts w:ascii="Arial" w:eastAsia="Times New Roman" w:hAnsi="Arial" w:cs="Arial"/>
          <w:sz w:val="24"/>
          <w:szCs w:val="24"/>
        </w:rPr>
        <w:t>outlined in LPGN20 and LPGN21, the existing conservatory has a fully glazed elevation at the same distance therefore there would be no further harm to the neighbouring property.</w:t>
      </w:r>
    </w:p>
    <w:p w:rsidR="00B718A2" w:rsidRDefault="00B718A2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B718A2" w:rsidRPr="0042620A" w:rsidRDefault="00B718A2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 design of the extension would reflect the character of the existing dwelling and is considered to be acceptable.</w:t>
      </w:r>
    </w:p>
    <w:p w:rsidR="00F87F21" w:rsidRDefault="00F87F21" w:rsidP="00EB580E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</w:rPr>
      </w:pPr>
    </w:p>
    <w:p w:rsidR="00F87F21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color w:val="002060"/>
          <w:sz w:val="24"/>
          <w:szCs w:val="24"/>
        </w:rPr>
      </w:pPr>
      <w:r w:rsidRPr="00EB580E">
        <w:rPr>
          <w:rFonts w:ascii="Arial" w:eastAsia="Times New Roman" w:hAnsi="Arial" w:cs="Arial"/>
          <w:b/>
          <w:color w:val="002060"/>
          <w:sz w:val="24"/>
          <w:szCs w:val="24"/>
        </w:rPr>
        <w:t>CONCLUSION</w:t>
      </w:r>
    </w:p>
    <w:p w:rsidR="000B5302" w:rsidRPr="0042620A" w:rsidRDefault="000B5302" w:rsidP="000B5302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 proposal complies with adopted policies and Local Planning Guidance.</w:t>
      </w:r>
    </w:p>
    <w:p w:rsidR="00F87F21" w:rsidRPr="0042620A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</w:p>
    <w:p w:rsidR="00F87F21" w:rsidRDefault="00F87F21" w:rsidP="00EB580E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</w:rPr>
      </w:pPr>
    </w:p>
    <w:tbl>
      <w:tblPr>
        <w:tblW w:w="63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1701"/>
      </w:tblGrid>
      <w:tr w:rsidR="00F87F21" w:rsidRPr="00EB580E" w:rsidTr="0042620A">
        <w:tc>
          <w:tcPr>
            <w:tcW w:w="6374" w:type="dxa"/>
            <w:gridSpan w:val="2"/>
            <w:shd w:val="pct15" w:color="auto" w:fill="auto"/>
          </w:tcPr>
          <w:p w:rsidR="00F87F21" w:rsidRPr="00EB580E" w:rsidRDefault="00F87F21" w:rsidP="00EB580E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 xml:space="preserve">RECOMMENDATION </w:t>
            </w:r>
          </w:p>
        </w:tc>
      </w:tr>
      <w:tr w:rsidR="00F87F21" w:rsidRPr="00EB580E" w:rsidTr="0042620A">
        <w:trPr>
          <w:trHeight w:val="581"/>
        </w:trPr>
        <w:tc>
          <w:tcPr>
            <w:tcW w:w="4673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GRANT</w:t>
            </w:r>
          </w:p>
        </w:tc>
        <w:tc>
          <w:tcPr>
            <w:tcW w:w="1701" w:type="dxa"/>
          </w:tcPr>
          <w:p w:rsidR="00F87F21" w:rsidRPr="00EB580E" w:rsidRDefault="000B5978" w:rsidP="000B5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sym w:font="Wingdings 2" w:char="F050"/>
            </w:r>
          </w:p>
        </w:tc>
      </w:tr>
      <w:tr w:rsidR="00F87F21" w:rsidRPr="00EB580E" w:rsidTr="0042620A">
        <w:trPr>
          <w:trHeight w:val="581"/>
        </w:trPr>
        <w:tc>
          <w:tcPr>
            <w:tcW w:w="4673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REFUSE</w:t>
            </w:r>
          </w:p>
        </w:tc>
        <w:tc>
          <w:tcPr>
            <w:tcW w:w="1701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581"/>
        </w:trPr>
        <w:tc>
          <w:tcPr>
            <w:tcW w:w="4673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S106 Required</w:t>
            </w:r>
          </w:p>
        </w:tc>
        <w:tc>
          <w:tcPr>
            <w:tcW w:w="1701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581"/>
        </w:trPr>
        <w:tc>
          <w:tcPr>
            <w:tcW w:w="4673" w:type="dxa"/>
          </w:tcPr>
          <w:p w:rsidR="00F87F21" w:rsidRPr="00EB580E" w:rsidRDefault="00F87F21" w:rsidP="00695C14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proofErr w:type="spellStart"/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C</w:t>
            </w:r>
            <w:r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adw</w:t>
            </w:r>
            <w:proofErr w:type="spellEnd"/>
            <w:r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/ W</w:t>
            </w: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G Referral Required</w:t>
            </w:r>
          </w:p>
        </w:tc>
        <w:tc>
          <w:tcPr>
            <w:tcW w:w="1701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</w:tc>
      </w:tr>
      <w:tr w:rsidR="00F87F21" w:rsidRPr="00EB580E" w:rsidTr="0042620A">
        <w:trPr>
          <w:trHeight w:val="581"/>
        </w:trPr>
        <w:tc>
          <w:tcPr>
            <w:tcW w:w="4673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Is application EIA Development</w:t>
            </w:r>
            <w:r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1701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</w:tc>
      </w:tr>
    </w:tbl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sz w:val="24"/>
          <w:szCs w:val="24"/>
        </w:rPr>
      </w:pPr>
      <w:r w:rsidRPr="00EB580E">
        <w:rPr>
          <w:rFonts w:ascii="Arial" w:eastAsia="Times New Roman" w:hAnsi="Arial" w:cs="Arial"/>
          <w:b/>
          <w:sz w:val="24"/>
          <w:szCs w:val="24"/>
        </w:rPr>
        <w:t>CONDITIONS OR REASONS</w:t>
      </w:r>
    </w:p>
    <w:p w:rsidR="000B5302" w:rsidRDefault="000B5302" w:rsidP="0042620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ZB01</w:t>
      </w:r>
    </w:p>
    <w:p w:rsidR="00F87F21" w:rsidRDefault="00F87F21" w:rsidP="000B530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 year commencement</w:t>
      </w:r>
    </w:p>
    <w:p w:rsidR="000B5302" w:rsidRDefault="000B5302" w:rsidP="000B530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0B5302" w:rsidRDefault="000F0797" w:rsidP="0042620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ZA01</w:t>
      </w:r>
    </w:p>
    <w:p w:rsidR="000F0797" w:rsidRDefault="000F0797" w:rsidP="000F0797">
      <w:pPr>
        <w:pStyle w:val="ListParagraph"/>
        <w:rPr>
          <w:rFonts w:ascii="Arial" w:hAnsi="Arial" w:cs="Arial"/>
          <w:sz w:val="24"/>
        </w:rPr>
      </w:pPr>
      <w:r w:rsidRPr="000F0797">
        <w:rPr>
          <w:rFonts w:ascii="Arial" w:hAnsi="Arial" w:cs="Arial"/>
          <w:sz w:val="24"/>
        </w:rPr>
        <w:t>The development shall only be carried out in strict accordance with the details shown on the ap</w:t>
      </w:r>
      <w:r>
        <w:rPr>
          <w:rFonts w:ascii="Arial" w:hAnsi="Arial" w:cs="Arial"/>
          <w:sz w:val="24"/>
        </w:rPr>
        <w:t>proved drawing(s) numbered:</w:t>
      </w:r>
    </w:p>
    <w:p w:rsidR="000F0797" w:rsidRDefault="000F0797" w:rsidP="000F0797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Job no: 176, </w:t>
      </w:r>
      <w:proofErr w:type="spellStart"/>
      <w:r>
        <w:rPr>
          <w:rFonts w:ascii="Arial" w:hAnsi="Arial" w:cs="Arial"/>
          <w:sz w:val="24"/>
        </w:rPr>
        <w:t>Dwg</w:t>
      </w:r>
      <w:proofErr w:type="spellEnd"/>
      <w:r>
        <w:rPr>
          <w:rFonts w:ascii="Arial" w:hAnsi="Arial" w:cs="Arial"/>
          <w:sz w:val="24"/>
        </w:rPr>
        <w:t xml:space="preserve"> no: 04 Revision B</w:t>
      </w:r>
    </w:p>
    <w:p w:rsidR="000F0797" w:rsidRDefault="000F0797" w:rsidP="000F0797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Job no: 176, </w:t>
      </w:r>
      <w:proofErr w:type="spellStart"/>
      <w:r>
        <w:rPr>
          <w:rFonts w:ascii="Arial" w:hAnsi="Arial" w:cs="Arial"/>
          <w:sz w:val="24"/>
        </w:rPr>
        <w:t>Dwg</w:t>
      </w:r>
      <w:proofErr w:type="spellEnd"/>
      <w:r>
        <w:rPr>
          <w:rFonts w:ascii="Arial" w:hAnsi="Arial" w:cs="Arial"/>
          <w:sz w:val="24"/>
        </w:rPr>
        <w:t xml:space="preserve"> no: 05 Revision B</w:t>
      </w:r>
    </w:p>
    <w:p w:rsidR="000F0797" w:rsidRPr="000F0797" w:rsidRDefault="000F0797" w:rsidP="000F0797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Job no: 176, </w:t>
      </w:r>
      <w:proofErr w:type="spellStart"/>
      <w:r>
        <w:rPr>
          <w:rFonts w:ascii="Arial" w:hAnsi="Arial" w:cs="Arial"/>
          <w:sz w:val="24"/>
        </w:rPr>
        <w:t>Dwg</w:t>
      </w:r>
      <w:proofErr w:type="spellEnd"/>
      <w:r>
        <w:rPr>
          <w:rFonts w:ascii="Arial" w:hAnsi="Arial" w:cs="Arial"/>
          <w:sz w:val="24"/>
        </w:rPr>
        <w:t xml:space="preserve"> no: 06</w:t>
      </w:r>
    </w:p>
    <w:p w:rsidR="000F0797" w:rsidRPr="000F0797" w:rsidRDefault="000F0797" w:rsidP="000F0797">
      <w:pPr>
        <w:pStyle w:val="ListParagraph"/>
        <w:rPr>
          <w:rFonts w:ascii="Arial" w:hAnsi="Arial" w:cs="Arial"/>
          <w:sz w:val="24"/>
        </w:rPr>
      </w:pPr>
      <w:r w:rsidRPr="000F0797">
        <w:rPr>
          <w:rFonts w:ascii="Arial" w:hAnsi="Arial" w:cs="Arial"/>
          <w:sz w:val="24"/>
        </w:rPr>
        <w:t xml:space="preserve"> </w:t>
      </w:r>
      <w:proofErr w:type="gramStart"/>
      <w:r w:rsidRPr="000F0797">
        <w:rPr>
          <w:rFonts w:ascii="Arial" w:hAnsi="Arial" w:cs="Arial"/>
          <w:sz w:val="24"/>
        </w:rPr>
        <w:t>and</w:t>
      </w:r>
      <w:proofErr w:type="gramEnd"/>
      <w:r w:rsidRPr="000F0797">
        <w:rPr>
          <w:rFonts w:ascii="Arial" w:hAnsi="Arial" w:cs="Arial"/>
          <w:sz w:val="24"/>
        </w:rPr>
        <w:t xml:space="preserve"> contained within the application documentation.</w:t>
      </w:r>
    </w:p>
    <w:p w:rsidR="000B5302" w:rsidRDefault="000B5302" w:rsidP="0042620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ZC13</w:t>
      </w:r>
    </w:p>
    <w:p w:rsidR="00F87F21" w:rsidRDefault="00F87F21" w:rsidP="000B530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Matching materials</w:t>
      </w:r>
    </w:p>
    <w:p w:rsidR="00F87F21" w:rsidRPr="00EB580E" w:rsidRDefault="00F87F21" w:rsidP="0042620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F87F21" w:rsidRPr="00EB580E" w:rsidRDefault="00F87F21" w:rsidP="0042620A">
      <w:pPr>
        <w:spacing w:after="0" w:line="240" w:lineRule="auto"/>
        <w:ind w:left="-284"/>
        <w:rPr>
          <w:rFonts w:ascii="Arial" w:eastAsia="Times New Roman" w:hAnsi="Arial" w:cs="Arial"/>
          <w:b/>
          <w:sz w:val="24"/>
          <w:szCs w:val="24"/>
        </w:rPr>
      </w:pPr>
      <w:r w:rsidRPr="00EB580E">
        <w:rPr>
          <w:rFonts w:ascii="Arial" w:eastAsia="Times New Roman" w:hAnsi="Arial" w:cs="Arial"/>
          <w:b/>
          <w:sz w:val="24"/>
          <w:szCs w:val="24"/>
        </w:rPr>
        <w:t>INFORMATIVES</w:t>
      </w:r>
    </w:p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0"/>
        <w:gridCol w:w="1701"/>
      </w:tblGrid>
      <w:tr w:rsidR="00F87F21" w:rsidRPr="00EB580E" w:rsidTr="0042620A">
        <w:tc>
          <w:tcPr>
            <w:tcW w:w="4670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Planning Manager</w:t>
            </w: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</w:tcPr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  <w:r w:rsidRPr="00EB580E"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  <w:t>Date Signed</w:t>
            </w: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lang w:eastAsia="en-GB"/>
              </w:rPr>
            </w:pPr>
          </w:p>
          <w:p w:rsidR="00F87F21" w:rsidRPr="00EB580E" w:rsidRDefault="00F87F21" w:rsidP="00EB580E">
            <w:pPr>
              <w:spacing w:after="0" w:line="240" w:lineRule="auto"/>
              <w:rPr>
                <w:rFonts w:ascii="Arial" w:eastAsia="Times New Roman" w:hAnsi="Arial" w:cs="Arial"/>
                <w:b/>
                <w:color w:val="000080"/>
                <w:sz w:val="24"/>
                <w:szCs w:val="24"/>
                <w:u w:val="single"/>
                <w:lang w:eastAsia="en-GB"/>
              </w:rPr>
            </w:pPr>
          </w:p>
        </w:tc>
      </w:tr>
    </w:tbl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</w:rPr>
      </w:pPr>
    </w:p>
    <w:p w:rsidR="00F87F21" w:rsidRPr="00EB580E" w:rsidRDefault="00F87F21" w:rsidP="00EB580E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</w:rPr>
      </w:pPr>
    </w:p>
    <w:p w:rsidR="00F87F21" w:rsidRDefault="00F87F21">
      <w:pPr>
        <w:sectPr w:rsidR="00F87F21" w:rsidSect="00F87F21">
          <w:footerReference w:type="default" r:id="rId13"/>
          <w:pgSz w:w="11906" w:h="16838"/>
          <w:pgMar w:top="1440" w:right="1440" w:bottom="1440" w:left="1418" w:header="708" w:footer="708" w:gutter="0"/>
          <w:pgNumType w:start="1"/>
          <w:cols w:space="708"/>
          <w:docGrid w:linePitch="360"/>
        </w:sectPr>
      </w:pPr>
    </w:p>
    <w:p w:rsidR="00F87F21" w:rsidRDefault="00F87F21"/>
    <w:sectPr w:rsidR="00F87F21" w:rsidSect="00F87F21">
      <w:footerReference w:type="default" r:id="rId14"/>
      <w:type w:val="continuous"/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2FD" w:rsidRDefault="00FE02FD">
      <w:pPr>
        <w:spacing w:after="0" w:line="240" w:lineRule="auto"/>
      </w:pPr>
      <w:r>
        <w:separator/>
      </w:r>
    </w:p>
  </w:endnote>
  <w:endnote w:type="continuationSeparator" w:id="0">
    <w:p w:rsidR="00FE02FD" w:rsidRDefault="00FE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F21" w:rsidRDefault="00F87F21">
    <w:pPr>
      <w:pStyle w:val="Footer"/>
      <w:rPr>
        <w:rStyle w:val="PageNumber"/>
      </w:rPr>
    </w:pPr>
    <w:r>
      <w:t>Delegated report</w:t>
    </w:r>
    <w:r>
      <w:tab/>
    </w:r>
    <w:r>
      <w:tab/>
    </w:r>
    <w:r>
      <w:fldChar w:fldCharType="begin"/>
    </w:r>
    <w:r>
      <w:instrText xml:space="preserve"> DATE \@ "dd/MM/yy" </w:instrText>
    </w:r>
    <w:r>
      <w:fldChar w:fldCharType="separate"/>
    </w:r>
    <w:r w:rsidR="000A41AF">
      <w:rPr>
        <w:noProof/>
      </w:rPr>
      <w:t>16/06/22</w:t>
    </w:r>
    <w:r>
      <w:fldChar w:fldCharType="end"/>
    </w: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174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AC" w:rsidRDefault="000744AC">
    <w:pPr>
      <w:pStyle w:val="Footer"/>
      <w:rPr>
        <w:rStyle w:val="PageNumber"/>
      </w:rPr>
    </w:pPr>
    <w:r>
      <w:t xml:space="preserve">Delegated </w:t>
    </w:r>
    <w:r w:rsidR="00CC03D1">
      <w:t>report</w:t>
    </w:r>
    <w:r>
      <w:tab/>
    </w:r>
    <w:r>
      <w:tab/>
    </w:r>
    <w:r>
      <w:fldChar w:fldCharType="begin"/>
    </w:r>
    <w:r>
      <w:instrText xml:space="preserve"> DATE \@ "dd/MM/yy" </w:instrText>
    </w:r>
    <w:r>
      <w:fldChar w:fldCharType="separate"/>
    </w:r>
    <w:r w:rsidR="000A41AF">
      <w:rPr>
        <w:noProof/>
      </w:rPr>
      <w:t>16/06/22</w:t>
    </w:r>
    <w:r>
      <w:fldChar w:fldCharType="end"/>
    </w: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7F2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2FD" w:rsidRDefault="00FE02FD">
      <w:pPr>
        <w:spacing w:after="0" w:line="240" w:lineRule="auto"/>
      </w:pPr>
      <w:r>
        <w:separator/>
      </w:r>
    </w:p>
  </w:footnote>
  <w:footnote w:type="continuationSeparator" w:id="0">
    <w:p w:rsidR="00FE02FD" w:rsidRDefault="00FE0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A500691"/>
    <w:multiLevelType w:val="hybridMultilevel"/>
    <w:tmpl w:val="D45ED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4034F"/>
    <w:multiLevelType w:val="hybridMultilevel"/>
    <w:tmpl w:val="1CC865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116"/>
    <w:rsid w:val="000169F0"/>
    <w:rsid w:val="000744AC"/>
    <w:rsid w:val="000A41AF"/>
    <w:rsid w:val="000B1116"/>
    <w:rsid w:val="000B5302"/>
    <w:rsid w:val="000B5978"/>
    <w:rsid w:val="000F0797"/>
    <w:rsid w:val="00192CE1"/>
    <w:rsid w:val="001A6DA1"/>
    <w:rsid w:val="002256A5"/>
    <w:rsid w:val="00242FB2"/>
    <w:rsid w:val="0025249C"/>
    <w:rsid w:val="003130A3"/>
    <w:rsid w:val="003240D2"/>
    <w:rsid w:val="0042620A"/>
    <w:rsid w:val="004C18E8"/>
    <w:rsid w:val="00540B29"/>
    <w:rsid w:val="00584E23"/>
    <w:rsid w:val="005B2320"/>
    <w:rsid w:val="005D7AC1"/>
    <w:rsid w:val="00695C14"/>
    <w:rsid w:val="006A2E65"/>
    <w:rsid w:val="006A7527"/>
    <w:rsid w:val="006B3994"/>
    <w:rsid w:val="006E6A39"/>
    <w:rsid w:val="00703869"/>
    <w:rsid w:val="007841B1"/>
    <w:rsid w:val="00A33174"/>
    <w:rsid w:val="00A84B5C"/>
    <w:rsid w:val="00B21768"/>
    <w:rsid w:val="00B2646A"/>
    <w:rsid w:val="00B718A2"/>
    <w:rsid w:val="00C15AA4"/>
    <w:rsid w:val="00CC03D1"/>
    <w:rsid w:val="00CF147B"/>
    <w:rsid w:val="00D10197"/>
    <w:rsid w:val="00DB715F"/>
    <w:rsid w:val="00E70436"/>
    <w:rsid w:val="00EB580E"/>
    <w:rsid w:val="00ED72FA"/>
    <w:rsid w:val="00EF0959"/>
    <w:rsid w:val="00F42A46"/>
    <w:rsid w:val="00F75B76"/>
    <w:rsid w:val="00F779FC"/>
    <w:rsid w:val="00F801DA"/>
    <w:rsid w:val="00F80776"/>
    <w:rsid w:val="00F87F21"/>
    <w:rsid w:val="00FA636F"/>
    <w:rsid w:val="00FE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5D5B"/>
  <w15:chartTrackingRefBased/>
  <w15:docId w15:val="{3856DECD-5BD9-4D34-A8F3-D40B1C4F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80E"/>
    <w:pPr>
      <w:keepNext/>
      <w:spacing w:after="0" w:line="240" w:lineRule="auto"/>
      <w:outlineLvl w:val="0"/>
    </w:pPr>
    <w:rPr>
      <w:rFonts w:ascii="Arial" w:eastAsia="Times New Roman" w:hAnsi="Arial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EB580E"/>
    <w:pPr>
      <w:keepNext/>
      <w:spacing w:after="0" w:line="240" w:lineRule="auto"/>
      <w:outlineLvl w:val="1"/>
    </w:pPr>
    <w:rPr>
      <w:rFonts w:ascii="Arial" w:eastAsia="Times New Roman" w:hAnsi="Arial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80E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8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EB580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EB58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CommentTextChar">
    <w:name w:val="Comment Text Char"/>
    <w:link w:val="CommentText"/>
    <w:rsid w:val="00EB580E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B580E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link w:val="Heading1"/>
    <w:uiPriority w:val="9"/>
    <w:rsid w:val="00EB580E"/>
    <w:rPr>
      <w:rFonts w:ascii="Arial" w:eastAsia="Times New Roman" w:hAnsi="Arial"/>
      <w:sz w:val="24"/>
      <w:lang w:eastAsia="en-US"/>
    </w:rPr>
  </w:style>
  <w:style w:type="character" w:customStyle="1" w:styleId="Heading2Char">
    <w:name w:val="Heading 2 Char"/>
    <w:link w:val="Heading2"/>
    <w:rsid w:val="00EB580E"/>
    <w:rPr>
      <w:rFonts w:ascii="Arial" w:eastAsia="Times New Roman" w:hAnsi="Arial"/>
      <w:b/>
      <w:sz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EB580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styleId="TableGrid">
    <w:name w:val="Table Grid"/>
    <w:basedOn w:val="TableNormal"/>
    <w:uiPriority w:val="39"/>
    <w:rsid w:val="00EB58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semiHidden/>
    <w:rsid w:val="00EB580E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rsid w:val="00EB580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EB580E"/>
    <w:rPr>
      <w:rFonts w:ascii="Times New Roman" w:eastAsia="Times New Roman" w:hAnsi="Times New Roman"/>
      <w:lang w:eastAsia="en-US"/>
    </w:rPr>
  </w:style>
  <w:style w:type="character" w:styleId="PageNumber">
    <w:name w:val="page number"/>
    <w:uiPriority w:val="99"/>
    <w:rsid w:val="00EB58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580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EB580E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0B53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Greenland</dc:creator>
  <cp:keywords/>
  <dc:description/>
  <cp:lastModifiedBy>Sarah Hill</cp:lastModifiedBy>
  <cp:revision>10</cp:revision>
  <dcterms:created xsi:type="dcterms:W3CDTF">2022-05-24T09:14:00Z</dcterms:created>
  <dcterms:modified xsi:type="dcterms:W3CDTF">2022-06-16T07:40:00Z</dcterms:modified>
</cp:coreProperties>
</file>