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D6B7F" w14:textId="237256AE"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Ms S Hill</w:t>
      </w:r>
      <w:r w:rsidR="005873CB">
        <w:rPr>
          <w:rFonts w:ascii="Arial" w:hAnsi="Arial" w:cs="Arial"/>
          <w:szCs w:val="24"/>
          <w:u w:val="single"/>
        </w:rPr>
        <w:t xml:space="preserve"> – Case Officer</w:t>
      </w:r>
    </w:p>
    <w:p w14:paraId="6B2D6B80" w14:textId="77777777" w:rsidR="00C64B39" w:rsidRPr="00493B1C" w:rsidRDefault="00493B1C" w:rsidP="00A26895">
      <w:pPr>
        <w:rPr>
          <w:rFonts w:ascii="Arial" w:hAnsi="Arial" w:cs="Arial"/>
        </w:rPr>
      </w:pPr>
      <w:r w:rsidRPr="00493B1C">
        <w:rPr>
          <w:rFonts w:ascii="Arial" w:hAnsi="Arial" w:cs="Arial"/>
        </w:rPr>
        <w:t>Wrexham County Borough Council</w:t>
      </w:r>
    </w:p>
    <w:p w14:paraId="6B2D6B81" w14:textId="77777777" w:rsidR="00C64B39" w:rsidRPr="00A26895" w:rsidRDefault="00C64B39" w:rsidP="00A26895">
      <w:pPr>
        <w:jc w:val="both"/>
        <w:rPr>
          <w:rFonts w:ascii="Arial" w:hAnsi="Arial" w:cs="Arial"/>
          <w:color w:val="FF0000"/>
          <w:szCs w:val="24"/>
        </w:rPr>
      </w:pPr>
    </w:p>
    <w:p w14:paraId="6B2D6B82"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6B2D6B83" w14:textId="77777777" w:rsidR="00493B1C" w:rsidRPr="00A26895" w:rsidRDefault="00493B1C" w:rsidP="00A26895">
      <w:pPr>
        <w:jc w:val="both"/>
        <w:rPr>
          <w:rFonts w:ascii="Arial" w:hAnsi="Arial" w:cs="Arial"/>
          <w:szCs w:val="24"/>
        </w:rPr>
      </w:pPr>
    </w:p>
    <w:p w14:paraId="6B2D6B84" w14:textId="7BA5F773" w:rsidR="00C64B39" w:rsidRPr="00493B1C" w:rsidRDefault="005873CB" w:rsidP="00A26895">
      <w:pPr>
        <w:jc w:val="both"/>
        <w:rPr>
          <w:rFonts w:ascii="Arial" w:hAnsi="Arial" w:cs="Arial"/>
          <w:szCs w:val="24"/>
        </w:rPr>
      </w:pPr>
      <w:r>
        <w:rPr>
          <w:rFonts w:ascii="Arial" w:hAnsi="Arial" w:cs="Arial"/>
          <w:szCs w:val="24"/>
        </w:rPr>
        <w:t>4 July 2022</w:t>
      </w:r>
    </w:p>
    <w:p w14:paraId="6B2D6B85"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6B2D6B86" w14:textId="23F736B4" w:rsidR="00C64B39" w:rsidRPr="00A26895" w:rsidRDefault="0017138D" w:rsidP="00A26895">
      <w:pPr>
        <w:jc w:val="both"/>
        <w:rPr>
          <w:rFonts w:ascii="Arial" w:hAnsi="Arial" w:cs="Arial"/>
          <w:szCs w:val="24"/>
        </w:rPr>
      </w:pPr>
      <w:r>
        <w:rPr>
          <w:rFonts w:ascii="Arial" w:hAnsi="Arial" w:cs="Arial"/>
          <w:szCs w:val="24"/>
        </w:rPr>
        <w:t xml:space="preserve">Dear </w:t>
      </w:r>
      <w:r w:rsidR="005873CB">
        <w:rPr>
          <w:rFonts w:ascii="Arial" w:hAnsi="Arial" w:cs="Arial"/>
          <w:szCs w:val="24"/>
        </w:rPr>
        <w:t xml:space="preserve">Ms </w:t>
      </w:r>
      <w:r w:rsidR="00493B1C">
        <w:rPr>
          <w:rFonts w:ascii="Arial" w:hAnsi="Arial" w:cs="Arial"/>
          <w:szCs w:val="24"/>
        </w:rPr>
        <w:t>Hill</w:t>
      </w:r>
    </w:p>
    <w:p w14:paraId="6B2D6B87" w14:textId="77777777" w:rsidR="00C64B39" w:rsidRPr="00A26895" w:rsidRDefault="00C64B39" w:rsidP="00A26895">
      <w:pPr>
        <w:jc w:val="both"/>
        <w:rPr>
          <w:rFonts w:ascii="Arial" w:hAnsi="Arial" w:cs="Arial"/>
          <w:szCs w:val="24"/>
        </w:rPr>
      </w:pPr>
    </w:p>
    <w:p w14:paraId="6B2D6B88"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P/2022/0543</w:t>
      </w:r>
    </w:p>
    <w:p w14:paraId="6B2D6B89" w14:textId="77777777" w:rsidR="00C64B39" w:rsidRPr="00A26895" w:rsidRDefault="00C64B39" w:rsidP="00A26895">
      <w:pPr>
        <w:jc w:val="both"/>
        <w:rPr>
          <w:rFonts w:ascii="Arial" w:hAnsi="Arial" w:cs="Arial"/>
          <w:b/>
          <w:szCs w:val="24"/>
        </w:rPr>
      </w:pPr>
    </w:p>
    <w:p w14:paraId="6B2D6B8A" w14:textId="20126802" w:rsidR="00C64B39" w:rsidRPr="00A26895" w:rsidRDefault="00493B1C" w:rsidP="00A26895">
      <w:pPr>
        <w:jc w:val="both"/>
        <w:rPr>
          <w:rFonts w:ascii="Arial" w:hAnsi="Arial" w:cs="Arial"/>
          <w:b/>
          <w:szCs w:val="24"/>
        </w:rPr>
      </w:pPr>
      <w:r>
        <w:rPr>
          <w:rFonts w:ascii="Arial" w:hAnsi="Arial" w:cs="Arial"/>
          <w:b/>
          <w:szCs w:val="24"/>
        </w:rPr>
        <w:t xml:space="preserve">ERECTION OF DWELLING </w:t>
      </w:r>
      <w:r w:rsidR="005873CB">
        <w:rPr>
          <w:rFonts w:ascii="Arial" w:hAnsi="Arial" w:cs="Arial"/>
          <w:b/>
          <w:szCs w:val="24"/>
        </w:rPr>
        <w:t xml:space="preserve">(ALL MATTERS RESERVED); land to the rear of </w:t>
      </w:r>
      <w:r>
        <w:rPr>
          <w:rFonts w:ascii="Arial" w:hAnsi="Arial" w:cs="Arial"/>
          <w:b/>
          <w:szCs w:val="24"/>
        </w:rPr>
        <w:t>5 Queen Street, Rhosllanerchrugog, Wrexham</w:t>
      </w:r>
    </w:p>
    <w:p w14:paraId="6B2D6B8B" w14:textId="77777777" w:rsidR="00C64B39" w:rsidRPr="00A26895" w:rsidRDefault="00C64B39" w:rsidP="00A26895">
      <w:pPr>
        <w:jc w:val="both"/>
        <w:rPr>
          <w:rFonts w:ascii="Arial" w:hAnsi="Arial" w:cs="Arial"/>
          <w:b/>
          <w:szCs w:val="24"/>
          <w:u w:val="single"/>
        </w:rPr>
      </w:pPr>
    </w:p>
    <w:p w14:paraId="6B2D6B8C" w14:textId="73D31A8C"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13 June 2022</w:t>
      </w:r>
      <w:r w:rsidR="00C01F66">
        <w:rPr>
          <w:rFonts w:ascii="Arial" w:hAnsi="Arial" w:cs="Arial"/>
          <w:szCs w:val="24"/>
        </w:rPr>
        <w:t xml:space="preserve"> </w:t>
      </w:r>
      <w:r w:rsidR="005873CB">
        <w:rPr>
          <w:rFonts w:ascii="Arial" w:hAnsi="Arial" w:cs="Arial"/>
          <w:szCs w:val="24"/>
        </w:rPr>
        <w:t>seeking the views of t</w:t>
      </w:r>
      <w:r w:rsidR="00C64B39" w:rsidRPr="00A26895">
        <w:rPr>
          <w:rFonts w:ascii="Arial" w:hAnsi="Arial" w:cs="Arial"/>
          <w:szCs w:val="24"/>
        </w:rPr>
        <w:t>he Coal Authority on the above planning application.</w:t>
      </w:r>
    </w:p>
    <w:p w14:paraId="6B2D6B8D" w14:textId="77777777" w:rsidR="00C64B39" w:rsidRDefault="00C64B39" w:rsidP="00306D09">
      <w:pPr>
        <w:jc w:val="both"/>
        <w:rPr>
          <w:rFonts w:ascii="Arial" w:hAnsi="Arial" w:cs="Arial"/>
        </w:rPr>
      </w:pPr>
    </w:p>
    <w:p w14:paraId="6B2D6B8E" w14:textId="5E7DB882"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sidR="005873CB">
        <w:rPr>
          <w:rFonts w:ascii="Arial" w:hAnsi="Arial" w:cs="Arial"/>
          <w:szCs w:val="24"/>
        </w:rPr>
        <w:t>, t</w:t>
      </w:r>
      <w:r>
        <w:rPr>
          <w:rFonts w:ascii="Arial" w:hAnsi="Arial" w:cs="Arial"/>
          <w:szCs w:val="24"/>
        </w:rPr>
        <w:t xml:space="preserve">he Coal Authority has a duty to respond to planning applications and development plans </w:t>
      </w:r>
      <w:r w:rsidRPr="00FC72DA">
        <w:rPr>
          <w:rFonts w:ascii="Arial" w:hAnsi="Arial" w:cs="Arial"/>
          <w:szCs w:val="24"/>
        </w:rPr>
        <w:t>in order to protect the public and the environment in mining areas.</w:t>
      </w:r>
    </w:p>
    <w:p w14:paraId="6B2D6B8F" w14:textId="77777777" w:rsidR="00C64B39" w:rsidRPr="00A26895" w:rsidRDefault="00C64B39" w:rsidP="00306D09">
      <w:pPr>
        <w:jc w:val="both"/>
        <w:rPr>
          <w:rFonts w:ascii="Arial" w:hAnsi="Arial" w:cs="Arial"/>
        </w:rPr>
      </w:pPr>
    </w:p>
    <w:p w14:paraId="7D0782BA" w14:textId="77777777" w:rsidR="005873CB" w:rsidRPr="00546C01" w:rsidRDefault="005873CB" w:rsidP="005873CB">
      <w:pPr>
        <w:jc w:val="both"/>
        <w:rPr>
          <w:rFonts w:ascii="Arial" w:hAnsi="Arial" w:cs="Arial"/>
          <w:u w:val="single"/>
        </w:rPr>
      </w:pPr>
      <w:r w:rsidRPr="00546C01">
        <w:rPr>
          <w:rFonts w:ascii="Arial" w:hAnsi="Arial" w:cs="Arial"/>
          <w:u w:val="single"/>
        </w:rPr>
        <w:t xml:space="preserve">The Coal Authority Response: </w:t>
      </w:r>
      <w:r w:rsidRPr="00546C01">
        <w:rPr>
          <w:rFonts w:ascii="Arial" w:hAnsi="Arial" w:cs="Arial"/>
          <w:b/>
          <w:u w:val="single"/>
        </w:rPr>
        <w:t>Material Consideration</w:t>
      </w:r>
    </w:p>
    <w:p w14:paraId="242F1607" w14:textId="77777777" w:rsidR="005873CB" w:rsidRPr="00546C01" w:rsidRDefault="005873CB" w:rsidP="005873CB">
      <w:pPr>
        <w:jc w:val="both"/>
        <w:rPr>
          <w:rFonts w:ascii="Arial" w:hAnsi="Arial" w:cs="Arial"/>
          <w:b/>
          <w:szCs w:val="24"/>
          <w:u w:val="single"/>
        </w:rPr>
      </w:pPr>
    </w:p>
    <w:p w14:paraId="3D6CD925" w14:textId="77777777" w:rsidR="005873CB" w:rsidRPr="00546C01" w:rsidRDefault="005873CB" w:rsidP="005873CB">
      <w:pPr>
        <w:jc w:val="both"/>
        <w:rPr>
          <w:rFonts w:ascii="Arial" w:hAnsi="Arial" w:cs="Arial"/>
          <w:iCs/>
          <w:shd w:val="clear" w:color="auto" w:fill="FFFF00"/>
        </w:rPr>
      </w:pPr>
      <w:r w:rsidRPr="00546C01">
        <w:rPr>
          <w:rFonts w:ascii="Arial" w:hAnsi="Arial" w:cs="Arial"/>
          <w:szCs w:val="24"/>
        </w:rPr>
        <w:t xml:space="preserve">I have reviewed the proposals and confirm that the </w:t>
      </w:r>
      <w:r w:rsidRPr="00546C01">
        <w:rPr>
          <w:rFonts w:ascii="Arial" w:hAnsi="Arial" w:cs="Arial"/>
          <w:iCs/>
        </w:rPr>
        <w:t>application site falls within the defined Development High Risk Area; therefore within the application site and surrounding area there are coal mining features and hazards which need to be considered in relation to the determination of this planning application.</w:t>
      </w:r>
    </w:p>
    <w:p w14:paraId="13D328AD" w14:textId="77777777" w:rsidR="005873CB" w:rsidRPr="00546C01" w:rsidRDefault="005873CB" w:rsidP="005873CB">
      <w:pPr>
        <w:jc w:val="both"/>
        <w:rPr>
          <w:rFonts w:ascii="Arial" w:hAnsi="Arial" w:cs="Arial"/>
          <w:iCs/>
        </w:rPr>
      </w:pPr>
    </w:p>
    <w:p w14:paraId="26CC2C39" w14:textId="085D63C6" w:rsidR="005873CB" w:rsidRPr="00546C01" w:rsidRDefault="005873CB" w:rsidP="005873CB">
      <w:pPr>
        <w:jc w:val="both"/>
        <w:rPr>
          <w:rFonts w:ascii="Arial" w:hAnsi="Arial" w:cs="Arial"/>
        </w:rPr>
      </w:pPr>
      <w:r w:rsidRPr="00546C01">
        <w:rPr>
          <w:rFonts w:ascii="Arial" w:hAnsi="Arial" w:cs="Arial"/>
        </w:rPr>
        <w:t>The applicant has obtained appropriate and up-to-date coal mining information for the proposed development site and has used this information to inform the</w:t>
      </w:r>
      <w:r>
        <w:rPr>
          <w:rFonts w:ascii="Arial" w:hAnsi="Arial" w:cs="Arial"/>
        </w:rPr>
        <w:t xml:space="preserve"> Coal Mining Risk Assessment</w:t>
      </w:r>
      <w:r w:rsidRPr="00546C01">
        <w:rPr>
          <w:rFonts w:ascii="Arial" w:hAnsi="Arial" w:cs="Arial"/>
        </w:rPr>
        <w:t xml:space="preserve"> </w:t>
      </w:r>
      <w:r>
        <w:rPr>
          <w:rFonts w:ascii="Arial" w:hAnsi="Arial" w:cs="Arial"/>
        </w:rPr>
        <w:t xml:space="preserve">(26 May </w:t>
      </w:r>
      <w:r>
        <w:rPr>
          <w:rFonts w:ascii="Arial" w:hAnsi="Arial" w:cs="Arial"/>
        </w:rPr>
        <w:t xml:space="preserve">2022, prepared by </w:t>
      </w:r>
      <w:r>
        <w:rPr>
          <w:rFonts w:ascii="Arial" w:hAnsi="Arial" w:cs="Arial"/>
        </w:rPr>
        <w:t>NKC Geotech Ltd</w:t>
      </w:r>
      <w:r w:rsidRPr="00546C01">
        <w:rPr>
          <w:rFonts w:ascii="Arial" w:hAnsi="Arial" w:cs="Arial"/>
        </w:rPr>
        <w:t xml:space="preserve">), which accompanies this planning application. </w:t>
      </w:r>
    </w:p>
    <w:p w14:paraId="01C9431A" w14:textId="77777777" w:rsidR="005873CB" w:rsidRPr="00546C01" w:rsidRDefault="005873CB" w:rsidP="005873CB">
      <w:pPr>
        <w:jc w:val="both"/>
        <w:rPr>
          <w:rFonts w:ascii="Arial" w:hAnsi="Arial" w:cs="Arial"/>
        </w:rPr>
      </w:pPr>
    </w:p>
    <w:p w14:paraId="211FFF5C" w14:textId="77777777" w:rsidR="005873CB" w:rsidRPr="00546C01" w:rsidRDefault="005873CB" w:rsidP="005873CB">
      <w:pPr>
        <w:jc w:val="both"/>
        <w:rPr>
          <w:rFonts w:ascii="Arial" w:hAnsi="Arial" w:cs="Arial"/>
        </w:rPr>
      </w:pPr>
      <w:r w:rsidRPr="00546C01">
        <w:rPr>
          <w:rFonts w:ascii="Arial" w:hAnsi="Arial" w:cs="Arial"/>
          <w:iCs/>
        </w:rPr>
        <w:t xml:space="preserve">The </w:t>
      </w:r>
      <w:r>
        <w:rPr>
          <w:rFonts w:ascii="Arial" w:hAnsi="Arial" w:cs="Arial"/>
        </w:rPr>
        <w:t>r</w:t>
      </w:r>
      <w:r w:rsidRPr="00546C01">
        <w:rPr>
          <w:rFonts w:ascii="Arial" w:hAnsi="Arial" w:cs="Arial"/>
        </w:rPr>
        <w:t>eport correctly identifies that the application site may have been subject to past coal mining activity.  The Coal Authority records indicate that the site</w:t>
      </w:r>
      <w:r>
        <w:rPr>
          <w:rFonts w:ascii="Arial" w:hAnsi="Arial" w:cs="Arial"/>
        </w:rPr>
        <w:t xml:space="preserve"> has been subject to historic </w:t>
      </w:r>
      <w:r w:rsidRPr="00546C01">
        <w:rPr>
          <w:rFonts w:ascii="Arial" w:hAnsi="Arial" w:cs="Arial"/>
        </w:rPr>
        <w:t>recorded undergrou</w:t>
      </w:r>
      <w:r>
        <w:rPr>
          <w:rFonts w:ascii="Arial" w:hAnsi="Arial" w:cs="Arial"/>
        </w:rPr>
        <w:t xml:space="preserve">nd coal mining at shallow depth and is likely to have </w:t>
      </w:r>
      <w:r w:rsidRPr="00546C01">
        <w:rPr>
          <w:rFonts w:ascii="Arial" w:hAnsi="Arial" w:cs="Arial"/>
        </w:rPr>
        <w:t xml:space="preserve">been subject to </w:t>
      </w:r>
      <w:r>
        <w:rPr>
          <w:rFonts w:ascii="Arial" w:hAnsi="Arial" w:cs="Arial"/>
        </w:rPr>
        <w:t>historic un</w:t>
      </w:r>
      <w:r w:rsidRPr="00546C01">
        <w:rPr>
          <w:rFonts w:ascii="Arial" w:hAnsi="Arial" w:cs="Arial"/>
        </w:rPr>
        <w:t>recorded undergrou</w:t>
      </w:r>
      <w:r>
        <w:rPr>
          <w:rFonts w:ascii="Arial" w:hAnsi="Arial" w:cs="Arial"/>
        </w:rPr>
        <w:t>nd coal mining at shallow depth.</w:t>
      </w:r>
    </w:p>
    <w:p w14:paraId="639427C4" w14:textId="77777777" w:rsidR="005873CB" w:rsidRPr="00546C01" w:rsidRDefault="005873CB" w:rsidP="005873CB">
      <w:pPr>
        <w:jc w:val="both"/>
        <w:rPr>
          <w:rFonts w:ascii="Arial" w:hAnsi="Arial" w:cs="Arial"/>
        </w:rPr>
      </w:pPr>
    </w:p>
    <w:p w14:paraId="45C675A6" w14:textId="0AC7A592" w:rsidR="005873CB" w:rsidRDefault="005873CB" w:rsidP="005873CB">
      <w:pPr>
        <w:jc w:val="both"/>
        <w:rPr>
          <w:rFonts w:ascii="Arial" w:hAnsi="Arial" w:cs="Arial"/>
        </w:rPr>
      </w:pPr>
      <w:r w:rsidRPr="00546C01">
        <w:rPr>
          <w:rFonts w:ascii="Arial" w:hAnsi="Arial" w:cs="Arial"/>
          <w:iCs/>
        </w:rPr>
        <w:lastRenderedPageBreak/>
        <w:t xml:space="preserve">The </w:t>
      </w:r>
      <w:r>
        <w:rPr>
          <w:rFonts w:ascii="Arial" w:hAnsi="Arial" w:cs="Arial"/>
        </w:rPr>
        <w:t>r</w:t>
      </w:r>
      <w:r w:rsidRPr="00546C01">
        <w:rPr>
          <w:rFonts w:ascii="Arial" w:hAnsi="Arial" w:cs="Arial"/>
        </w:rPr>
        <w:t>eport has been informed by an appropriate range of sources of information; inclu</w:t>
      </w:r>
      <w:r>
        <w:rPr>
          <w:rFonts w:ascii="Arial" w:hAnsi="Arial" w:cs="Arial"/>
        </w:rPr>
        <w:t xml:space="preserve">ding geological mapping and a Coal Authority Mining Report. </w:t>
      </w:r>
      <w:r>
        <w:rPr>
          <w:rFonts w:ascii="Arial" w:hAnsi="Arial" w:cs="Arial"/>
        </w:rPr>
        <w:t xml:space="preserve">The report confirms that it would be prudent to drill rotary boreholes to establish the exact situation with regard to potential unrecorded shallow mine workings and to establish any necessary remedial measures. </w:t>
      </w:r>
    </w:p>
    <w:p w14:paraId="699C4D46" w14:textId="77777777" w:rsidR="005873CB" w:rsidRPr="00546C01" w:rsidRDefault="005873CB" w:rsidP="005873CB">
      <w:pPr>
        <w:jc w:val="both"/>
      </w:pPr>
    </w:p>
    <w:p w14:paraId="2C4D6CD1" w14:textId="77777777" w:rsidR="005873CB" w:rsidRPr="00546C01" w:rsidRDefault="005873CB" w:rsidP="005873CB">
      <w:pPr>
        <w:jc w:val="both"/>
        <w:rPr>
          <w:rFonts w:ascii="Arial" w:eastAsia="Calibri" w:hAnsi="Arial" w:cs="Arial"/>
          <w:iCs/>
          <w:szCs w:val="24"/>
          <w:lang w:eastAsia="en-US"/>
        </w:rPr>
      </w:pPr>
      <w:r w:rsidRPr="00546C01">
        <w:rPr>
          <w:rFonts w:ascii="Arial" w:eastAsia="Calibri" w:hAnsi="Arial" w:cs="Arial"/>
          <w:iCs/>
          <w:szCs w:val="24"/>
          <w:lang w:eastAsia="en-US"/>
        </w:rPr>
        <w:t xml:space="preserve">The intrusive site investigations should be designed and undertaken by competent persons and should be appropriate to assess the ground conditions on the site in order to establish the coal-mining legacy present and the risks it may pose to the development and inform any remedial works and/or mitigation measures that may be necessary.  </w:t>
      </w:r>
    </w:p>
    <w:p w14:paraId="31546777" w14:textId="77777777" w:rsidR="005873CB" w:rsidRPr="00546C01" w:rsidRDefault="005873CB" w:rsidP="005873CB">
      <w:pPr>
        <w:jc w:val="both"/>
        <w:rPr>
          <w:rFonts w:ascii="Arial" w:eastAsia="Calibri" w:hAnsi="Arial" w:cs="Arial"/>
          <w:iCs/>
          <w:szCs w:val="24"/>
          <w:lang w:eastAsia="en-US"/>
        </w:rPr>
      </w:pPr>
    </w:p>
    <w:p w14:paraId="0E121C65" w14:textId="77777777" w:rsidR="005873CB" w:rsidRPr="00546C01" w:rsidRDefault="005873CB" w:rsidP="005873CB">
      <w:pPr>
        <w:jc w:val="both"/>
        <w:rPr>
          <w:rFonts w:ascii="Arial" w:eastAsia="Calibri" w:hAnsi="Arial" w:cs="Arial"/>
          <w:iCs/>
          <w:szCs w:val="24"/>
          <w:lang w:eastAsia="en-US"/>
        </w:rPr>
      </w:pPr>
      <w:r w:rsidRPr="00546C01">
        <w:rPr>
          <w:rFonts w:ascii="Arial" w:eastAsia="Calibri" w:hAnsi="Arial" w:cs="Arial"/>
          <w:iCs/>
          <w:szCs w:val="24"/>
          <w:lang w:eastAsia="en-US"/>
        </w:rPr>
        <w:t>The applicant should note that Permission is required from the Coal Authority Permit and Licensing Team before undertaking any activity, such as ground investigation and ground works, which may disturb coal property.</w:t>
      </w:r>
      <w:r w:rsidRPr="00546C01">
        <w:rPr>
          <w:rFonts w:ascii="Arial" w:eastAsia="Calibri" w:hAnsi="Arial" w:cs="Arial"/>
          <w:iCs/>
          <w:color w:val="1F497D"/>
          <w:sz w:val="22"/>
          <w:szCs w:val="22"/>
          <w:lang w:eastAsia="en-US"/>
        </w:rPr>
        <w:t xml:space="preserve"> </w:t>
      </w:r>
      <w:r w:rsidRPr="00546C01">
        <w:rPr>
          <w:rFonts w:ascii="Arial" w:eastAsia="Calibri" w:hAnsi="Arial" w:cs="Arial"/>
          <w:iCs/>
          <w:szCs w:val="24"/>
          <w:lang w:eastAsia="en-US"/>
        </w:rPr>
        <w:t>Please note that any comments that the Coal Authority may have made in a Planning context are without prejudice to the outcomes of a Permit application.</w:t>
      </w:r>
    </w:p>
    <w:p w14:paraId="67D81233" w14:textId="77777777" w:rsidR="005873CB" w:rsidRPr="00546C01" w:rsidRDefault="005873CB" w:rsidP="005873CB">
      <w:pPr>
        <w:jc w:val="both"/>
        <w:rPr>
          <w:rFonts w:ascii="Arial" w:eastAsia="Calibri" w:hAnsi="Arial" w:cs="Arial"/>
          <w:iCs/>
          <w:szCs w:val="24"/>
          <w:lang w:eastAsia="en-US"/>
        </w:rPr>
      </w:pPr>
    </w:p>
    <w:p w14:paraId="673F219D" w14:textId="77777777" w:rsidR="005873CB" w:rsidRPr="00546C01" w:rsidRDefault="005873CB" w:rsidP="005873CB">
      <w:pPr>
        <w:rPr>
          <w:rFonts w:ascii="Arial" w:eastAsia="Calibri" w:hAnsi="Arial" w:cs="Arial"/>
          <w:szCs w:val="24"/>
          <w:u w:val="single"/>
          <w:lang w:eastAsia="en-US"/>
        </w:rPr>
      </w:pPr>
      <w:r w:rsidRPr="00546C01">
        <w:rPr>
          <w:rFonts w:ascii="Arial" w:eastAsia="Calibri" w:hAnsi="Arial" w:cs="Arial"/>
          <w:szCs w:val="24"/>
          <w:u w:val="single"/>
          <w:lang w:eastAsia="en-US"/>
        </w:rPr>
        <w:t>Mine Gas</w:t>
      </w:r>
    </w:p>
    <w:p w14:paraId="7BF9843C" w14:textId="77777777" w:rsidR="005873CB" w:rsidRPr="00546C01" w:rsidRDefault="005873CB" w:rsidP="005873CB">
      <w:pPr>
        <w:rPr>
          <w:rFonts w:ascii="Arial" w:eastAsia="Calibri" w:hAnsi="Arial" w:cs="Arial"/>
          <w:szCs w:val="24"/>
          <w:u w:val="single"/>
          <w:lang w:eastAsia="en-US"/>
        </w:rPr>
      </w:pPr>
    </w:p>
    <w:p w14:paraId="2E52E9D5" w14:textId="77777777" w:rsidR="005873CB" w:rsidRPr="00546C01" w:rsidRDefault="005873CB" w:rsidP="005873CB">
      <w:pPr>
        <w:jc w:val="both"/>
        <w:rPr>
          <w:rFonts w:ascii="Arial" w:eastAsia="Calibri" w:hAnsi="Arial" w:cs="Arial"/>
          <w:iCs/>
          <w:szCs w:val="24"/>
          <w:lang w:eastAsia="en-US"/>
        </w:rPr>
      </w:pPr>
      <w:r w:rsidRPr="00546C01">
        <w:rPr>
          <w:rFonts w:ascii="Arial" w:eastAsia="Calibri" w:hAnsi="Arial" w:cs="Arial"/>
          <w:szCs w:val="24"/>
          <w:lang w:eastAsia="en-US"/>
        </w:rPr>
        <w:t>It should be noted that wherever coal resources or coal mine features exist at shallow depth or at the surface, there is the potential for mine gases to exist. These risks should always be considered by the LPA.</w:t>
      </w:r>
      <w:r w:rsidRPr="00546C01">
        <w:rPr>
          <w:rFonts w:ascii="Arial" w:eastAsia="Calibri" w:hAnsi="Arial" w:cs="Arial"/>
          <w:i/>
          <w:iCs/>
          <w:szCs w:val="24"/>
        </w:rPr>
        <w:t xml:space="preserve">   </w:t>
      </w:r>
      <w:r w:rsidRPr="00546C01">
        <w:rPr>
          <w:rFonts w:ascii="Arial" w:eastAsia="Calibri" w:hAnsi="Arial" w:cs="Arial"/>
          <w:szCs w:val="24"/>
        </w:rPr>
        <w:t xml:space="preserve">The Planning &amp; Development team at the Coal Authority, in its role of statutory consultee in the planning process, only comments on gas issues if our data indicates that gas emissions have been recorded on the site.  However, the absence of such a comment should not be interpreted to imply that there are no gas risks present.  </w:t>
      </w:r>
      <w:r w:rsidRPr="00546C01">
        <w:rPr>
          <w:rFonts w:ascii="Arial" w:eastAsia="Calibri" w:hAnsi="Arial" w:cs="Arial"/>
          <w:szCs w:val="24"/>
          <w:lang w:eastAsia="en-US"/>
        </w:rPr>
        <w:t>Whether or not specific emissions have been noted by the Coal Authority, local planning authorities should seek their own technical advice on</w:t>
      </w:r>
      <w:r w:rsidRPr="00546C01">
        <w:rPr>
          <w:rFonts w:ascii="Arial" w:eastAsia="Calibri" w:hAnsi="Arial" w:cs="Arial"/>
          <w:iCs/>
          <w:szCs w:val="24"/>
          <w:lang w:eastAsia="en-US"/>
        </w:rPr>
        <w:t>.</w:t>
      </w:r>
    </w:p>
    <w:p w14:paraId="3DE169EB" w14:textId="77777777" w:rsidR="005873CB" w:rsidRPr="00546C01" w:rsidRDefault="005873CB" w:rsidP="005873CB">
      <w:pPr>
        <w:jc w:val="both"/>
        <w:rPr>
          <w:rFonts w:ascii="Arial" w:hAnsi="Arial" w:cs="Arial"/>
          <w:iCs/>
        </w:rPr>
      </w:pPr>
    </w:p>
    <w:p w14:paraId="0BA93889" w14:textId="77777777" w:rsidR="005873CB" w:rsidRPr="00546C01" w:rsidRDefault="005873CB" w:rsidP="005873CB">
      <w:pPr>
        <w:jc w:val="both"/>
        <w:rPr>
          <w:rFonts w:ascii="Arial" w:eastAsia="Calibri" w:hAnsi="Arial" w:cs="Arial"/>
          <w:iCs/>
          <w:szCs w:val="24"/>
          <w:u w:val="single"/>
          <w:lang w:eastAsia="en-US"/>
        </w:rPr>
      </w:pPr>
      <w:r w:rsidRPr="00546C01">
        <w:rPr>
          <w:rFonts w:ascii="Arial" w:eastAsia="Calibri" w:hAnsi="Arial" w:cs="Arial"/>
          <w:iCs/>
          <w:szCs w:val="24"/>
          <w:u w:val="single"/>
          <w:lang w:eastAsia="en-US"/>
        </w:rPr>
        <w:t xml:space="preserve">SUDS </w:t>
      </w:r>
    </w:p>
    <w:p w14:paraId="75EAA347" w14:textId="77777777" w:rsidR="005873CB" w:rsidRPr="00546C01" w:rsidRDefault="005873CB" w:rsidP="005873CB">
      <w:pPr>
        <w:jc w:val="both"/>
        <w:rPr>
          <w:rFonts w:ascii="Arial" w:eastAsia="Calibri" w:hAnsi="Arial" w:cs="Arial"/>
          <w:i/>
          <w:iCs/>
          <w:szCs w:val="24"/>
          <w:lang w:eastAsia="en-US"/>
        </w:rPr>
      </w:pPr>
    </w:p>
    <w:p w14:paraId="4586CDE2" w14:textId="77777777" w:rsidR="005873CB" w:rsidRDefault="005873CB" w:rsidP="005873CB">
      <w:pPr>
        <w:jc w:val="both"/>
        <w:rPr>
          <w:rFonts w:ascii="Arial" w:eastAsia="Calibri" w:hAnsi="Arial" w:cs="Arial"/>
          <w:szCs w:val="24"/>
        </w:rPr>
      </w:pPr>
      <w:r w:rsidRPr="00546C01">
        <w:rPr>
          <w:rFonts w:ascii="Arial" w:eastAsia="Calibri" w:hAnsi="Arial" w:cs="Arial"/>
          <w:szCs w:val="24"/>
        </w:rPr>
        <w:t>It should be noted that where SUDs are proposed as part of the development scheme consideration will need to be given to the implications of this in relation to the stability and public safety risks posed by coal mining legacy.  The developer should seek their own advice from a technically competent person to ensure that a proper assessment has been made of the potential interaction between hydrology, the proposed drainage system and ground stability, including the implications this may have for any mine workings which may be present beneath the site.   </w:t>
      </w:r>
    </w:p>
    <w:p w14:paraId="5F9530F0" w14:textId="77777777" w:rsidR="005873CB" w:rsidRPr="00546C01" w:rsidRDefault="005873CB" w:rsidP="005873CB">
      <w:pPr>
        <w:jc w:val="both"/>
        <w:rPr>
          <w:rFonts w:ascii="Arial" w:hAnsi="Arial" w:cs="Arial"/>
          <w:iCs/>
        </w:rPr>
      </w:pPr>
    </w:p>
    <w:p w14:paraId="79835F38" w14:textId="77777777" w:rsidR="005873CB" w:rsidRPr="00546C01" w:rsidRDefault="005873CB" w:rsidP="005873CB">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546C01">
        <w:rPr>
          <w:rFonts w:ascii="Arial" w:hAnsi="Arial" w:cs="Arial"/>
          <w:iCs/>
          <w:u w:val="single"/>
        </w:rPr>
        <w:t>The Coal Authority Recommendation to the LPA</w:t>
      </w:r>
    </w:p>
    <w:p w14:paraId="3FE8E719" w14:textId="77777777" w:rsidR="005873CB" w:rsidRPr="00546C01" w:rsidRDefault="005873CB" w:rsidP="005873CB">
      <w:pPr>
        <w:pBdr>
          <w:top w:val="single" w:sz="4" w:space="1" w:color="auto"/>
          <w:left w:val="single" w:sz="4" w:space="4" w:color="auto"/>
          <w:bottom w:val="single" w:sz="4" w:space="1" w:color="auto"/>
          <w:right w:val="single" w:sz="4" w:space="4" w:color="auto"/>
        </w:pBdr>
        <w:jc w:val="both"/>
        <w:rPr>
          <w:rFonts w:ascii="Arial" w:hAnsi="Arial" w:cs="Arial"/>
          <w:iCs/>
          <w:u w:val="single"/>
        </w:rPr>
      </w:pPr>
    </w:p>
    <w:p w14:paraId="64F67861" w14:textId="77777777" w:rsidR="005873CB" w:rsidRPr="00546C01" w:rsidRDefault="005873CB" w:rsidP="005873CB">
      <w:pPr>
        <w:pBdr>
          <w:top w:val="single" w:sz="4" w:space="1" w:color="auto"/>
          <w:left w:val="single" w:sz="4" w:space="4" w:color="auto"/>
          <w:bottom w:val="single" w:sz="4" w:space="1" w:color="auto"/>
          <w:right w:val="single" w:sz="4" w:space="4" w:color="auto"/>
        </w:pBdr>
        <w:jc w:val="both"/>
        <w:rPr>
          <w:rFonts w:ascii="Arial" w:hAnsi="Arial" w:cs="Arial"/>
        </w:rPr>
      </w:pPr>
      <w:r w:rsidRPr="00546C01">
        <w:rPr>
          <w:rFonts w:ascii="Arial" w:hAnsi="Arial" w:cs="Arial"/>
        </w:rPr>
        <w:t>The Coal Authority concurs with the recommendations of the</w:t>
      </w:r>
      <w:r w:rsidRPr="00573F94">
        <w:rPr>
          <w:rFonts w:ascii="Arial" w:hAnsi="Arial" w:cs="Arial"/>
        </w:rPr>
        <w:t xml:space="preserve"> </w:t>
      </w:r>
      <w:r>
        <w:rPr>
          <w:rFonts w:ascii="Arial" w:hAnsi="Arial" w:cs="Arial"/>
        </w:rPr>
        <w:t xml:space="preserve">Coal Mining Risk Assessment </w:t>
      </w:r>
      <w:r w:rsidRPr="00546C01">
        <w:rPr>
          <w:rFonts w:ascii="Arial" w:hAnsi="Arial" w:cs="Arial"/>
        </w:rPr>
        <w:t>that coalmining legacy potentially poses a risk to the proposed development and that</w:t>
      </w:r>
      <w:r>
        <w:rPr>
          <w:rFonts w:ascii="Arial" w:hAnsi="Arial" w:cs="Arial"/>
        </w:rPr>
        <w:t xml:space="preserve"> </w:t>
      </w:r>
      <w:r w:rsidRPr="00546C01">
        <w:rPr>
          <w:rFonts w:ascii="Arial" w:hAnsi="Arial" w:cs="Arial"/>
        </w:rPr>
        <w:t>intrusive site investigation works should be undertaken prior to development in order to establish the exact situation regarding coal mining legacy issues on the site.</w:t>
      </w:r>
    </w:p>
    <w:p w14:paraId="5E751A52" w14:textId="77777777" w:rsidR="005873CB" w:rsidRPr="00546C01" w:rsidRDefault="005873CB" w:rsidP="005873CB">
      <w:pPr>
        <w:pBdr>
          <w:top w:val="single" w:sz="4" w:space="1" w:color="auto"/>
          <w:left w:val="single" w:sz="4" w:space="4" w:color="auto"/>
          <w:bottom w:val="single" w:sz="4" w:space="1" w:color="auto"/>
          <w:right w:val="single" w:sz="4" w:space="4" w:color="auto"/>
        </w:pBdr>
        <w:jc w:val="both"/>
        <w:rPr>
          <w:rFonts w:ascii="Arial" w:hAnsi="Arial" w:cs="Arial"/>
          <w:iCs/>
          <w:u w:val="single"/>
        </w:rPr>
      </w:pPr>
    </w:p>
    <w:p w14:paraId="4D7FAA02" w14:textId="77777777" w:rsidR="005873CB" w:rsidRPr="00546C01" w:rsidRDefault="005873CB" w:rsidP="005873CB">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546C01">
        <w:rPr>
          <w:rFonts w:ascii="Arial" w:hAnsi="Arial" w:cs="Arial"/>
          <w:lang w:val="en-US"/>
        </w:rPr>
        <w:t>Accordingly, the Coal Authority recommends the imposition of the following conditions:</w:t>
      </w:r>
    </w:p>
    <w:p w14:paraId="35A9EFFC" w14:textId="77777777" w:rsidR="005873CB" w:rsidRPr="00546C01" w:rsidRDefault="005873CB" w:rsidP="005873CB">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5368678B" w14:textId="77777777" w:rsidR="005873CB" w:rsidRPr="00546C01" w:rsidRDefault="005873CB" w:rsidP="005873CB">
      <w:pPr>
        <w:numPr>
          <w:ilvl w:val="0"/>
          <w:numId w:val="6"/>
        </w:numPr>
        <w:pBdr>
          <w:top w:val="single" w:sz="4" w:space="1" w:color="auto"/>
          <w:left w:val="single" w:sz="4" w:space="4" w:color="auto"/>
          <w:bottom w:val="single" w:sz="4" w:space="1" w:color="auto"/>
          <w:right w:val="single" w:sz="4" w:space="4" w:color="auto"/>
        </w:pBdr>
        <w:ind w:hanging="720"/>
        <w:jc w:val="both"/>
        <w:rPr>
          <w:rFonts w:ascii="Arial" w:hAnsi="Arial" w:cs="Arial"/>
          <w:iCs/>
          <w:u w:val="single"/>
        </w:rPr>
      </w:pPr>
      <w:r w:rsidRPr="00546C01">
        <w:rPr>
          <w:rFonts w:ascii="Arial" w:hAnsi="Arial" w:cs="Arial"/>
          <w:i/>
          <w:iCs/>
          <w:szCs w:val="24"/>
        </w:rPr>
        <w:t>No development shall commence</w:t>
      </w:r>
      <w:r>
        <w:rPr>
          <w:rFonts w:ascii="Arial" w:hAnsi="Arial" w:cs="Arial"/>
          <w:i/>
          <w:iCs/>
          <w:szCs w:val="24"/>
        </w:rPr>
        <w:t xml:space="preserve"> </w:t>
      </w:r>
      <w:r w:rsidRPr="00546C01">
        <w:rPr>
          <w:rFonts w:ascii="Arial" w:hAnsi="Arial" w:cs="Arial"/>
          <w:i/>
          <w:iCs/>
          <w:szCs w:val="24"/>
        </w:rPr>
        <w:t>until;</w:t>
      </w:r>
    </w:p>
    <w:p w14:paraId="675926E5" w14:textId="77777777" w:rsidR="005873CB" w:rsidRPr="00546C01" w:rsidRDefault="005873CB" w:rsidP="005873CB">
      <w:pPr>
        <w:pBdr>
          <w:top w:val="single" w:sz="4" w:space="1" w:color="auto"/>
          <w:left w:val="single" w:sz="4" w:space="4" w:color="auto"/>
          <w:bottom w:val="single" w:sz="4" w:space="1" w:color="auto"/>
          <w:right w:val="single" w:sz="4" w:space="4" w:color="auto"/>
        </w:pBdr>
        <w:jc w:val="both"/>
        <w:rPr>
          <w:rFonts w:ascii="Arial" w:hAnsi="Arial" w:cs="Arial"/>
          <w:i/>
          <w:iCs/>
          <w:szCs w:val="24"/>
        </w:rPr>
      </w:pPr>
    </w:p>
    <w:p w14:paraId="62361281" w14:textId="77777777" w:rsidR="005873CB" w:rsidRDefault="005873CB" w:rsidP="005873CB">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546C01">
        <w:rPr>
          <w:rFonts w:ascii="Arial" w:hAnsi="Arial" w:cs="Arial"/>
          <w:i/>
          <w:iCs/>
          <w:szCs w:val="24"/>
        </w:rPr>
        <w:lastRenderedPageBreak/>
        <w:t>a) a scheme of intrusive investigations has been carried out on site to</w:t>
      </w:r>
    </w:p>
    <w:p w14:paraId="4F70CD9B" w14:textId="77777777" w:rsidR="005873CB" w:rsidRPr="00546C01" w:rsidRDefault="005873CB" w:rsidP="005873CB">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546C01">
        <w:rPr>
          <w:rFonts w:ascii="Arial" w:hAnsi="Arial" w:cs="Arial"/>
          <w:i/>
          <w:iCs/>
          <w:szCs w:val="24"/>
        </w:rPr>
        <w:t xml:space="preserve"> establish the</w:t>
      </w:r>
      <w:r>
        <w:rPr>
          <w:rFonts w:ascii="Arial" w:hAnsi="Arial" w:cs="Arial"/>
          <w:i/>
          <w:iCs/>
          <w:szCs w:val="24"/>
        </w:rPr>
        <w:t xml:space="preserve"> </w:t>
      </w:r>
      <w:r w:rsidRPr="00546C01">
        <w:rPr>
          <w:rFonts w:ascii="Arial" w:hAnsi="Arial" w:cs="Arial"/>
          <w:i/>
          <w:iCs/>
          <w:szCs w:val="24"/>
        </w:rPr>
        <w:t>risks posed to the development by past coal mining activity, and;</w:t>
      </w:r>
    </w:p>
    <w:p w14:paraId="358C9EFB" w14:textId="77777777" w:rsidR="005873CB" w:rsidRPr="00546C01" w:rsidRDefault="005873CB" w:rsidP="005873CB">
      <w:pPr>
        <w:pBdr>
          <w:top w:val="single" w:sz="4" w:space="1" w:color="auto"/>
          <w:left w:val="single" w:sz="4" w:space="4" w:color="auto"/>
          <w:bottom w:val="single" w:sz="4" w:space="1" w:color="auto"/>
          <w:right w:val="single" w:sz="4" w:space="4" w:color="auto"/>
        </w:pBdr>
        <w:jc w:val="both"/>
        <w:rPr>
          <w:rFonts w:ascii="Arial" w:hAnsi="Arial" w:cs="Arial"/>
          <w:i/>
          <w:iCs/>
          <w:szCs w:val="24"/>
        </w:rPr>
      </w:pPr>
    </w:p>
    <w:p w14:paraId="6EBBDDB2" w14:textId="77777777" w:rsidR="005873CB" w:rsidRPr="00546C01" w:rsidRDefault="005873CB" w:rsidP="005873CB">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546C01">
        <w:rPr>
          <w:rFonts w:ascii="Arial" w:hAnsi="Arial" w:cs="Arial"/>
          <w:i/>
          <w:iCs/>
          <w:szCs w:val="24"/>
        </w:rPr>
        <w:t>b) any remediation works and/or mitigation measures to address land instability</w:t>
      </w:r>
    </w:p>
    <w:p w14:paraId="3834DFB0" w14:textId="77777777" w:rsidR="005873CB" w:rsidRPr="00546C01" w:rsidRDefault="005873CB" w:rsidP="005873CB">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546C01">
        <w:rPr>
          <w:rFonts w:ascii="Arial" w:hAnsi="Arial" w:cs="Arial"/>
          <w:i/>
          <w:iCs/>
          <w:szCs w:val="24"/>
        </w:rPr>
        <w:t xml:space="preserve">arising from coal mining legacy, as may be necessary, have been implemented on </w:t>
      </w:r>
    </w:p>
    <w:p w14:paraId="5F763DAD" w14:textId="77777777" w:rsidR="005873CB" w:rsidRPr="00546C01" w:rsidRDefault="005873CB" w:rsidP="005873CB">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546C01">
        <w:rPr>
          <w:rFonts w:ascii="Arial" w:hAnsi="Arial" w:cs="Arial"/>
          <w:i/>
          <w:iCs/>
          <w:szCs w:val="24"/>
        </w:rPr>
        <w:t xml:space="preserve">site in full in order to ensure that the site is safe and stable for the development </w:t>
      </w:r>
    </w:p>
    <w:p w14:paraId="5628EE69" w14:textId="77777777" w:rsidR="005873CB" w:rsidRPr="00546C01" w:rsidRDefault="005873CB" w:rsidP="005873CB">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546C01">
        <w:rPr>
          <w:rFonts w:ascii="Arial" w:hAnsi="Arial" w:cs="Arial"/>
          <w:i/>
          <w:iCs/>
          <w:szCs w:val="24"/>
        </w:rPr>
        <w:t>proposed.</w:t>
      </w:r>
    </w:p>
    <w:p w14:paraId="7B4F26CE" w14:textId="77777777" w:rsidR="005873CB" w:rsidRPr="00546C01" w:rsidRDefault="005873CB" w:rsidP="005873CB">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p>
    <w:p w14:paraId="2690A5EC" w14:textId="77777777" w:rsidR="005873CB" w:rsidRPr="00546C01" w:rsidRDefault="005873CB" w:rsidP="005873CB">
      <w:pPr>
        <w:pBdr>
          <w:top w:val="single" w:sz="4" w:space="1" w:color="auto"/>
          <w:left w:val="single" w:sz="4" w:space="4" w:color="auto"/>
          <w:bottom w:val="single" w:sz="4" w:space="1" w:color="auto"/>
          <w:right w:val="single" w:sz="4" w:space="4" w:color="auto"/>
        </w:pBdr>
        <w:ind w:firstLine="720"/>
        <w:jc w:val="both"/>
        <w:rPr>
          <w:rFonts w:ascii="Arial" w:eastAsia="Calibri" w:hAnsi="Arial" w:cs="Arial"/>
          <w:bCs/>
          <w:i/>
          <w:iCs/>
          <w:szCs w:val="24"/>
          <w:lang w:eastAsia="en-US"/>
        </w:rPr>
      </w:pPr>
      <w:r w:rsidRPr="00546C01">
        <w:rPr>
          <w:rFonts w:ascii="Arial" w:hAnsi="Arial" w:cs="Arial"/>
          <w:i/>
          <w:iCs/>
          <w:szCs w:val="24"/>
        </w:rPr>
        <w:t>The</w:t>
      </w:r>
      <w:r w:rsidRPr="00546C01">
        <w:rPr>
          <w:rFonts w:ascii="Arial" w:eastAsia="Calibri" w:hAnsi="Arial" w:cs="Arial"/>
          <w:b/>
          <w:bCs/>
          <w:i/>
          <w:iCs/>
          <w:szCs w:val="24"/>
          <w:lang w:eastAsia="en-US"/>
        </w:rPr>
        <w:t xml:space="preserve"> </w:t>
      </w:r>
      <w:r w:rsidRPr="00546C01">
        <w:rPr>
          <w:rFonts w:ascii="Arial" w:eastAsia="Calibri" w:hAnsi="Arial" w:cs="Arial"/>
          <w:bCs/>
          <w:i/>
          <w:iCs/>
          <w:szCs w:val="24"/>
          <w:lang w:eastAsia="en-US"/>
        </w:rPr>
        <w:t>intrusive site investigations and remedial works shall be carried out in</w:t>
      </w:r>
    </w:p>
    <w:p w14:paraId="163A1698" w14:textId="77777777" w:rsidR="005873CB" w:rsidRPr="00546C01" w:rsidRDefault="005873CB" w:rsidP="005873CB">
      <w:pPr>
        <w:pBdr>
          <w:top w:val="single" w:sz="4" w:space="1" w:color="auto"/>
          <w:left w:val="single" w:sz="4" w:space="4" w:color="auto"/>
          <w:bottom w:val="single" w:sz="4" w:space="1" w:color="auto"/>
          <w:right w:val="single" w:sz="4" w:space="4" w:color="auto"/>
        </w:pBdr>
        <w:ind w:firstLine="720"/>
        <w:jc w:val="both"/>
        <w:rPr>
          <w:rFonts w:ascii="Arial" w:eastAsia="Calibri" w:hAnsi="Arial" w:cs="Arial"/>
          <w:bCs/>
          <w:i/>
          <w:iCs/>
          <w:szCs w:val="24"/>
          <w:lang w:eastAsia="en-US"/>
        </w:rPr>
      </w:pPr>
      <w:r w:rsidRPr="00546C01">
        <w:rPr>
          <w:rFonts w:ascii="Arial" w:eastAsia="Calibri" w:hAnsi="Arial" w:cs="Arial"/>
          <w:bCs/>
          <w:i/>
          <w:iCs/>
          <w:szCs w:val="24"/>
          <w:lang w:eastAsia="en-US"/>
        </w:rPr>
        <w:t xml:space="preserve"> accordance with authoritative UK guidance.</w:t>
      </w:r>
    </w:p>
    <w:p w14:paraId="4D81801D" w14:textId="77777777" w:rsidR="005873CB" w:rsidRPr="00546C01" w:rsidRDefault="005873CB" w:rsidP="005873CB">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546C01">
        <w:rPr>
          <w:rFonts w:ascii="Arial" w:hAnsi="Arial" w:cs="Arial"/>
          <w:i/>
          <w:iCs/>
          <w:szCs w:val="24"/>
        </w:rPr>
        <w:t xml:space="preserve">                      </w:t>
      </w:r>
    </w:p>
    <w:p w14:paraId="7C1CA988" w14:textId="77777777" w:rsidR="005873CB" w:rsidRPr="00546C01" w:rsidRDefault="005873CB" w:rsidP="005873CB">
      <w:pPr>
        <w:numPr>
          <w:ilvl w:val="0"/>
          <w:numId w:val="6"/>
        </w:numPr>
        <w:pBdr>
          <w:top w:val="single" w:sz="4" w:space="1" w:color="auto"/>
          <w:left w:val="single" w:sz="4" w:space="4" w:color="auto"/>
          <w:bottom w:val="single" w:sz="4" w:space="1" w:color="auto"/>
          <w:right w:val="single" w:sz="4" w:space="4" w:color="auto"/>
        </w:pBdr>
        <w:ind w:hanging="720"/>
        <w:jc w:val="both"/>
        <w:rPr>
          <w:rFonts w:ascii="Arial" w:hAnsi="Arial" w:cs="Arial"/>
          <w:i/>
          <w:iCs/>
          <w:u w:val="single"/>
        </w:rPr>
      </w:pPr>
      <w:r w:rsidRPr="00546C01">
        <w:rPr>
          <w:rFonts w:ascii="Arial" w:hAnsi="Arial" w:cs="Arial"/>
          <w:i/>
          <w:iCs/>
          <w:szCs w:val="24"/>
        </w:rPr>
        <w:t xml:space="preserve">Prior </w:t>
      </w:r>
      <w:r w:rsidRPr="00546C01">
        <w:rPr>
          <w:rFonts w:ascii="Arial" w:eastAsia="Calibri" w:hAnsi="Arial" w:cs="Arial"/>
          <w:bCs/>
          <w:i/>
          <w:iCs/>
          <w:szCs w:val="24"/>
          <w:lang w:eastAsia="en-US"/>
        </w:rPr>
        <w:t xml:space="preserve">to the occupation of the development, or it being taken into beneficial use, a signed statement or declaration prepared by a suitably competent person confirming that the site is, or has been made, safe and stable for the approved development shall be submitted to the Local Planning Authority for approval in writing.  This document shall confirm the methods and findings of the intrusive site investigations and the completion of any remedial works and/or mitigation necessary to address the risks posed by past coal mining activity. </w:t>
      </w:r>
    </w:p>
    <w:p w14:paraId="72A0ADCE" w14:textId="77777777" w:rsidR="005873CB" w:rsidRPr="00546C01" w:rsidRDefault="005873CB" w:rsidP="005873CB">
      <w:pPr>
        <w:pBdr>
          <w:top w:val="single" w:sz="4" w:space="1" w:color="auto"/>
          <w:left w:val="single" w:sz="4" w:space="4" w:color="auto"/>
          <w:bottom w:val="single" w:sz="4" w:space="1" w:color="auto"/>
          <w:right w:val="single" w:sz="4" w:space="4" w:color="auto"/>
        </w:pBdr>
        <w:jc w:val="both"/>
        <w:rPr>
          <w:rFonts w:ascii="Arial" w:hAnsi="Arial" w:cs="Arial"/>
          <w:i/>
          <w:iCs/>
          <w:szCs w:val="24"/>
        </w:rPr>
      </w:pPr>
    </w:p>
    <w:p w14:paraId="1938AB27" w14:textId="77777777" w:rsidR="005873CB" w:rsidRPr="00546C01" w:rsidRDefault="005873CB" w:rsidP="005873CB">
      <w:pPr>
        <w:pBdr>
          <w:top w:val="single" w:sz="4" w:space="1" w:color="auto"/>
          <w:left w:val="single" w:sz="4" w:space="4" w:color="auto"/>
          <w:bottom w:val="single" w:sz="4" w:space="1" w:color="auto"/>
          <w:right w:val="single" w:sz="4" w:space="4" w:color="auto"/>
        </w:pBdr>
        <w:jc w:val="both"/>
        <w:rPr>
          <w:rFonts w:ascii="Arial" w:hAnsi="Arial" w:cs="Arial"/>
          <w:bCs/>
          <w:i/>
          <w:iCs/>
          <w:szCs w:val="24"/>
        </w:rPr>
      </w:pPr>
      <w:r w:rsidRPr="00546C01">
        <w:rPr>
          <w:rFonts w:ascii="Arial" w:hAnsi="Arial" w:cs="Arial"/>
        </w:rPr>
        <w:t xml:space="preserve">The Coal Authority therefore </w:t>
      </w:r>
      <w:r w:rsidRPr="00546C01">
        <w:rPr>
          <w:rFonts w:ascii="Arial" w:hAnsi="Arial" w:cs="Arial"/>
          <w:b/>
        </w:rPr>
        <w:t>has no</w:t>
      </w:r>
      <w:r w:rsidRPr="00546C01">
        <w:rPr>
          <w:rFonts w:ascii="Arial" w:hAnsi="Arial" w:cs="Arial"/>
        </w:rPr>
        <w:t xml:space="preserve"> </w:t>
      </w:r>
      <w:r w:rsidRPr="00546C01">
        <w:rPr>
          <w:rFonts w:ascii="Arial" w:hAnsi="Arial" w:cs="Arial"/>
          <w:b/>
        </w:rPr>
        <w:t>objection</w:t>
      </w:r>
      <w:r w:rsidRPr="00546C01">
        <w:rPr>
          <w:rFonts w:ascii="Arial" w:hAnsi="Arial" w:cs="Arial"/>
        </w:rPr>
        <w:t xml:space="preserve"> to the proposed development </w:t>
      </w:r>
      <w:r w:rsidRPr="00546C01">
        <w:rPr>
          <w:rFonts w:ascii="Arial" w:hAnsi="Arial" w:cs="Arial"/>
          <w:b/>
        </w:rPr>
        <w:t>subject to the imposition of the conditions to secure the above</w:t>
      </w:r>
      <w:r w:rsidRPr="00546C01">
        <w:rPr>
          <w:rFonts w:ascii="Arial" w:hAnsi="Arial" w:cs="Arial"/>
        </w:rPr>
        <w:t xml:space="preserve">.  </w:t>
      </w:r>
      <w:r w:rsidRPr="00546C01">
        <w:rPr>
          <w:rFonts w:ascii="Arial" w:hAnsi="Arial" w:cs="Arial"/>
          <w:bCs/>
          <w:i/>
          <w:iCs/>
          <w:szCs w:val="24"/>
        </w:rPr>
        <w:t>This is our recommendation for condition wording. Whilst we appreciate that you may wish to make some amendment to the choice of words, we would respectfully request that the specific parameters to be satisfied are not altered by any changes that may be made.</w:t>
      </w:r>
    </w:p>
    <w:p w14:paraId="51D2CA74" w14:textId="0C84A93D" w:rsidR="005873CB" w:rsidRDefault="005873CB" w:rsidP="005873CB">
      <w:pPr>
        <w:rPr>
          <w:rFonts w:ascii="Arial" w:hAnsi="Arial" w:cs="Arial"/>
        </w:rPr>
      </w:pPr>
    </w:p>
    <w:p w14:paraId="585D4FE4" w14:textId="77777777" w:rsidR="005873CB" w:rsidRPr="00546C01" w:rsidRDefault="005873CB" w:rsidP="005873CB">
      <w:pPr>
        <w:rPr>
          <w:rFonts w:ascii="Calibri" w:eastAsia="Calibri" w:hAnsi="Calibri" w:cs="Calibri"/>
          <w:b/>
          <w:bCs/>
          <w:i/>
          <w:iCs/>
          <w:sz w:val="22"/>
          <w:szCs w:val="22"/>
          <w:lang w:eastAsia="en-US"/>
        </w:rPr>
      </w:pPr>
      <w:bookmarkStart w:id="0" w:name="_GoBack"/>
      <w:bookmarkEnd w:id="0"/>
    </w:p>
    <w:p w14:paraId="1EADB61C" w14:textId="77777777" w:rsidR="005873CB" w:rsidRPr="00546C01" w:rsidRDefault="005873CB" w:rsidP="005873CB">
      <w:pPr>
        <w:jc w:val="both"/>
        <w:rPr>
          <w:rFonts w:ascii="Arial" w:hAnsi="Arial" w:cs="Arial"/>
        </w:rPr>
      </w:pPr>
      <w:r w:rsidRPr="00546C01">
        <w:rPr>
          <w:rFonts w:ascii="Arial" w:hAnsi="Arial" w:cs="Arial"/>
          <w:szCs w:val="24"/>
        </w:rPr>
        <w:t>Please do not hesitate to contact me if you would like to discuss this matter further.</w:t>
      </w:r>
    </w:p>
    <w:p w14:paraId="09300E37" w14:textId="77777777" w:rsidR="005873CB" w:rsidRPr="00546C01" w:rsidRDefault="005873CB" w:rsidP="005873CB">
      <w:pPr>
        <w:rPr>
          <w:rFonts w:ascii="Arial" w:hAnsi="Arial" w:cs="Arial"/>
          <w:szCs w:val="24"/>
        </w:rPr>
      </w:pPr>
    </w:p>
    <w:p w14:paraId="139E16BF" w14:textId="77777777" w:rsidR="005873CB" w:rsidRPr="00546C01" w:rsidRDefault="005873CB" w:rsidP="005873CB">
      <w:pPr>
        <w:jc w:val="both"/>
        <w:rPr>
          <w:rFonts w:ascii="Arial" w:hAnsi="Arial" w:cs="Arial"/>
          <w:szCs w:val="24"/>
        </w:rPr>
      </w:pPr>
      <w:r>
        <w:rPr>
          <w:rFonts w:ascii="Arial" w:hAnsi="Arial" w:cs="Arial"/>
          <w:szCs w:val="24"/>
        </w:rPr>
        <w:t xml:space="preserve">Yours sincerely </w:t>
      </w:r>
    </w:p>
    <w:p w14:paraId="32DB4ACB" w14:textId="77777777" w:rsidR="005873CB" w:rsidRPr="00546C01" w:rsidRDefault="005873CB" w:rsidP="005873CB">
      <w:pPr>
        <w:jc w:val="both"/>
        <w:rPr>
          <w:rFonts w:ascii="Arial" w:hAnsi="Arial" w:cs="Arial"/>
          <w:szCs w:val="24"/>
        </w:rPr>
      </w:pPr>
    </w:p>
    <w:p w14:paraId="21D12A6F" w14:textId="77777777" w:rsidR="005873CB" w:rsidRPr="00546C01" w:rsidRDefault="005873CB" w:rsidP="005873CB">
      <w:pPr>
        <w:rPr>
          <w:rFonts w:ascii="Arial" w:hAnsi="Arial" w:cs="Arial"/>
        </w:rPr>
      </w:pPr>
      <w:r w:rsidRPr="00546C01">
        <w:rPr>
          <w:rFonts w:ascii="Script MT Bold" w:hAnsi="Script MT Bold" w:cs="Arial"/>
          <w:sz w:val="56"/>
          <w:szCs w:val="56"/>
        </w:rPr>
        <w:t>Chris MacArthur</w:t>
      </w:r>
    </w:p>
    <w:p w14:paraId="7055B23F" w14:textId="77777777" w:rsidR="005873CB" w:rsidRPr="00546C01" w:rsidRDefault="005873CB" w:rsidP="005873CB">
      <w:pPr>
        <w:rPr>
          <w:rFonts w:ascii="Arial" w:hAnsi="Arial" w:cs="Arial"/>
          <w:i/>
          <w:sz w:val="16"/>
          <w:szCs w:val="16"/>
        </w:rPr>
      </w:pPr>
      <w:r w:rsidRPr="00546C01">
        <w:rPr>
          <w:rFonts w:ascii="Arial" w:hAnsi="Arial" w:cs="Arial"/>
          <w:b/>
        </w:rPr>
        <w:t xml:space="preserve">Chris MacArthur </w:t>
      </w:r>
      <w:r w:rsidRPr="00546C01">
        <w:rPr>
          <w:rFonts w:ascii="Arial" w:hAnsi="Arial" w:cs="Arial"/>
          <w:i/>
          <w:sz w:val="16"/>
          <w:szCs w:val="16"/>
        </w:rPr>
        <w:t>B.Sc.(Hons), DipTP, MRTPI</w:t>
      </w:r>
    </w:p>
    <w:p w14:paraId="22A4177F" w14:textId="77777777" w:rsidR="005873CB" w:rsidRPr="00546C01" w:rsidRDefault="005873CB" w:rsidP="005873CB">
      <w:pPr>
        <w:jc w:val="both"/>
        <w:rPr>
          <w:rFonts w:ascii="Arial" w:hAnsi="Arial" w:cs="Arial"/>
          <w:b/>
        </w:rPr>
      </w:pPr>
      <w:r w:rsidRPr="00546C01">
        <w:rPr>
          <w:rFonts w:ascii="Arial" w:hAnsi="Arial" w:cs="Arial"/>
          <w:b/>
        </w:rPr>
        <w:t>Planning Liaison Manager</w:t>
      </w:r>
    </w:p>
    <w:p w14:paraId="70781B34" w14:textId="489B4769" w:rsidR="005873CB" w:rsidRPr="00546C01" w:rsidRDefault="005873CB" w:rsidP="005873CB">
      <w:pPr>
        <w:jc w:val="both"/>
        <w:rPr>
          <w:rFonts w:ascii="Arial" w:hAnsi="Arial" w:cs="Arial"/>
          <w:u w:val="single"/>
        </w:rPr>
      </w:pPr>
    </w:p>
    <w:p w14:paraId="4AB89BF7" w14:textId="72E47225" w:rsidR="005873CB" w:rsidRPr="00546C01" w:rsidRDefault="005873CB" w:rsidP="005873CB">
      <w:pPr>
        <w:jc w:val="both"/>
        <w:rPr>
          <w:rFonts w:ascii="Arial" w:hAnsi="Arial" w:cs="Arial"/>
          <w:u w:val="single"/>
        </w:rPr>
      </w:pPr>
      <w:r w:rsidRPr="00546C01">
        <w:rPr>
          <w:rFonts w:ascii="Arial" w:hAnsi="Arial" w:cs="Arial"/>
          <w:u w:val="single"/>
        </w:rPr>
        <w:t>G</w:t>
      </w:r>
      <w:r>
        <w:rPr>
          <w:rFonts w:ascii="Arial" w:hAnsi="Arial" w:cs="Arial"/>
          <w:u w:val="single"/>
        </w:rPr>
        <w:t>eneral Information for the Appli</w:t>
      </w:r>
      <w:r w:rsidRPr="00546C01">
        <w:rPr>
          <w:rFonts w:ascii="Arial" w:hAnsi="Arial" w:cs="Arial"/>
          <w:u w:val="single"/>
        </w:rPr>
        <w:t>cant</w:t>
      </w:r>
    </w:p>
    <w:p w14:paraId="27443929" w14:textId="77777777" w:rsidR="005873CB" w:rsidRPr="00546C01" w:rsidRDefault="005873CB" w:rsidP="005873CB">
      <w:pPr>
        <w:jc w:val="both"/>
        <w:rPr>
          <w:rFonts w:ascii="Arial" w:hAnsi="Arial" w:cs="Arial"/>
          <w:iCs/>
        </w:rPr>
      </w:pPr>
    </w:p>
    <w:p w14:paraId="7F5198FB" w14:textId="77777777" w:rsidR="005873CB" w:rsidRPr="00546C01" w:rsidRDefault="005873CB" w:rsidP="005873CB">
      <w:pPr>
        <w:jc w:val="both"/>
        <w:rPr>
          <w:rFonts w:ascii="Arial" w:hAnsi="Arial" w:cs="Arial"/>
        </w:rPr>
      </w:pPr>
      <w:r w:rsidRPr="00546C01">
        <w:rPr>
          <w:rFonts w:ascii="Arial" w:hAnsi="Arial" w:cs="Arial"/>
          <w:iCs/>
        </w:rPr>
        <w:t>U</w:t>
      </w:r>
      <w:r w:rsidRPr="00546C01">
        <w:rPr>
          <w:rFonts w:ascii="Arial" w:hAnsi="Arial" w:cs="Arial"/>
          <w:bCs/>
        </w:rPr>
        <w:t>nder the Coal Industry Act 1994 a</w:t>
      </w:r>
      <w:r w:rsidRPr="00546C01">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546C01">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546C01">
        <w:rPr>
          <w:rFonts w:ascii="Arial" w:hAnsi="Arial" w:cs="Arial"/>
        </w:rPr>
        <w:t>Application forms for Coal Authority permission and further guidance can be obtained from The Coal Authority’s website at:</w:t>
      </w:r>
    </w:p>
    <w:p w14:paraId="7866D323" w14:textId="77777777" w:rsidR="005873CB" w:rsidRPr="00546C01" w:rsidRDefault="005873CB" w:rsidP="005873CB">
      <w:pPr>
        <w:jc w:val="both"/>
        <w:rPr>
          <w:rFonts w:ascii="Arial" w:hAnsi="Arial" w:cs="Arial"/>
        </w:rPr>
      </w:pPr>
      <w:hyperlink r:id="rId7" w:history="1">
        <w:r w:rsidRPr="00546C01">
          <w:rPr>
            <w:rFonts w:ascii="Arial" w:hAnsi="Arial" w:cs="Arial"/>
            <w:color w:val="0000FF"/>
            <w:u w:val="single"/>
          </w:rPr>
          <w:t>https://www.gov.uk/get-a-permit-to-deal-with-a-coal-mine-on-your-property</w:t>
        </w:r>
      </w:hyperlink>
      <w:r w:rsidRPr="00546C01">
        <w:rPr>
          <w:rFonts w:ascii="Arial" w:hAnsi="Arial" w:cs="Arial"/>
        </w:rPr>
        <w:t xml:space="preserve">  </w:t>
      </w:r>
    </w:p>
    <w:p w14:paraId="1BBECC98" w14:textId="77777777" w:rsidR="005873CB" w:rsidRPr="00546C01" w:rsidRDefault="005873CB" w:rsidP="005873CB">
      <w:pPr>
        <w:jc w:val="both"/>
        <w:rPr>
          <w:rFonts w:ascii="Arial" w:hAnsi="Arial" w:cs="Arial"/>
        </w:rPr>
      </w:pPr>
    </w:p>
    <w:p w14:paraId="01BBA5D6" w14:textId="77777777" w:rsidR="005873CB" w:rsidRPr="00546C01" w:rsidRDefault="005873CB" w:rsidP="005873CB">
      <w:pPr>
        <w:jc w:val="both"/>
        <w:rPr>
          <w:rFonts w:ascii="Arial" w:hAnsi="Arial" w:cs="Arial"/>
          <w:u w:val="single"/>
        </w:rPr>
      </w:pPr>
      <w:r w:rsidRPr="00546C01">
        <w:rPr>
          <w:rFonts w:ascii="Arial" w:hAnsi="Arial" w:cs="Arial"/>
          <w:u w:val="single"/>
        </w:rPr>
        <w:lastRenderedPageBreak/>
        <w:t>Disclaimer</w:t>
      </w:r>
    </w:p>
    <w:p w14:paraId="16D5A237" w14:textId="77777777" w:rsidR="005873CB" w:rsidRPr="00546C01" w:rsidRDefault="005873CB" w:rsidP="005873CB">
      <w:pPr>
        <w:jc w:val="both"/>
        <w:rPr>
          <w:rFonts w:ascii="Arial" w:hAnsi="Arial" w:cs="Arial"/>
        </w:rPr>
      </w:pPr>
    </w:p>
    <w:p w14:paraId="1CBCD68D" w14:textId="77777777" w:rsidR="005873CB" w:rsidRPr="00546C01" w:rsidRDefault="005873CB" w:rsidP="005873CB">
      <w:pPr>
        <w:jc w:val="both"/>
        <w:rPr>
          <w:rFonts w:ascii="Arial" w:hAnsi="Arial" w:cs="Arial"/>
        </w:rPr>
      </w:pPr>
      <w:r w:rsidRPr="00546C01">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137F9D0B" w14:textId="77777777" w:rsidR="005873CB" w:rsidRPr="00546C01" w:rsidRDefault="005873CB" w:rsidP="005873CB">
      <w:pPr>
        <w:jc w:val="both"/>
        <w:rPr>
          <w:rFonts w:ascii="Arial" w:hAnsi="Arial" w:cs="Arial"/>
        </w:rPr>
      </w:pPr>
    </w:p>
    <w:p w14:paraId="21B85CDB" w14:textId="77777777" w:rsidR="005873CB" w:rsidRPr="00546C01" w:rsidRDefault="005873CB" w:rsidP="005873CB">
      <w:pPr>
        <w:jc w:val="both"/>
        <w:rPr>
          <w:rFonts w:ascii="Arial" w:hAnsi="Arial" w:cs="Arial"/>
          <w:szCs w:val="24"/>
        </w:rPr>
      </w:pPr>
      <w:r w:rsidRPr="00546C01">
        <w:rPr>
          <w:rFonts w:ascii="Arial" w:hAnsi="Arial" w:cs="Arial"/>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38CEF754" w14:textId="77777777" w:rsidR="005873CB" w:rsidRPr="00546C01" w:rsidRDefault="005873CB" w:rsidP="005873CB">
      <w:pPr>
        <w:jc w:val="both"/>
      </w:pPr>
    </w:p>
    <w:p w14:paraId="76F32D13" w14:textId="77777777" w:rsidR="005873CB" w:rsidRPr="00546C01" w:rsidRDefault="005873CB" w:rsidP="005873CB">
      <w:pPr>
        <w:jc w:val="both"/>
      </w:pPr>
    </w:p>
    <w:p w14:paraId="6A1530C1" w14:textId="77777777" w:rsidR="005873CB" w:rsidRPr="00546C01" w:rsidRDefault="005873CB" w:rsidP="005873CB">
      <w:pPr>
        <w:jc w:val="both"/>
      </w:pPr>
    </w:p>
    <w:p w14:paraId="49FC49E2" w14:textId="77777777" w:rsidR="005873CB" w:rsidRPr="00546C01" w:rsidRDefault="005873CB" w:rsidP="005873CB">
      <w:pPr>
        <w:jc w:val="both"/>
      </w:pPr>
    </w:p>
    <w:p w14:paraId="6EAB40E9" w14:textId="77777777" w:rsidR="005873CB" w:rsidRPr="00546C01" w:rsidRDefault="005873CB" w:rsidP="005873CB">
      <w:pPr>
        <w:jc w:val="both"/>
      </w:pPr>
    </w:p>
    <w:p w14:paraId="3AE6145E" w14:textId="77777777" w:rsidR="005873CB" w:rsidRPr="00546C01" w:rsidRDefault="005873CB" w:rsidP="005873CB">
      <w:pPr>
        <w:jc w:val="both"/>
      </w:pPr>
    </w:p>
    <w:p w14:paraId="27A83F61" w14:textId="77777777" w:rsidR="005873CB" w:rsidRPr="00546C01" w:rsidRDefault="005873CB" w:rsidP="005873CB">
      <w:pPr>
        <w:jc w:val="both"/>
      </w:pPr>
    </w:p>
    <w:p w14:paraId="7C942EEC" w14:textId="77777777" w:rsidR="005873CB" w:rsidRPr="00546C01" w:rsidRDefault="005873CB" w:rsidP="005873CB">
      <w:pPr>
        <w:jc w:val="both"/>
      </w:pPr>
    </w:p>
    <w:p w14:paraId="5BD906E6" w14:textId="77777777" w:rsidR="005873CB" w:rsidRPr="00546C01" w:rsidRDefault="005873CB" w:rsidP="005873CB">
      <w:pPr>
        <w:jc w:val="both"/>
      </w:pPr>
    </w:p>
    <w:p w14:paraId="2FEA8670" w14:textId="77777777" w:rsidR="005873CB" w:rsidRPr="00546C01" w:rsidRDefault="005873CB" w:rsidP="005873CB">
      <w:pPr>
        <w:jc w:val="both"/>
      </w:pPr>
    </w:p>
    <w:p w14:paraId="53344B35" w14:textId="77777777" w:rsidR="005873CB" w:rsidRPr="00546C01" w:rsidRDefault="005873CB" w:rsidP="005873CB">
      <w:pPr>
        <w:jc w:val="both"/>
      </w:pPr>
    </w:p>
    <w:p w14:paraId="183605E6" w14:textId="77777777" w:rsidR="005873CB" w:rsidRPr="00546C01" w:rsidRDefault="005873CB" w:rsidP="005873CB">
      <w:pPr>
        <w:jc w:val="both"/>
      </w:pPr>
    </w:p>
    <w:p w14:paraId="6B8D13A1" w14:textId="77777777" w:rsidR="005873CB" w:rsidRPr="00546C01" w:rsidRDefault="005873CB" w:rsidP="005873CB">
      <w:pPr>
        <w:jc w:val="both"/>
      </w:pPr>
    </w:p>
    <w:p w14:paraId="1E3707D8" w14:textId="77777777" w:rsidR="005873CB" w:rsidRPr="00546C01" w:rsidRDefault="005873CB" w:rsidP="005873CB">
      <w:pPr>
        <w:jc w:val="both"/>
      </w:pPr>
    </w:p>
    <w:p w14:paraId="4034A2CA" w14:textId="77777777" w:rsidR="005873CB" w:rsidRPr="00546C01" w:rsidRDefault="005873CB" w:rsidP="005873CB">
      <w:pPr>
        <w:jc w:val="both"/>
      </w:pPr>
    </w:p>
    <w:p w14:paraId="3E55F780" w14:textId="77777777" w:rsidR="005873CB" w:rsidRPr="00546C01" w:rsidRDefault="005873CB" w:rsidP="005873CB">
      <w:pPr>
        <w:jc w:val="both"/>
      </w:pPr>
    </w:p>
    <w:p w14:paraId="0304B45B" w14:textId="77777777" w:rsidR="005873CB" w:rsidRPr="00546C01" w:rsidRDefault="005873CB" w:rsidP="005873CB">
      <w:pPr>
        <w:jc w:val="both"/>
      </w:pPr>
    </w:p>
    <w:p w14:paraId="6687CC24" w14:textId="77777777" w:rsidR="005873CB" w:rsidRPr="00546C01" w:rsidRDefault="005873CB" w:rsidP="005873CB">
      <w:pPr>
        <w:jc w:val="both"/>
      </w:pPr>
    </w:p>
    <w:p w14:paraId="02AF6D0E" w14:textId="77777777" w:rsidR="005873CB" w:rsidRPr="00546C01" w:rsidRDefault="005873CB" w:rsidP="005873CB">
      <w:pPr>
        <w:jc w:val="both"/>
      </w:pPr>
    </w:p>
    <w:p w14:paraId="1EF772C0" w14:textId="77777777" w:rsidR="005873CB" w:rsidRPr="00546C01" w:rsidRDefault="005873CB" w:rsidP="005873CB">
      <w:pPr>
        <w:jc w:val="both"/>
      </w:pPr>
    </w:p>
    <w:p w14:paraId="15FA003A" w14:textId="77777777" w:rsidR="005873CB" w:rsidRPr="00546C01" w:rsidRDefault="005873CB" w:rsidP="005873CB">
      <w:pPr>
        <w:jc w:val="both"/>
      </w:pPr>
    </w:p>
    <w:p w14:paraId="32E77EB2" w14:textId="77777777" w:rsidR="005873CB" w:rsidRPr="00C36F35" w:rsidRDefault="005873CB" w:rsidP="005873CB">
      <w:pPr>
        <w:jc w:val="both"/>
      </w:pPr>
    </w:p>
    <w:p w14:paraId="75F45365" w14:textId="77777777" w:rsidR="005873CB" w:rsidRPr="00C36F35" w:rsidRDefault="005873CB" w:rsidP="005873CB">
      <w:pPr>
        <w:jc w:val="both"/>
      </w:pPr>
    </w:p>
    <w:p w14:paraId="393036A3" w14:textId="77777777" w:rsidR="005873CB" w:rsidRPr="00C36F35" w:rsidRDefault="005873CB" w:rsidP="005873CB">
      <w:pPr>
        <w:jc w:val="both"/>
      </w:pPr>
    </w:p>
    <w:p w14:paraId="09ACE941" w14:textId="77777777" w:rsidR="005873CB" w:rsidRPr="00C36F35" w:rsidRDefault="005873CB" w:rsidP="005873CB">
      <w:pPr>
        <w:jc w:val="both"/>
      </w:pPr>
    </w:p>
    <w:p w14:paraId="497D1484" w14:textId="77777777" w:rsidR="005873CB" w:rsidRPr="00C36F35" w:rsidRDefault="005873CB" w:rsidP="005873CB">
      <w:pPr>
        <w:jc w:val="both"/>
      </w:pPr>
    </w:p>
    <w:p w14:paraId="5E88E4BE" w14:textId="77777777" w:rsidR="005873CB" w:rsidRPr="00C36F35" w:rsidRDefault="005873CB" w:rsidP="005873CB">
      <w:pPr>
        <w:jc w:val="both"/>
      </w:pPr>
    </w:p>
    <w:p w14:paraId="44BC303B" w14:textId="77777777" w:rsidR="005873CB" w:rsidRPr="00C36F35" w:rsidRDefault="005873CB" w:rsidP="005873CB">
      <w:pPr>
        <w:jc w:val="both"/>
      </w:pPr>
    </w:p>
    <w:p w14:paraId="02930DCC" w14:textId="77777777" w:rsidR="005873CB" w:rsidRPr="00C36F35" w:rsidRDefault="005873CB" w:rsidP="005873CB">
      <w:pPr>
        <w:jc w:val="both"/>
      </w:pPr>
    </w:p>
    <w:p w14:paraId="5E84EDBA" w14:textId="77777777" w:rsidR="005873CB" w:rsidRPr="00C36F35" w:rsidRDefault="005873CB" w:rsidP="005873CB">
      <w:pPr>
        <w:jc w:val="both"/>
      </w:pPr>
    </w:p>
    <w:p w14:paraId="2CA0CF44" w14:textId="77777777" w:rsidR="005873CB" w:rsidRPr="00C36F35" w:rsidRDefault="005873CB" w:rsidP="005873CB">
      <w:pPr>
        <w:jc w:val="both"/>
      </w:pPr>
    </w:p>
    <w:p w14:paraId="6B2D6BB0" w14:textId="77777777" w:rsidR="00C64B39" w:rsidRPr="00C36F35" w:rsidRDefault="00C64B39" w:rsidP="005873CB">
      <w:pPr>
        <w:jc w:val="both"/>
      </w:pPr>
    </w:p>
    <w:sectPr w:rsidR="00C64B39" w:rsidRPr="00C36F35"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D6BB3" w14:textId="77777777" w:rsidR="008E410B" w:rsidRDefault="008E410B">
      <w:r>
        <w:separator/>
      </w:r>
    </w:p>
  </w:endnote>
  <w:endnote w:type="continuationSeparator" w:id="0">
    <w:p w14:paraId="6B2D6BB4"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D6BB7"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2D6BB8"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D6BB9" w14:textId="63B3EA4F"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5873CB">
      <w:rPr>
        <w:rStyle w:val="PageNumber"/>
        <w:rFonts w:ascii="Arial" w:hAnsi="Arial" w:cs="Arial"/>
        <w:noProof/>
      </w:rPr>
      <w:t>3</w:t>
    </w:r>
    <w:r w:rsidRPr="009F4C8D">
      <w:rPr>
        <w:rStyle w:val="PageNumber"/>
        <w:rFonts w:ascii="Arial" w:hAnsi="Arial" w:cs="Arial"/>
      </w:rPr>
      <w:fldChar w:fldCharType="end"/>
    </w:r>
  </w:p>
  <w:p w14:paraId="6B2D6BBA" w14:textId="77777777" w:rsidR="00C64B39" w:rsidRDefault="00C64B39">
    <w:pPr>
      <w:pStyle w:val="Footer"/>
    </w:pPr>
    <w:r>
      <w:br/>
    </w:r>
  </w:p>
  <w:p w14:paraId="6B2D6BBB"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B2D6BBC"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D6BBE" w14:textId="4BCEEB9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5873CB">
      <w:rPr>
        <w:rStyle w:val="PageNumber"/>
        <w:rFonts w:ascii="Arial" w:hAnsi="Arial" w:cs="Arial"/>
        <w:noProof/>
      </w:rPr>
      <w:t>1</w:t>
    </w:r>
    <w:r w:rsidRPr="009F4C8D">
      <w:rPr>
        <w:rStyle w:val="PageNumber"/>
        <w:rFonts w:ascii="Arial" w:hAnsi="Arial" w:cs="Arial"/>
      </w:rPr>
      <w:fldChar w:fldCharType="end"/>
    </w:r>
  </w:p>
  <w:p w14:paraId="6B2D6BBF" w14:textId="77777777" w:rsidR="00C64B39" w:rsidRDefault="00C64B39" w:rsidP="00C36F35">
    <w:pPr>
      <w:pStyle w:val="Footer"/>
      <w:rPr>
        <w:rFonts w:ascii="Arial" w:hAnsi="Arial"/>
        <w:color w:val="000000"/>
        <w:sz w:val="20"/>
      </w:rPr>
    </w:pPr>
  </w:p>
  <w:p w14:paraId="6B2D6BC0" w14:textId="77777777" w:rsidR="00C64B39" w:rsidRDefault="00C64B39" w:rsidP="00C36F35">
    <w:pPr>
      <w:pStyle w:val="Footer"/>
      <w:rPr>
        <w:rFonts w:ascii="Arial" w:hAnsi="Arial"/>
        <w:color w:val="000000"/>
        <w:sz w:val="20"/>
      </w:rPr>
    </w:pPr>
  </w:p>
  <w:p w14:paraId="6B2D6BC1" w14:textId="77777777" w:rsidR="00C64B39" w:rsidRDefault="00C64B39" w:rsidP="00C36F35">
    <w:pPr>
      <w:pStyle w:val="Footer"/>
      <w:rPr>
        <w:rFonts w:ascii="Arial" w:hAnsi="Arial"/>
        <w:color w:val="000000"/>
        <w:sz w:val="20"/>
      </w:rPr>
    </w:pPr>
  </w:p>
  <w:p w14:paraId="6B2D6BC2"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B2D6BC3"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D6BB1" w14:textId="77777777" w:rsidR="008E410B" w:rsidRDefault="008E410B">
      <w:r>
        <w:separator/>
      </w:r>
    </w:p>
  </w:footnote>
  <w:footnote w:type="continuationSeparator" w:id="0">
    <w:p w14:paraId="6B2D6BB2"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D6BB5"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D6BB6"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D6BBD" w14:textId="77777777" w:rsidR="00C64B39" w:rsidRDefault="005873CB">
    <w:pPr>
      <w:pStyle w:val="Header"/>
    </w:pPr>
    <w:r>
      <w:rPr>
        <w:noProof/>
      </w:rPr>
      <w:pict w14:anchorId="6B2D6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6B2D6BC5">
        <v:shape id="_x0000_i1025" type="#_x0000_t75" style="width:86.9pt;height:75.85pt">
          <v:imagedata r:id="rId2" o:title="CoalAuthority_2013_logo"/>
        </v:shape>
      </w:pict>
    </w:r>
    <w:r>
      <w:rPr>
        <w:noProof/>
      </w:rPr>
      <w:pict w14:anchorId="6B2D6BC6">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B2D6BC8"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B2D6BC9"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B2D6BCA"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B2D6BCB" w14:textId="77777777" w:rsidR="00C64B39" w:rsidRPr="007A4BD1" w:rsidRDefault="00C64B39" w:rsidP="00306D09">
                <w:pPr>
                  <w:rPr>
                    <w:rFonts w:ascii="Arial" w:hAnsi="Arial" w:cs="Arial"/>
                    <w:b/>
                    <w:sz w:val="20"/>
                  </w:rPr>
                </w:pPr>
                <w:r>
                  <w:rPr>
                    <w:rFonts w:ascii="Arial" w:hAnsi="Arial" w:cs="Arial"/>
                    <w:b/>
                    <w:sz w:val="20"/>
                  </w:rPr>
                  <w:t>Nottinghamshire</w:t>
                </w:r>
              </w:p>
              <w:p w14:paraId="6B2D6BCC"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B2D6BCD" w14:textId="77777777" w:rsidR="00C64B39" w:rsidRDefault="00C64B39" w:rsidP="00306D09">
                <w:pPr>
                  <w:rPr>
                    <w:rFonts w:ascii="Arial" w:hAnsi="Arial" w:cs="Arial"/>
                    <w:b/>
                    <w:noProof/>
                    <w:sz w:val="20"/>
                  </w:rPr>
                </w:pPr>
              </w:p>
              <w:p w14:paraId="6B2D6BCE"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B2D6BCF" w14:textId="77777777" w:rsidR="00C64B39" w:rsidRDefault="00C64B39" w:rsidP="00306D09">
                <w:pPr>
                  <w:rPr>
                    <w:rFonts w:ascii="Arial" w:hAnsi="Arial" w:cs="Arial"/>
                    <w:b/>
                    <w:sz w:val="20"/>
                  </w:rPr>
                </w:pPr>
                <w:r>
                  <w:rPr>
                    <w:rFonts w:ascii="Arial" w:hAnsi="Arial" w:cs="Arial"/>
                    <w:b/>
                    <w:noProof/>
                    <w:sz w:val="20"/>
                  </w:rPr>
                  <w:tab/>
                </w:r>
              </w:p>
              <w:p w14:paraId="6B2D6BD0"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B2D6BD1" w14:textId="77777777" w:rsidR="00C64B39" w:rsidRDefault="00C64B39" w:rsidP="00306D09">
                <w:pPr>
                  <w:rPr>
                    <w:rFonts w:ascii="Arial" w:hAnsi="Arial" w:cs="Arial"/>
                    <w:b/>
                    <w:sz w:val="20"/>
                  </w:rPr>
                </w:pPr>
              </w:p>
              <w:p w14:paraId="6B2D6BD2"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B2D6BD3" w14:textId="77777777" w:rsidR="00C64B39" w:rsidRDefault="00C64B39" w:rsidP="00306D09">
                <w:pPr>
                  <w:rPr>
                    <w:rFonts w:ascii="Arial" w:hAnsi="Arial" w:cs="Arial"/>
                    <w:b/>
                    <w:sz w:val="20"/>
                  </w:rPr>
                </w:pPr>
                <w:r>
                  <w:rPr>
                    <w:rFonts w:ascii="Arial" w:hAnsi="Arial" w:cs="Arial"/>
                    <w:b/>
                    <w:sz w:val="20"/>
                  </w:rPr>
                  <w:t xml:space="preserve"> </w:t>
                </w:r>
              </w:p>
              <w:p w14:paraId="6B2D6BD4" w14:textId="77777777" w:rsidR="00C64B39" w:rsidRDefault="00C64B39" w:rsidP="00306D09">
                <w:pPr>
                  <w:tabs>
                    <w:tab w:val="left" w:pos="658"/>
                  </w:tabs>
                  <w:rPr>
                    <w:rFonts w:ascii="Arial" w:hAnsi="Arial" w:cs="Arial"/>
                    <w:b/>
                    <w:sz w:val="20"/>
                  </w:rPr>
                </w:pPr>
              </w:p>
              <w:p w14:paraId="6B2D6BD5" w14:textId="77777777" w:rsidR="00C64B39" w:rsidRDefault="00C64B39" w:rsidP="00306D09">
                <w:pPr>
                  <w:tabs>
                    <w:tab w:val="left" w:pos="658"/>
                  </w:tabs>
                  <w:rPr>
                    <w:rFonts w:ascii="Arial" w:hAnsi="Arial" w:cs="Arial"/>
                    <w:b/>
                    <w:sz w:val="20"/>
                  </w:rPr>
                </w:pPr>
              </w:p>
              <w:p w14:paraId="6B2D6BD6" w14:textId="77777777" w:rsidR="00C64B39" w:rsidRDefault="00C64B39" w:rsidP="00306D09">
                <w:pPr>
                  <w:tabs>
                    <w:tab w:val="left" w:pos="658"/>
                  </w:tabs>
                  <w:rPr>
                    <w:rFonts w:ascii="Arial" w:hAnsi="Arial" w:cs="Arial"/>
                    <w:b/>
                    <w:sz w:val="20"/>
                  </w:rPr>
                </w:pPr>
              </w:p>
              <w:p w14:paraId="6B2D6BD7" w14:textId="77777777" w:rsidR="00C64B39" w:rsidRPr="002B2F7F" w:rsidRDefault="00C64B39" w:rsidP="00306D09">
                <w:pPr>
                  <w:tabs>
                    <w:tab w:val="left" w:pos="658"/>
                  </w:tabs>
                  <w:rPr>
                    <w:rFonts w:ascii="Arial" w:hAnsi="Arial" w:cs="Arial"/>
                    <w:b/>
                    <w:sz w:val="22"/>
                  </w:rPr>
                </w:pPr>
              </w:p>
              <w:p w14:paraId="6B2D6BD8" w14:textId="77777777" w:rsidR="00C64B39" w:rsidRPr="002B2F7F" w:rsidRDefault="00C64B39" w:rsidP="00306D09">
                <w:pPr>
                  <w:rPr>
                    <w:rFonts w:ascii="Arial" w:hAnsi="Arial"/>
                  </w:rPr>
                </w:pPr>
              </w:p>
            </w:txbxContent>
          </v:textbox>
          <w10:wrap type="topAndBottom" anchory="page"/>
          <w10:anchorlock/>
        </v:shape>
      </w:pict>
    </w:r>
    <w:r>
      <w:rPr>
        <w:noProof/>
      </w:rPr>
      <w:pict w14:anchorId="6B2D6BC7">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508240D2"/>
    <w:multiLevelType w:val="hybridMultilevel"/>
    <w:tmpl w:val="722A26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1"/>
  </w:num>
  <w:num w:numId="3">
    <w:abstractNumId w:val="2"/>
  </w:num>
  <w:num w:numId="4">
    <w:abstractNumId w:val="0"/>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9FyNtxr3b47eNIYjiRNVHLMHCTCNUlD3+T5Tit6oZHyjSMf+UqxV95IQ2PfZ/GWgMcR+vpOfg0N9OzEqu7II2A==" w:salt="dR5Jmj889C6FW+UNlshp3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873CB"/>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B2D6B7E"/>
  <w15:docId w15:val="{8AFFA3AC-6610-4996-88DB-DD65ABA56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et-a-permit-to-deal-with-a-coal-mine-on-your-propert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0</Pages>
  <Words>1281</Words>
  <Characters>7306</Characters>
  <Application>Microsoft Office Word</Application>
  <DocSecurity>8</DocSecurity>
  <Lines>60</Lines>
  <Paragraphs>17</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8570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2022-07-04T09:06:44.1530000Z</dcterms:modified>
</coreProperties>
</file>