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875E4D" w14:textId="77777777" w:rsidR="00C64B39" w:rsidRPr="00A26895" w:rsidRDefault="00C64B39" w:rsidP="00306D09">
      <w:pPr>
        <w:rPr>
          <w:rFonts w:ascii="Arial" w:hAnsi="Arial" w:cs="Arial"/>
        </w:rPr>
      </w:pPr>
    </w:p>
    <w:p w14:paraId="6A875E4E" w14:textId="0A2E1CED"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Mared Rees</w:t>
      </w:r>
      <w:r w:rsidR="007862A4">
        <w:rPr>
          <w:rFonts w:ascii="Arial" w:hAnsi="Arial" w:cs="Arial"/>
          <w:szCs w:val="24"/>
          <w:u w:val="single"/>
        </w:rPr>
        <w:t xml:space="preserve"> – Case Officer</w:t>
      </w:r>
    </w:p>
    <w:p w14:paraId="6A875E4F" w14:textId="77777777" w:rsidR="00C64B39" w:rsidRPr="00493B1C" w:rsidRDefault="00493B1C" w:rsidP="00A26895">
      <w:pPr>
        <w:rPr>
          <w:rFonts w:ascii="Arial" w:hAnsi="Arial" w:cs="Arial"/>
        </w:rPr>
      </w:pPr>
      <w:r w:rsidRPr="00493B1C">
        <w:rPr>
          <w:rFonts w:ascii="Arial" w:hAnsi="Arial" w:cs="Arial"/>
        </w:rPr>
        <w:t>Wrexham County Borough Council</w:t>
      </w:r>
    </w:p>
    <w:p w14:paraId="6A875E50" w14:textId="77777777" w:rsidR="00C64B39" w:rsidRPr="00A26895" w:rsidRDefault="00C64B39" w:rsidP="00A26895">
      <w:pPr>
        <w:jc w:val="both"/>
        <w:rPr>
          <w:rFonts w:ascii="Arial" w:hAnsi="Arial" w:cs="Arial"/>
          <w:color w:val="FF0000"/>
          <w:szCs w:val="24"/>
        </w:rPr>
      </w:pPr>
    </w:p>
    <w:p w14:paraId="6A875E51"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6A875E52" w14:textId="77777777" w:rsidR="00493B1C" w:rsidRPr="00A26895" w:rsidRDefault="00493B1C" w:rsidP="00A26895">
      <w:pPr>
        <w:jc w:val="both"/>
        <w:rPr>
          <w:rFonts w:ascii="Arial" w:hAnsi="Arial" w:cs="Arial"/>
          <w:szCs w:val="24"/>
        </w:rPr>
      </w:pPr>
    </w:p>
    <w:p w14:paraId="6A875E53" w14:textId="0FEB0E04" w:rsidR="00C64B39" w:rsidRPr="00493B1C" w:rsidRDefault="007862A4" w:rsidP="00A26895">
      <w:pPr>
        <w:jc w:val="both"/>
        <w:rPr>
          <w:rFonts w:ascii="Arial" w:hAnsi="Arial" w:cs="Arial"/>
          <w:szCs w:val="24"/>
        </w:rPr>
      </w:pPr>
      <w:r>
        <w:rPr>
          <w:rFonts w:ascii="Arial" w:hAnsi="Arial" w:cs="Arial"/>
          <w:szCs w:val="24"/>
        </w:rPr>
        <w:t>3 May 2018</w:t>
      </w:r>
    </w:p>
    <w:p w14:paraId="6A875E54"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6A875E55" w14:textId="27781E28" w:rsidR="00C64B39" w:rsidRPr="00A26895" w:rsidRDefault="0017138D" w:rsidP="00A26895">
      <w:pPr>
        <w:jc w:val="both"/>
        <w:rPr>
          <w:rFonts w:ascii="Arial" w:hAnsi="Arial" w:cs="Arial"/>
          <w:szCs w:val="24"/>
        </w:rPr>
      </w:pPr>
      <w:r>
        <w:rPr>
          <w:rFonts w:ascii="Arial" w:hAnsi="Arial" w:cs="Arial"/>
          <w:szCs w:val="24"/>
        </w:rPr>
        <w:t xml:space="preserve">Dear </w:t>
      </w:r>
      <w:r w:rsidR="007862A4">
        <w:rPr>
          <w:rFonts w:ascii="Arial" w:hAnsi="Arial" w:cs="Arial"/>
          <w:szCs w:val="24"/>
        </w:rPr>
        <w:t xml:space="preserve">Mared </w:t>
      </w:r>
    </w:p>
    <w:p w14:paraId="6A875E56" w14:textId="77777777" w:rsidR="00C64B39" w:rsidRPr="00A26895" w:rsidRDefault="00C64B39" w:rsidP="00A26895">
      <w:pPr>
        <w:jc w:val="both"/>
        <w:rPr>
          <w:rFonts w:ascii="Arial" w:hAnsi="Arial" w:cs="Arial"/>
          <w:szCs w:val="24"/>
        </w:rPr>
      </w:pPr>
    </w:p>
    <w:p w14:paraId="6A875E57" w14:textId="6F47B461"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7862A4">
        <w:rPr>
          <w:rFonts w:ascii="Arial" w:hAnsi="Arial" w:cs="Arial"/>
          <w:b/>
          <w:szCs w:val="24"/>
          <w:u w:val="single"/>
        </w:rPr>
        <w:t xml:space="preserve">: </w:t>
      </w:r>
      <w:r w:rsidR="00493B1C">
        <w:rPr>
          <w:rFonts w:ascii="Arial" w:hAnsi="Arial" w:cs="Arial"/>
          <w:b/>
          <w:szCs w:val="24"/>
          <w:u w:val="single"/>
        </w:rPr>
        <w:t>P/2018/0302</w:t>
      </w:r>
    </w:p>
    <w:p w14:paraId="6A875E58" w14:textId="77777777" w:rsidR="00C64B39" w:rsidRPr="00A26895" w:rsidRDefault="00C64B39" w:rsidP="00A26895">
      <w:pPr>
        <w:jc w:val="both"/>
        <w:rPr>
          <w:rFonts w:ascii="Arial" w:hAnsi="Arial" w:cs="Arial"/>
          <w:b/>
          <w:szCs w:val="24"/>
        </w:rPr>
      </w:pPr>
    </w:p>
    <w:p w14:paraId="6A875E59" w14:textId="77777777" w:rsidR="00C64B39" w:rsidRPr="00A26895" w:rsidRDefault="00493B1C" w:rsidP="00A26895">
      <w:pPr>
        <w:jc w:val="both"/>
        <w:rPr>
          <w:rFonts w:ascii="Arial" w:hAnsi="Arial" w:cs="Arial"/>
          <w:b/>
          <w:szCs w:val="24"/>
        </w:rPr>
      </w:pPr>
      <w:r>
        <w:rPr>
          <w:rFonts w:ascii="Arial" w:hAnsi="Arial" w:cs="Arial"/>
          <w:b/>
          <w:szCs w:val="24"/>
        </w:rPr>
        <w:t>Change Of Use From Agricultural Land (Part Of Field) To Residential Garden (In Retrospect); 6 Woodside Cottages, Old Black Park Road, Chirk, Wrexham, LL14 5AY</w:t>
      </w:r>
    </w:p>
    <w:p w14:paraId="6A875E5A" w14:textId="77777777" w:rsidR="00C64B39" w:rsidRPr="00A26895" w:rsidRDefault="00C64B39" w:rsidP="00A26895">
      <w:pPr>
        <w:jc w:val="both"/>
        <w:rPr>
          <w:rFonts w:ascii="Arial" w:hAnsi="Arial" w:cs="Arial"/>
          <w:b/>
          <w:szCs w:val="24"/>
          <w:u w:val="single"/>
        </w:rPr>
      </w:pPr>
    </w:p>
    <w:p w14:paraId="6A875E5B"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20 April 2018</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6A875E5C" w14:textId="77777777" w:rsidR="00C64B39" w:rsidRDefault="00C64B39" w:rsidP="00306D09">
      <w:pPr>
        <w:jc w:val="both"/>
        <w:rPr>
          <w:rFonts w:ascii="Arial" w:hAnsi="Arial" w:cs="Arial"/>
        </w:rPr>
      </w:pPr>
    </w:p>
    <w:p w14:paraId="36A5AFC0" w14:textId="77777777" w:rsidR="007862A4" w:rsidRDefault="007862A4" w:rsidP="007862A4">
      <w:pPr>
        <w:jc w:val="both"/>
        <w:rPr>
          <w:rFonts w:ascii="Arial" w:hAnsi="Arial" w:cs="Arial"/>
        </w:rPr>
      </w:pPr>
      <w:r w:rsidRPr="009A59BC">
        <w:rPr>
          <w:rFonts w:ascii="Arial" w:hAnsi="Arial" w:cs="Arial"/>
          <w:u w:val="single"/>
        </w:rPr>
        <w:t>The Coal Authority Response</w:t>
      </w:r>
    </w:p>
    <w:p w14:paraId="0D542076" w14:textId="77777777" w:rsidR="007862A4" w:rsidRDefault="007862A4" w:rsidP="007862A4">
      <w:pPr>
        <w:jc w:val="both"/>
        <w:rPr>
          <w:rFonts w:ascii="Arial" w:hAnsi="Arial" w:cs="Arial"/>
          <w:iCs/>
        </w:rPr>
      </w:pPr>
    </w:p>
    <w:p w14:paraId="6F6DFBD2" w14:textId="77777777" w:rsidR="007862A4" w:rsidRPr="00DD4764" w:rsidRDefault="007862A4" w:rsidP="007862A4">
      <w:pPr>
        <w:jc w:val="both"/>
        <w:rPr>
          <w:rFonts w:ascii="Arial" w:hAnsi="Arial" w:cs="Arial"/>
          <w:iCs/>
        </w:rPr>
      </w:pPr>
      <w:r>
        <w:rPr>
          <w:rFonts w:ascii="Arial" w:hAnsi="Arial" w:cs="Arial"/>
          <w:iCs/>
        </w:rPr>
        <w:t xml:space="preserve">The application site </w:t>
      </w:r>
      <w:r w:rsidRPr="009C4830">
        <w:rPr>
          <w:rFonts w:ascii="Arial" w:hAnsi="Arial" w:cs="Arial"/>
          <w:iCs/>
        </w:rPr>
        <w:t xml:space="preserve">does </w:t>
      </w:r>
      <w:r>
        <w:rPr>
          <w:rFonts w:ascii="Arial" w:hAnsi="Arial" w:cs="Arial"/>
          <w:iCs/>
        </w:rPr>
        <w:t xml:space="preserve">fall within the defined Development High Risk Area; </w:t>
      </w:r>
      <w:r w:rsidRPr="00AA12DB">
        <w:rPr>
          <w:rFonts w:ascii="Arial" w:hAnsi="Arial" w:cs="Arial"/>
          <w:iCs/>
          <w:u w:val="single"/>
        </w:rPr>
        <w:t>however</w:t>
      </w:r>
      <w:r>
        <w:rPr>
          <w:rFonts w:ascii="Arial" w:hAnsi="Arial" w:cs="Arial"/>
          <w:iCs/>
        </w:rPr>
        <w:t xml:space="preserve">, I can confirm that the </w:t>
      </w:r>
      <w:r>
        <w:rPr>
          <w:rFonts w:ascii="Arial" w:hAnsi="Arial" w:cs="Arial"/>
          <w:b/>
          <w:iCs/>
        </w:rPr>
        <w:t xml:space="preserve">nature of development within this area is listed as exempt </w:t>
      </w:r>
      <w:r w:rsidRPr="000A5F66">
        <w:rPr>
          <w:rFonts w:ascii="Arial" w:hAnsi="Arial" w:cs="Arial"/>
          <w:iCs/>
        </w:rPr>
        <w:t xml:space="preserve">from </w:t>
      </w:r>
      <w:r>
        <w:rPr>
          <w:rFonts w:ascii="Arial" w:hAnsi="Arial" w:cs="Arial"/>
          <w:iCs/>
        </w:rPr>
        <w:t xml:space="preserve">Version 4, 2017 of The Coal Authority’s </w:t>
      </w:r>
      <w:r w:rsidRPr="00AD46E2">
        <w:rPr>
          <w:rFonts w:ascii="Arial" w:hAnsi="Arial" w:cs="Arial"/>
          <w:i/>
          <w:iCs/>
        </w:rPr>
        <w:t>Resources for L</w:t>
      </w:r>
      <w:r>
        <w:rPr>
          <w:rFonts w:ascii="Arial" w:hAnsi="Arial" w:cs="Arial"/>
          <w:i/>
          <w:iCs/>
        </w:rPr>
        <w:t xml:space="preserve">ocal </w:t>
      </w:r>
      <w:r w:rsidRPr="00AD46E2">
        <w:rPr>
          <w:rFonts w:ascii="Arial" w:hAnsi="Arial" w:cs="Arial"/>
          <w:i/>
          <w:iCs/>
        </w:rPr>
        <w:t>P</w:t>
      </w:r>
      <w:r>
        <w:rPr>
          <w:rFonts w:ascii="Arial" w:hAnsi="Arial" w:cs="Arial"/>
          <w:i/>
          <w:iCs/>
        </w:rPr>
        <w:t xml:space="preserve">lanning </w:t>
      </w:r>
      <w:r w:rsidRPr="00AD46E2">
        <w:rPr>
          <w:rFonts w:ascii="Arial" w:hAnsi="Arial" w:cs="Arial"/>
          <w:i/>
          <w:iCs/>
        </w:rPr>
        <w:t>A</w:t>
      </w:r>
      <w:r>
        <w:rPr>
          <w:rFonts w:ascii="Arial" w:hAnsi="Arial" w:cs="Arial"/>
          <w:i/>
          <w:iCs/>
        </w:rPr>
        <w:t>uthoritie</w:t>
      </w:r>
      <w:r w:rsidRPr="00AD46E2">
        <w:rPr>
          <w:rFonts w:ascii="Arial" w:hAnsi="Arial" w:cs="Arial"/>
          <w:i/>
          <w:iCs/>
        </w:rPr>
        <w:t>s</w:t>
      </w:r>
      <w:r>
        <w:rPr>
          <w:rFonts w:ascii="Arial" w:hAnsi="Arial" w:cs="Arial"/>
          <w:iCs/>
        </w:rPr>
        <w:t>.</w:t>
      </w:r>
    </w:p>
    <w:p w14:paraId="6962A6E4" w14:textId="77777777" w:rsidR="007862A4" w:rsidRDefault="007862A4" w:rsidP="007862A4">
      <w:pPr>
        <w:jc w:val="both"/>
        <w:rPr>
          <w:rFonts w:ascii="Arial" w:hAnsi="Arial" w:cs="Arial"/>
          <w:iCs/>
        </w:rPr>
      </w:pPr>
    </w:p>
    <w:p w14:paraId="08A95F8F" w14:textId="77777777" w:rsidR="007862A4" w:rsidRDefault="007862A4" w:rsidP="007862A4">
      <w:pPr>
        <w:jc w:val="both"/>
        <w:rPr>
          <w:rFonts w:ascii="Arial" w:hAnsi="Arial" w:cs="Arial"/>
          <w:iCs/>
        </w:rPr>
      </w:pPr>
      <w:r>
        <w:rPr>
          <w:rFonts w:ascii="Arial" w:hAnsi="Arial" w:cs="Arial"/>
          <w:iCs/>
        </w:rPr>
        <w:t>Accordingly, and whilst there is no requirement</w:t>
      </w:r>
      <w:r w:rsidRPr="008735AA">
        <w:rPr>
          <w:rFonts w:ascii="Arial" w:hAnsi="Arial" w:cs="Arial"/>
        </w:rPr>
        <w:t xml:space="preserve"> </w:t>
      </w:r>
      <w:r>
        <w:rPr>
          <w:rFonts w:ascii="Arial" w:hAnsi="Arial" w:cs="Arial"/>
        </w:rPr>
        <w:t>under the risk-based approach that has been agreed with the LPA</w:t>
      </w:r>
      <w:r>
        <w:rPr>
          <w:rFonts w:ascii="Arial" w:hAnsi="Arial" w:cs="Arial"/>
          <w:iCs/>
        </w:rPr>
        <w:t xml:space="preserve"> for a Coal Mining Risk Assessment to be submitted with any planning application or for The Coal Authority to be consulted on this proposal, the applicant may wish to consider the implications posed by the coal mining legacy of the site.</w:t>
      </w:r>
    </w:p>
    <w:p w14:paraId="64C3A58C" w14:textId="77777777" w:rsidR="007862A4" w:rsidRDefault="007862A4" w:rsidP="007862A4">
      <w:pPr>
        <w:jc w:val="both"/>
        <w:rPr>
          <w:rFonts w:ascii="Arial" w:hAnsi="Arial" w:cs="Arial"/>
          <w:iCs/>
        </w:rPr>
      </w:pPr>
    </w:p>
    <w:p w14:paraId="40B2D954" w14:textId="427C6088" w:rsidR="007862A4" w:rsidRPr="008C010C" w:rsidRDefault="007862A4" w:rsidP="007862A4">
      <w:pPr>
        <w:jc w:val="both"/>
        <w:rPr>
          <w:rFonts w:ascii="Arial" w:hAnsi="Arial" w:cs="Arial"/>
          <w:b/>
          <w:iCs/>
        </w:rPr>
      </w:pPr>
      <w:r>
        <w:rPr>
          <w:rFonts w:ascii="Arial" w:hAnsi="Arial" w:cs="Arial"/>
          <w:iCs/>
        </w:rPr>
        <w:t>Most notably, our re</w:t>
      </w:r>
      <w:r>
        <w:rPr>
          <w:rFonts w:ascii="Arial" w:hAnsi="Arial" w:cs="Arial"/>
          <w:iCs/>
        </w:rPr>
        <w:t>cords indicate the presence of 4</w:t>
      </w:r>
      <w:r>
        <w:rPr>
          <w:rFonts w:ascii="Arial" w:hAnsi="Arial" w:cs="Arial"/>
          <w:iCs/>
        </w:rPr>
        <w:t xml:space="preserve"> record</w:t>
      </w:r>
      <w:r>
        <w:rPr>
          <w:rFonts w:ascii="Arial" w:hAnsi="Arial" w:cs="Arial"/>
          <w:iCs/>
        </w:rPr>
        <w:t>ed mine entries (shafts</w:t>
      </w:r>
      <w:r>
        <w:rPr>
          <w:rFonts w:ascii="Arial" w:hAnsi="Arial" w:cs="Arial"/>
          <w:iCs/>
        </w:rPr>
        <w:t xml:space="preserve">) within, or within 20m of the planning boundary which could pose a very serious risk both to public safety and ground stability. The applicant should be made aware of this </w:t>
      </w:r>
      <w:r w:rsidRPr="008C010C">
        <w:rPr>
          <w:rFonts w:ascii="Arial" w:hAnsi="Arial" w:cs="Arial"/>
          <w:b/>
          <w:iCs/>
        </w:rPr>
        <w:t xml:space="preserve">by way of an informative note on any permission given. </w:t>
      </w:r>
    </w:p>
    <w:p w14:paraId="284853D1" w14:textId="77777777" w:rsidR="007862A4" w:rsidRDefault="007862A4" w:rsidP="007862A4">
      <w:pPr>
        <w:jc w:val="both"/>
        <w:rPr>
          <w:rFonts w:ascii="Arial" w:hAnsi="Arial" w:cs="Arial"/>
          <w:iCs/>
        </w:rPr>
      </w:pPr>
    </w:p>
    <w:p w14:paraId="79C44CC4" w14:textId="77777777" w:rsidR="007862A4" w:rsidRPr="007931A5" w:rsidRDefault="007862A4" w:rsidP="007862A4">
      <w:pPr>
        <w:jc w:val="both"/>
        <w:rPr>
          <w:rFonts w:ascii="Arial" w:hAnsi="Arial" w:cs="Arial"/>
        </w:rPr>
      </w:pPr>
      <w:r w:rsidRPr="00F758FB">
        <w:rPr>
          <w:rFonts w:ascii="Arial" w:hAnsi="Arial" w:cs="Arial"/>
          <w:szCs w:val="24"/>
        </w:rPr>
        <w:t>Please do not hesitate to contact me if you would like to discuss this matter further.</w:t>
      </w:r>
    </w:p>
    <w:p w14:paraId="7AC20538" w14:textId="77777777" w:rsidR="007862A4" w:rsidRDefault="007862A4" w:rsidP="007862A4">
      <w:pPr>
        <w:rPr>
          <w:rFonts w:ascii="Arial" w:hAnsi="Arial" w:cs="Arial"/>
          <w:szCs w:val="24"/>
        </w:rPr>
      </w:pPr>
    </w:p>
    <w:p w14:paraId="389022AA" w14:textId="77777777" w:rsidR="007862A4" w:rsidRDefault="007862A4" w:rsidP="007862A4">
      <w:pPr>
        <w:rPr>
          <w:rFonts w:ascii="Arial" w:hAnsi="Arial" w:cs="Arial"/>
          <w:szCs w:val="24"/>
        </w:rPr>
      </w:pPr>
      <w:bookmarkStart w:id="0" w:name="_GoBack"/>
      <w:bookmarkEnd w:id="0"/>
    </w:p>
    <w:p w14:paraId="004F2584" w14:textId="77777777" w:rsidR="007862A4" w:rsidRDefault="007862A4" w:rsidP="007862A4">
      <w:pPr>
        <w:rPr>
          <w:rFonts w:ascii="Arial" w:hAnsi="Arial" w:cs="Arial"/>
          <w:szCs w:val="24"/>
        </w:rPr>
      </w:pPr>
    </w:p>
    <w:p w14:paraId="775EE947" w14:textId="77777777" w:rsidR="007862A4" w:rsidRPr="008A66CD" w:rsidRDefault="007862A4" w:rsidP="007862A4">
      <w:pPr>
        <w:jc w:val="both"/>
        <w:rPr>
          <w:rFonts w:ascii="Arial" w:hAnsi="Arial" w:cs="Arial"/>
          <w:szCs w:val="24"/>
        </w:rPr>
      </w:pPr>
      <w:r w:rsidRPr="008A66CD">
        <w:rPr>
          <w:rFonts w:ascii="Arial" w:hAnsi="Arial" w:cs="Arial"/>
          <w:szCs w:val="24"/>
        </w:rPr>
        <w:lastRenderedPageBreak/>
        <w:t xml:space="preserve">Yours </w:t>
      </w:r>
      <w:r>
        <w:rPr>
          <w:rFonts w:ascii="Arial" w:hAnsi="Arial" w:cs="Arial"/>
          <w:szCs w:val="24"/>
        </w:rPr>
        <w:t xml:space="preserve">sincerely </w:t>
      </w:r>
    </w:p>
    <w:p w14:paraId="0F284F12" w14:textId="77777777" w:rsidR="007862A4" w:rsidRPr="008A66CD" w:rsidRDefault="007862A4" w:rsidP="007862A4">
      <w:pPr>
        <w:jc w:val="both"/>
        <w:rPr>
          <w:rFonts w:ascii="Arial" w:hAnsi="Arial" w:cs="Arial"/>
          <w:szCs w:val="24"/>
        </w:rPr>
      </w:pPr>
    </w:p>
    <w:p w14:paraId="186E1439" w14:textId="77777777" w:rsidR="007862A4" w:rsidRDefault="007862A4" w:rsidP="007862A4">
      <w:pPr>
        <w:rPr>
          <w:rFonts w:ascii="Arial" w:hAnsi="Arial" w:cs="Arial"/>
        </w:rPr>
      </w:pPr>
      <w:r>
        <w:rPr>
          <w:rFonts w:ascii="Script MT Bold" w:hAnsi="Script MT Bold" w:cs="Arial"/>
          <w:sz w:val="56"/>
          <w:szCs w:val="56"/>
        </w:rPr>
        <w:t>Chris</w:t>
      </w:r>
      <w:r w:rsidRPr="00FC228A">
        <w:rPr>
          <w:rFonts w:ascii="Script MT Bold" w:hAnsi="Script MT Bold" w:cs="Arial"/>
          <w:sz w:val="56"/>
          <w:szCs w:val="56"/>
        </w:rPr>
        <w:t xml:space="preserve"> </w:t>
      </w:r>
      <w:r>
        <w:rPr>
          <w:rFonts w:ascii="Script MT Bold" w:hAnsi="Script MT Bold" w:cs="Arial"/>
          <w:sz w:val="56"/>
          <w:szCs w:val="56"/>
        </w:rPr>
        <w:t>MacArthur</w:t>
      </w:r>
    </w:p>
    <w:p w14:paraId="520A8867" w14:textId="77777777" w:rsidR="007862A4" w:rsidRDefault="007862A4" w:rsidP="007862A4">
      <w:pPr>
        <w:rPr>
          <w:rFonts w:ascii="Arial" w:hAnsi="Arial" w:cs="Arial"/>
          <w:b/>
        </w:rPr>
      </w:pPr>
    </w:p>
    <w:p w14:paraId="791FAC02" w14:textId="77777777" w:rsidR="007862A4" w:rsidRPr="00AA32D8" w:rsidRDefault="007862A4" w:rsidP="007862A4">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4F16CBB3" w14:textId="77777777" w:rsidR="007862A4" w:rsidRDefault="007862A4" w:rsidP="007862A4">
      <w:pPr>
        <w:jc w:val="both"/>
        <w:rPr>
          <w:rFonts w:ascii="Arial" w:hAnsi="Arial" w:cs="Arial"/>
          <w:u w:val="single"/>
        </w:rPr>
      </w:pPr>
      <w:r w:rsidRPr="00AA32D8">
        <w:rPr>
          <w:rFonts w:ascii="Arial" w:hAnsi="Arial" w:cs="Arial"/>
          <w:b/>
        </w:rPr>
        <w:t>Planning Liaison</w:t>
      </w:r>
      <w:r>
        <w:rPr>
          <w:rFonts w:ascii="Arial" w:hAnsi="Arial" w:cs="Arial"/>
          <w:b/>
        </w:rPr>
        <w:t xml:space="preserve"> Manager</w:t>
      </w:r>
    </w:p>
    <w:p w14:paraId="38917F59" w14:textId="77777777" w:rsidR="007862A4" w:rsidRDefault="007862A4" w:rsidP="007862A4">
      <w:pPr>
        <w:jc w:val="both"/>
        <w:rPr>
          <w:rFonts w:ascii="Arial" w:hAnsi="Arial" w:cs="Arial"/>
        </w:rPr>
      </w:pPr>
    </w:p>
    <w:p w14:paraId="40CF53B2" w14:textId="77777777" w:rsidR="007862A4" w:rsidRPr="009C55FC" w:rsidRDefault="007862A4" w:rsidP="007862A4">
      <w:pPr>
        <w:jc w:val="both"/>
        <w:rPr>
          <w:rFonts w:ascii="Arial" w:hAnsi="Arial" w:cs="Arial"/>
          <w:u w:val="single"/>
        </w:rPr>
      </w:pPr>
      <w:r>
        <w:rPr>
          <w:rFonts w:ascii="Arial" w:hAnsi="Arial" w:cs="Arial"/>
          <w:u w:val="single"/>
        </w:rPr>
        <w:t>Disclai</w:t>
      </w:r>
      <w:r w:rsidRPr="009C55FC">
        <w:rPr>
          <w:rFonts w:ascii="Arial" w:hAnsi="Arial" w:cs="Arial"/>
          <w:u w:val="single"/>
        </w:rPr>
        <w:t>mer</w:t>
      </w:r>
    </w:p>
    <w:p w14:paraId="6CCAAFC0" w14:textId="77777777" w:rsidR="007862A4" w:rsidRPr="009C55FC" w:rsidRDefault="007862A4" w:rsidP="007862A4">
      <w:pPr>
        <w:jc w:val="both"/>
        <w:rPr>
          <w:rFonts w:ascii="Arial" w:hAnsi="Arial" w:cs="Arial"/>
          <w:u w:val="single"/>
        </w:rPr>
      </w:pPr>
    </w:p>
    <w:p w14:paraId="36C53BA8" w14:textId="77777777" w:rsidR="007862A4" w:rsidRPr="009C55FC" w:rsidRDefault="007862A4" w:rsidP="007862A4">
      <w:pPr>
        <w:widowControl w:val="0"/>
        <w:jc w:val="both"/>
        <w:rPr>
          <w:rFonts w:ascii="Arial" w:hAnsi="Arial" w:cs="Arial"/>
          <w:snapToGrid w:val="0"/>
          <w:szCs w:val="24"/>
          <w:lang w:val="en-US" w:eastAsia="en-US"/>
        </w:rPr>
      </w:pPr>
      <w:r w:rsidRPr="009C55FC">
        <w:rPr>
          <w:rFonts w:ascii="Arial" w:hAnsi="Arial" w:cs="Arial"/>
          <w:snapToGrid w:val="0"/>
          <w:szCs w:val="24"/>
          <w:lang w:val="en-US"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478E6CE1" w14:textId="77777777" w:rsidR="007862A4" w:rsidRPr="009C55FC" w:rsidRDefault="007862A4" w:rsidP="007862A4">
      <w:pPr>
        <w:jc w:val="both"/>
        <w:rPr>
          <w:rFonts w:ascii="Arial" w:hAnsi="Arial" w:cs="Arial"/>
        </w:rPr>
      </w:pPr>
    </w:p>
    <w:p w14:paraId="3DF3CD34" w14:textId="77777777" w:rsidR="007862A4" w:rsidRPr="009C55FC" w:rsidRDefault="007862A4" w:rsidP="007862A4">
      <w:pPr>
        <w:autoSpaceDE w:val="0"/>
        <w:autoSpaceDN w:val="0"/>
        <w:adjustRightInd w:val="0"/>
        <w:jc w:val="both"/>
        <w:rPr>
          <w:rFonts w:ascii="Arial" w:hAnsi="Arial" w:cs="Arial"/>
          <w:szCs w:val="24"/>
        </w:rPr>
      </w:pPr>
      <w:r w:rsidRPr="009C55FC">
        <w:rPr>
          <w:rFonts w:ascii="Arial" w:eastAsia="Calibri" w:hAnsi="Arial" w:cs="Arial"/>
          <w:szCs w:val="24"/>
        </w:rPr>
        <w:t xml:space="preserve">Building over or within the influencing distance of a mine entry (shaft or adit) can be dangerous and has the potential for significant risks to both the development and the occupiers if not undertaken appropriately.  </w:t>
      </w:r>
      <w:r w:rsidRPr="009C55FC">
        <w:rPr>
          <w:rFonts w:ascii="Arial" w:hAnsi="Arial" w:cs="Arial"/>
          <w:szCs w:val="24"/>
        </w:rPr>
        <w:t>The Coal Authority would draw your attention to our adopted policy regarding new development and mine entries:</w:t>
      </w:r>
    </w:p>
    <w:p w14:paraId="4D141915" w14:textId="77777777" w:rsidR="007862A4" w:rsidRPr="009C55FC" w:rsidRDefault="007862A4" w:rsidP="007862A4">
      <w:pPr>
        <w:rPr>
          <w:rFonts w:ascii="Arial" w:hAnsi="Arial" w:cs="Arial"/>
          <w:szCs w:val="24"/>
        </w:rPr>
      </w:pPr>
      <w:r w:rsidRPr="009C55FC">
        <w:rPr>
          <w:rFonts w:ascii="Arial" w:hAnsi="Arial" w:cs="Arial"/>
          <w:color w:val="0000FF"/>
          <w:szCs w:val="24"/>
          <w:u w:val="single"/>
        </w:rPr>
        <w:t>https://www.gov.uk/government/publications/building-on-or-within-the-influencing-distance-of-mine-entries</w:t>
      </w:r>
    </w:p>
    <w:p w14:paraId="171328A0" w14:textId="77777777" w:rsidR="007862A4" w:rsidRDefault="007862A4" w:rsidP="007862A4">
      <w:pPr>
        <w:jc w:val="both"/>
        <w:rPr>
          <w:rFonts w:ascii="Arial" w:hAnsi="Arial" w:cs="Arial"/>
        </w:rPr>
      </w:pPr>
    </w:p>
    <w:p w14:paraId="550A4E7A" w14:textId="77777777" w:rsidR="007862A4" w:rsidRDefault="007862A4" w:rsidP="007862A4">
      <w:pPr>
        <w:jc w:val="both"/>
        <w:rPr>
          <w:rFonts w:ascii="Arial" w:hAnsi="Arial" w:cs="Arial"/>
        </w:rPr>
      </w:pPr>
    </w:p>
    <w:p w14:paraId="07717BAF" w14:textId="77777777" w:rsidR="007862A4" w:rsidRPr="00C36F35" w:rsidRDefault="007862A4" w:rsidP="007862A4">
      <w:pPr>
        <w:jc w:val="both"/>
      </w:pPr>
    </w:p>
    <w:p w14:paraId="27A2A87D" w14:textId="77777777" w:rsidR="007862A4" w:rsidRPr="00C36F35" w:rsidRDefault="007862A4" w:rsidP="007862A4">
      <w:pPr>
        <w:jc w:val="both"/>
      </w:pPr>
    </w:p>
    <w:p w14:paraId="26269AEE" w14:textId="77777777" w:rsidR="007862A4" w:rsidRPr="00C36F35" w:rsidRDefault="007862A4" w:rsidP="007862A4">
      <w:pPr>
        <w:jc w:val="both"/>
      </w:pPr>
    </w:p>
    <w:p w14:paraId="321255EF" w14:textId="77777777" w:rsidR="007862A4" w:rsidRPr="00C36F35" w:rsidRDefault="007862A4" w:rsidP="007862A4">
      <w:pPr>
        <w:jc w:val="both"/>
      </w:pPr>
    </w:p>
    <w:p w14:paraId="04777184" w14:textId="77777777" w:rsidR="007862A4" w:rsidRPr="00C36F35" w:rsidRDefault="007862A4" w:rsidP="007862A4">
      <w:pPr>
        <w:jc w:val="both"/>
      </w:pPr>
    </w:p>
    <w:p w14:paraId="754A9790" w14:textId="77777777" w:rsidR="007862A4" w:rsidRPr="00C36F35" w:rsidRDefault="007862A4" w:rsidP="007862A4">
      <w:pPr>
        <w:jc w:val="both"/>
      </w:pPr>
    </w:p>
    <w:p w14:paraId="49A55B82" w14:textId="77777777" w:rsidR="007862A4" w:rsidRPr="00C36F35" w:rsidRDefault="007862A4" w:rsidP="007862A4">
      <w:pPr>
        <w:jc w:val="both"/>
      </w:pPr>
    </w:p>
    <w:p w14:paraId="67B46F27" w14:textId="77777777" w:rsidR="007862A4" w:rsidRPr="00C36F35" w:rsidRDefault="007862A4" w:rsidP="007862A4">
      <w:pPr>
        <w:jc w:val="both"/>
      </w:pPr>
    </w:p>
    <w:p w14:paraId="10191EB6" w14:textId="77777777" w:rsidR="007862A4" w:rsidRPr="00C36F35" w:rsidRDefault="007862A4" w:rsidP="007862A4">
      <w:pPr>
        <w:jc w:val="both"/>
      </w:pPr>
    </w:p>
    <w:p w14:paraId="2EBBE30A" w14:textId="77777777" w:rsidR="007862A4" w:rsidRPr="00C36F35" w:rsidRDefault="007862A4" w:rsidP="007862A4">
      <w:pPr>
        <w:jc w:val="both"/>
      </w:pPr>
    </w:p>
    <w:p w14:paraId="7901D5F0" w14:textId="77777777" w:rsidR="007862A4" w:rsidRPr="00C36F35" w:rsidRDefault="007862A4" w:rsidP="007862A4">
      <w:pPr>
        <w:jc w:val="both"/>
      </w:pPr>
    </w:p>
    <w:p w14:paraId="56795A30" w14:textId="77777777" w:rsidR="007862A4" w:rsidRPr="00C36F35" w:rsidRDefault="007862A4" w:rsidP="007862A4">
      <w:pPr>
        <w:jc w:val="both"/>
      </w:pPr>
    </w:p>
    <w:p w14:paraId="0885C2FA" w14:textId="77777777" w:rsidR="007862A4" w:rsidRPr="00C36F35" w:rsidRDefault="007862A4" w:rsidP="007862A4">
      <w:pPr>
        <w:jc w:val="both"/>
      </w:pPr>
    </w:p>
    <w:p w14:paraId="0E9594A4" w14:textId="77777777" w:rsidR="007862A4" w:rsidRPr="00C36F35" w:rsidRDefault="007862A4" w:rsidP="007862A4">
      <w:pPr>
        <w:jc w:val="both"/>
      </w:pPr>
    </w:p>
    <w:p w14:paraId="1B740450" w14:textId="77777777" w:rsidR="007862A4" w:rsidRPr="00C36F35" w:rsidRDefault="007862A4" w:rsidP="007862A4">
      <w:pPr>
        <w:jc w:val="both"/>
      </w:pPr>
    </w:p>
    <w:p w14:paraId="4CD63566" w14:textId="77777777" w:rsidR="007862A4" w:rsidRPr="00C36F35" w:rsidRDefault="007862A4" w:rsidP="007862A4">
      <w:pPr>
        <w:jc w:val="both"/>
      </w:pPr>
    </w:p>
    <w:p w14:paraId="50CB56B5" w14:textId="77777777" w:rsidR="007862A4" w:rsidRPr="00C36F35" w:rsidRDefault="007862A4" w:rsidP="007862A4">
      <w:pPr>
        <w:jc w:val="both"/>
      </w:pPr>
    </w:p>
    <w:p w14:paraId="6A875E7F" w14:textId="77777777" w:rsidR="00C64B39" w:rsidRPr="00C36F35" w:rsidRDefault="00C64B39" w:rsidP="007862A4">
      <w:pPr>
        <w:jc w:val="both"/>
      </w:pPr>
    </w:p>
    <w:sectPr w:rsidR="00C64B39" w:rsidRPr="00C36F35" w:rsidSect="001B636E">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875E82" w14:textId="77777777" w:rsidR="000C0100" w:rsidRDefault="000C0100">
      <w:r>
        <w:separator/>
      </w:r>
    </w:p>
  </w:endnote>
  <w:endnote w:type="continuationSeparator" w:id="0">
    <w:p w14:paraId="6A875E83" w14:textId="77777777" w:rsidR="000C0100" w:rsidRDefault="000C0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75E86"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875E87" w14:textId="77777777" w:rsidR="00C64B39" w:rsidRDefault="00C64B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75E88" w14:textId="7777777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7862A4">
      <w:rPr>
        <w:rStyle w:val="PageNumber"/>
        <w:rFonts w:ascii="Arial" w:hAnsi="Arial" w:cs="Arial"/>
        <w:noProof/>
      </w:rPr>
      <w:t>2</w:t>
    </w:r>
    <w:r w:rsidRPr="009F4C8D">
      <w:rPr>
        <w:rStyle w:val="PageNumber"/>
        <w:rFonts w:ascii="Arial" w:hAnsi="Arial" w:cs="Arial"/>
      </w:rPr>
      <w:fldChar w:fldCharType="end"/>
    </w:r>
  </w:p>
  <w:p w14:paraId="6A875E89" w14:textId="77777777" w:rsidR="00C64B39" w:rsidRDefault="00C64B39">
    <w:pPr>
      <w:pStyle w:val="Footer"/>
    </w:pPr>
    <w:r>
      <w:br/>
    </w:r>
  </w:p>
  <w:p w14:paraId="6A875E8A"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6A875E8B"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75E8D" w14:textId="77777777"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7862A4">
      <w:rPr>
        <w:rStyle w:val="PageNumber"/>
        <w:rFonts w:ascii="Arial" w:hAnsi="Arial" w:cs="Arial"/>
        <w:noProof/>
      </w:rPr>
      <w:t>1</w:t>
    </w:r>
    <w:r w:rsidRPr="009F4C8D">
      <w:rPr>
        <w:rStyle w:val="PageNumber"/>
        <w:rFonts w:ascii="Arial" w:hAnsi="Arial" w:cs="Arial"/>
      </w:rPr>
      <w:fldChar w:fldCharType="end"/>
    </w:r>
  </w:p>
  <w:p w14:paraId="6A875E8E" w14:textId="77777777" w:rsidR="00C64B39" w:rsidRDefault="00C64B39" w:rsidP="00C36F35">
    <w:pPr>
      <w:pStyle w:val="Footer"/>
      <w:rPr>
        <w:rFonts w:ascii="Arial" w:hAnsi="Arial"/>
        <w:color w:val="000000"/>
        <w:sz w:val="20"/>
      </w:rPr>
    </w:pPr>
  </w:p>
  <w:p w14:paraId="6A875E8F" w14:textId="77777777" w:rsidR="00C64B39" w:rsidRDefault="00C64B39" w:rsidP="00C36F35">
    <w:pPr>
      <w:pStyle w:val="Footer"/>
      <w:rPr>
        <w:rFonts w:ascii="Arial" w:hAnsi="Arial"/>
        <w:color w:val="000000"/>
        <w:sz w:val="20"/>
      </w:rPr>
    </w:pPr>
  </w:p>
  <w:p w14:paraId="6A875E90" w14:textId="77777777" w:rsidR="00C64B39" w:rsidRDefault="00C64B39" w:rsidP="00C36F35">
    <w:pPr>
      <w:pStyle w:val="Footer"/>
      <w:rPr>
        <w:rFonts w:ascii="Arial" w:hAnsi="Arial"/>
        <w:color w:val="000000"/>
        <w:sz w:val="20"/>
      </w:rPr>
    </w:pPr>
  </w:p>
  <w:p w14:paraId="6A875E91"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6A875E92"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875E80" w14:textId="77777777" w:rsidR="000C0100" w:rsidRDefault="000C0100">
      <w:r>
        <w:separator/>
      </w:r>
    </w:p>
  </w:footnote>
  <w:footnote w:type="continuationSeparator" w:id="0">
    <w:p w14:paraId="6A875E81" w14:textId="77777777" w:rsidR="000C0100" w:rsidRDefault="000C01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75E84" w14:textId="77777777" w:rsidR="006F6F36" w:rsidRDefault="006F6F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75E85" w14:textId="77777777" w:rsidR="006F6F36" w:rsidRDefault="006F6F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75E8C" w14:textId="77777777" w:rsidR="00C64B39" w:rsidRDefault="007862A4">
    <w:pPr>
      <w:pStyle w:val="Header"/>
    </w:pPr>
    <w:r>
      <w:rPr>
        <w:noProof/>
      </w:rPr>
      <w:pict w14:anchorId="6A875E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6A875E94">
        <v:shape id="_x0000_i1025" type="#_x0000_t75" style="width:86.25pt;height:76.5pt">
          <v:imagedata r:id="rId2" o:title="CoalAuthority_2013_logo"/>
        </v:shape>
      </w:pict>
    </w:r>
    <w:r>
      <w:rPr>
        <w:noProof/>
      </w:rPr>
      <w:pict w14:anchorId="6A875E95">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6A875E97"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6A875E98"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6A875E99"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6A875E9A" w14:textId="77777777" w:rsidR="00C64B39" w:rsidRPr="007A4BD1" w:rsidRDefault="00C64B39" w:rsidP="00306D09">
                <w:pPr>
                  <w:rPr>
                    <w:rFonts w:ascii="Arial" w:hAnsi="Arial" w:cs="Arial"/>
                    <w:b/>
                    <w:sz w:val="20"/>
                  </w:rPr>
                </w:pPr>
                <w:r>
                  <w:rPr>
                    <w:rFonts w:ascii="Arial" w:hAnsi="Arial" w:cs="Arial"/>
                    <w:b/>
                    <w:sz w:val="20"/>
                  </w:rPr>
                  <w:t>Nottinghamshire</w:t>
                </w:r>
              </w:p>
              <w:p w14:paraId="6A875E9B" w14:textId="77777777" w:rsidR="00C64B39" w:rsidRPr="007A4BD1" w:rsidRDefault="00C64B39" w:rsidP="00306D09">
                <w:pPr>
                  <w:rPr>
                    <w:rFonts w:ascii="Arial" w:hAnsi="Arial" w:cs="Arial"/>
                    <w:b/>
                    <w:sz w:val="20"/>
                  </w:rPr>
                </w:pPr>
                <w:r w:rsidRPr="007A4BD1">
                  <w:rPr>
                    <w:rFonts w:ascii="Arial" w:hAnsi="Arial" w:cs="Arial"/>
                    <w:b/>
                    <w:sz w:val="20"/>
                  </w:rPr>
                  <w:t>NG18 4RG</w:t>
                </w:r>
              </w:p>
              <w:p w14:paraId="6A875E9C" w14:textId="77777777" w:rsidR="00C64B39" w:rsidRDefault="00C64B39" w:rsidP="00306D09">
                <w:pPr>
                  <w:rPr>
                    <w:rFonts w:ascii="Arial" w:hAnsi="Arial" w:cs="Arial"/>
                    <w:b/>
                    <w:noProof/>
                    <w:sz w:val="20"/>
                  </w:rPr>
                </w:pPr>
              </w:p>
              <w:p w14:paraId="6A875E9D"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6A875E9E" w14:textId="77777777" w:rsidR="00C64B39" w:rsidRDefault="00C64B39" w:rsidP="00306D09">
                <w:pPr>
                  <w:rPr>
                    <w:rFonts w:ascii="Arial" w:hAnsi="Arial" w:cs="Arial"/>
                    <w:b/>
                    <w:sz w:val="20"/>
                  </w:rPr>
                </w:pPr>
                <w:r>
                  <w:rPr>
                    <w:rFonts w:ascii="Arial" w:hAnsi="Arial" w:cs="Arial"/>
                    <w:b/>
                    <w:noProof/>
                    <w:sz w:val="20"/>
                  </w:rPr>
                  <w:tab/>
                </w:r>
              </w:p>
              <w:p w14:paraId="6A875E9F"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6A875EA0" w14:textId="77777777" w:rsidR="00C64B39" w:rsidRDefault="00C64B39" w:rsidP="00306D09">
                <w:pPr>
                  <w:rPr>
                    <w:rFonts w:ascii="Arial" w:hAnsi="Arial" w:cs="Arial"/>
                    <w:b/>
                    <w:sz w:val="20"/>
                  </w:rPr>
                </w:pPr>
              </w:p>
              <w:p w14:paraId="6A875EA1"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6A875EA2" w14:textId="77777777" w:rsidR="00C64B39" w:rsidRDefault="00C64B39" w:rsidP="00306D09">
                <w:pPr>
                  <w:rPr>
                    <w:rFonts w:ascii="Arial" w:hAnsi="Arial" w:cs="Arial"/>
                    <w:b/>
                    <w:sz w:val="20"/>
                  </w:rPr>
                </w:pPr>
                <w:r>
                  <w:rPr>
                    <w:rFonts w:ascii="Arial" w:hAnsi="Arial" w:cs="Arial"/>
                    <w:b/>
                    <w:sz w:val="20"/>
                  </w:rPr>
                  <w:t xml:space="preserve"> </w:t>
                </w:r>
              </w:p>
              <w:p w14:paraId="6A875EA3" w14:textId="77777777" w:rsidR="00C64B39" w:rsidRDefault="00C64B39" w:rsidP="00306D09">
                <w:pPr>
                  <w:tabs>
                    <w:tab w:val="left" w:pos="658"/>
                  </w:tabs>
                  <w:rPr>
                    <w:rFonts w:ascii="Arial" w:hAnsi="Arial" w:cs="Arial"/>
                    <w:b/>
                    <w:sz w:val="20"/>
                  </w:rPr>
                </w:pPr>
              </w:p>
              <w:p w14:paraId="6A875EA4" w14:textId="77777777" w:rsidR="00C64B39" w:rsidRDefault="00C64B39" w:rsidP="00306D09">
                <w:pPr>
                  <w:tabs>
                    <w:tab w:val="left" w:pos="658"/>
                  </w:tabs>
                  <w:rPr>
                    <w:rFonts w:ascii="Arial" w:hAnsi="Arial" w:cs="Arial"/>
                    <w:b/>
                    <w:sz w:val="20"/>
                  </w:rPr>
                </w:pPr>
              </w:p>
              <w:p w14:paraId="6A875EA5" w14:textId="77777777" w:rsidR="00C64B39" w:rsidRDefault="00C64B39" w:rsidP="00306D09">
                <w:pPr>
                  <w:tabs>
                    <w:tab w:val="left" w:pos="658"/>
                  </w:tabs>
                  <w:rPr>
                    <w:rFonts w:ascii="Arial" w:hAnsi="Arial" w:cs="Arial"/>
                    <w:b/>
                    <w:sz w:val="20"/>
                  </w:rPr>
                </w:pPr>
              </w:p>
              <w:p w14:paraId="6A875EA6" w14:textId="77777777" w:rsidR="00C64B39" w:rsidRPr="002B2F7F" w:rsidRDefault="00C64B39" w:rsidP="00306D09">
                <w:pPr>
                  <w:tabs>
                    <w:tab w:val="left" w:pos="658"/>
                  </w:tabs>
                  <w:rPr>
                    <w:rFonts w:ascii="Arial" w:hAnsi="Arial" w:cs="Arial"/>
                    <w:b/>
                    <w:sz w:val="22"/>
                  </w:rPr>
                </w:pPr>
              </w:p>
              <w:p w14:paraId="6A875EA7" w14:textId="77777777" w:rsidR="00C64B39" w:rsidRPr="002B2F7F" w:rsidRDefault="00C64B39" w:rsidP="00306D09">
                <w:pPr>
                  <w:rPr>
                    <w:rFonts w:ascii="Arial" w:hAnsi="Arial"/>
                  </w:rPr>
                </w:pPr>
              </w:p>
            </w:txbxContent>
          </v:textbox>
          <w10:wrap type="topAndBottom" anchory="page"/>
          <w10:anchorlock/>
        </v:shape>
      </w:pict>
    </w:r>
    <w:r>
      <w:rPr>
        <w:noProof/>
      </w:rPr>
      <w:pict w14:anchorId="6A875E96">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Full" w:cryptAlgorithmClass="hash" w:cryptAlgorithmType="typeAny" w:cryptAlgorithmSid="4" w:cryptSpinCount="100000" w:hash="D3+LsL182Z0XLALoF9+3M3yqqZQ=" w:salt="4gUtgiEyyGyyhiqAfGN1O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2A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6A8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header1.xml" Type="http://schemas.openxmlformats.org/officeDocument/2006/relationships/header" Id="rId8"></Relationship><Relationship Target="footer3.xml" Type="http://schemas.openxmlformats.org/officeDocument/2006/relationships/footer" Id="rId13"></Relationship><Relationship Target="stylesWithEffects.xml" Type="http://schemas.microsoft.com/office/2007/relationships/stylesWithEffects" Id="rId3"></Relationship><Relationship Target="endnotes.xml" Type="http://schemas.openxmlformats.org/officeDocument/2006/relationships/endnotes" Id="rId7"></Relationship><Relationship Target="header3.xml" Type="http://schemas.openxmlformats.org/officeDocument/2006/relationships/header" Id="rId12"></Relationship><Relationship Target="styles.xml" Type="http://schemas.openxmlformats.org/officeDocument/2006/relationships/styles" Id="rId2"></Relationship><Relationship Target="numbering.xml" Type="http://schemas.openxmlformats.org/officeDocument/2006/relationships/numbering" Id="rId1"></Relationship><Relationship Target="footnotes.xml" Type="http://schemas.openxmlformats.org/officeDocument/2006/relationships/footnotes" Id="rId6"></Relationship><Relationship Target="footer2.xml" Type="http://schemas.openxmlformats.org/officeDocument/2006/relationships/footer" Id="rId11"></Relationship><Relationship Target="webSettings.xml" Type="http://schemas.openxmlformats.org/officeDocument/2006/relationships/webSettings" Id="rId5"></Relationship><Relationship Target="theme/theme1.xml" Type="http://schemas.openxmlformats.org/officeDocument/2006/relationships/theme" Id="rId15"></Relationship><Relationship Target="footer1.xml" Type="http://schemas.openxmlformats.org/officeDocument/2006/relationships/footer" Id="rId10"></Relationship><Relationship Target="settings.xml" Type="http://schemas.openxmlformats.org/officeDocument/2006/relationships/settings" Id="rId4"></Relationship><Relationship Target="header2.xml" Type="http://schemas.openxmlformats.org/officeDocument/2006/relationships/header" Id="rId9"></Relationship><Relationship Target="fontTable.xml" Type="http://schemas.openxmlformats.org/officeDocument/2006/relationships/fontTable" Id="rId14"></Relationship></Relationships>
</file>

<file path=word/_rels/header3.xml.rels><?xml version="1.0" encoding="UTF-8" ?><Relationships xmlns="http://schemas.openxmlformats.org/package/2006/relationships"><Relationship TargetMode="External" Target="mailto:planningconsultation@coal.gov.uk" Type="http://schemas.openxmlformats.org/officeDocument/2006/relationships/hyperlink" Id="rId3"></Relationship><Relationship Target="media/image2.png" Type="http://schemas.openxmlformats.org/officeDocument/2006/relationships/image" Id="rId2"></Relationship><Relationship Target="media/image1.jpeg" Type="http://schemas.openxmlformats.org/officeDocument/2006/relationships/image" Id="rId1"></Relationship><Relationship Target="media/image3.png" Type="http://schemas.openxmlformats.org/officeDocument/2006/relationships/image" Id="rId5"></Relationship><Relationship TargetMode="External" Target="http://www.gov.uk/coalauthority" Type="http://schemas.openxmlformats.org/officeDocument/2006/relationships/hyperlink"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0</Pages>
  <Words>429</Words>
  <Characters>2451</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2875</CharactersWithSpaces>
  <SharedDoc>false</SharedDoc>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15</revision>
  <lastPrinted>2013-10-23T13:51:00.0000000Z</lastPrinted>
  <dcterms:created xsi:type="dcterms:W3CDTF">2013-01-08T13:46:00.0000000Z</dcterms:created>
  <dcterms:modified xsi:type="dcterms:W3CDTF">2018-05-03T11:42:50.0600000Z</dcterms:modified>
</coreProperties>
</file>