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016" w:rsidRPr="00693016" w:rsidRDefault="00693016">
      <w:pPr>
        <w:rPr>
          <w:lang w:val="en-GB"/>
        </w:rPr>
      </w:pPr>
    </w:p>
    <w:p w:rsidR="00693016" w:rsidRPr="00693016" w:rsidRDefault="00E42734">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693016" w:rsidRPr="00693016" w:rsidRDefault="00693016">
      <w:pPr>
        <w:rPr>
          <w:rFonts w:ascii="CG Times" w:hAnsi="CG Times"/>
          <w:b/>
          <w:sz w:val="56"/>
          <w:lang w:val="en-GB"/>
        </w:rPr>
      </w:pPr>
    </w:p>
    <w:p w:rsidR="00693016" w:rsidRPr="00693016" w:rsidRDefault="00693016">
      <w:pPr>
        <w:rPr>
          <w:lang w:val="en-GB"/>
        </w:rPr>
      </w:pPr>
      <w:r w:rsidRPr="00693016">
        <w:rPr>
          <w:rFonts w:ascii="CG Times" w:hAnsi="CG Times"/>
          <w:b/>
          <w:sz w:val="56"/>
          <w:lang w:val="en-GB"/>
        </w:rPr>
        <w:t>MEMORANDUM</w:t>
      </w:r>
    </w:p>
    <w:p w:rsidR="00693016" w:rsidRPr="00693016" w:rsidRDefault="00693016">
      <w:pPr>
        <w:rPr>
          <w:lang w:val="en-GB"/>
        </w:rPr>
      </w:pPr>
    </w:p>
    <w:p w:rsidR="00693016" w:rsidRPr="00693016" w:rsidRDefault="00693016">
      <w:pPr>
        <w:rPr>
          <w:lang w:val="en-GB"/>
        </w:rPr>
      </w:pPr>
    </w:p>
    <w:p w:rsidR="00693016" w:rsidRPr="00693016" w:rsidRDefault="00693016">
      <w:pPr>
        <w:rPr>
          <w:rFonts w:ascii="CG Times" w:hAnsi="CG Times"/>
          <w:lang w:val="en-GB"/>
        </w:rPr>
      </w:pP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p>
    <w:p w:rsidR="00693016" w:rsidRPr="00693016" w:rsidRDefault="00693016">
      <w:pPr>
        <w:rPr>
          <w:rFonts w:ascii="CG Times" w:hAnsi="CG Times"/>
          <w:lang w:val="en-GB"/>
        </w:rPr>
      </w:pPr>
    </w:p>
    <w:p w:rsidR="00693016" w:rsidRPr="00693016" w:rsidRDefault="00693016">
      <w:pPr>
        <w:tabs>
          <w:tab w:val="left" w:pos="1350"/>
          <w:tab w:val="left" w:pos="4680"/>
          <w:tab w:val="left" w:pos="6030"/>
          <w:tab w:val="left" w:pos="7020"/>
        </w:tabs>
        <w:rPr>
          <w:rFonts w:ascii="CG Times" w:hAnsi="CG Times"/>
          <w:lang w:val="en-GB"/>
        </w:rPr>
      </w:pPr>
      <w:r w:rsidRPr="00693016">
        <w:rPr>
          <w:rFonts w:ascii="CG Times" w:hAnsi="CG Times"/>
          <w:b/>
          <w:lang w:val="en-GB"/>
        </w:rPr>
        <w:t>From:</w:t>
      </w:r>
      <w:r w:rsidRPr="00693016">
        <w:rPr>
          <w:rFonts w:ascii="CG Times" w:hAnsi="CG Times"/>
          <w:b/>
          <w:lang w:val="en-GB"/>
        </w:rPr>
        <w:tab/>
      </w:r>
      <w:r w:rsidRPr="00693016">
        <w:rPr>
          <w:rFonts w:ascii="CG Times" w:hAnsi="CG Times"/>
          <w:lang w:val="en-GB"/>
        </w:rPr>
        <w:t>Head of Housing and Public</w:t>
      </w:r>
      <w:r w:rsidRPr="00693016">
        <w:rPr>
          <w:rFonts w:ascii="CG Times" w:hAnsi="CG Times"/>
          <w:b/>
          <w:lang w:val="en-GB"/>
        </w:rPr>
        <w:tab/>
        <w:t>To:</w:t>
      </w:r>
      <w:r w:rsidRPr="00693016">
        <w:rPr>
          <w:rFonts w:ascii="CG Times" w:hAnsi="CG Times"/>
          <w:b/>
          <w:lang w:val="en-GB"/>
        </w:rPr>
        <w:tab/>
      </w:r>
      <w:r w:rsidRPr="00693016">
        <w:rPr>
          <w:rFonts w:ascii="CG Times" w:hAnsi="CG Times"/>
          <w:lang w:val="en-GB"/>
        </w:rPr>
        <w:t>Head of Community Wellbeing</w:t>
      </w:r>
    </w:p>
    <w:p w:rsidR="00693016" w:rsidRPr="00693016" w:rsidRDefault="00693016">
      <w:pPr>
        <w:tabs>
          <w:tab w:val="left" w:pos="1350"/>
          <w:tab w:val="left" w:pos="4680"/>
          <w:tab w:val="left" w:pos="6030"/>
          <w:tab w:val="left" w:pos="7020"/>
        </w:tabs>
        <w:rPr>
          <w:rFonts w:ascii="CG Times" w:hAnsi="CG Times"/>
          <w:lang w:val="en-GB"/>
        </w:rPr>
      </w:pPr>
      <w:r w:rsidRPr="00693016">
        <w:rPr>
          <w:rFonts w:ascii="CG Times" w:hAnsi="CG Times"/>
          <w:b/>
          <w:lang w:val="en-GB"/>
        </w:rPr>
        <w:tab/>
      </w:r>
      <w:r w:rsidRPr="00693016">
        <w:rPr>
          <w:rFonts w:ascii="CG Times" w:hAnsi="CG Times"/>
          <w:lang w:val="en-GB"/>
        </w:rPr>
        <w:t xml:space="preserve">Protection </w:t>
      </w:r>
      <w:r w:rsidRPr="00693016">
        <w:rPr>
          <w:rFonts w:ascii="CG Times" w:hAnsi="CG Times"/>
          <w:lang w:val="en-GB"/>
        </w:rPr>
        <w:tab/>
      </w:r>
      <w:r w:rsidRPr="00693016">
        <w:rPr>
          <w:rFonts w:ascii="CG Times" w:hAnsi="CG Times"/>
          <w:lang w:val="en-GB"/>
        </w:rPr>
        <w:tab/>
        <w:t>and Development</w:t>
      </w:r>
    </w:p>
    <w:p w:rsidR="00693016" w:rsidRPr="00693016" w:rsidRDefault="00693016">
      <w:pPr>
        <w:tabs>
          <w:tab w:val="left" w:pos="1350"/>
          <w:tab w:val="left" w:pos="4680"/>
          <w:tab w:val="left" w:pos="6030"/>
          <w:tab w:val="left" w:pos="7020"/>
        </w:tabs>
        <w:rPr>
          <w:rFonts w:ascii="CG Times" w:hAnsi="CG Times"/>
          <w:b/>
          <w:lang w:val="en-GB"/>
        </w:rPr>
      </w:pPr>
    </w:p>
    <w:p w:rsidR="00693016" w:rsidRPr="00693016" w:rsidRDefault="00693016">
      <w:pPr>
        <w:tabs>
          <w:tab w:val="left" w:pos="1350"/>
          <w:tab w:val="left" w:pos="4680"/>
          <w:tab w:val="left" w:pos="6030"/>
          <w:tab w:val="left" w:pos="7020"/>
        </w:tabs>
        <w:rPr>
          <w:rFonts w:ascii="CG Times" w:hAnsi="CG Times"/>
          <w:lang w:val="en-GB"/>
        </w:rPr>
      </w:pPr>
      <w:r w:rsidRPr="00693016">
        <w:rPr>
          <w:rFonts w:ascii="CG Times" w:hAnsi="CG Times"/>
          <w:b/>
          <w:lang w:val="en-GB"/>
        </w:rPr>
        <w:t>Our Ref:</w:t>
      </w:r>
      <w:r w:rsidRPr="00693016">
        <w:rPr>
          <w:rFonts w:ascii="CG Times" w:hAnsi="CG Times"/>
          <w:b/>
          <w:lang w:val="en-GB"/>
        </w:rPr>
        <w:tab/>
      </w:r>
      <w:r w:rsidRPr="00693016">
        <w:rPr>
          <w:rFonts w:ascii="CG Times" w:hAnsi="CG Times"/>
          <w:lang w:val="en-GB"/>
        </w:rPr>
        <w:t>WK/201600885</w:t>
      </w:r>
      <w:r w:rsidRPr="00693016">
        <w:rPr>
          <w:rFonts w:ascii="CG Times" w:hAnsi="CG Times"/>
          <w:b/>
          <w:lang w:val="en-GB"/>
        </w:rPr>
        <w:tab/>
        <w:t>Your Ref:</w:t>
      </w:r>
      <w:r w:rsidRPr="00693016">
        <w:rPr>
          <w:rFonts w:ascii="CG Times" w:hAnsi="CG Times"/>
          <w:b/>
          <w:lang w:val="en-GB"/>
        </w:rPr>
        <w:tab/>
      </w:r>
      <w:r w:rsidRPr="00693016">
        <w:rPr>
          <w:rFonts w:ascii="CG Times" w:hAnsi="CG Times"/>
          <w:lang w:val="en-GB"/>
        </w:rPr>
        <w:t>P/2016/0050</w:t>
      </w:r>
    </w:p>
    <w:p w:rsidR="00693016" w:rsidRPr="00693016" w:rsidRDefault="00693016">
      <w:pPr>
        <w:tabs>
          <w:tab w:val="left" w:pos="1350"/>
          <w:tab w:val="left" w:pos="4680"/>
          <w:tab w:val="left" w:pos="6030"/>
          <w:tab w:val="left" w:pos="7020"/>
        </w:tabs>
        <w:rPr>
          <w:rFonts w:ascii="CG Times" w:hAnsi="CG Times"/>
          <w:lang w:val="en-GB"/>
        </w:rPr>
      </w:pPr>
    </w:p>
    <w:p w:rsidR="00693016" w:rsidRPr="00693016" w:rsidRDefault="00693016">
      <w:pPr>
        <w:tabs>
          <w:tab w:val="left" w:pos="1350"/>
          <w:tab w:val="left" w:pos="4680"/>
          <w:tab w:val="left" w:pos="6030"/>
          <w:tab w:val="left" w:pos="7020"/>
        </w:tabs>
        <w:rPr>
          <w:rFonts w:ascii="CG Times" w:hAnsi="CG Times"/>
          <w:lang w:val="en-GB"/>
        </w:rPr>
      </w:pPr>
      <w:r w:rsidRPr="00693016">
        <w:rPr>
          <w:rFonts w:ascii="CG Times" w:hAnsi="CG Times"/>
          <w:b/>
          <w:lang w:val="en-GB"/>
        </w:rPr>
        <w:t>Date:</w:t>
      </w:r>
      <w:r w:rsidRPr="00693016">
        <w:rPr>
          <w:rFonts w:ascii="CG Times" w:hAnsi="CG Times"/>
          <w:b/>
          <w:lang w:val="en-GB"/>
        </w:rPr>
        <w:tab/>
      </w:r>
      <w:r w:rsidRPr="00693016">
        <w:rPr>
          <w:rFonts w:ascii="CG Times" w:hAnsi="CG Times"/>
          <w:lang w:val="en-GB"/>
        </w:rPr>
        <w:t>8th February 2016</w:t>
      </w:r>
    </w:p>
    <w:p w:rsidR="00693016" w:rsidRPr="00693016" w:rsidRDefault="00693016">
      <w:pPr>
        <w:tabs>
          <w:tab w:val="left" w:pos="1170"/>
          <w:tab w:val="left" w:pos="6930"/>
        </w:tabs>
        <w:rPr>
          <w:rFonts w:ascii="CG Times" w:hAnsi="CG Times"/>
          <w:u w:val="single"/>
          <w:lang w:val="en-GB"/>
        </w:rPr>
      </w:pP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r w:rsidRPr="00693016">
        <w:rPr>
          <w:rFonts w:ascii="CG Times" w:hAnsi="CG Times"/>
          <w:u w:val="single"/>
          <w:lang w:val="en-GB"/>
        </w:rPr>
        <w:tab/>
      </w:r>
    </w:p>
    <w:p w:rsidR="00693016" w:rsidRPr="00693016" w:rsidRDefault="00693016">
      <w:pPr>
        <w:tabs>
          <w:tab w:val="left" w:pos="720"/>
          <w:tab w:val="left" w:pos="1440"/>
          <w:tab w:val="left" w:pos="2160"/>
          <w:tab w:val="left" w:pos="6930"/>
        </w:tabs>
        <w:rPr>
          <w:rFonts w:ascii="CG Times" w:hAnsi="CG Times"/>
          <w:lang w:val="en-GB"/>
        </w:rPr>
      </w:pPr>
    </w:p>
    <w:p w:rsidR="00693016" w:rsidRPr="00693016" w:rsidRDefault="00693016">
      <w:pPr>
        <w:tabs>
          <w:tab w:val="left" w:pos="720"/>
          <w:tab w:val="left" w:pos="1440"/>
          <w:tab w:val="left" w:pos="2160"/>
          <w:tab w:val="left" w:pos="6930"/>
        </w:tabs>
        <w:rPr>
          <w:rFonts w:ascii="CG Times" w:hAnsi="CG Times"/>
          <w:lang w:val="en-GB"/>
        </w:rPr>
      </w:pPr>
    </w:p>
    <w:p w:rsidR="00693016" w:rsidRPr="00693016" w:rsidRDefault="00693016">
      <w:pPr>
        <w:tabs>
          <w:tab w:val="left" w:pos="720"/>
          <w:tab w:val="left" w:pos="1440"/>
          <w:tab w:val="left" w:pos="2160"/>
          <w:tab w:val="left" w:pos="6930"/>
        </w:tabs>
        <w:rPr>
          <w:rFonts w:ascii="CG Times" w:hAnsi="CG Times"/>
          <w:b/>
          <w:u w:val="single"/>
          <w:lang w:val="en-GB"/>
        </w:rPr>
      </w:pPr>
      <w:r w:rsidRPr="00693016">
        <w:rPr>
          <w:rFonts w:ascii="CG Times" w:hAnsi="CG Times"/>
          <w:b/>
          <w:u w:val="single"/>
          <w:lang w:val="en-GB"/>
        </w:rPr>
        <w:t>Town and Country Planning Act 1990</w:t>
      </w:r>
    </w:p>
    <w:p w:rsidR="00693016" w:rsidRPr="00693016" w:rsidRDefault="00693016">
      <w:pPr>
        <w:tabs>
          <w:tab w:val="left" w:pos="720"/>
          <w:tab w:val="left" w:pos="1440"/>
          <w:tab w:val="left" w:pos="2160"/>
          <w:tab w:val="left" w:pos="6930"/>
        </w:tabs>
        <w:rPr>
          <w:rFonts w:ascii="CG Times" w:hAnsi="CG Times"/>
          <w:b/>
          <w:u w:val="single"/>
          <w:lang w:val="en-GB"/>
        </w:rPr>
      </w:pPr>
      <w:r w:rsidRPr="00693016">
        <w:rPr>
          <w:rFonts w:ascii="CG Times" w:hAnsi="CG Times"/>
          <w:b/>
          <w:u w:val="single"/>
          <w:lang w:val="en-GB"/>
        </w:rPr>
        <w:t>Town and Country Planning (General Development Procedure) Order 1996</w:t>
      </w:r>
    </w:p>
    <w:p w:rsidR="00693016" w:rsidRPr="00693016" w:rsidRDefault="00693016">
      <w:pPr>
        <w:tabs>
          <w:tab w:val="left" w:pos="720"/>
          <w:tab w:val="left" w:pos="1440"/>
          <w:tab w:val="left" w:pos="2160"/>
          <w:tab w:val="left" w:pos="6930"/>
        </w:tabs>
        <w:rPr>
          <w:rFonts w:ascii="CG Times" w:hAnsi="CG Times"/>
          <w:b/>
          <w:u w:val="single"/>
          <w:lang w:val="en-GB"/>
        </w:rPr>
      </w:pPr>
    </w:p>
    <w:p w:rsidR="00693016" w:rsidRPr="00693016" w:rsidRDefault="00693016">
      <w:pPr>
        <w:tabs>
          <w:tab w:val="left" w:pos="720"/>
          <w:tab w:val="left" w:pos="1440"/>
          <w:tab w:val="left" w:pos="2160"/>
          <w:tab w:val="left" w:pos="6930"/>
        </w:tabs>
        <w:rPr>
          <w:rFonts w:ascii="CG Times" w:hAnsi="CG Times"/>
          <w:b/>
          <w:u w:val="single"/>
          <w:lang w:val="en-GB"/>
        </w:rPr>
      </w:pPr>
      <w:r w:rsidRPr="00693016">
        <w:rPr>
          <w:rFonts w:ascii="CG Times" w:hAnsi="CG Times"/>
          <w:b/>
          <w:u w:val="single"/>
          <w:lang w:val="en-GB"/>
        </w:rPr>
        <w:t xml:space="preserve">Re:  Deva House Well Street Cefn Mawr Wrexham LL14 3AE  </w:t>
      </w:r>
    </w:p>
    <w:p w:rsidR="00693016" w:rsidRPr="00693016" w:rsidRDefault="00693016">
      <w:pPr>
        <w:tabs>
          <w:tab w:val="left" w:pos="720"/>
          <w:tab w:val="left" w:pos="1440"/>
          <w:tab w:val="left" w:pos="2160"/>
          <w:tab w:val="left" w:pos="6930"/>
        </w:tabs>
        <w:rPr>
          <w:rFonts w:ascii="CG Times" w:hAnsi="CG Times"/>
          <w:lang w:val="en-GB"/>
        </w:rPr>
      </w:pPr>
    </w:p>
    <w:p w:rsidR="00A70F6D" w:rsidRPr="00A70F6D" w:rsidRDefault="00A70F6D" w:rsidP="00A70F6D">
      <w:pPr>
        <w:tabs>
          <w:tab w:val="left" w:pos="720"/>
          <w:tab w:val="left" w:pos="1440"/>
          <w:tab w:val="left" w:pos="2160"/>
          <w:tab w:val="left" w:pos="6930"/>
        </w:tabs>
        <w:jc w:val="both"/>
        <w:rPr>
          <w:rFonts w:ascii="CG Times" w:hAnsi="CG Times"/>
          <w:b/>
          <w:u w:val="single"/>
          <w:lang w:val="en-GB"/>
        </w:rPr>
      </w:pPr>
      <w:r w:rsidRPr="00A70F6D">
        <w:rPr>
          <w:rFonts w:ascii="CG Times" w:hAnsi="CG Times"/>
          <w:b/>
          <w:u w:val="single"/>
          <w:lang w:val="en-GB"/>
        </w:rPr>
        <w:t>E</w:t>
      </w:r>
      <w:r w:rsidRPr="00A70F6D">
        <w:rPr>
          <w:rFonts w:ascii="CG Times" w:hAnsi="CG Times"/>
          <w:b/>
          <w:u w:val="single"/>
          <w:lang w:val="en-GB"/>
        </w:rPr>
        <w:t xml:space="preserve">nvironmental </w:t>
      </w:r>
      <w:r w:rsidRPr="00A70F6D">
        <w:rPr>
          <w:rFonts w:ascii="CG Times" w:hAnsi="CG Times"/>
          <w:b/>
          <w:u w:val="single"/>
          <w:lang w:val="en-GB"/>
        </w:rPr>
        <w:t>P</w:t>
      </w:r>
      <w:r w:rsidRPr="00A70F6D">
        <w:rPr>
          <w:rFonts w:ascii="CG Times" w:hAnsi="CG Times"/>
          <w:b/>
          <w:u w:val="single"/>
          <w:lang w:val="en-GB"/>
        </w:rPr>
        <w:t>rotection</w:t>
      </w: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Recommend the following Condition and Advice Notes:</w:t>
      </w:r>
    </w:p>
    <w:p w:rsidR="00A70F6D" w:rsidRPr="00A70F6D" w:rsidRDefault="00A70F6D" w:rsidP="00A70F6D">
      <w:pPr>
        <w:tabs>
          <w:tab w:val="left" w:pos="720"/>
          <w:tab w:val="left" w:pos="1440"/>
          <w:tab w:val="left" w:pos="2160"/>
          <w:tab w:val="left" w:pos="6930"/>
        </w:tabs>
        <w:jc w:val="both"/>
        <w:rPr>
          <w:rFonts w:ascii="CG Times" w:hAnsi="CG Times"/>
          <w:lang w:val="en-GB"/>
        </w:rPr>
      </w:pP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ZP06</w:t>
      </w:r>
      <w:r w:rsidRPr="00A70F6D">
        <w:rPr>
          <w:rFonts w:ascii="CG Times" w:hAnsi="CG Times"/>
          <w:lang w:val="en-GB"/>
        </w:rPr>
        <w:tab/>
      </w:r>
      <w:r w:rsidRPr="00A70F6D">
        <w:rPr>
          <w:rFonts w:ascii="CG Times" w:hAnsi="CG Times"/>
          <w:lang w:val="en-GB"/>
        </w:rPr>
        <w:tab/>
        <w:t xml:space="preserve">PROTECTION OF AMENITY FROM NUISANCE </w:t>
      </w: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A70F6D" w:rsidRPr="00A70F6D" w:rsidRDefault="00A70F6D" w:rsidP="00A70F6D">
      <w:pPr>
        <w:tabs>
          <w:tab w:val="left" w:pos="720"/>
          <w:tab w:val="left" w:pos="1440"/>
          <w:tab w:val="left" w:pos="2160"/>
          <w:tab w:val="left" w:pos="6930"/>
        </w:tabs>
        <w:jc w:val="both"/>
        <w:rPr>
          <w:rFonts w:ascii="CG Times" w:hAnsi="CG Times"/>
          <w:lang w:val="en-GB"/>
        </w:rPr>
      </w:pP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A21N</w:t>
      </w:r>
      <w:r w:rsidRPr="00A70F6D">
        <w:rPr>
          <w:rFonts w:ascii="CG Times" w:hAnsi="CG Times"/>
          <w:lang w:val="en-GB"/>
        </w:rPr>
        <w:tab/>
      </w:r>
      <w:r w:rsidRPr="00A70F6D">
        <w:rPr>
          <w:rFonts w:ascii="CG Times" w:hAnsi="CG Times"/>
          <w:lang w:val="en-GB"/>
        </w:rPr>
        <w:tab/>
        <w:t>EPA 1990 NOISE NUISANCE ADVICE</w:t>
      </w: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A70F6D" w:rsidRPr="00A70F6D" w:rsidRDefault="00A70F6D" w:rsidP="00A70F6D">
      <w:pPr>
        <w:tabs>
          <w:tab w:val="left" w:pos="720"/>
          <w:tab w:val="left" w:pos="1440"/>
          <w:tab w:val="left" w:pos="2160"/>
          <w:tab w:val="left" w:pos="6930"/>
        </w:tabs>
        <w:jc w:val="both"/>
        <w:rPr>
          <w:rFonts w:ascii="CG Times" w:hAnsi="CG Times"/>
          <w:lang w:val="en-GB"/>
        </w:rPr>
      </w:pP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A22N</w:t>
      </w:r>
      <w:r w:rsidRPr="00A70F6D">
        <w:rPr>
          <w:rFonts w:ascii="CG Times" w:hAnsi="CG Times"/>
          <w:lang w:val="en-GB"/>
        </w:rPr>
        <w:tab/>
      </w:r>
      <w:r w:rsidRPr="00A70F6D">
        <w:rPr>
          <w:rFonts w:ascii="CG Times" w:hAnsi="CG Times"/>
          <w:lang w:val="en-GB"/>
        </w:rPr>
        <w:tab/>
        <w:t xml:space="preserve">CONSTRUCTION NOISE </w:t>
      </w: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A70F6D" w:rsidRPr="00A70F6D" w:rsidRDefault="00A70F6D" w:rsidP="00A70F6D">
      <w:pPr>
        <w:tabs>
          <w:tab w:val="left" w:pos="720"/>
          <w:tab w:val="left" w:pos="1440"/>
          <w:tab w:val="left" w:pos="2160"/>
          <w:tab w:val="left" w:pos="6930"/>
        </w:tabs>
        <w:jc w:val="both"/>
        <w:rPr>
          <w:rFonts w:ascii="CG Times" w:hAnsi="CG Times"/>
          <w:lang w:val="en-GB"/>
        </w:rPr>
      </w:pP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A23N</w:t>
      </w:r>
      <w:r w:rsidRPr="00A70F6D">
        <w:rPr>
          <w:rFonts w:ascii="CG Times" w:hAnsi="CG Times"/>
          <w:lang w:val="en-GB"/>
        </w:rPr>
        <w:tab/>
      </w:r>
      <w:r w:rsidRPr="00A70F6D">
        <w:rPr>
          <w:rFonts w:ascii="CG Times" w:hAnsi="CG Times"/>
          <w:lang w:val="en-GB"/>
        </w:rPr>
        <w:tab/>
        <w:t>BURNING OF WASTE ADVICE</w:t>
      </w: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Burning of waste generated from construction activities is not considered to be an appropriate method of disposal and action may be taken as follows:</w:t>
      </w: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  Under the Environmental Protection Act 1990 anyone found   disposing of construction site waste by burning is likely to be in breach of their duty of care with regard to waste disposal;</w:t>
      </w: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lastRenderedPageBreak/>
        <w:t xml:space="preserve">- Under the same Act an abatement notice may be served where smoke is judged to be causing a nuisance to neighbouring properties. Failure to comply with the requirements of such a notice can result in prosecution; </w:t>
      </w: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 Under the Clean Air Act 1993 it is an offence for a commercial activity to burn anything that gives rise to dark smoke.</w:t>
      </w: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A70F6D" w:rsidRPr="00A70F6D" w:rsidRDefault="00A70F6D" w:rsidP="00A70F6D">
      <w:pPr>
        <w:tabs>
          <w:tab w:val="left" w:pos="720"/>
          <w:tab w:val="left" w:pos="1440"/>
          <w:tab w:val="left" w:pos="2160"/>
          <w:tab w:val="left" w:pos="6930"/>
        </w:tabs>
        <w:jc w:val="both"/>
        <w:rPr>
          <w:rFonts w:ascii="CG Times" w:hAnsi="CG Times"/>
          <w:lang w:val="en-GB"/>
        </w:rPr>
      </w:pP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A25N</w:t>
      </w:r>
      <w:r w:rsidRPr="00A70F6D">
        <w:rPr>
          <w:rFonts w:ascii="CG Times" w:hAnsi="CG Times"/>
          <w:lang w:val="en-GB"/>
        </w:rPr>
        <w:tab/>
        <w:t>DUST MANAGEMENT ADVICE (SCHEME NOT REQUIRED BY CONDITION)</w:t>
      </w:r>
    </w:p>
    <w:p w:rsidR="00A70F6D" w:rsidRPr="00A70F6D"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A70F6D" w:rsidRPr="00A70F6D" w:rsidRDefault="00A70F6D" w:rsidP="00A70F6D">
      <w:pPr>
        <w:tabs>
          <w:tab w:val="left" w:pos="720"/>
          <w:tab w:val="left" w:pos="1440"/>
          <w:tab w:val="left" w:pos="2160"/>
          <w:tab w:val="left" w:pos="6930"/>
        </w:tabs>
        <w:jc w:val="both"/>
        <w:rPr>
          <w:rFonts w:ascii="CG Times" w:hAnsi="CG Times"/>
          <w:lang w:val="en-GB"/>
        </w:rPr>
      </w:pPr>
    </w:p>
    <w:p w:rsidR="00A70F6D" w:rsidRPr="00A70F6D" w:rsidRDefault="00A70F6D" w:rsidP="00A70F6D">
      <w:pPr>
        <w:tabs>
          <w:tab w:val="left" w:pos="720"/>
          <w:tab w:val="left" w:pos="1440"/>
          <w:tab w:val="left" w:pos="2160"/>
          <w:tab w:val="left" w:pos="6930"/>
        </w:tabs>
        <w:jc w:val="both"/>
        <w:rPr>
          <w:rFonts w:ascii="CG Times" w:hAnsi="CG Times"/>
          <w:lang w:val="en-GB"/>
        </w:rPr>
      </w:pPr>
    </w:p>
    <w:p w:rsidR="00A70F6D" w:rsidRPr="00A70F6D" w:rsidRDefault="00A70F6D" w:rsidP="00A70F6D">
      <w:pPr>
        <w:tabs>
          <w:tab w:val="left" w:pos="720"/>
          <w:tab w:val="left" w:pos="1440"/>
          <w:tab w:val="left" w:pos="2160"/>
          <w:tab w:val="left" w:pos="6930"/>
        </w:tabs>
        <w:jc w:val="both"/>
        <w:rPr>
          <w:rFonts w:ascii="CG Times" w:hAnsi="CG Times"/>
          <w:b/>
          <w:u w:val="single"/>
          <w:lang w:val="en-GB"/>
        </w:rPr>
      </w:pPr>
      <w:r w:rsidRPr="00A70F6D">
        <w:rPr>
          <w:rFonts w:ascii="CG Times" w:hAnsi="CG Times"/>
          <w:b/>
          <w:u w:val="single"/>
          <w:lang w:val="en-GB"/>
        </w:rPr>
        <w:t>Contaminated Land</w:t>
      </w:r>
    </w:p>
    <w:p w:rsidR="00693016" w:rsidRPr="00693016" w:rsidRDefault="00A70F6D" w:rsidP="00A70F6D">
      <w:pPr>
        <w:tabs>
          <w:tab w:val="left" w:pos="720"/>
          <w:tab w:val="left" w:pos="1440"/>
          <w:tab w:val="left" w:pos="2160"/>
          <w:tab w:val="left" w:pos="6930"/>
        </w:tabs>
        <w:jc w:val="both"/>
        <w:rPr>
          <w:rFonts w:ascii="CG Times" w:hAnsi="CG Times"/>
          <w:lang w:val="en-GB"/>
        </w:rPr>
      </w:pPr>
      <w:r w:rsidRPr="00A70F6D">
        <w:rPr>
          <w:rFonts w:ascii="CG Times" w:hAnsi="CG Times"/>
          <w:lang w:val="en-GB"/>
        </w:rPr>
        <w:t>No comments</w:t>
      </w:r>
    </w:p>
    <w:p w:rsidR="00693016" w:rsidRPr="00693016" w:rsidRDefault="00693016">
      <w:pPr>
        <w:tabs>
          <w:tab w:val="left" w:pos="720"/>
          <w:tab w:val="left" w:pos="1440"/>
          <w:tab w:val="left" w:pos="2160"/>
          <w:tab w:val="left" w:pos="6930"/>
        </w:tabs>
        <w:jc w:val="both"/>
        <w:rPr>
          <w:rFonts w:ascii="CG Times" w:hAnsi="CG Times"/>
          <w:lang w:val="en-GB"/>
        </w:rPr>
      </w:pPr>
    </w:p>
    <w:p w:rsidR="00693016" w:rsidRPr="00693016" w:rsidRDefault="00693016">
      <w:pPr>
        <w:tabs>
          <w:tab w:val="left" w:pos="720"/>
          <w:tab w:val="left" w:pos="1440"/>
          <w:tab w:val="left" w:pos="2160"/>
          <w:tab w:val="left" w:pos="6930"/>
        </w:tabs>
        <w:jc w:val="both"/>
        <w:rPr>
          <w:rFonts w:ascii="CG Times" w:hAnsi="CG Times"/>
          <w:lang w:val="en-GB"/>
        </w:rPr>
      </w:pPr>
    </w:p>
    <w:p w:rsidR="00693016" w:rsidRPr="00693016" w:rsidRDefault="00693016">
      <w:pPr>
        <w:tabs>
          <w:tab w:val="left" w:pos="720"/>
          <w:tab w:val="left" w:pos="1440"/>
          <w:tab w:val="left" w:pos="2160"/>
          <w:tab w:val="left" w:pos="6930"/>
        </w:tabs>
        <w:jc w:val="both"/>
        <w:rPr>
          <w:rFonts w:ascii="CG Times" w:hAnsi="CG Times"/>
          <w:lang w:val="en-GB"/>
        </w:rPr>
      </w:pPr>
      <w:bookmarkStart w:id="0" w:name="_GoBack"/>
      <w:bookmarkEnd w:id="0"/>
    </w:p>
    <w:p w:rsidR="00693016" w:rsidRPr="00693016" w:rsidRDefault="00693016">
      <w:pPr>
        <w:tabs>
          <w:tab w:val="left" w:pos="720"/>
          <w:tab w:val="left" w:pos="1440"/>
          <w:tab w:val="left" w:pos="2160"/>
          <w:tab w:val="left" w:pos="6930"/>
        </w:tabs>
        <w:jc w:val="both"/>
        <w:rPr>
          <w:rFonts w:ascii="CG Times" w:hAnsi="CG Times"/>
          <w:lang w:val="en-GB"/>
        </w:rPr>
      </w:pPr>
    </w:p>
    <w:p w:rsidR="00693016" w:rsidRPr="00693016" w:rsidRDefault="00693016">
      <w:pPr>
        <w:tabs>
          <w:tab w:val="left" w:pos="720"/>
          <w:tab w:val="left" w:pos="1440"/>
          <w:tab w:val="left" w:pos="2160"/>
          <w:tab w:val="left" w:pos="6930"/>
        </w:tabs>
        <w:jc w:val="both"/>
        <w:rPr>
          <w:rFonts w:ascii="CG Times" w:hAnsi="CG Times"/>
          <w:lang w:val="en-GB"/>
        </w:rPr>
      </w:pPr>
    </w:p>
    <w:p w:rsidR="00693016" w:rsidRPr="00693016" w:rsidRDefault="00693016">
      <w:pPr>
        <w:tabs>
          <w:tab w:val="left" w:pos="720"/>
          <w:tab w:val="left" w:pos="1440"/>
          <w:tab w:val="left" w:pos="2160"/>
          <w:tab w:val="left" w:pos="6930"/>
        </w:tabs>
        <w:jc w:val="both"/>
        <w:rPr>
          <w:rFonts w:ascii="CG Times" w:hAnsi="CG Times"/>
          <w:lang w:val="en-GB"/>
        </w:rPr>
      </w:pPr>
    </w:p>
    <w:p w:rsidR="00693016" w:rsidRPr="00693016" w:rsidRDefault="00693016">
      <w:pPr>
        <w:tabs>
          <w:tab w:val="left" w:pos="720"/>
          <w:tab w:val="left" w:pos="1440"/>
          <w:tab w:val="left" w:pos="2160"/>
          <w:tab w:val="left" w:pos="6930"/>
        </w:tabs>
        <w:jc w:val="both"/>
        <w:rPr>
          <w:rFonts w:ascii="CG Times" w:hAnsi="CG Times"/>
          <w:lang w:val="en-GB"/>
        </w:rPr>
      </w:pPr>
    </w:p>
    <w:p w:rsidR="00693016" w:rsidRPr="00693016" w:rsidRDefault="00693016">
      <w:pPr>
        <w:tabs>
          <w:tab w:val="left" w:pos="720"/>
          <w:tab w:val="left" w:pos="1440"/>
          <w:tab w:val="left" w:pos="2160"/>
          <w:tab w:val="left" w:pos="6930"/>
        </w:tabs>
        <w:rPr>
          <w:rFonts w:ascii="CG Times" w:hAnsi="CG Times"/>
          <w:lang w:val="en-GB"/>
        </w:rPr>
      </w:pPr>
    </w:p>
    <w:p w:rsidR="00693016" w:rsidRPr="00693016" w:rsidRDefault="00693016">
      <w:pPr>
        <w:tabs>
          <w:tab w:val="left" w:pos="720"/>
          <w:tab w:val="left" w:pos="1440"/>
          <w:tab w:val="left" w:pos="2160"/>
          <w:tab w:val="left" w:pos="6930"/>
        </w:tabs>
        <w:rPr>
          <w:rFonts w:ascii="CG Times" w:hAnsi="CG Times"/>
          <w:lang w:val="en-GB"/>
        </w:rPr>
      </w:pPr>
    </w:p>
    <w:p w:rsidR="00693016" w:rsidRPr="00693016" w:rsidRDefault="00693016">
      <w:pPr>
        <w:tabs>
          <w:tab w:val="left" w:pos="720"/>
          <w:tab w:val="left" w:pos="1440"/>
          <w:tab w:val="left" w:pos="2160"/>
          <w:tab w:val="left" w:pos="6930"/>
        </w:tabs>
        <w:rPr>
          <w:rFonts w:ascii="CG Times" w:hAnsi="CG Times"/>
          <w:lang w:val="en-GB"/>
        </w:rPr>
      </w:pPr>
    </w:p>
    <w:p w:rsidR="00693016" w:rsidRPr="00693016" w:rsidRDefault="00693016">
      <w:pPr>
        <w:tabs>
          <w:tab w:val="left" w:pos="720"/>
          <w:tab w:val="left" w:pos="1440"/>
          <w:tab w:val="left" w:pos="2160"/>
          <w:tab w:val="left" w:pos="6930"/>
        </w:tabs>
        <w:rPr>
          <w:rFonts w:ascii="CG Times" w:hAnsi="CG Times"/>
          <w:lang w:val="en-GB"/>
        </w:rPr>
      </w:pPr>
    </w:p>
    <w:p w:rsidR="00693016" w:rsidRPr="00693016" w:rsidRDefault="00693016">
      <w:pPr>
        <w:tabs>
          <w:tab w:val="left" w:pos="720"/>
          <w:tab w:val="left" w:pos="1440"/>
          <w:tab w:val="left" w:pos="2160"/>
          <w:tab w:val="left" w:pos="6930"/>
        </w:tabs>
        <w:rPr>
          <w:rFonts w:ascii="CG Times" w:hAnsi="CG Times"/>
          <w:lang w:val="en-GB"/>
        </w:rPr>
      </w:pPr>
      <w:r w:rsidRPr="00693016">
        <w:rPr>
          <w:rFonts w:ascii="CG Times" w:hAnsi="CG Times"/>
          <w:lang w:val="en-GB"/>
        </w:rPr>
        <w:t>………………………………………………</w:t>
      </w:r>
    </w:p>
    <w:p w:rsidR="00693016" w:rsidRPr="00693016" w:rsidRDefault="00693016">
      <w:pPr>
        <w:tabs>
          <w:tab w:val="left" w:pos="720"/>
          <w:tab w:val="left" w:pos="1440"/>
          <w:tab w:val="left" w:pos="2160"/>
          <w:tab w:val="left" w:pos="6930"/>
        </w:tabs>
        <w:rPr>
          <w:rFonts w:ascii="CG Times" w:hAnsi="CG Times"/>
          <w:b/>
          <w:u w:val="single"/>
          <w:lang w:val="en-GB"/>
        </w:rPr>
      </w:pPr>
      <w:r w:rsidRPr="00693016">
        <w:rPr>
          <w:rFonts w:ascii="CG Times" w:hAnsi="CG Times"/>
          <w:b/>
          <w:u w:val="single"/>
          <w:lang w:val="en-GB"/>
        </w:rPr>
        <w:t>Head of Housing and Public Protection</w:t>
      </w:r>
    </w:p>
    <w:p w:rsidR="00693016" w:rsidRPr="00693016" w:rsidRDefault="00693016">
      <w:pPr>
        <w:tabs>
          <w:tab w:val="left" w:pos="720"/>
          <w:tab w:val="left" w:pos="1440"/>
          <w:tab w:val="left" w:pos="2160"/>
          <w:tab w:val="left" w:pos="6930"/>
        </w:tabs>
        <w:rPr>
          <w:rFonts w:ascii="CG Times" w:hAnsi="CG Times"/>
          <w:lang w:val="en-GB"/>
        </w:rPr>
      </w:pPr>
    </w:p>
    <w:p w:rsidR="00693016" w:rsidRPr="00693016" w:rsidRDefault="00693016">
      <w:pPr>
        <w:tabs>
          <w:tab w:val="left" w:pos="720"/>
          <w:tab w:val="left" w:pos="1440"/>
          <w:tab w:val="left" w:pos="2160"/>
          <w:tab w:val="left" w:pos="6930"/>
        </w:tabs>
        <w:rPr>
          <w:rFonts w:ascii="CG Times" w:hAnsi="CG Times"/>
          <w:lang w:val="en-GB"/>
        </w:rPr>
        <w:sectPr w:rsidR="00693016" w:rsidRPr="00693016" w:rsidSect="00693016">
          <w:pgSz w:w="11909" w:h="16834" w:code="9"/>
          <w:pgMar w:top="720" w:right="1080" w:bottom="720" w:left="1080" w:header="720" w:footer="720" w:gutter="0"/>
          <w:pgNumType w:start="1"/>
          <w:cols w:space="720"/>
        </w:sectPr>
      </w:pPr>
      <w:r w:rsidRPr="00693016">
        <w:rPr>
          <w:rFonts w:ascii="CG Times" w:hAnsi="CG Times"/>
          <w:lang w:val="en-GB"/>
        </w:rPr>
        <w:t>Enc.</w:t>
      </w:r>
    </w:p>
    <w:p w:rsidR="003D0A98" w:rsidRDefault="003D0A98">
      <w:pPr>
        <w:tabs>
          <w:tab w:val="left" w:pos="720"/>
          <w:tab w:val="left" w:pos="1440"/>
          <w:tab w:val="left" w:pos="2160"/>
          <w:tab w:val="left" w:pos="6930"/>
        </w:tabs>
        <w:rPr>
          <w:rFonts w:ascii="CG Times" w:hAnsi="CG Times"/>
          <w:lang w:val="en-GB"/>
        </w:rPr>
      </w:pPr>
    </w:p>
    <w:p w:rsidR="00693016" w:rsidRPr="00693016" w:rsidRDefault="00693016">
      <w:pPr>
        <w:tabs>
          <w:tab w:val="left" w:pos="720"/>
          <w:tab w:val="left" w:pos="1440"/>
          <w:tab w:val="left" w:pos="2160"/>
          <w:tab w:val="left" w:pos="6930"/>
        </w:tabs>
        <w:rPr>
          <w:rFonts w:ascii="CG Times" w:hAnsi="CG Times"/>
          <w:lang w:val="en-GB"/>
        </w:rPr>
      </w:pPr>
    </w:p>
    <w:sectPr w:rsidR="00693016" w:rsidRPr="00693016" w:rsidSect="00693016">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3D0A98"/>
    <w:rsid w:val="00693016"/>
    <w:rsid w:val="007B10EB"/>
    <w:rsid w:val="007F14B1"/>
    <w:rsid w:val="00842F8F"/>
    <w:rsid w:val="00A70F6D"/>
    <w:rsid w:val="00C37325"/>
    <w:rsid w:val="00E3396D"/>
    <w:rsid w:val="00E42734"/>
    <w:rsid w:val="00EE3A7C"/>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2016-02-08T13:19:00Z</dcterms:created>
  <dcterms:modified xsi:type="dcterms:W3CDTF">2016-02-08T13:19:00Z</dcterms:modified>
</cp:coreProperties>
</file>