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944" w:rsidRPr="008F5944" w:rsidRDefault="008F5944">
      <w:pPr>
        <w:rPr>
          <w:lang w:val="en-GB"/>
        </w:rPr>
      </w:pPr>
      <w:bookmarkStart w:id="0" w:name="_GoBack"/>
      <w:bookmarkEnd w:id="0"/>
    </w:p>
    <w:p w:rsidR="008F5944" w:rsidRPr="008F5944" w:rsidRDefault="00F56B3E">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8F5944" w:rsidRPr="008F5944" w:rsidRDefault="008F5944">
      <w:pPr>
        <w:rPr>
          <w:rFonts w:ascii="CG Times" w:hAnsi="CG Times"/>
          <w:b/>
          <w:sz w:val="56"/>
          <w:lang w:val="en-GB"/>
        </w:rPr>
      </w:pPr>
    </w:p>
    <w:p w:rsidR="008F5944" w:rsidRPr="008F5944" w:rsidRDefault="008F5944">
      <w:pPr>
        <w:rPr>
          <w:lang w:val="en-GB"/>
        </w:rPr>
      </w:pPr>
      <w:r w:rsidRPr="008F5944">
        <w:rPr>
          <w:rFonts w:ascii="CG Times" w:hAnsi="CG Times"/>
          <w:b/>
          <w:sz w:val="56"/>
          <w:lang w:val="en-GB"/>
        </w:rPr>
        <w:t>MEMORANDUM</w:t>
      </w:r>
    </w:p>
    <w:p w:rsidR="008F5944" w:rsidRPr="008F5944" w:rsidRDefault="008F5944">
      <w:pPr>
        <w:rPr>
          <w:lang w:val="en-GB"/>
        </w:rPr>
      </w:pPr>
    </w:p>
    <w:p w:rsidR="008F5944" w:rsidRPr="008F5944" w:rsidRDefault="008F5944">
      <w:pPr>
        <w:rPr>
          <w:lang w:val="en-GB"/>
        </w:rPr>
      </w:pPr>
    </w:p>
    <w:p w:rsidR="008F5944" w:rsidRPr="008F5944" w:rsidRDefault="008F5944">
      <w:pPr>
        <w:rPr>
          <w:rFonts w:ascii="CG Times" w:hAnsi="CG Times"/>
          <w:lang w:val="en-GB"/>
        </w:rPr>
      </w:pP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p>
    <w:p w:rsidR="008F5944" w:rsidRPr="008F5944" w:rsidRDefault="008F5944">
      <w:pPr>
        <w:rPr>
          <w:rFonts w:ascii="CG Times" w:hAnsi="CG Times"/>
          <w:lang w:val="en-GB"/>
        </w:rPr>
      </w:pPr>
    </w:p>
    <w:p w:rsidR="008F5944" w:rsidRPr="008F5944" w:rsidRDefault="008F5944">
      <w:pPr>
        <w:tabs>
          <w:tab w:val="left" w:pos="1350"/>
          <w:tab w:val="left" w:pos="4680"/>
          <w:tab w:val="left" w:pos="6030"/>
          <w:tab w:val="left" w:pos="7020"/>
        </w:tabs>
        <w:rPr>
          <w:rFonts w:ascii="CG Times" w:hAnsi="CG Times"/>
          <w:lang w:val="en-GB"/>
        </w:rPr>
      </w:pPr>
      <w:r w:rsidRPr="008F5944">
        <w:rPr>
          <w:rFonts w:ascii="CG Times" w:hAnsi="CG Times"/>
          <w:b/>
          <w:lang w:val="en-GB"/>
        </w:rPr>
        <w:t>From:</w:t>
      </w:r>
      <w:r w:rsidRPr="008F5944">
        <w:rPr>
          <w:rFonts w:ascii="CG Times" w:hAnsi="CG Times"/>
          <w:b/>
          <w:lang w:val="en-GB"/>
        </w:rPr>
        <w:tab/>
      </w:r>
      <w:r w:rsidRPr="008F5944">
        <w:rPr>
          <w:rFonts w:ascii="CG Times" w:hAnsi="CG Times"/>
          <w:lang w:val="en-GB"/>
        </w:rPr>
        <w:t>Head of Housing and Public</w:t>
      </w:r>
      <w:r w:rsidRPr="008F5944">
        <w:rPr>
          <w:rFonts w:ascii="CG Times" w:hAnsi="CG Times"/>
          <w:b/>
          <w:lang w:val="en-GB"/>
        </w:rPr>
        <w:tab/>
        <w:t>To:</w:t>
      </w:r>
      <w:r w:rsidRPr="008F5944">
        <w:rPr>
          <w:rFonts w:ascii="CG Times" w:hAnsi="CG Times"/>
          <w:b/>
          <w:lang w:val="en-GB"/>
        </w:rPr>
        <w:tab/>
      </w:r>
      <w:r w:rsidRPr="008F5944">
        <w:rPr>
          <w:rFonts w:ascii="CG Times" w:hAnsi="CG Times"/>
          <w:lang w:val="en-GB"/>
        </w:rPr>
        <w:t>Head of Community Wellbeing</w:t>
      </w:r>
    </w:p>
    <w:p w:rsidR="008F5944" w:rsidRPr="008F5944" w:rsidRDefault="008F5944">
      <w:pPr>
        <w:tabs>
          <w:tab w:val="left" w:pos="1350"/>
          <w:tab w:val="left" w:pos="4680"/>
          <w:tab w:val="left" w:pos="6030"/>
          <w:tab w:val="left" w:pos="7020"/>
        </w:tabs>
        <w:rPr>
          <w:rFonts w:ascii="CG Times" w:hAnsi="CG Times"/>
          <w:lang w:val="en-GB"/>
        </w:rPr>
      </w:pPr>
      <w:r w:rsidRPr="008F5944">
        <w:rPr>
          <w:rFonts w:ascii="CG Times" w:hAnsi="CG Times"/>
          <w:b/>
          <w:lang w:val="en-GB"/>
        </w:rPr>
        <w:tab/>
      </w:r>
      <w:r w:rsidRPr="008F5944">
        <w:rPr>
          <w:rFonts w:ascii="CG Times" w:hAnsi="CG Times"/>
          <w:lang w:val="en-GB"/>
        </w:rPr>
        <w:t xml:space="preserve">Protection </w:t>
      </w:r>
      <w:r w:rsidRPr="008F5944">
        <w:rPr>
          <w:rFonts w:ascii="CG Times" w:hAnsi="CG Times"/>
          <w:lang w:val="en-GB"/>
        </w:rPr>
        <w:tab/>
      </w:r>
      <w:r w:rsidRPr="008F5944">
        <w:rPr>
          <w:rFonts w:ascii="CG Times" w:hAnsi="CG Times"/>
          <w:lang w:val="en-GB"/>
        </w:rPr>
        <w:tab/>
        <w:t>and Development</w:t>
      </w:r>
    </w:p>
    <w:p w:rsidR="008F5944" w:rsidRPr="008F5944" w:rsidRDefault="008F5944">
      <w:pPr>
        <w:tabs>
          <w:tab w:val="left" w:pos="1350"/>
          <w:tab w:val="left" w:pos="4680"/>
          <w:tab w:val="left" w:pos="6030"/>
          <w:tab w:val="left" w:pos="7020"/>
        </w:tabs>
        <w:rPr>
          <w:rFonts w:ascii="CG Times" w:hAnsi="CG Times"/>
          <w:b/>
          <w:lang w:val="en-GB"/>
        </w:rPr>
      </w:pPr>
    </w:p>
    <w:p w:rsidR="008F5944" w:rsidRPr="008F5944" w:rsidRDefault="008F5944">
      <w:pPr>
        <w:tabs>
          <w:tab w:val="left" w:pos="1350"/>
          <w:tab w:val="left" w:pos="4680"/>
          <w:tab w:val="left" w:pos="6030"/>
          <w:tab w:val="left" w:pos="7020"/>
        </w:tabs>
        <w:rPr>
          <w:rFonts w:ascii="CG Times" w:hAnsi="CG Times"/>
          <w:lang w:val="en-GB"/>
        </w:rPr>
      </w:pPr>
      <w:r w:rsidRPr="008F5944">
        <w:rPr>
          <w:rFonts w:ascii="CG Times" w:hAnsi="CG Times"/>
          <w:b/>
          <w:lang w:val="en-GB"/>
        </w:rPr>
        <w:t>Our Ref:</w:t>
      </w:r>
      <w:r w:rsidRPr="008F5944">
        <w:rPr>
          <w:rFonts w:ascii="CG Times" w:hAnsi="CG Times"/>
          <w:b/>
          <w:lang w:val="en-GB"/>
        </w:rPr>
        <w:tab/>
      </w:r>
      <w:r w:rsidRPr="008F5944">
        <w:rPr>
          <w:rFonts w:ascii="CG Times" w:hAnsi="CG Times"/>
          <w:lang w:val="en-GB"/>
        </w:rPr>
        <w:t>WK/201602999</w:t>
      </w:r>
      <w:r w:rsidRPr="008F5944">
        <w:rPr>
          <w:rFonts w:ascii="CG Times" w:hAnsi="CG Times"/>
          <w:b/>
          <w:lang w:val="en-GB"/>
        </w:rPr>
        <w:tab/>
        <w:t>Your Ref:</w:t>
      </w:r>
      <w:r w:rsidRPr="008F5944">
        <w:rPr>
          <w:rFonts w:ascii="CG Times" w:hAnsi="CG Times"/>
          <w:b/>
          <w:lang w:val="en-GB"/>
        </w:rPr>
        <w:tab/>
      </w:r>
      <w:r w:rsidRPr="008F5944">
        <w:rPr>
          <w:rFonts w:ascii="CG Times" w:hAnsi="CG Times"/>
          <w:lang w:val="en-GB"/>
        </w:rPr>
        <w:t>P/2016/0264</w:t>
      </w:r>
    </w:p>
    <w:p w:rsidR="008F5944" w:rsidRPr="008F5944" w:rsidRDefault="008F5944">
      <w:pPr>
        <w:tabs>
          <w:tab w:val="left" w:pos="1350"/>
          <w:tab w:val="left" w:pos="4680"/>
          <w:tab w:val="left" w:pos="6030"/>
          <w:tab w:val="left" w:pos="7020"/>
        </w:tabs>
        <w:rPr>
          <w:rFonts w:ascii="CG Times" w:hAnsi="CG Times"/>
          <w:lang w:val="en-GB"/>
        </w:rPr>
      </w:pPr>
    </w:p>
    <w:p w:rsidR="008F5944" w:rsidRPr="008F5944" w:rsidRDefault="008F5944">
      <w:pPr>
        <w:tabs>
          <w:tab w:val="left" w:pos="1350"/>
          <w:tab w:val="left" w:pos="4680"/>
          <w:tab w:val="left" w:pos="6030"/>
          <w:tab w:val="left" w:pos="7020"/>
        </w:tabs>
        <w:rPr>
          <w:rFonts w:ascii="CG Times" w:hAnsi="CG Times"/>
          <w:lang w:val="en-GB"/>
        </w:rPr>
      </w:pPr>
      <w:r w:rsidRPr="008F5944">
        <w:rPr>
          <w:rFonts w:ascii="CG Times" w:hAnsi="CG Times"/>
          <w:b/>
          <w:lang w:val="en-GB"/>
        </w:rPr>
        <w:t>Date:</w:t>
      </w:r>
      <w:r w:rsidRPr="008F5944">
        <w:rPr>
          <w:rFonts w:ascii="CG Times" w:hAnsi="CG Times"/>
          <w:b/>
          <w:lang w:val="en-GB"/>
        </w:rPr>
        <w:tab/>
      </w:r>
      <w:r w:rsidRPr="008F5944">
        <w:rPr>
          <w:rFonts w:ascii="CG Times" w:hAnsi="CG Times"/>
          <w:lang w:val="en-GB"/>
        </w:rPr>
        <w:t>30th March 2016</w:t>
      </w:r>
    </w:p>
    <w:p w:rsidR="008F5944" w:rsidRPr="008F5944" w:rsidRDefault="008F5944">
      <w:pPr>
        <w:tabs>
          <w:tab w:val="left" w:pos="1170"/>
          <w:tab w:val="left" w:pos="6930"/>
        </w:tabs>
        <w:rPr>
          <w:rFonts w:ascii="CG Times" w:hAnsi="CG Times"/>
          <w:u w:val="single"/>
          <w:lang w:val="en-GB"/>
        </w:rPr>
      </w:pP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r w:rsidRPr="008F5944">
        <w:rPr>
          <w:rFonts w:ascii="CG Times" w:hAnsi="CG Times"/>
          <w:u w:val="single"/>
          <w:lang w:val="en-GB"/>
        </w:rPr>
        <w:tab/>
      </w:r>
    </w:p>
    <w:p w:rsidR="008F5944" w:rsidRPr="008F5944" w:rsidRDefault="008F5944">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b/>
          <w:u w:val="single"/>
          <w:lang w:val="en-GB"/>
        </w:rPr>
      </w:pPr>
      <w:r w:rsidRPr="008F5944">
        <w:rPr>
          <w:rFonts w:ascii="CG Times" w:hAnsi="CG Times"/>
          <w:b/>
          <w:u w:val="single"/>
          <w:lang w:val="en-GB"/>
        </w:rPr>
        <w:t>Town and Country Planning Act 1990</w:t>
      </w:r>
    </w:p>
    <w:p w:rsidR="008F5944" w:rsidRPr="008F5944" w:rsidRDefault="008F5944">
      <w:pPr>
        <w:tabs>
          <w:tab w:val="left" w:pos="720"/>
          <w:tab w:val="left" w:pos="1440"/>
          <w:tab w:val="left" w:pos="2160"/>
          <w:tab w:val="left" w:pos="6930"/>
        </w:tabs>
        <w:rPr>
          <w:rFonts w:ascii="CG Times" w:hAnsi="CG Times"/>
          <w:b/>
          <w:u w:val="single"/>
          <w:lang w:val="en-GB"/>
        </w:rPr>
      </w:pPr>
      <w:r w:rsidRPr="008F5944">
        <w:rPr>
          <w:rFonts w:ascii="CG Times" w:hAnsi="CG Times"/>
          <w:b/>
          <w:u w:val="single"/>
          <w:lang w:val="en-GB"/>
        </w:rPr>
        <w:t>Town and Country Planning (General Development Procedure) Order 1996</w:t>
      </w:r>
    </w:p>
    <w:p w:rsidR="008F5944" w:rsidRPr="008F5944" w:rsidRDefault="008F5944">
      <w:pPr>
        <w:tabs>
          <w:tab w:val="left" w:pos="720"/>
          <w:tab w:val="left" w:pos="1440"/>
          <w:tab w:val="left" w:pos="2160"/>
          <w:tab w:val="left" w:pos="6930"/>
        </w:tabs>
        <w:rPr>
          <w:rFonts w:ascii="CG Times" w:hAnsi="CG Times"/>
          <w:b/>
          <w:u w:val="single"/>
          <w:lang w:val="en-GB"/>
        </w:rPr>
      </w:pPr>
    </w:p>
    <w:p w:rsidR="008F5944" w:rsidRPr="008F5944" w:rsidRDefault="008F5944">
      <w:pPr>
        <w:tabs>
          <w:tab w:val="left" w:pos="720"/>
          <w:tab w:val="left" w:pos="1440"/>
          <w:tab w:val="left" w:pos="2160"/>
          <w:tab w:val="left" w:pos="6930"/>
        </w:tabs>
        <w:rPr>
          <w:rFonts w:ascii="CG Times" w:hAnsi="CG Times"/>
          <w:b/>
          <w:u w:val="single"/>
          <w:lang w:val="en-GB"/>
        </w:rPr>
      </w:pPr>
      <w:r w:rsidRPr="008F5944">
        <w:rPr>
          <w:rFonts w:ascii="CG Times" w:hAnsi="CG Times"/>
          <w:b/>
          <w:u w:val="single"/>
          <w:lang w:val="en-GB"/>
        </w:rPr>
        <w:t xml:space="preserve">Re:  Delta Academy Carna Chapel St Albans Road Tanyfron Wrexham LL11 5SY </w:t>
      </w:r>
    </w:p>
    <w:p w:rsidR="008F5944" w:rsidRPr="008F5944" w:rsidRDefault="008F5944">
      <w:pPr>
        <w:tabs>
          <w:tab w:val="left" w:pos="720"/>
          <w:tab w:val="left" w:pos="1440"/>
          <w:tab w:val="left" w:pos="2160"/>
          <w:tab w:val="left" w:pos="6930"/>
        </w:tabs>
        <w:rPr>
          <w:rFonts w:ascii="CG Times" w:hAnsi="CG Times"/>
          <w:lang w:val="en-GB"/>
        </w:rPr>
      </w:pPr>
    </w:p>
    <w:p w:rsidR="00E24D7C" w:rsidRPr="00E24D7C" w:rsidRDefault="00E24D7C" w:rsidP="00E24D7C">
      <w:pPr>
        <w:tabs>
          <w:tab w:val="left" w:pos="720"/>
          <w:tab w:val="left" w:pos="1440"/>
          <w:tab w:val="left" w:pos="2160"/>
          <w:tab w:val="left" w:pos="6930"/>
        </w:tabs>
        <w:jc w:val="both"/>
        <w:rPr>
          <w:rFonts w:ascii="CG Times" w:hAnsi="CG Times"/>
          <w:b/>
          <w:u w:val="single"/>
          <w:lang w:val="en-GB"/>
        </w:rPr>
      </w:pPr>
      <w:r w:rsidRPr="00E24D7C">
        <w:rPr>
          <w:rFonts w:ascii="CG Times" w:hAnsi="CG Times"/>
          <w:b/>
          <w:u w:val="single"/>
          <w:lang w:val="en-GB"/>
        </w:rPr>
        <w:t>Contaminated Land</w:t>
      </w:r>
    </w:p>
    <w:p w:rsidR="00E24D7C" w:rsidRDefault="00E24D7C" w:rsidP="00E24D7C">
      <w:pPr>
        <w:tabs>
          <w:tab w:val="left" w:pos="720"/>
          <w:tab w:val="left" w:pos="1440"/>
          <w:tab w:val="left" w:pos="2160"/>
          <w:tab w:val="left" w:pos="6930"/>
        </w:tabs>
        <w:jc w:val="both"/>
        <w:rPr>
          <w:rFonts w:ascii="CG Times" w:hAnsi="CG Times"/>
          <w:lang w:val="en-GB"/>
        </w:rPr>
      </w:pP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No comments</w:t>
      </w:r>
    </w:p>
    <w:p w:rsidR="00E24D7C" w:rsidRPr="00E24D7C" w:rsidRDefault="00E24D7C" w:rsidP="00E24D7C">
      <w:pPr>
        <w:tabs>
          <w:tab w:val="left" w:pos="720"/>
          <w:tab w:val="left" w:pos="1440"/>
          <w:tab w:val="left" w:pos="2160"/>
          <w:tab w:val="left" w:pos="6930"/>
        </w:tabs>
        <w:jc w:val="both"/>
        <w:rPr>
          <w:rFonts w:ascii="CG Times" w:hAnsi="CG Times"/>
          <w:lang w:val="en-GB"/>
        </w:rPr>
      </w:pPr>
    </w:p>
    <w:p w:rsidR="00E24D7C" w:rsidRDefault="00E24D7C" w:rsidP="00E24D7C">
      <w:pPr>
        <w:tabs>
          <w:tab w:val="left" w:pos="720"/>
          <w:tab w:val="left" w:pos="1440"/>
          <w:tab w:val="left" w:pos="2160"/>
          <w:tab w:val="left" w:pos="6930"/>
        </w:tabs>
        <w:jc w:val="both"/>
        <w:rPr>
          <w:rFonts w:ascii="CG Times" w:hAnsi="CG Times"/>
          <w:b/>
          <w:u w:val="single"/>
          <w:lang w:val="en-GB"/>
        </w:rPr>
      </w:pPr>
      <w:r>
        <w:rPr>
          <w:rFonts w:ascii="CG Times" w:hAnsi="CG Times"/>
          <w:b/>
          <w:u w:val="single"/>
          <w:lang w:val="en-GB"/>
        </w:rPr>
        <w:t>Environmental Protection</w:t>
      </w:r>
    </w:p>
    <w:p w:rsidR="00E24D7C" w:rsidRPr="00E24D7C" w:rsidRDefault="00E24D7C" w:rsidP="00E24D7C">
      <w:pPr>
        <w:tabs>
          <w:tab w:val="left" w:pos="720"/>
          <w:tab w:val="left" w:pos="1440"/>
          <w:tab w:val="left" w:pos="2160"/>
          <w:tab w:val="left" w:pos="6930"/>
        </w:tabs>
        <w:jc w:val="both"/>
        <w:rPr>
          <w:rFonts w:ascii="CG Times" w:hAnsi="CG Times"/>
          <w:b/>
          <w:u w:val="single"/>
          <w:lang w:val="en-GB"/>
        </w:rPr>
      </w:pP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Recommend the following Condition and Advice Notes:</w:t>
      </w:r>
    </w:p>
    <w:p w:rsidR="00E24D7C" w:rsidRPr="00E24D7C" w:rsidRDefault="00E24D7C" w:rsidP="00E24D7C">
      <w:pPr>
        <w:tabs>
          <w:tab w:val="left" w:pos="720"/>
          <w:tab w:val="left" w:pos="1440"/>
          <w:tab w:val="left" w:pos="2160"/>
          <w:tab w:val="left" w:pos="6930"/>
        </w:tabs>
        <w:jc w:val="both"/>
        <w:rPr>
          <w:rFonts w:ascii="CG Times" w:hAnsi="CG Times"/>
          <w:lang w:val="en-GB"/>
        </w:rPr>
      </w:pP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ZP06</w:t>
      </w:r>
      <w:r w:rsidRPr="00E24D7C">
        <w:rPr>
          <w:rFonts w:ascii="CG Times" w:hAnsi="CG Times"/>
          <w:lang w:val="en-GB"/>
        </w:rPr>
        <w:tab/>
      </w:r>
      <w:r w:rsidRPr="00E24D7C">
        <w:rPr>
          <w:rFonts w:ascii="CG Times" w:hAnsi="CG Times"/>
          <w:lang w:val="en-GB"/>
        </w:rPr>
        <w:tab/>
        <w:t xml:space="preserve">PROTECTION OF AMENITY FROM NUISANCE </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E24D7C" w:rsidRPr="00E24D7C" w:rsidRDefault="00E24D7C" w:rsidP="00E24D7C">
      <w:pPr>
        <w:tabs>
          <w:tab w:val="left" w:pos="720"/>
          <w:tab w:val="left" w:pos="1440"/>
          <w:tab w:val="left" w:pos="2160"/>
          <w:tab w:val="left" w:pos="6930"/>
        </w:tabs>
        <w:jc w:val="both"/>
        <w:rPr>
          <w:rFonts w:ascii="CG Times" w:hAnsi="CG Times"/>
          <w:lang w:val="en-GB"/>
        </w:rPr>
      </w:pP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A21N</w:t>
      </w:r>
      <w:r w:rsidRPr="00E24D7C">
        <w:rPr>
          <w:rFonts w:ascii="CG Times" w:hAnsi="CG Times"/>
          <w:lang w:val="en-GB"/>
        </w:rPr>
        <w:tab/>
      </w:r>
      <w:r w:rsidRPr="00E24D7C">
        <w:rPr>
          <w:rFonts w:ascii="CG Times" w:hAnsi="CG Times"/>
          <w:lang w:val="en-GB"/>
        </w:rPr>
        <w:tab/>
        <w:t>EPA 1990 NOISE NUISANCE ADVICE</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E24D7C" w:rsidRPr="00E24D7C" w:rsidRDefault="00E24D7C" w:rsidP="00E24D7C">
      <w:pPr>
        <w:tabs>
          <w:tab w:val="left" w:pos="720"/>
          <w:tab w:val="left" w:pos="1440"/>
          <w:tab w:val="left" w:pos="2160"/>
          <w:tab w:val="left" w:pos="6930"/>
        </w:tabs>
        <w:jc w:val="both"/>
        <w:rPr>
          <w:rFonts w:ascii="CG Times" w:hAnsi="CG Times"/>
          <w:lang w:val="en-GB"/>
        </w:rPr>
      </w:pP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A22N</w:t>
      </w:r>
      <w:r w:rsidRPr="00E24D7C">
        <w:rPr>
          <w:rFonts w:ascii="CG Times" w:hAnsi="CG Times"/>
          <w:lang w:val="en-GB"/>
        </w:rPr>
        <w:tab/>
      </w:r>
      <w:r w:rsidRPr="00E24D7C">
        <w:rPr>
          <w:rFonts w:ascii="CG Times" w:hAnsi="CG Times"/>
          <w:lang w:val="en-GB"/>
        </w:rPr>
        <w:tab/>
        <w:t xml:space="preserve">CONSTRUCTION NOISE </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E24D7C" w:rsidRPr="00E24D7C" w:rsidRDefault="00E24D7C" w:rsidP="00E24D7C">
      <w:pPr>
        <w:tabs>
          <w:tab w:val="left" w:pos="720"/>
          <w:tab w:val="left" w:pos="1440"/>
          <w:tab w:val="left" w:pos="2160"/>
          <w:tab w:val="left" w:pos="6930"/>
        </w:tabs>
        <w:jc w:val="both"/>
        <w:rPr>
          <w:rFonts w:ascii="CG Times" w:hAnsi="CG Times"/>
          <w:lang w:val="en-GB"/>
        </w:rPr>
      </w:pPr>
    </w:p>
    <w:p w:rsidR="00E24D7C" w:rsidRDefault="00E24D7C" w:rsidP="00E24D7C">
      <w:pPr>
        <w:tabs>
          <w:tab w:val="left" w:pos="720"/>
          <w:tab w:val="left" w:pos="1440"/>
          <w:tab w:val="left" w:pos="2160"/>
          <w:tab w:val="left" w:pos="6930"/>
        </w:tabs>
        <w:jc w:val="both"/>
        <w:rPr>
          <w:rFonts w:ascii="CG Times" w:hAnsi="CG Times"/>
          <w:lang w:val="en-GB"/>
        </w:rPr>
      </w:pPr>
    </w:p>
    <w:p w:rsidR="00E24D7C" w:rsidRDefault="00E24D7C" w:rsidP="00E24D7C">
      <w:pPr>
        <w:tabs>
          <w:tab w:val="left" w:pos="720"/>
          <w:tab w:val="left" w:pos="1440"/>
          <w:tab w:val="left" w:pos="2160"/>
          <w:tab w:val="left" w:pos="6930"/>
        </w:tabs>
        <w:jc w:val="both"/>
        <w:rPr>
          <w:rFonts w:ascii="CG Times" w:hAnsi="CG Times"/>
          <w:lang w:val="en-GB"/>
        </w:rPr>
      </w:pP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lastRenderedPageBreak/>
        <w:t>A23N</w:t>
      </w:r>
      <w:r w:rsidRPr="00E24D7C">
        <w:rPr>
          <w:rFonts w:ascii="CG Times" w:hAnsi="CG Times"/>
          <w:lang w:val="en-GB"/>
        </w:rPr>
        <w:tab/>
      </w:r>
      <w:r w:rsidRPr="00E24D7C">
        <w:rPr>
          <w:rFonts w:ascii="CG Times" w:hAnsi="CG Times"/>
          <w:lang w:val="en-GB"/>
        </w:rPr>
        <w:tab/>
        <w:t>BURNING OF WASTE ADVICE</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Burning of waste generated from construction activities is not considered to be an appropriate method of disposal and action may be taken as follows:</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  Under the Environmental Protection Act 1990 anyone found   disposing of construction site waste by burning is likely to be in breach of their duty of care with regard to waste disposal;</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 Under the Clean Air Act 1993 it is an offence for a commercial activity to burn anything that gives rise to dark smoke.</w:t>
      </w: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E24D7C" w:rsidRPr="00E24D7C" w:rsidRDefault="00E24D7C" w:rsidP="00E24D7C">
      <w:pPr>
        <w:tabs>
          <w:tab w:val="left" w:pos="720"/>
          <w:tab w:val="left" w:pos="1440"/>
          <w:tab w:val="left" w:pos="2160"/>
          <w:tab w:val="left" w:pos="6930"/>
        </w:tabs>
        <w:jc w:val="both"/>
        <w:rPr>
          <w:rFonts w:ascii="CG Times" w:hAnsi="CG Times"/>
          <w:lang w:val="en-GB"/>
        </w:rPr>
      </w:pPr>
    </w:p>
    <w:p w:rsidR="00E24D7C" w:rsidRPr="00E24D7C"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A25N</w:t>
      </w:r>
      <w:r w:rsidRPr="00E24D7C">
        <w:rPr>
          <w:rFonts w:ascii="CG Times" w:hAnsi="CG Times"/>
          <w:lang w:val="en-GB"/>
        </w:rPr>
        <w:tab/>
        <w:t>DUST MANAGEMENT ADVICE (SCHEME NOT REQUIRED BY CONDITION)</w:t>
      </w:r>
    </w:p>
    <w:p w:rsidR="008F5944" w:rsidRPr="008F5944" w:rsidRDefault="00E24D7C" w:rsidP="00E24D7C">
      <w:pPr>
        <w:tabs>
          <w:tab w:val="left" w:pos="720"/>
          <w:tab w:val="left" w:pos="1440"/>
          <w:tab w:val="left" w:pos="2160"/>
          <w:tab w:val="left" w:pos="6930"/>
        </w:tabs>
        <w:jc w:val="both"/>
        <w:rPr>
          <w:rFonts w:ascii="CG Times" w:hAnsi="CG Times"/>
          <w:lang w:val="en-GB"/>
        </w:rPr>
      </w:pPr>
      <w:r w:rsidRPr="00E24D7C">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8F5944" w:rsidRPr="008F5944" w:rsidRDefault="008F5944">
      <w:pPr>
        <w:tabs>
          <w:tab w:val="left" w:pos="720"/>
          <w:tab w:val="left" w:pos="1440"/>
          <w:tab w:val="left" w:pos="2160"/>
          <w:tab w:val="left" w:pos="6930"/>
        </w:tabs>
        <w:jc w:val="both"/>
        <w:rPr>
          <w:rFonts w:ascii="CG Times" w:hAnsi="CG Times"/>
          <w:lang w:val="en-GB"/>
        </w:rPr>
      </w:pPr>
    </w:p>
    <w:p w:rsidR="008F5944" w:rsidRPr="008F5944" w:rsidRDefault="008F5944">
      <w:pPr>
        <w:tabs>
          <w:tab w:val="left" w:pos="720"/>
          <w:tab w:val="left" w:pos="1440"/>
          <w:tab w:val="left" w:pos="2160"/>
          <w:tab w:val="left" w:pos="6930"/>
        </w:tabs>
        <w:jc w:val="both"/>
        <w:rPr>
          <w:rFonts w:ascii="CG Times" w:hAnsi="CG Times"/>
          <w:lang w:val="en-GB"/>
        </w:rPr>
      </w:pPr>
    </w:p>
    <w:p w:rsidR="008F5944" w:rsidRPr="008F5944" w:rsidRDefault="008F5944">
      <w:pPr>
        <w:tabs>
          <w:tab w:val="left" w:pos="720"/>
          <w:tab w:val="left" w:pos="1440"/>
          <w:tab w:val="left" w:pos="2160"/>
          <w:tab w:val="left" w:pos="6930"/>
        </w:tabs>
        <w:jc w:val="both"/>
        <w:rPr>
          <w:rFonts w:ascii="CG Times" w:hAnsi="CG Times"/>
          <w:lang w:val="en-GB"/>
        </w:rPr>
      </w:pPr>
    </w:p>
    <w:p w:rsidR="008F5944" w:rsidRPr="008F5944" w:rsidRDefault="008F5944">
      <w:pPr>
        <w:tabs>
          <w:tab w:val="left" w:pos="720"/>
          <w:tab w:val="left" w:pos="1440"/>
          <w:tab w:val="left" w:pos="2160"/>
          <w:tab w:val="left" w:pos="6930"/>
        </w:tabs>
        <w:jc w:val="both"/>
        <w:rPr>
          <w:rFonts w:ascii="CG Times" w:hAnsi="CG Times"/>
          <w:lang w:val="en-GB"/>
        </w:rPr>
      </w:pPr>
    </w:p>
    <w:p w:rsidR="008F5944" w:rsidRPr="008F5944" w:rsidRDefault="008F5944">
      <w:pPr>
        <w:tabs>
          <w:tab w:val="left" w:pos="720"/>
          <w:tab w:val="left" w:pos="1440"/>
          <w:tab w:val="left" w:pos="2160"/>
          <w:tab w:val="left" w:pos="6930"/>
        </w:tabs>
        <w:jc w:val="both"/>
        <w:rPr>
          <w:rFonts w:ascii="CG Times" w:hAnsi="CG Times"/>
          <w:lang w:val="en-GB"/>
        </w:rPr>
      </w:pPr>
    </w:p>
    <w:p w:rsidR="008F5944" w:rsidRPr="008F5944" w:rsidRDefault="008F5944">
      <w:pPr>
        <w:tabs>
          <w:tab w:val="left" w:pos="720"/>
          <w:tab w:val="left" w:pos="1440"/>
          <w:tab w:val="left" w:pos="2160"/>
          <w:tab w:val="left" w:pos="6930"/>
        </w:tabs>
        <w:jc w:val="both"/>
        <w:rPr>
          <w:rFonts w:ascii="CG Times" w:hAnsi="CG Times"/>
          <w:lang w:val="en-GB"/>
        </w:rPr>
      </w:pPr>
    </w:p>
    <w:p w:rsidR="008F5944" w:rsidRPr="008F5944" w:rsidRDefault="008F5944">
      <w:pPr>
        <w:tabs>
          <w:tab w:val="left" w:pos="720"/>
          <w:tab w:val="left" w:pos="1440"/>
          <w:tab w:val="left" w:pos="2160"/>
          <w:tab w:val="left" w:pos="6930"/>
        </w:tabs>
        <w:jc w:val="both"/>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pPr>
      <w:r w:rsidRPr="008F5944">
        <w:rPr>
          <w:rFonts w:ascii="CG Times" w:hAnsi="CG Times"/>
          <w:lang w:val="en-GB"/>
        </w:rPr>
        <w:t>………………………………………………</w:t>
      </w:r>
    </w:p>
    <w:p w:rsidR="008F5944" w:rsidRPr="008F5944" w:rsidRDefault="008F5944">
      <w:pPr>
        <w:tabs>
          <w:tab w:val="left" w:pos="720"/>
          <w:tab w:val="left" w:pos="1440"/>
          <w:tab w:val="left" w:pos="2160"/>
          <w:tab w:val="left" w:pos="6930"/>
        </w:tabs>
        <w:rPr>
          <w:rFonts w:ascii="CG Times" w:hAnsi="CG Times"/>
          <w:b/>
          <w:u w:val="single"/>
          <w:lang w:val="en-GB"/>
        </w:rPr>
      </w:pPr>
      <w:r w:rsidRPr="008F5944">
        <w:rPr>
          <w:rFonts w:ascii="CG Times" w:hAnsi="CG Times"/>
          <w:b/>
          <w:u w:val="single"/>
          <w:lang w:val="en-GB"/>
        </w:rPr>
        <w:t>Head of Housing and Public Protection</w:t>
      </w:r>
    </w:p>
    <w:p w:rsidR="008F5944" w:rsidRPr="008F5944" w:rsidRDefault="008F5944">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sectPr w:rsidR="008F5944" w:rsidRPr="008F5944" w:rsidSect="008F5944">
          <w:pgSz w:w="11909" w:h="16834" w:code="9"/>
          <w:pgMar w:top="720" w:right="1080" w:bottom="720" w:left="1080" w:header="720" w:footer="720" w:gutter="0"/>
          <w:pgNumType w:start="1"/>
          <w:cols w:space="720"/>
        </w:sectPr>
      </w:pPr>
      <w:r w:rsidRPr="008F5944">
        <w:rPr>
          <w:rFonts w:ascii="CG Times" w:hAnsi="CG Times"/>
          <w:lang w:val="en-GB"/>
        </w:rPr>
        <w:t>Enc.</w:t>
      </w:r>
    </w:p>
    <w:p w:rsidR="003F6716" w:rsidRDefault="003F6716">
      <w:pPr>
        <w:tabs>
          <w:tab w:val="left" w:pos="720"/>
          <w:tab w:val="left" w:pos="1440"/>
          <w:tab w:val="left" w:pos="2160"/>
          <w:tab w:val="left" w:pos="6930"/>
        </w:tabs>
        <w:rPr>
          <w:rFonts w:ascii="CG Times" w:hAnsi="CG Times"/>
          <w:lang w:val="en-GB"/>
        </w:rPr>
      </w:pPr>
    </w:p>
    <w:p w:rsidR="008F5944" w:rsidRPr="008F5944" w:rsidRDefault="008F5944">
      <w:pPr>
        <w:tabs>
          <w:tab w:val="left" w:pos="720"/>
          <w:tab w:val="left" w:pos="1440"/>
          <w:tab w:val="left" w:pos="2160"/>
          <w:tab w:val="left" w:pos="6930"/>
        </w:tabs>
        <w:rPr>
          <w:rFonts w:ascii="CG Times" w:hAnsi="CG Times"/>
          <w:lang w:val="en-GB"/>
        </w:rPr>
      </w:pPr>
    </w:p>
    <w:sectPr w:rsidR="008F5944" w:rsidRPr="008F5944" w:rsidSect="008F5944">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210E38"/>
    <w:rsid w:val="003F6716"/>
    <w:rsid w:val="007B10EB"/>
    <w:rsid w:val="007F14B1"/>
    <w:rsid w:val="00842F8F"/>
    <w:rsid w:val="008F5944"/>
    <w:rsid w:val="00C37325"/>
    <w:rsid w:val="00E24D7C"/>
    <w:rsid w:val="00E3396D"/>
    <w:rsid w:val="00F56B3E"/>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Janice Bosley</cp:lastModifiedBy>
  <cp:revision>2</cp:revision>
  <cp:lastPrinted>2003-03-11T14:48:00Z</cp:lastPrinted>
  <dcterms:created xsi:type="dcterms:W3CDTF">2016-03-30T12:55:00Z</dcterms:created>
  <dcterms:modified xsi:type="dcterms:W3CDTF">2016-03-30T12:55:00Z</dcterms:modified>
</cp:coreProperties>
</file>