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EE7" w:rsidRPr="00121EE7" w:rsidRDefault="00121EE7">
      <w:pPr>
        <w:rPr>
          <w:lang w:val="en-GB"/>
        </w:rPr>
      </w:pPr>
      <w:bookmarkStart w:id="0" w:name="_GoBack"/>
      <w:bookmarkEnd w:id="0"/>
    </w:p>
    <w:p w:rsidR="00121EE7" w:rsidRPr="00121EE7" w:rsidRDefault="001B67F1">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121EE7" w:rsidRPr="00121EE7" w:rsidRDefault="00121EE7">
      <w:pPr>
        <w:rPr>
          <w:rFonts w:ascii="CG Times" w:hAnsi="CG Times"/>
          <w:b/>
          <w:sz w:val="56"/>
          <w:lang w:val="en-GB"/>
        </w:rPr>
      </w:pPr>
    </w:p>
    <w:p w:rsidR="00121EE7" w:rsidRPr="00121EE7" w:rsidRDefault="00121EE7">
      <w:pPr>
        <w:rPr>
          <w:lang w:val="en-GB"/>
        </w:rPr>
      </w:pPr>
      <w:r w:rsidRPr="00121EE7">
        <w:rPr>
          <w:rFonts w:ascii="CG Times" w:hAnsi="CG Times"/>
          <w:b/>
          <w:sz w:val="56"/>
          <w:lang w:val="en-GB"/>
        </w:rPr>
        <w:t>MEMORANDUM</w:t>
      </w:r>
    </w:p>
    <w:p w:rsidR="00121EE7" w:rsidRPr="00121EE7" w:rsidRDefault="00121EE7">
      <w:pPr>
        <w:rPr>
          <w:lang w:val="en-GB"/>
        </w:rPr>
      </w:pPr>
    </w:p>
    <w:p w:rsidR="00121EE7" w:rsidRPr="00121EE7" w:rsidRDefault="00121EE7">
      <w:pPr>
        <w:rPr>
          <w:lang w:val="en-GB"/>
        </w:rPr>
      </w:pPr>
    </w:p>
    <w:p w:rsidR="00121EE7" w:rsidRPr="00121EE7" w:rsidRDefault="00121EE7">
      <w:pPr>
        <w:rPr>
          <w:rFonts w:ascii="CG Times" w:hAnsi="CG Times"/>
          <w:lang w:val="en-GB"/>
        </w:rPr>
      </w:pP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p>
    <w:p w:rsidR="00121EE7" w:rsidRPr="00121EE7" w:rsidRDefault="00121EE7">
      <w:pPr>
        <w:rPr>
          <w:rFonts w:ascii="CG Times" w:hAnsi="CG Times"/>
          <w:lang w:val="en-GB"/>
        </w:rPr>
      </w:pPr>
    </w:p>
    <w:p w:rsidR="00121EE7" w:rsidRPr="00121EE7" w:rsidRDefault="00121EE7">
      <w:pPr>
        <w:tabs>
          <w:tab w:val="left" w:pos="1350"/>
          <w:tab w:val="left" w:pos="4680"/>
          <w:tab w:val="left" w:pos="6030"/>
          <w:tab w:val="left" w:pos="7020"/>
        </w:tabs>
        <w:rPr>
          <w:rFonts w:ascii="CG Times" w:hAnsi="CG Times"/>
          <w:lang w:val="en-GB"/>
        </w:rPr>
      </w:pPr>
      <w:r w:rsidRPr="00121EE7">
        <w:rPr>
          <w:rFonts w:ascii="CG Times" w:hAnsi="CG Times"/>
          <w:b/>
          <w:lang w:val="en-GB"/>
        </w:rPr>
        <w:t>From:</w:t>
      </w:r>
      <w:r w:rsidRPr="00121EE7">
        <w:rPr>
          <w:rFonts w:ascii="CG Times" w:hAnsi="CG Times"/>
          <w:b/>
          <w:lang w:val="en-GB"/>
        </w:rPr>
        <w:tab/>
      </w:r>
      <w:r w:rsidRPr="00121EE7">
        <w:rPr>
          <w:rFonts w:ascii="CG Times" w:hAnsi="CG Times"/>
          <w:lang w:val="en-GB"/>
        </w:rPr>
        <w:t>Head of Housing and Public</w:t>
      </w:r>
      <w:r w:rsidRPr="00121EE7">
        <w:rPr>
          <w:rFonts w:ascii="CG Times" w:hAnsi="CG Times"/>
          <w:b/>
          <w:lang w:val="en-GB"/>
        </w:rPr>
        <w:tab/>
        <w:t>To:</w:t>
      </w:r>
      <w:r w:rsidRPr="00121EE7">
        <w:rPr>
          <w:rFonts w:ascii="CG Times" w:hAnsi="CG Times"/>
          <w:b/>
          <w:lang w:val="en-GB"/>
        </w:rPr>
        <w:tab/>
      </w:r>
      <w:r w:rsidRPr="00121EE7">
        <w:rPr>
          <w:rFonts w:ascii="CG Times" w:hAnsi="CG Times"/>
          <w:lang w:val="en-GB"/>
        </w:rPr>
        <w:t>Head of Community Wellbeing</w:t>
      </w:r>
    </w:p>
    <w:p w:rsidR="00121EE7" w:rsidRPr="00121EE7" w:rsidRDefault="00121EE7">
      <w:pPr>
        <w:tabs>
          <w:tab w:val="left" w:pos="1350"/>
          <w:tab w:val="left" w:pos="4680"/>
          <w:tab w:val="left" w:pos="6030"/>
          <w:tab w:val="left" w:pos="7020"/>
        </w:tabs>
        <w:rPr>
          <w:rFonts w:ascii="CG Times" w:hAnsi="CG Times"/>
          <w:lang w:val="en-GB"/>
        </w:rPr>
      </w:pPr>
      <w:r w:rsidRPr="00121EE7">
        <w:rPr>
          <w:rFonts w:ascii="CG Times" w:hAnsi="CG Times"/>
          <w:b/>
          <w:lang w:val="en-GB"/>
        </w:rPr>
        <w:tab/>
      </w:r>
      <w:r w:rsidRPr="00121EE7">
        <w:rPr>
          <w:rFonts w:ascii="CG Times" w:hAnsi="CG Times"/>
          <w:lang w:val="en-GB"/>
        </w:rPr>
        <w:t xml:space="preserve">Protection </w:t>
      </w:r>
      <w:r w:rsidRPr="00121EE7">
        <w:rPr>
          <w:rFonts w:ascii="CG Times" w:hAnsi="CG Times"/>
          <w:lang w:val="en-GB"/>
        </w:rPr>
        <w:tab/>
      </w:r>
      <w:r w:rsidRPr="00121EE7">
        <w:rPr>
          <w:rFonts w:ascii="CG Times" w:hAnsi="CG Times"/>
          <w:lang w:val="en-GB"/>
        </w:rPr>
        <w:tab/>
        <w:t>and Development</w:t>
      </w:r>
    </w:p>
    <w:p w:rsidR="00121EE7" w:rsidRPr="00121EE7" w:rsidRDefault="00121EE7">
      <w:pPr>
        <w:tabs>
          <w:tab w:val="left" w:pos="1350"/>
          <w:tab w:val="left" w:pos="4680"/>
          <w:tab w:val="left" w:pos="6030"/>
          <w:tab w:val="left" w:pos="7020"/>
        </w:tabs>
        <w:rPr>
          <w:rFonts w:ascii="CG Times" w:hAnsi="CG Times"/>
          <w:b/>
          <w:lang w:val="en-GB"/>
        </w:rPr>
      </w:pPr>
    </w:p>
    <w:p w:rsidR="00121EE7" w:rsidRPr="00121EE7" w:rsidRDefault="00121EE7">
      <w:pPr>
        <w:tabs>
          <w:tab w:val="left" w:pos="1350"/>
          <w:tab w:val="left" w:pos="4680"/>
          <w:tab w:val="left" w:pos="6030"/>
          <w:tab w:val="left" w:pos="7020"/>
        </w:tabs>
        <w:rPr>
          <w:rFonts w:ascii="CG Times" w:hAnsi="CG Times"/>
          <w:lang w:val="en-GB"/>
        </w:rPr>
      </w:pPr>
      <w:r w:rsidRPr="00121EE7">
        <w:rPr>
          <w:rFonts w:ascii="CG Times" w:hAnsi="CG Times"/>
          <w:b/>
          <w:lang w:val="en-GB"/>
        </w:rPr>
        <w:t>Our Ref:</w:t>
      </w:r>
      <w:r w:rsidRPr="00121EE7">
        <w:rPr>
          <w:rFonts w:ascii="CG Times" w:hAnsi="CG Times"/>
          <w:b/>
          <w:lang w:val="en-GB"/>
        </w:rPr>
        <w:tab/>
      </w:r>
      <w:r w:rsidRPr="00121EE7">
        <w:rPr>
          <w:rFonts w:ascii="CG Times" w:hAnsi="CG Times"/>
          <w:lang w:val="en-GB"/>
        </w:rPr>
        <w:t>WK/201602483</w:t>
      </w:r>
      <w:r w:rsidRPr="00121EE7">
        <w:rPr>
          <w:rFonts w:ascii="CG Times" w:hAnsi="CG Times"/>
          <w:b/>
          <w:lang w:val="en-GB"/>
        </w:rPr>
        <w:tab/>
        <w:t>Your Ref:</w:t>
      </w:r>
      <w:r w:rsidRPr="00121EE7">
        <w:rPr>
          <w:rFonts w:ascii="CG Times" w:hAnsi="CG Times"/>
          <w:b/>
          <w:lang w:val="en-GB"/>
        </w:rPr>
        <w:tab/>
      </w:r>
      <w:r w:rsidRPr="00121EE7">
        <w:rPr>
          <w:rFonts w:ascii="CG Times" w:hAnsi="CG Times"/>
          <w:lang w:val="en-GB"/>
        </w:rPr>
        <w:t>P/2016/0236</w:t>
      </w:r>
    </w:p>
    <w:p w:rsidR="00121EE7" w:rsidRPr="00121EE7" w:rsidRDefault="00121EE7">
      <w:pPr>
        <w:tabs>
          <w:tab w:val="left" w:pos="1350"/>
          <w:tab w:val="left" w:pos="4680"/>
          <w:tab w:val="left" w:pos="6030"/>
          <w:tab w:val="left" w:pos="7020"/>
        </w:tabs>
        <w:rPr>
          <w:rFonts w:ascii="CG Times" w:hAnsi="CG Times"/>
          <w:lang w:val="en-GB"/>
        </w:rPr>
      </w:pPr>
    </w:p>
    <w:p w:rsidR="00121EE7" w:rsidRPr="00121EE7" w:rsidRDefault="00121EE7">
      <w:pPr>
        <w:tabs>
          <w:tab w:val="left" w:pos="1350"/>
          <w:tab w:val="left" w:pos="4680"/>
          <w:tab w:val="left" w:pos="6030"/>
          <w:tab w:val="left" w:pos="7020"/>
        </w:tabs>
        <w:rPr>
          <w:rFonts w:ascii="CG Times" w:hAnsi="CG Times"/>
          <w:lang w:val="en-GB"/>
        </w:rPr>
      </w:pPr>
      <w:r w:rsidRPr="00121EE7">
        <w:rPr>
          <w:rFonts w:ascii="CG Times" w:hAnsi="CG Times"/>
          <w:b/>
          <w:lang w:val="en-GB"/>
        </w:rPr>
        <w:t>Date:</w:t>
      </w:r>
      <w:r w:rsidRPr="00121EE7">
        <w:rPr>
          <w:rFonts w:ascii="CG Times" w:hAnsi="CG Times"/>
          <w:b/>
          <w:lang w:val="en-GB"/>
        </w:rPr>
        <w:tab/>
      </w:r>
      <w:r w:rsidRPr="00121EE7">
        <w:rPr>
          <w:rFonts w:ascii="CG Times" w:hAnsi="CG Times"/>
          <w:lang w:val="en-GB"/>
        </w:rPr>
        <w:t>30th March 2016</w:t>
      </w:r>
    </w:p>
    <w:p w:rsidR="00121EE7" w:rsidRPr="00121EE7" w:rsidRDefault="00121EE7">
      <w:pPr>
        <w:tabs>
          <w:tab w:val="left" w:pos="1170"/>
          <w:tab w:val="left" w:pos="6930"/>
        </w:tabs>
        <w:rPr>
          <w:rFonts w:ascii="CG Times" w:hAnsi="CG Times"/>
          <w:u w:val="single"/>
          <w:lang w:val="en-GB"/>
        </w:rPr>
      </w:pP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r w:rsidRPr="00121EE7">
        <w:rPr>
          <w:rFonts w:ascii="CG Times" w:hAnsi="CG Times"/>
          <w:u w:val="single"/>
          <w:lang w:val="en-GB"/>
        </w:rPr>
        <w:tab/>
      </w: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b/>
          <w:u w:val="single"/>
          <w:lang w:val="en-GB"/>
        </w:rPr>
      </w:pPr>
      <w:r w:rsidRPr="00121EE7">
        <w:rPr>
          <w:rFonts w:ascii="CG Times" w:hAnsi="CG Times"/>
          <w:b/>
          <w:u w:val="single"/>
          <w:lang w:val="en-GB"/>
        </w:rPr>
        <w:t>Town and Country Planning Act 1990</w:t>
      </w:r>
    </w:p>
    <w:p w:rsidR="00121EE7" w:rsidRPr="00121EE7" w:rsidRDefault="00121EE7">
      <w:pPr>
        <w:tabs>
          <w:tab w:val="left" w:pos="720"/>
          <w:tab w:val="left" w:pos="1440"/>
          <w:tab w:val="left" w:pos="2160"/>
          <w:tab w:val="left" w:pos="6930"/>
        </w:tabs>
        <w:rPr>
          <w:rFonts w:ascii="CG Times" w:hAnsi="CG Times"/>
          <w:b/>
          <w:u w:val="single"/>
          <w:lang w:val="en-GB"/>
        </w:rPr>
      </w:pPr>
      <w:r w:rsidRPr="00121EE7">
        <w:rPr>
          <w:rFonts w:ascii="CG Times" w:hAnsi="CG Times"/>
          <w:b/>
          <w:u w:val="single"/>
          <w:lang w:val="en-GB"/>
        </w:rPr>
        <w:t>Town and Country Planning (General Development Procedure) Order 1996</w:t>
      </w:r>
    </w:p>
    <w:p w:rsidR="00121EE7" w:rsidRPr="00121EE7" w:rsidRDefault="00121EE7">
      <w:pPr>
        <w:tabs>
          <w:tab w:val="left" w:pos="720"/>
          <w:tab w:val="left" w:pos="1440"/>
          <w:tab w:val="left" w:pos="2160"/>
          <w:tab w:val="left" w:pos="6930"/>
        </w:tabs>
        <w:rPr>
          <w:rFonts w:ascii="CG Times" w:hAnsi="CG Times"/>
          <w:b/>
          <w:u w:val="single"/>
          <w:lang w:val="en-GB"/>
        </w:rPr>
      </w:pPr>
    </w:p>
    <w:p w:rsidR="00121EE7" w:rsidRPr="00121EE7" w:rsidRDefault="00121EE7">
      <w:pPr>
        <w:tabs>
          <w:tab w:val="left" w:pos="720"/>
          <w:tab w:val="left" w:pos="1440"/>
          <w:tab w:val="left" w:pos="2160"/>
          <w:tab w:val="left" w:pos="6930"/>
        </w:tabs>
        <w:rPr>
          <w:rFonts w:ascii="CG Times" w:hAnsi="CG Times"/>
          <w:b/>
          <w:u w:val="single"/>
          <w:lang w:val="en-GB"/>
        </w:rPr>
      </w:pPr>
      <w:r w:rsidRPr="00121EE7">
        <w:rPr>
          <w:rFonts w:ascii="CG Times" w:hAnsi="CG Times"/>
          <w:b/>
          <w:u w:val="single"/>
          <w:lang w:val="en-GB"/>
        </w:rPr>
        <w:t>Re:  PP Autos Unit 2 Miners Park Llay Industrial Estate Llay Wrexham LL12 0PJ</w:t>
      </w:r>
    </w:p>
    <w:p w:rsidR="00121EE7" w:rsidRPr="00121EE7" w:rsidRDefault="00121EE7">
      <w:pPr>
        <w:tabs>
          <w:tab w:val="left" w:pos="720"/>
          <w:tab w:val="left" w:pos="1440"/>
          <w:tab w:val="left" w:pos="2160"/>
          <w:tab w:val="left" w:pos="6930"/>
        </w:tabs>
        <w:rPr>
          <w:rFonts w:ascii="CG Times" w:hAnsi="CG Times"/>
          <w:lang w:val="en-GB"/>
        </w:rPr>
      </w:pPr>
    </w:p>
    <w:p w:rsidR="003B2A96" w:rsidRPr="003B2A96" w:rsidRDefault="003B2A96" w:rsidP="003B2A96">
      <w:pPr>
        <w:tabs>
          <w:tab w:val="left" w:pos="720"/>
          <w:tab w:val="left" w:pos="1440"/>
          <w:tab w:val="left" w:pos="2160"/>
          <w:tab w:val="left" w:pos="6930"/>
        </w:tabs>
        <w:jc w:val="both"/>
        <w:rPr>
          <w:rFonts w:ascii="CG Times" w:hAnsi="CG Times"/>
          <w:b/>
          <w:u w:val="single"/>
          <w:lang w:val="en-GB"/>
        </w:rPr>
      </w:pPr>
      <w:r w:rsidRPr="003B2A96">
        <w:rPr>
          <w:rFonts w:ascii="CG Times" w:hAnsi="CG Times"/>
          <w:b/>
          <w:u w:val="single"/>
          <w:lang w:val="en-GB"/>
        </w:rPr>
        <w:t>Contaminated Land</w:t>
      </w:r>
    </w:p>
    <w:p w:rsidR="003B2A96" w:rsidRDefault="003B2A96" w:rsidP="003B2A96">
      <w:pPr>
        <w:tabs>
          <w:tab w:val="left" w:pos="720"/>
          <w:tab w:val="left" w:pos="1440"/>
          <w:tab w:val="left" w:pos="2160"/>
          <w:tab w:val="left" w:pos="6930"/>
        </w:tabs>
        <w:jc w:val="both"/>
        <w:rPr>
          <w:rFonts w:ascii="CG Times" w:hAnsi="CG Times"/>
          <w:lang w:val="en-GB"/>
        </w:rPr>
      </w:pPr>
    </w:p>
    <w:p w:rsidR="003B2A96" w:rsidRPr="003B2A96" w:rsidRDefault="003B2A96" w:rsidP="003B2A96">
      <w:pPr>
        <w:tabs>
          <w:tab w:val="left" w:pos="720"/>
          <w:tab w:val="left" w:pos="1440"/>
          <w:tab w:val="left" w:pos="2160"/>
          <w:tab w:val="left" w:pos="6930"/>
        </w:tabs>
        <w:jc w:val="both"/>
        <w:rPr>
          <w:rFonts w:ascii="CG Times" w:hAnsi="CG Times"/>
          <w:lang w:val="en-GB"/>
        </w:rPr>
      </w:pPr>
      <w:r w:rsidRPr="003B2A96">
        <w:rPr>
          <w:rFonts w:ascii="CG Times" w:hAnsi="CG Times"/>
          <w:lang w:val="en-GB"/>
        </w:rPr>
        <w:t>No comments</w:t>
      </w:r>
    </w:p>
    <w:p w:rsidR="003B2A96" w:rsidRPr="003B2A96" w:rsidRDefault="003B2A96" w:rsidP="003B2A96">
      <w:pPr>
        <w:tabs>
          <w:tab w:val="left" w:pos="720"/>
          <w:tab w:val="left" w:pos="1440"/>
          <w:tab w:val="left" w:pos="2160"/>
          <w:tab w:val="left" w:pos="6930"/>
        </w:tabs>
        <w:jc w:val="both"/>
        <w:rPr>
          <w:rFonts w:ascii="CG Times" w:hAnsi="CG Times"/>
          <w:lang w:val="en-GB"/>
        </w:rPr>
      </w:pPr>
    </w:p>
    <w:p w:rsidR="003B2A96" w:rsidRDefault="003B2A96" w:rsidP="003B2A96">
      <w:pPr>
        <w:tabs>
          <w:tab w:val="left" w:pos="720"/>
          <w:tab w:val="left" w:pos="1440"/>
          <w:tab w:val="left" w:pos="2160"/>
          <w:tab w:val="left" w:pos="6930"/>
        </w:tabs>
        <w:jc w:val="both"/>
        <w:rPr>
          <w:rFonts w:ascii="CG Times" w:hAnsi="CG Times"/>
          <w:b/>
          <w:u w:val="single"/>
          <w:lang w:val="en-GB"/>
        </w:rPr>
      </w:pPr>
      <w:r>
        <w:rPr>
          <w:rFonts w:ascii="CG Times" w:hAnsi="CG Times"/>
          <w:b/>
          <w:u w:val="single"/>
          <w:lang w:val="en-GB"/>
        </w:rPr>
        <w:t>Environmental Protection</w:t>
      </w:r>
    </w:p>
    <w:p w:rsidR="003B2A96" w:rsidRPr="003B2A96" w:rsidRDefault="003B2A96" w:rsidP="003B2A96">
      <w:pPr>
        <w:tabs>
          <w:tab w:val="left" w:pos="720"/>
          <w:tab w:val="left" w:pos="1440"/>
          <w:tab w:val="left" w:pos="2160"/>
          <w:tab w:val="left" w:pos="6930"/>
        </w:tabs>
        <w:jc w:val="both"/>
        <w:rPr>
          <w:rFonts w:ascii="CG Times" w:hAnsi="CG Times"/>
          <w:b/>
          <w:u w:val="single"/>
          <w:lang w:val="en-GB"/>
        </w:rPr>
      </w:pPr>
    </w:p>
    <w:p w:rsidR="003B2A96" w:rsidRPr="003B2A96" w:rsidRDefault="003B2A96" w:rsidP="003B2A96">
      <w:pPr>
        <w:tabs>
          <w:tab w:val="left" w:pos="720"/>
          <w:tab w:val="left" w:pos="1440"/>
          <w:tab w:val="left" w:pos="2160"/>
          <w:tab w:val="left" w:pos="6930"/>
        </w:tabs>
        <w:jc w:val="both"/>
        <w:rPr>
          <w:rFonts w:ascii="CG Times" w:hAnsi="CG Times"/>
          <w:lang w:val="en-GB"/>
        </w:rPr>
      </w:pPr>
      <w:r w:rsidRPr="003B2A96">
        <w:rPr>
          <w:rFonts w:ascii="CG Times" w:hAnsi="CG Times"/>
          <w:lang w:val="en-GB"/>
        </w:rPr>
        <w:t>Recommend the following Condition:</w:t>
      </w:r>
    </w:p>
    <w:p w:rsidR="003B2A96" w:rsidRPr="003B2A96" w:rsidRDefault="003B2A96" w:rsidP="003B2A96">
      <w:pPr>
        <w:tabs>
          <w:tab w:val="left" w:pos="720"/>
          <w:tab w:val="left" w:pos="1440"/>
          <w:tab w:val="left" w:pos="2160"/>
          <w:tab w:val="left" w:pos="6930"/>
        </w:tabs>
        <w:jc w:val="both"/>
        <w:rPr>
          <w:rFonts w:ascii="CG Times" w:hAnsi="CG Times"/>
          <w:lang w:val="en-GB"/>
        </w:rPr>
      </w:pPr>
    </w:p>
    <w:p w:rsidR="003B2A96" w:rsidRPr="003B2A96" w:rsidRDefault="003B2A96" w:rsidP="003B2A96">
      <w:pPr>
        <w:tabs>
          <w:tab w:val="left" w:pos="720"/>
          <w:tab w:val="left" w:pos="1440"/>
          <w:tab w:val="left" w:pos="2160"/>
          <w:tab w:val="left" w:pos="6930"/>
        </w:tabs>
        <w:jc w:val="both"/>
        <w:rPr>
          <w:rFonts w:ascii="CG Times" w:hAnsi="CG Times"/>
          <w:lang w:val="en-GB"/>
        </w:rPr>
      </w:pPr>
      <w:r w:rsidRPr="003B2A96">
        <w:rPr>
          <w:rFonts w:ascii="CG Times" w:hAnsi="CG Times"/>
          <w:lang w:val="en-GB"/>
        </w:rPr>
        <w:t>ZP05</w:t>
      </w:r>
      <w:r w:rsidRPr="003B2A96">
        <w:rPr>
          <w:rFonts w:ascii="CG Times" w:hAnsi="CG Times"/>
          <w:lang w:val="en-GB"/>
        </w:rPr>
        <w:tab/>
      </w:r>
      <w:r w:rsidRPr="003B2A96">
        <w:rPr>
          <w:rFonts w:ascii="CG Times" w:hAnsi="CG Times"/>
          <w:lang w:val="en-GB"/>
        </w:rPr>
        <w:tab/>
        <w:t>NOISE GENERATION - BS4142 REQUIRED</w:t>
      </w:r>
    </w:p>
    <w:p w:rsidR="003B2A96" w:rsidRPr="003B2A96" w:rsidRDefault="003B2A96" w:rsidP="003B2A96">
      <w:pPr>
        <w:tabs>
          <w:tab w:val="left" w:pos="720"/>
          <w:tab w:val="left" w:pos="1440"/>
          <w:tab w:val="left" w:pos="2160"/>
          <w:tab w:val="left" w:pos="6930"/>
        </w:tabs>
        <w:jc w:val="both"/>
        <w:rPr>
          <w:rFonts w:ascii="CG Times" w:hAnsi="CG Times"/>
          <w:lang w:val="en-GB"/>
        </w:rPr>
      </w:pPr>
      <w:r w:rsidRPr="003B2A96">
        <w:rPr>
          <w:rFonts w:ascii="CG Times" w:hAnsi="CG Times"/>
          <w:lang w:val="en-GB"/>
        </w:rPr>
        <w:t>The rating level of any noise generated by reason of this development shall not exceed the pre-existing background level by more than 5dB(A) at any time.  The noise levels shall be determined at nearby noise sensitive premises, and measurements and assessment shall be made in accordance with BS4142:2014 Methods for rating and assessing industrial and commercial sound.</w:t>
      </w:r>
    </w:p>
    <w:p w:rsidR="003B2A96" w:rsidRPr="003B2A96" w:rsidRDefault="003B2A96" w:rsidP="003B2A96">
      <w:pPr>
        <w:tabs>
          <w:tab w:val="left" w:pos="720"/>
          <w:tab w:val="left" w:pos="1440"/>
          <w:tab w:val="left" w:pos="2160"/>
          <w:tab w:val="left" w:pos="6930"/>
        </w:tabs>
        <w:jc w:val="both"/>
        <w:rPr>
          <w:rFonts w:ascii="CG Times" w:hAnsi="CG Times"/>
          <w:lang w:val="en-GB"/>
        </w:rPr>
      </w:pPr>
    </w:p>
    <w:p w:rsidR="00121EE7" w:rsidRPr="00121EE7" w:rsidRDefault="003B2A96" w:rsidP="003B2A96">
      <w:pPr>
        <w:tabs>
          <w:tab w:val="left" w:pos="720"/>
          <w:tab w:val="left" w:pos="1440"/>
          <w:tab w:val="left" w:pos="2160"/>
          <w:tab w:val="left" w:pos="6930"/>
        </w:tabs>
        <w:jc w:val="both"/>
        <w:rPr>
          <w:rFonts w:ascii="CG Times" w:hAnsi="CG Times"/>
          <w:lang w:val="en-GB"/>
        </w:rPr>
      </w:pPr>
      <w:r w:rsidRPr="003B2A96">
        <w:rPr>
          <w:rFonts w:ascii="CG Times" w:hAnsi="CG Times"/>
          <w:lang w:val="en-GB"/>
        </w:rPr>
        <w:t xml:space="preserve">Additionally, the asphalt plant will be subject to control under the Environmental Permitting (England and |Wales) Regulations 2010 (as amended). A Permit Application will need to be submitted, and an Environmental Permit obtained, prior to operation of the plant. A Part B Application Form is available from the Wrexham County Borough Council website, or by contacting the Environmental Protection Section on 01978 298989.  </w:t>
      </w: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r w:rsidRPr="00121EE7">
        <w:rPr>
          <w:rFonts w:ascii="CG Times" w:hAnsi="CG Times"/>
          <w:lang w:val="en-GB"/>
        </w:rPr>
        <w:t>………………………………………………</w:t>
      </w:r>
    </w:p>
    <w:p w:rsidR="00121EE7" w:rsidRPr="00121EE7" w:rsidRDefault="00121EE7">
      <w:pPr>
        <w:tabs>
          <w:tab w:val="left" w:pos="720"/>
          <w:tab w:val="left" w:pos="1440"/>
          <w:tab w:val="left" w:pos="2160"/>
          <w:tab w:val="left" w:pos="6930"/>
        </w:tabs>
        <w:rPr>
          <w:rFonts w:ascii="CG Times" w:hAnsi="CG Times"/>
          <w:b/>
          <w:u w:val="single"/>
          <w:lang w:val="en-GB"/>
        </w:rPr>
      </w:pPr>
      <w:r w:rsidRPr="00121EE7">
        <w:rPr>
          <w:rFonts w:ascii="CG Times" w:hAnsi="CG Times"/>
          <w:b/>
          <w:u w:val="single"/>
          <w:lang w:val="en-GB"/>
        </w:rPr>
        <w:t>Head of Housing and Public Protection</w:t>
      </w:r>
    </w:p>
    <w:p w:rsidR="00121EE7" w:rsidRPr="00121EE7" w:rsidRDefault="00121EE7">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sectPr w:rsidR="00121EE7" w:rsidRPr="00121EE7" w:rsidSect="00121EE7">
          <w:pgSz w:w="11909" w:h="16834" w:code="9"/>
          <w:pgMar w:top="720" w:right="1080" w:bottom="720" w:left="1080" w:header="720" w:footer="720" w:gutter="0"/>
          <w:pgNumType w:start="1"/>
          <w:cols w:space="720"/>
        </w:sectPr>
      </w:pPr>
      <w:r w:rsidRPr="00121EE7">
        <w:rPr>
          <w:rFonts w:ascii="CG Times" w:hAnsi="CG Times"/>
          <w:lang w:val="en-GB"/>
        </w:rPr>
        <w:t>Enc.</w:t>
      </w:r>
    </w:p>
    <w:p w:rsidR="0059211E" w:rsidRDefault="0059211E">
      <w:pPr>
        <w:tabs>
          <w:tab w:val="left" w:pos="720"/>
          <w:tab w:val="left" w:pos="1440"/>
          <w:tab w:val="left" w:pos="2160"/>
          <w:tab w:val="left" w:pos="6930"/>
        </w:tabs>
        <w:rPr>
          <w:rFonts w:ascii="CG Times" w:hAnsi="CG Times"/>
          <w:lang w:val="en-GB"/>
        </w:rPr>
      </w:pPr>
    </w:p>
    <w:p w:rsidR="00121EE7" w:rsidRPr="00121EE7" w:rsidRDefault="00121EE7">
      <w:pPr>
        <w:tabs>
          <w:tab w:val="left" w:pos="720"/>
          <w:tab w:val="left" w:pos="1440"/>
          <w:tab w:val="left" w:pos="2160"/>
          <w:tab w:val="left" w:pos="6930"/>
        </w:tabs>
        <w:rPr>
          <w:rFonts w:ascii="CG Times" w:hAnsi="CG Times"/>
          <w:lang w:val="en-GB"/>
        </w:rPr>
      </w:pPr>
    </w:p>
    <w:sectPr w:rsidR="00121EE7" w:rsidRPr="00121EE7" w:rsidSect="00121EE7">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21EE7"/>
    <w:rsid w:val="001B67F1"/>
    <w:rsid w:val="003B2A96"/>
    <w:rsid w:val="0059211E"/>
    <w:rsid w:val="00754BF6"/>
    <w:rsid w:val="007B10EB"/>
    <w:rsid w:val="007F14B1"/>
    <w:rsid w:val="00842F8F"/>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Janice Bosley</cp:lastModifiedBy>
  <cp:revision>2</cp:revision>
  <cp:lastPrinted>2003-03-11T14:48:00Z</cp:lastPrinted>
  <dcterms:created xsi:type="dcterms:W3CDTF">2016-03-30T12:47:00Z</dcterms:created>
  <dcterms:modified xsi:type="dcterms:W3CDTF">2016-03-30T12:47:00Z</dcterms:modified>
</cp:coreProperties>
</file>