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956" w:rsidRPr="00FF7956" w:rsidRDefault="00FF7956">
      <w:pPr>
        <w:rPr>
          <w:lang w:val="en-GB"/>
        </w:rPr>
      </w:pPr>
    </w:p>
    <w:p w:rsidR="00FF7956" w:rsidRPr="00FF7956" w:rsidRDefault="00ED4BB0">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FF7956" w:rsidRPr="00FF7956" w:rsidRDefault="00FF7956">
      <w:pPr>
        <w:rPr>
          <w:rFonts w:ascii="CG Times" w:hAnsi="CG Times"/>
          <w:b/>
          <w:sz w:val="56"/>
          <w:lang w:val="en-GB"/>
        </w:rPr>
      </w:pPr>
    </w:p>
    <w:p w:rsidR="00FF7956" w:rsidRPr="00FF7956" w:rsidRDefault="00FF7956">
      <w:pPr>
        <w:rPr>
          <w:lang w:val="en-GB"/>
        </w:rPr>
      </w:pPr>
      <w:r w:rsidRPr="00FF7956">
        <w:rPr>
          <w:rFonts w:ascii="CG Times" w:hAnsi="CG Times"/>
          <w:b/>
          <w:sz w:val="56"/>
          <w:lang w:val="en-GB"/>
        </w:rPr>
        <w:t>MEMORANDUM</w:t>
      </w:r>
    </w:p>
    <w:p w:rsidR="00FF7956" w:rsidRPr="00FF7956" w:rsidRDefault="00FF7956">
      <w:pPr>
        <w:rPr>
          <w:lang w:val="en-GB"/>
        </w:rPr>
      </w:pPr>
    </w:p>
    <w:p w:rsidR="00FF7956" w:rsidRPr="00FF7956" w:rsidRDefault="00FF7956">
      <w:pPr>
        <w:rPr>
          <w:lang w:val="en-GB"/>
        </w:rPr>
      </w:pPr>
    </w:p>
    <w:p w:rsidR="00FF7956" w:rsidRPr="00FF7956" w:rsidRDefault="00FF7956">
      <w:pPr>
        <w:rPr>
          <w:rFonts w:ascii="CG Times" w:hAnsi="CG Times"/>
          <w:lang w:val="en-GB"/>
        </w:rPr>
      </w:pP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p>
    <w:p w:rsidR="00FF7956" w:rsidRPr="00FF7956" w:rsidRDefault="00FF7956">
      <w:pPr>
        <w:rPr>
          <w:rFonts w:ascii="CG Times" w:hAnsi="CG Times"/>
          <w:lang w:val="en-GB"/>
        </w:rPr>
      </w:pPr>
    </w:p>
    <w:p w:rsidR="00FF7956" w:rsidRPr="00FF7956" w:rsidRDefault="00FF7956">
      <w:pPr>
        <w:tabs>
          <w:tab w:val="left" w:pos="1350"/>
          <w:tab w:val="left" w:pos="4680"/>
          <w:tab w:val="left" w:pos="6030"/>
          <w:tab w:val="left" w:pos="7020"/>
        </w:tabs>
        <w:rPr>
          <w:rFonts w:ascii="CG Times" w:hAnsi="CG Times"/>
          <w:lang w:val="en-GB"/>
        </w:rPr>
      </w:pPr>
      <w:r w:rsidRPr="00FF7956">
        <w:rPr>
          <w:rFonts w:ascii="CG Times" w:hAnsi="CG Times"/>
          <w:b/>
          <w:lang w:val="en-GB"/>
        </w:rPr>
        <w:t>From:</w:t>
      </w:r>
      <w:r w:rsidRPr="00FF7956">
        <w:rPr>
          <w:rFonts w:ascii="CG Times" w:hAnsi="CG Times"/>
          <w:b/>
          <w:lang w:val="en-GB"/>
        </w:rPr>
        <w:tab/>
      </w:r>
      <w:r w:rsidRPr="00FF7956">
        <w:rPr>
          <w:rFonts w:ascii="CG Times" w:hAnsi="CG Times"/>
          <w:lang w:val="en-GB"/>
        </w:rPr>
        <w:t>Head of Housing and Public</w:t>
      </w:r>
      <w:r w:rsidRPr="00FF7956">
        <w:rPr>
          <w:rFonts w:ascii="CG Times" w:hAnsi="CG Times"/>
          <w:b/>
          <w:lang w:val="en-GB"/>
        </w:rPr>
        <w:tab/>
        <w:t>To:</w:t>
      </w:r>
      <w:r w:rsidRPr="00FF7956">
        <w:rPr>
          <w:rFonts w:ascii="CG Times" w:hAnsi="CG Times"/>
          <w:b/>
          <w:lang w:val="en-GB"/>
        </w:rPr>
        <w:tab/>
      </w:r>
      <w:r w:rsidRPr="00FF7956">
        <w:rPr>
          <w:rFonts w:ascii="CG Times" w:hAnsi="CG Times"/>
          <w:lang w:val="en-GB"/>
        </w:rPr>
        <w:t>Head of Community Wellbeing</w:t>
      </w:r>
    </w:p>
    <w:p w:rsidR="00FF7956" w:rsidRPr="00FF7956" w:rsidRDefault="00FF7956">
      <w:pPr>
        <w:tabs>
          <w:tab w:val="left" w:pos="1350"/>
          <w:tab w:val="left" w:pos="4680"/>
          <w:tab w:val="left" w:pos="6030"/>
          <w:tab w:val="left" w:pos="7020"/>
        </w:tabs>
        <w:rPr>
          <w:rFonts w:ascii="CG Times" w:hAnsi="CG Times"/>
          <w:lang w:val="en-GB"/>
        </w:rPr>
      </w:pPr>
      <w:r w:rsidRPr="00FF7956">
        <w:rPr>
          <w:rFonts w:ascii="CG Times" w:hAnsi="CG Times"/>
          <w:b/>
          <w:lang w:val="en-GB"/>
        </w:rPr>
        <w:tab/>
      </w:r>
      <w:r w:rsidRPr="00FF7956">
        <w:rPr>
          <w:rFonts w:ascii="CG Times" w:hAnsi="CG Times"/>
          <w:lang w:val="en-GB"/>
        </w:rPr>
        <w:t xml:space="preserve">Protection </w:t>
      </w:r>
      <w:r w:rsidRPr="00FF7956">
        <w:rPr>
          <w:rFonts w:ascii="CG Times" w:hAnsi="CG Times"/>
          <w:lang w:val="en-GB"/>
        </w:rPr>
        <w:tab/>
      </w:r>
      <w:r w:rsidRPr="00FF7956">
        <w:rPr>
          <w:rFonts w:ascii="CG Times" w:hAnsi="CG Times"/>
          <w:lang w:val="en-GB"/>
        </w:rPr>
        <w:tab/>
        <w:t>and Development</w:t>
      </w:r>
    </w:p>
    <w:p w:rsidR="00FF7956" w:rsidRPr="00FF7956" w:rsidRDefault="00FF7956">
      <w:pPr>
        <w:tabs>
          <w:tab w:val="left" w:pos="1350"/>
          <w:tab w:val="left" w:pos="4680"/>
          <w:tab w:val="left" w:pos="6030"/>
          <w:tab w:val="left" w:pos="7020"/>
        </w:tabs>
        <w:rPr>
          <w:rFonts w:ascii="CG Times" w:hAnsi="CG Times"/>
          <w:b/>
          <w:lang w:val="en-GB"/>
        </w:rPr>
      </w:pPr>
    </w:p>
    <w:p w:rsidR="00FF7956" w:rsidRPr="00FF7956" w:rsidRDefault="00FF7956">
      <w:pPr>
        <w:tabs>
          <w:tab w:val="left" w:pos="1350"/>
          <w:tab w:val="left" w:pos="4680"/>
          <w:tab w:val="left" w:pos="6030"/>
          <w:tab w:val="left" w:pos="7020"/>
        </w:tabs>
        <w:rPr>
          <w:rFonts w:ascii="CG Times" w:hAnsi="CG Times"/>
          <w:lang w:val="en-GB"/>
        </w:rPr>
      </w:pPr>
      <w:r w:rsidRPr="00FF7956">
        <w:rPr>
          <w:rFonts w:ascii="CG Times" w:hAnsi="CG Times"/>
          <w:b/>
          <w:lang w:val="en-GB"/>
        </w:rPr>
        <w:t>Our Ref:</w:t>
      </w:r>
      <w:r w:rsidRPr="00FF7956">
        <w:rPr>
          <w:rFonts w:ascii="CG Times" w:hAnsi="CG Times"/>
          <w:b/>
          <w:lang w:val="en-GB"/>
        </w:rPr>
        <w:tab/>
      </w:r>
      <w:r w:rsidRPr="00FF7956">
        <w:rPr>
          <w:rFonts w:ascii="CG Times" w:hAnsi="CG Times"/>
          <w:lang w:val="en-GB"/>
        </w:rPr>
        <w:t>WK/201602016</w:t>
      </w:r>
      <w:r w:rsidRPr="00FF7956">
        <w:rPr>
          <w:rFonts w:ascii="CG Times" w:hAnsi="CG Times"/>
          <w:b/>
          <w:lang w:val="en-GB"/>
        </w:rPr>
        <w:tab/>
        <w:t>Your Ref:</w:t>
      </w:r>
      <w:r w:rsidRPr="00FF7956">
        <w:rPr>
          <w:rFonts w:ascii="CG Times" w:hAnsi="CG Times"/>
          <w:b/>
          <w:lang w:val="en-GB"/>
        </w:rPr>
        <w:tab/>
      </w:r>
      <w:r w:rsidRPr="00FF7956">
        <w:rPr>
          <w:rFonts w:ascii="CG Times" w:hAnsi="CG Times"/>
          <w:lang w:val="en-GB"/>
        </w:rPr>
        <w:t>P/2015/0399</w:t>
      </w:r>
    </w:p>
    <w:p w:rsidR="00FF7956" w:rsidRPr="00FF7956" w:rsidRDefault="00FF7956">
      <w:pPr>
        <w:tabs>
          <w:tab w:val="left" w:pos="1350"/>
          <w:tab w:val="left" w:pos="4680"/>
          <w:tab w:val="left" w:pos="6030"/>
          <w:tab w:val="left" w:pos="7020"/>
        </w:tabs>
        <w:rPr>
          <w:rFonts w:ascii="CG Times" w:hAnsi="CG Times"/>
          <w:lang w:val="en-GB"/>
        </w:rPr>
      </w:pPr>
    </w:p>
    <w:p w:rsidR="00FF7956" w:rsidRPr="00FF7956" w:rsidRDefault="00FF7956">
      <w:pPr>
        <w:tabs>
          <w:tab w:val="left" w:pos="1350"/>
          <w:tab w:val="left" w:pos="4680"/>
          <w:tab w:val="left" w:pos="6030"/>
          <w:tab w:val="left" w:pos="7020"/>
        </w:tabs>
        <w:rPr>
          <w:rFonts w:ascii="CG Times" w:hAnsi="CG Times"/>
          <w:lang w:val="en-GB"/>
        </w:rPr>
      </w:pPr>
      <w:r w:rsidRPr="00FF7956">
        <w:rPr>
          <w:rFonts w:ascii="CG Times" w:hAnsi="CG Times"/>
          <w:b/>
          <w:lang w:val="en-GB"/>
        </w:rPr>
        <w:t>Date:</w:t>
      </w:r>
      <w:r w:rsidRPr="00FF7956">
        <w:rPr>
          <w:rFonts w:ascii="CG Times" w:hAnsi="CG Times"/>
          <w:b/>
          <w:lang w:val="en-GB"/>
        </w:rPr>
        <w:tab/>
      </w:r>
      <w:r w:rsidRPr="00FF7956">
        <w:rPr>
          <w:rFonts w:ascii="CG Times" w:hAnsi="CG Times"/>
          <w:lang w:val="en-GB"/>
        </w:rPr>
        <w:t>7th March 2016</w:t>
      </w:r>
    </w:p>
    <w:p w:rsidR="00FF7956" w:rsidRPr="00FF7956" w:rsidRDefault="00FF7956">
      <w:pPr>
        <w:tabs>
          <w:tab w:val="left" w:pos="1170"/>
          <w:tab w:val="left" w:pos="6930"/>
        </w:tabs>
        <w:rPr>
          <w:rFonts w:ascii="CG Times" w:hAnsi="CG Times"/>
          <w:u w:val="single"/>
          <w:lang w:val="en-GB"/>
        </w:rPr>
      </w:pP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r w:rsidRPr="00FF7956">
        <w:rPr>
          <w:rFonts w:ascii="CG Times" w:hAnsi="CG Times"/>
          <w:u w:val="single"/>
          <w:lang w:val="en-GB"/>
        </w:rPr>
        <w:tab/>
      </w:r>
    </w:p>
    <w:p w:rsidR="00FF7956" w:rsidRPr="00FF7956" w:rsidRDefault="00FF7956">
      <w:pPr>
        <w:tabs>
          <w:tab w:val="left" w:pos="720"/>
          <w:tab w:val="left" w:pos="1440"/>
          <w:tab w:val="left" w:pos="2160"/>
          <w:tab w:val="left" w:pos="6930"/>
        </w:tabs>
        <w:rPr>
          <w:rFonts w:ascii="CG Times" w:hAnsi="CG Times"/>
          <w:lang w:val="en-GB"/>
        </w:rPr>
      </w:pPr>
    </w:p>
    <w:p w:rsidR="00FF7956" w:rsidRPr="00FF7956" w:rsidRDefault="00FF7956">
      <w:pPr>
        <w:tabs>
          <w:tab w:val="left" w:pos="720"/>
          <w:tab w:val="left" w:pos="1440"/>
          <w:tab w:val="left" w:pos="2160"/>
          <w:tab w:val="left" w:pos="6930"/>
        </w:tabs>
        <w:rPr>
          <w:rFonts w:ascii="CG Times" w:hAnsi="CG Times"/>
          <w:lang w:val="en-GB"/>
        </w:rPr>
      </w:pPr>
    </w:p>
    <w:p w:rsidR="00FF7956" w:rsidRPr="00FF7956" w:rsidRDefault="00FF7956">
      <w:pPr>
        <w:tabs>
          <w:tab w:val="left" w:pos="720"/>
          <w:tab w:val="left" w:pos="1440"/>
          <w:tab w:val="left" w:pos="2160"/>
          <w:tab w:val="left" w:pos="6930"/>
        </w:tabs>
        <w:rPr>
          <w:rFonts w:ascii="CG Times" w:hAnsi="CG Times"/>
          <w:b/>
          <w:u w:val="single"/>
          <w:lang w:val="en-GB"/>
        </w:rPr>
      </w:pPr>
      <w:r w:rsidRPr="00FF7956">
        <w:rPr>
          <w:rFonts w:ascii="CG Times" w:hAnsi="CG Times"/>
          <w:b/>
          <w:u w:val="single"/>
          <w:lang w:val="en-GB"/>
        </w:rPr>
        <w:t>Town and Country Planning Act 1990</w:t>
      </w:r>
    </w:p>
    <w:p w:rsidR="00FF7956" w:rsidRPr="00FF7956" w:rsidRDefault="00FF7956">
      <w:pPr>
        <w:tabs>
          <w:tab w:val="left" w:pos="720"/>
          <w:tab w:val="left" w:pos="1440"/>
          <w:tab w:val="left" w:pos="2160"/>
          <w:tab w:val="left" w:pos="6930"/>
        </w:tabs>
        <w:rPr>
          <w:rFonts w:ascii="CG Times" w:hAnsi="CG Times"/>
          <w:b/>
          <w:u w:val="single"/>
          <w:lang w:val="en-GB"/>
        </w:rPr>
      </w:pPr>
      <w:r w:rsidRPr="00FF7956">
        <w:rPr>
          <w:rFonts w:ascii="CG Times" w:hAnsi="CG Times"/>
          <w:b/>
          <w:u w:val="single"/>
          <w:lang w:val="en-GB"/>
        </w:rPr>
        <w:t>Town and Country Planning (General Development Procedure) Order 1996</w:t>
      </w:r>
    </w:p>
    <w:p w:rsidR="00FF7956" w:rsidRPr="00FF7956" w:rsidRDefault="00FF7956">
      <w:pPr>
        <w:tabs>
          <w:tab w:val="left" w:pos="720"/>
          <w:tab w:val="left" w:pos="1440"/>
          <w:tab w:val="left" w:pos="2160"/>
          <w:tab w:val="left" w:pos="6930"/>
        </w:tabs>
        <w:rPr>
          <w:rFonts w:ascii="CG Times" w:hAnsi="CG Times"/>
          <w:b/>
          <w:u w:val="single"/>
          <w:lang w:val="en-GB"/>
        </w:rPr>
      </w:pPr>
    </w:p>
    <w:p w:rsidR="00FF7956" w:rsidRPr="00FF7956" w:rsidRDefault="00FF7956">
      <w:pPr>
        <w:tabs>
          <w:tab w:val="left" w:pos="720"/>
          <w:tab w:val="left" w:pos="1440"/>
          <w:tab w:val="left" w:pos="2160"/>
          <w:tab w:val="left" w:pos="6930"/>
        </w:tabs>
        <w:rPr>
          <w:rFonts w:ascii="CG Times" w:hAnsi="CG Times"/>
          <w:b/>
          <w:u w:val="single"/>
          <w:lang w:val="en-GB"/>
        </w:rPr>
      </w:pPr>
      <w:r w:rsidRPr="00FF7956">
        <w:rPr>
          <w:rFonts w:ascii="CG Times" w:hAnsi="CG Times"/>
          <w:b/>
          <w:u w:val="single"/>
          <w:lang w:val="en-GB"/>
        </w:rPr>
        <w:t xml:space="preserve">Re:  Ellesmere Lane Penley Wrexham    </w:t>
      </w:r>
    </w:p>
    <w:p w:rsidR="00FF7956" w:rsidRPr="00FF7956" w:rsidRDefault="00FF7956">
      <w:pPr>
        <w:tabs>
          <w:tab w:val="left" w:pos="720"/>
          <w:tab w:val="left" w:pos="1440"/>
          <w:tab w:val="left" w:pos="2160"/>
          <w:tab w:val="left" w:pos="6930"/>
        </w:tabs>
        <w:rPr>
          <w:rFonts w:ascii="CG Times" w:hAnsi="CG Times"/>
          <w:lang w:val="en-GB"/>
        </w:rPr>
      </w:pPr>
    </w:p>
    <w:p w:rsidR="00331FDB" w:rsidRPr="00331FDB" w:rsidRDefault="00331FDB" w:rsidP="00331FDB">
      <w:pPr>
        <w:tabs>
          <w:tab w:val="left" w:pos="720"/>
          <w:tab w:val="left" w:pos="1440"/>
          <w:tab w:val="left" w:pos="2160"/>
          <w:tab w:val="left" w:pos="6930"/>
        </w:tabs>
        <w:jc w:val="both"/>
        <w:rPr>
          <w:rFonts w:ascii="CG Times" w:hAnsi="CG Times"/>
          <w:b/>
          <w:u w:val="single"/>
          <w:lang w:val="en-GB"/>
        </w:rPr>
      </w:pPr>
      <w:r w:rsidRPr="00331FDB">
        <w:rPr>
          <w:rFonts w:ascii="CG Times" w:hAnsi="CG Times"/>
          <w:b/>
          <w:u w:val="single"/>
          <w:lang w:val="en-GB"/>
        </w:rPr>
        <w:t>Environmental Protection</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Recommend the following Conditions and Advice Notes:</w:t>
      </w:r>
    </w:p>
    <w:p w:rsidR="00331FDB" w:rsidRPr="00331FDB" w:rsidRDefault="00331FDB" w:rsidP="00331FDB">
      <w:pPr>
        <w:tabs>
          <w:tab w:val="left" w:pos="720"/>
          <w:tab w:val="left" w:pos="1440"/>
          <w:tab w:val="left" w:pos="2160"/>
          <w:tab w:val="left" w:pos="6930"/>
        </w:tabs>
        <w:jc w:val="both"/>
        <w:rPr>
          <w:rFonts w:ascii="CG Times" w:hAnsi="CG Times"/>
          <w:lang w:val="en-GB"/>
        </w:rPr>
      </w:pP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ZP06</w:t>
      </w:r>
      <w:r w:rsidRPr="00331FDB">
        <w:rPr>
          <w:rFonts w:ascii="CG Times" w:hAnsi="CG Times"/>
          <w:lang w:val="en-GB"/>
        </w:rPr>
        <w:tab/>
      </w:r>
      <w:r w:rsidRPr="00331FDB">
        <w:rPr>
          <w:rFonts w:ascii="CG Times" w:hAnsi="CG Times"/>
          <w:lang w:val="en-GB"/>
        </w:rPr>
        <w:tab/>
        <w:t xml:space="preserve">PROTECTION OF AMENITY FROM NUISANCE </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331FDB" w:rsidRPr="00331FDB" w:rsidRDefault="00331FDB" w:rsidP="00331FDB">
      <w:pPr>
        <w:tabs>
          <w:tab w:val="left" w:pos="720"/>
          <w:tab w:val="left" w:pos="1440"/>
          <w:tab w:val="left" w:pos="2160"/>
          <w:tab w:val="left" w:pos="6930"/>
        </w:tabs>
        <w:jc w:val="both"/>
        <w:rPr>
          <w:rFonts w:ascii="CG Times" w:hAnsi="CG Times"/>
          <w:lang w:val="en-GB"/>
        </w:rPr>
      </w:pP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ZP11</w:t>
      </w:r>
      <w:r w:rsidRPr="00331FDB">
        <w:rPr>
          <w:rFonts w:ascii="CG Times" w:hAnsi="CG Times"/>
          <w:lang w:val="en-GB"/>
        </w:rPr>
        <w:tab/>
        <w:t>DUST MANAGEMENT SCHEME REQUIRED BY CONDITION</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No part of the development shall commence until an appropriate Dust Management Scheme has been submitted to and approved in writing by the Local Planning Authority. The dust mitigation measures as are approved shall be fully implemented for the entire duration of the construction phase.</w:t>
      </w:r>
    </w:p>
    <w:p w:rsidR="00331FDB" w:rsidRPr="00331FDB" w:rsidRDefault="00331FDB" w:rsidP="00331FDB">
      <w:pPr>
        <w:tabs>
          <w:tab w:val="left" w:pos="720"/>
          <w:tab w:val="left" w:pos="1440"/>
          <w:tab w:val="left" w:pos="2160"/>
          <w:tab w:val="left" w:pos="6930"/>
        </w:tabs>
        <w:jc w:val="both"/>
        <w:rPr>
          <w:rFonts w:ascii="CG Times" w:hAnsi="CG Times"/>
          <w:lang w:val="en-GB"/>
        </w:rPr>
      </w:pP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A21N</w:t>
      </w:r>
      <w:r w:rsidRPr="00331FDB">
        <w:rPr>
          <w:rFonts w:ascii="CG Times" w:hAnsi="CG Times"/>
          <w:lang w:val="en-GB"/>
        </w:rPr>
        <w:tab/>
      </w:r>
      <w:r w:rsidRPr="00331FDB">
        <w:rPr>
          <w:rFonts w:ascii="CG Times" w:hAnsi="CG Times"/>
          <w:lang w:val="en-GB"/>
        </w:rPr>
        <w:tab/>
        <w:t>EPA 1990 NOISE NUISANCE ADVICE</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331FDB" w:rsidRPr="00331FDB" w:rsidRDefault="00331FDB" w:rsidP="00331FDB">
      <w:pPr>
        <w:tabs>
          <w:tab w:val="left" w:pos="720"/>
          <w:tab w:val="left" w:pos="1440"/>
          <w:tab w:val="left" w:pos="2160"/>
          <w:tab w:val="left" w:pos="6930"/>
        </w:tabs>
        <w:jc w:val="both"/>
        <w:rPr>
          <w:rFonts w:ascii="CG Times" w:hAnsi="CG Times"/>
          <w:lang w:val="en-GB"/>
        </w:rPr>
      </w:pP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A22N</w:t>
      </w:r>
      <w:r w:rsidRPr="00331FDB">
        <w:rPr>
          <w:rFonts w:ascii="CG Times" w:hAnsi="CG Times"/>
          <w:lang w:val="en-GB"/>
        </w:rPr>
        <w:tab/>
      </w:r>
      <w:r w:rsidRPr="00331FDB">
        <w:rPr>
          <w:rFonts w:ascii="CG Times" w:hAnsi="CG Times"/>
          <w:lang w:val="en-GB"/>
        </w:rPr>
        <w:tab/>
        <w:t xml:space="preserve">CONSTRUCTION NOISE </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331FDB" w:rsidRPr="00331FDB" w:rsidRDefault="00331FDB" w:rsidP="00331FDB">
      <w:pPr>
        <w:tabs>
          <w:tab w:val="left" w:pos="720"/>
          <w:tab w:val="left" w:pos="1440"/>
          <w:tab w:val="left" w:pos="2160"/>
          <w:tab w:val="left" w:pos="6930"/>
        </w:tabs>
        <w:jc w:val="both"/>
        <w:rPr>
          <w:rFonts w:ascii="CG Times" w:hAnsi="CG Times"/>
          <w:lang w:val="en-GB"/>
        </w:rPr>
      </w:pP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A23N</w:t>
      </w:r>
      <w:r w:rsidRPr="00331FDB">
        <w:rPr>
          <w:rFonts w:ascii="CG Times" w:hAnsi="CG Times"/>
          <w:lang w:val="en-GB"/>
        </w:rPr>
        <w:tab/>
      </w:r>
      <w:r w:rsidRPr="00331FDB">
        <w:rPr>
          <w:rFonts w:ascii="CG Times" w:hAnsi="CG Times"/>
          <w:lang w:val="en-GB"/>
        </w:rPr>
        <w:tab/>
        <w:t>BURNING OF WASTE ADVICE</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lastRenderedPageBreak/>
        <w:t>Burning of waste generated from construction activities is not considered to be an appropriate method of disposal and action may be taken as follows:</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  Under the Environmental Protection Act 1990 anyone found   disposing of construction site waste by burning is likely to be in breach of their duty of care with regard to waste disposal;</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 Under the Clean Air Act 1993 it is an offence for a commercial activity to burn anything that gives rise to dark smoke.</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331FDB" w:rsidRPr="00331FDB" w:rsidRDefault="00331FDB" w:rsidP="00331FDB">
      <w:pPr>
        <w:tabs>
          <w:tab w:val="left" w:pos="720"/>
          <w:tab w:val="left" w:pos="1440"/>
          <w:tab w:val="left" w:pos="2160"/>
          <w:tab w:val="left" w:pos="6930"/>
        </w:tabs>
        <w:jc w:val="both"/>
        <w:rPr>
          <w:rFonts w:ascii="CG Times" w:hAnsi="CG Times"/>
          <w:lang w:val="en-GB"/>
        </w:rPr>
      </w:pP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A24N</w:t>
      </w:r>
      <w:r w:rsidRPr="00331FDB">
        <w:rPr>
          <w:rFonts w:ascii="CG Times" w:hAnsi="CG Times"/>
          <w:lang w:val="en-GB"/>
        </w:rPr>
        <w:tab/>
        <w:t xml:space="preserve">DUST MANAGEMENT SCHEME (SCHEME REQUIRED BY CONDITION) </w:t>
      </w:r>
    </w:p>
    <w:p w:rsidR="00331FDB" w:rsidRPr="00331FDB"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Applicants are advised that compliance with condition no. @@ does not provide an exemption from the statutory nuisance provisions of the Environmental Protection Act 1990.  Under the Act dust from any type of activity can be judged to be causing a statutory nuisance to neighbouring properties.  A legal notice can be served requiring that the dust nuisance is abated and failure to comply with the requirements of the notice can result in prosecution.  The applicant should contact the Council's Housing, Public Protection and Environment Department on 01978 298989 for further advice and information.</w:t>
      </w:r>
    </w:p>
    <w:p w:rsidR="00331FDB" w:rsidRPr="00331FDB" w:rsidRDefault="00331FDB" w:rsidP="00331FDB">
      <w:pPr>
        <w:tabs>
          <w:tab w:val="left" w:pos="720"/>
          <w:tab w:val="left" w:pos="1440"/>
          <w:tab w:val="left" w:pos="2160"/>
          <w:tab w:val="left" w:pos="6930"/>
        </w:tabs>
        <w:jc w:val="both"/>
        <w:rPr>
          <w:rFonts w:ascii="CG Times" w:hAnsi="CG Times"/>
          <w:lang w:val="en-GB"/>
        </w:rPr>
      </w:pPr>
    </w:p>
    <w:p w:rsidR="00331FDB" w:rsidRPr="00331FDB" w:rsidRDefault="00331FDB" w:rsidP="00331FDB">
      <w:pPr>
        <w:tabs>
          <w:tab w:val="left" w:pos="720"/>
          <w:tab w:val="left" w:pos="1440"/>
          <w:tab w:val="left" w:pos="2160"/>
          <w:tab w:val="left" w:pos="6930"/>
        </w:tabs>
        <w:jc w:val="both"/>
        <w:rPr>
          <w:rFonts w:ascii="CG Times" w:hAnsi="CG Times"/>
          <w:b/>
          <w:u w:val="single"/>
          <w:lang w:val="en-GB"/>
        </w:rPr>
      </w:pPr>
      <w:bookmarkStart w:id="0" w:name="_GoBack"/>
      <w:r w:rsidRPr="00331FDB">
        <w:rPr>
          <w:rFonts w:ascii="CG Times" w:hAnsi="CG Times"/>
          <w:b/>
          <w:u w:val="single"/>
          <w:lang w:val="en-GB"/>
        </w:rPr>
        <w:t>Contaminated Land</w:t>
      </w:r>
    </w:p>
    <w:bookmarkEnd w:id="0"/>
    <w:p w:rsidR="00FF7956" w:rsidRPr="00FF7956" w:rsidRDefault="00331FDB" w:rsidP="00331FDB">
      <w:pPr>
        <w:tabs>
          <w:tab w:val="left" w:pos="720"/>
          <w:tab w:val="left" w:pos="1440"/>
          <w:tab w:val="left" w:pos="2160"/>
          <w:tab w:val="left" w:pos="6930"/>
        </w:tabs>
        <w:jc w:val="both"/>
        <w:rPr>
          <w:rFonts w:ascii="CG Times" w:hAnsi="CG Times"/>
          <w:lang w:val="en-GB"/>
        </w:rPr>
      </w:pPr>
      <w:r w:rsidRPr="00331FDB">
        <w:rPr>
          <w:rFonts w:ascii="CG Times" w:hAnsi="CG Times"/>
          <w:lang w:val="en-GB"/>
        </w:rPr>
        <w:t>No comments</w:t>
      </w:r>
    </w:p>
    <w:p w:rsidR="00FF7956" w:rsidRPr="00FF7956" w:rsidRDefault="00FF7956">
      <w:pPr>
        <w:tabs>
          <w:tab w:val="left" w:pos="720"/>
          <w:tab w:val="left" w:pos="1440"/>
          <w:tab w:val="left" w:pos="2160"/>
          <w:tab w:val="left" w:pos="6930"/>
        </w:tabs>
        <w:jc w:val="both"/>
        <w:rPr>
          <w:rFonts w:ascii="CG Times" w:hAnsi="CG Times"/>
          <w:lang w:val="en-GB"/>
        </w:rPr>
      </w:pPr>
    </w:p>
    <w:p w:rsidR="00FF7956" w:rsidRPr="00FF7956" w:rsidRDefault="00FF7956">
      <w:pPr>
        <w:tabs>
          <w:tab w:val="left" w:pos="720"/>
          <w:tab w:val="left" w:pos="1440"/>
          <w:tab w:val="left" w:pos="2160"/>
          <w:tab w:val="left" w:pos="6930"/>
        </w:tabs>
        <w:jc w:val="both"/>
        <w:rPr>
          <w:rFonts w:ascii="CG Times" w:hAnsi="CG Times"/>
          <w:lang w:val="en-GB"/>
        </w:rPr>
      </w:pPr>
    </w:p>
    <w:p w:rsidR="00FF7956" w:rsidRPr="00FF7956" w:rsidRDefault="00FF7956">
      <w:pPr>
        <w:tabs>
          <w:tab w:val="left" w:pos="720"/>
          <w:tab w:val="left" w:pos="1440"/>
          <w:tab w:val="left" w:pos="2160"/>
          <w:tab w:val="left" w:pos="6930"/>
        </w:tabs>
        <w:jc w:val="both"/>
        <w:rPr>
          <w:rFonts w:ascii="CG Times" w:hAnsi="CG Times"/>
          <w:lang w:val="en-GB"/>
        </w:rPr>
      </w:pPr>
    </w:p>
    <w:p w:rsidR="00FF7956" w:rsidRPr="00FF7956" w:rsidRDefault="00FF7956">
      <w:pPr>
        <w:tabs>
          <w:tab w:val="left" w:pos="720"/>
          <w:tab w:val="left" w:pos="1440"/>
          <w:tab w:val="left" w:pos="2160"/>
          <w:tab w:val="left" w:pos="6930"/>
        </w:tabs>
        <w:jc w:val="both"/>
        <w:rPr>
          <w:rFonts w:ascii="CG Times" w:hAnsi="CG Times"/>
          <w:lang w:val="en-GB"/>
        </w:rPr>
      </w:pPr>
    </w:p>
    <w:p w:rsidR="00FF7956" w:rsidRPr="00FF7956" w:rsidRDefault="00FF7956">
      <w:pPr>
        <w:tabs>
          <w:tab w:val="left" w:pos="720"/>
          <w:tab w:val="left" w:pos="1440"/>
          <w:tab w:val="left" w:pos="2160"/>
          <w:tab w:val="left" w:pos="6930"/>
        </w:tabs>
        <w:jc w:val="both"/>
        <w:rPr>
          <w:rFonts w:ascii="CG Times" w:hAnsi="CG Times"/>
          <w:lang w:val="en-GB"/>
        </w:rPr>
      </w:pPr>
    </w:p>
    <w:p w:rsidR="00FF7956" w:rsidRPr="00FF7956" w:rsidRDefault="00FF7956">
      <w:pPr>
        <w:tabs>
          <w:tab w:val="left" w:pos="720"/>
          <w:tab w:val="left" w:pos="1440"/>
          <w:tab w:val="left" w:pos="2160"/>
          <w:tab w:val="left" w:pos="6930"/>
        </w:tabs>
        <w:jc w:val="both"/>
        <w:rPr>
          <w:rFonts w:ascii="CG Times" w:hAnsi="CG Times"/>
          <w:lang w:val="en-GB"/>
        </w:rPr>
      </w:pPr>
    </w:p>
    <w:p w:rsidR="00FF7956" w:rsidRPr="00FF7956" w:rsidRDefault="00FF7956">
      <w:pPr>
        <w:tabs>
          <w:tab w:val="left" w:pos="720"/>
          <w:tab w:val="left" w:pos="1440"/>
          <w:tab w:val="left" w:pos="2160"/>
          <w:tab w:val="left" w:pos="6930"/>
        </w:tabs>
        <w:jc w:val="both"/>
        <w:rPr>
          <w:rFonts w:ascii="CG Times" w:hAnsi="CG Times"/>
          <w:lang w:val="en-GB"/>
        </w:rPr>
      </w:pPr>
    </w:p>
    <w:p w:rsidR="00FF7956" w:rsidRPr="00FF7956" w:rsidRDefault="00FF7956">
      <w:pPr>
        <w:tabs>
          <w:tab w:val="left" w:pos="720"/>
          <w:tab w:val="left" w:pos="1440"/>
          <w:tab w:val="left" w:pos="2160"/>
          <w:tab w:val="left" w:pos="6930"/>
        </w:tabs>
        <w:rPr>
          <w:rFonts w:ascii="CG Times" w:hAnsi="CG Times"/>
          <w:lang w:val="en-GB"/>
        </w:rPr>
      </w:pPr>
    </w:p>
    <w:p w:rsidR="00FF7956" w:rsidRPr="00FF7956" w:rsidRDefault="00FF7956">
      <w:pPr>
        <w:tabs>
          <w:tab w:val="left" w:pos="720"/>
          <w:tab w:val="left" w:pos="1440"/>
          <w:tab w:val="left" w:pos="2160"/>
          <w:tab w:val="left" w:pos="6930"/>
        </w:tabs>
        <w:rPr>
          <w:rFonts w:ascii="CG Times" w:hAnsi="CG Times"/>
          <w:lang w:val="en-GB"/>
        </w:rPr>
      </w:pPr>
    </w:p>
    <w:p w:rsidR="00FF7956" w:rsidRPr="00FF7956" w:rsidRDefault="00FF7956">
      <w:pPr>
        <w:tabs>
          <w:tab w:val="left" w:pos="720"/>
          <w:tab w:val="left" w:pos="1440"/>
          <w:tab w:val="left" w:pos="2160"/>
          <w:tab w:val="left" w:pos="6930"/>
        </w:tabs>
        <w:rPr>
          <w:rFonts w:ascii="CG Times" w:hAnsi="CG Times"/>
          <w:lang w:val="en-GB"/>
        </w:rPr>
      </w:pPr>
    </w:p>
    <w:p w:rsidR="00FF7956" w:rsidRPr="00FF7956" w:rsidRDefault="00FF7956">
      <w:pPr>
        <w:tabs>
          <w:tab w:val="left" w:pos="720"/>
          <w:tab w:val="left" w:pos="1440"/>
          <w:tab w:val="left" w:pos="2160"/>
          <w:tab w:val="left" w:pos="6930"/>
        </w:tabs>
        <w:rPr>
          <w:rFonts w:ascii="CG Times" w:hAnsi="CG Times"/>
          <w:lang w:val="en-GB"/>
        </w:rPr>
      </w:pPr>
    </w:p>
    <w:p w:rsidR="00FF7956" w:rsidRPr="00FF7956" w:rsidRDefault="00FF7956">
      <w:pPr>
        <w:tabs>
          <w:tab w:val="left" w:pos="720"/>
          <w:tab w:val="left" w:pos="1440"/>
          <w:tab w:val="left" w:pos="2160"/>
          <w:tab w:val="left" w:pos="6930"/>
        </w:tabs>
        <w:rPr>
          <w:rFonts w:ascii="CG Times" w:hAnsi="CG Times"/>
          <w:lang w:val="en-GB"/>
        </w:rPr>
      </w:pPr>
      <w:r w:rsidRPr="00FF7956">
        <w:rPr>
          <w:rFonts w:ascii="CG Times" w:hAnsi="CG Times"/>
          <w:lang w:val="en-GB"/>
        </w:rPr>
        <w:t>………………………………………………</w:t>
      </w:r>
    </w:p>
    <w:p w:rsidR="00FF7956" w:rsidRPr="00FF7956" w:rsidRDefault="00FF7956">
      <w:pPr>
        <w:tabs>
          <w:tab w:val="left" w:pos="720"/>
          <w:tab w:val="left" w:pos="1440"/>
          <w:tab w:val="left" w:pos="2160"/>
          <w:tab w:val="left" w:pos="6930"/>
        </w:tabs>
        <w:rPr>
          <w:rFonts w:ascii="CG Times" w:hAnsi="CG Times"/>
          <w:b/>
          <w:u w:val="single"/>
          <w:lang w:val="en-GB"/>
        </w:rPr>
      </w:pPr>
      <w:r w:rsidRPr="00FF7956">
        <w:rPr>
          <w:rFonts w:ascii="CG Times" w:hAnsi="CG Times"/>
          <w:b/>
          <w:u w:val="single"/>
          <w:lang w:val="en-GB"/>
        </w:rPr>
        <w:t>Head of Housing and Public Protection</w:t>
      </w:r>
    </w:p>
    <w:p w:rsidR="00FF7956" w:rsidRPr="00FF7956" w:rsidRDefault="00FF7956">
      <w:pPr>
        <w:tabs>
          <w:tab w:val="left" w:pos="720"/>
          <w:tab w:val="left" w:pos="1440"/>
          <w:tab w:val="left" w:pos="2160"/>
          <w:tab w:val="left" w:pos="6930"/>
        </w:tabs>
        <w:rPr>
          <w:rFonts w:ascii="CG Times" w:hAnsi="CG Times"/>
          <w:lang w:val="en-GB"/>
        </w:rPr>
      </w:pPr>
    </w:p>
    <w:p w:rsidR="00FF7956" w:rsidRPr="00FF7956" w:rsidRDefault="00FF7956">
      <w:pPr>
        <w:tabs>
          <w:tab w:val="left" w:pos="720"/>
          <w:tab w:val="left" w:pos="1440"/>
          <w:tab w:val="left" w:pos="2160"/>
          <w:tab w:val="left" w:pos="6930"/>
        </w:tabs>
        <w:rPr>
          <w:rFonts w:ascii="CG Times" w:hAnsi="CG Times"/>
          <w:lang w:val="en-GB"/>
        </w:rPr>
        <w:sectPr w:rsidR="00FF7956" w:rsidRPr="00FF7956" w:rsidSect="00FF7956">
          <w:pgSz w:w="11909" w:h="16834" w:code="9"/>
          <w:pgMar w:top="720" w:right="1080" w:bottom="720" w:left="1080" w:header="720" w:footer="720" w:gutter="0"/>
          <w:pgNumType w:start="1"/>
          <w:cols w:space="720"/>
        </w:sectPr>
      </w:pPr>
      <w:r w:rsidRPr="00FF7956">
        <w:rPr>
          <w:rFonts w:ascii="CG Times" w:hAnsi="CG Times"/>
          <w:lang w:val="en-GB"/>
        </w:rPr>
        <w:t>Enc.</w:t>
      </w:r>
    </w:p>
    <w:p w:rsidR="00C06863" w:rsidRDefault="00C06863">
      <w:pPr>
        <w:tabs>
          <w:tab w:val="left" w:pos="720"/>
          <w:tab w:val="left" w:pos="1440"/>
          <w:tab w:val="left" w:pos="2160"/>
          <w:tab w:val="left" w:pos="6930"/>
        </w:tabs>
        <w:rPr>
          <w:rFonts w:ascii="CG Times" w:hAnsi="CG Times"/>
          <w:lang w:val="en-GB"/>
        </w:rPr>
      </w:pPr>
    </w:p>
    <w:p w:rsidR="00FF7956" w:rsidRPr="00FF7956" w:rsidRDefault="00FF7956">
      <w:pPr>
        <w:tabs>
          <w:tab w:val="left" w:pos="720"/>
          <w:tab w:val="left" w:pos="1440"/>
          <w:tab w:val="left" w:pos="2160"/>
          <w:tab w:val="left" w:pos="6930"/>
        </w:tabs>
        <w:rPr>
          <w:rFonts w:ascii="CG Times" w:hAnsi="CG Times"/>
          <w:lang w:val="en-GB"/>
        </w:rPr>
      </w:pPr>
    </w:p>
    <w:sectPr w:rsidR="00FF7956" w:rsidRPr="00FF7956" w:rsidSect="00FF7956">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331FDB"/>
    <w:rsid w:val="006D2AC3"/>
    <w:rsid w:val="007A583E"/>
    <w:rsid w:val="007B10EB"/>
    <w:rsid w:val="007F14B1"/>
    <w:rsid w:val="00842F8F"/>
    <w:rsid w:val="00C06863"/>
    <w:rsid w:val="00C37325"/>
    <w:rsid w:val="00E3396D"/>
    <w:rsid w:val="00ED4BB0"/>
    <w:rsid w:val="00F83E00"/>
    <w:rsid w:val="00FF7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2016-03-07T13:33:00Z</dcterms:created>
  <dcterms:modified xsi:type="dcterms:W3CDTF">2016-03-07T13:33:00Z</dcterms:modified>
</cp:coreProperties>
</file>