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4E3652">
        <w:rPr>
          <w:u w:val="single"/>
        </w:rPr>
        <w:t xml:space="preserve">74 </w:t>
      </w:r>
      <w:bookmarkStart w:id="0" w:name="_GoBack"/>
      <w:bookmarkEnd w:id="0"/>
      <w:r w:rsidR="004576C1">
        <w:rPr>
          <w:u w:val="single"/>
        </w:rPr>
        <w:t xml:space="preserve">Bryn </w:t>
      </w:r>
      <w:proofErr w:type="spellStart"/>
      <w:r w:rsidR="004576C1">
        <w:rPr>
          <w:u w:val="single"/>
        </w:rPr>
        <w:t>Hedd</w:t>
      </w:r>
      <w:proofErr w:type="spellEnd"/>
      <w:r w:rsidR="004576C1">
        <w:rPr>
          <w:u w:val="single"/>
        </w:rPr>
        <w:t>, Southsea</w:t>
      </w:r>
    </w:p>
    <w:p w:rsidR="00351629" w:rsidRDefault="00351629" w:rsidP="00351629">
      <w:pPr>
        <w:jc w:val="center"/>
        <w:rPr>
          <w:u w:val="single"/>
        </w:rPr>
      </w:pPr>
    </w:p>
    <w:p w:rsidR="004576C1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DE0885">
        <w:t>3</w:t>
      </w:r>
      <w:r>
        <w:t>0 mph speed limit</w:t>
      </w:r>
      <w:r w:rsidR="004576C1">
        <w:t>.</w:t>
      </w:r>
      <w:r w:rsidR="00DE0885">
        <w:t xml:space="preserve"> </w:t>
      </w:r>
    </w:p>
    <w:p w:rsidR="00437155" w:rsidRDefault="00437155" w:rsidP="00351629">
      <w:r w:rsidRPr="00437155">
        <w:t>Using a setback distance of 2 metres</w:t>
      </w:r>
      <w:r w:rsidR="004576C1">
        <w:t>,</w:t>
      </w:r>
      <w:r w:rsidRPr="00437155">
        <w:t xml:space="preserve"> visibility from the proposed access is concurrent with Manual for Streets recommendations for a </w:t>
      </w:r>
      <w:r w:rsidR="004576C1">
        <w:t>3</w:t>
      </w:r>
      <w:r w:rsidRPr="00437155">
        <w:t>0 mph speed.</w:t>
      </w:r>
    </w:p>
    <w:p w:rsidR="00437155" w:rsidRDefault="00351629" w:rsidP="00351629">
      <w:r>
        <w:t xml:space="preserve">Although there is no turning area proposed at the site there are numerous other properties within the immediate vicinity with similar issue.  </w:t>
      </w:r>
    </w:p>
    <w:p w:rsidR="00351629" w:rsidRPr="00351629" w:rsidRDefault="00351629" w:rsidP="00351629">
      <w:r>
        <w:t>It is therefore considered that an objection is unjustifiable in this instance.</w:t>
      </w:r>
    </w:p>
    <w:sectPr w:rsidR="00351629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29"/>
    <w:rsid w:val="000F7EA5"/>
    <w:rsid w:val="00351629"/>
    <w:rsid w:val="00437155"/>
    <w:rsid w:val="004576C1"/>
    <w:rsid w:val="004E3652"/>
    <w:rsid w:val="00C60CF2"/>
    <w:rsid w:val="00DE0885"/>
    <w:rsid w:val="00E2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66313"/>
  <w15:docId w15:val="{52AA9FD0-9017-4636-B0AF-2B9F7674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Douthwaite</dc:creator>
  <cp:lastModifiedBy>Peter Douthwaite</cp:lastModifiedBy>
  <cp:revision>6</cp:revision>
  <dcterms:created xsi:type="dcterms:W3CDTF">2020-10-05T13:50:00Z</dcterms:created>
  <dcterms:modified xsi:type="dcterms:W3CDTF">2021-04-15T08:31:00Z</dcterms:modified>
</cp:coreProperties>
</file>