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DA4" w:rsidRPr="007E7DA4" w:rsidRDefault="00884E75" w:rsidP="007E7DA4">
      <w:pPr>
        <w:rPr>
          <w:b/>
          <w:bCs/>
        </w:rPr>
      </w:pPr>
      <w:r>
        <w:rPr>
          <w:noProof/>
          <w:lang w:eastAsia="en-GB"/>
        </w:rPr>
        <w:drawing>
          <wp:inline distT="0" distB="0" distL="0" distR="0">
            <wp:extent cx="361315" cy="64833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584835" cy="6483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DA4" w:rsidRPr="007E7DA4">
        <w:t xml:space="preserve">          </w:t>
      </w:r>
    </w:p>
    <w:p w:rsidR="007E7DA4" w:rsidRPr="007E7DA4" w:rsidRDefault="007E7DA4" w:rsidP="007E7DA4">
      <w:pPr>
        <w:spacing w:line="220" w:lineRule="exact"/>
        <w:rPr>
          <w:b/>
          <w:bCs/>
        </w:rPr>
      </w:pPr>
      <w:r w:rsidRPr="007E7DA4">
        <w:rPr>
          <w:b/>
          <w:bCs/>
        </w:rPr>
        <w:t>Bob Dewey</w:t>
      </w:r>
      <w:r>
        <w:rPr>
          <w:b/>
          <w:bCs/>
        </w:rPr>
        <w:t xml:space="preserve">    </w:t>
      </w:r>
    </w:p>
    <w:p w:rsidR="007E7DA4" w:rsidRPr="007E7DA4" w:rsidRDefault="007E7DA4" w:rsidP="007E7DA4">
      <w:pPr>
        <w:keepNext/>
        <w:spacing w:line="220" w:lineRule="exact"/>
        <w:outlineLvl w:val="0"/>
        <w:rPr>
          <w:b/>
          <w:bCs/>
        </w:rPr>
      </w:pPr>
      <w:r w:rsidRPr="007E7DA4">
        <w:rPr>
          <w:b/>
          <w:bCs/>
        </w:rPr>
        <w:t xml:space="preserve">PLANNING                 </w:t>
      </w:r>
    </w:p>
    <w:p w:rsidR="000756F2" w:rsidRPr="00376ECD" w:rsidRDefault="000F4930" w:rsidP="007E7DA4">
      <w:pPr>
        <w:pStyle w:val="Heading1"/>
        <w:jc w:val="center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SUPPORTING STATEMENT</w:t>
      </w:r>
    </w:p>
    <w:p w:rsidR="00117F21" w:rsidRDefault="000756F2" w:rsidP="00117F21">
      <w:pPr>
        <w:jc w:val="center"/>
      </w:pPr>
      <w:proofErr w:type="gramStart"/>
      <w:r>
        <w:t xml:space="preserve">PROPOSED </w:t>
      </w:r>
      <w:r w:rsidR="00117F21">
        <w:t xml:space="preserve"> TWO</w:t>
      </w:r>
      <w:proofErr w:type="gramEnd"/>
      <w:r w:rsidR="00117F21">
        <w:t xml:space="preserve"> DWELLINGS </w:t>
      </w:r>
    </w:p>
    <w:p w:rsidR="00C25DA9" w:rsidRPr="00646ECA" w:rsidRDefault="00117F21" w:rsidP="00117F21">
      <w:pPr>
        <w:jc w:val="center"/>
        <w:rPr>
          <w:u w:val="single"/>
        </w:rPr>
      </w:pPr>
      <w:r>
        <w:t xml:space="preserve">AT </w:t>
      </w:r>
      <w:r w:rsidR="00016F62">
        <w:t>EAST VIEW, SUMMERHILL ROAD, GWERSYLLT</w:t>
      </w:r>
      <w:r w:rsidR="00C25DA9">
        <w:t>, WREXHAM</w:t>
      </w:r>
    </w:p>
    <w:p w:rsidR="00114DD0" w:rsidRDefault="00114DD0" w:rsidP="00646ECA">
      <w:pPr>
        <w:rPr>
          <w:b/>
        </w:rPr>
      </w:pPr>
    </w:p>
    <w:p w:rsidR="00FC33C9" w:rsidRDefault="000756F2" w:rsidP="00646ECA">
      <w:r w:rsidRPr="00EF6BDA">
        <w:rPr>
          <w:b/>
        </w:rPr>
        <w:t>Background:</w:t>
      </w:r>
      <w:r>
        <w:t xml:space="preserve">  The proposal is </w:t>
      </w:r>
      <w:r w:rsidR="00016F62">
        <w:t xml:space="preserve">re- create two dwellings from </w:t>
      </w:r>
      <w:proofErr w:type="spellStart"/>
      <w:r w:rsidR="00016F62">
        <w:t>oneThe</w:t>
      </w:r>
      <w:proofErr w:type="spellEnd"/>
      <w:r w:rsidR="00016F62">
        <w:t xml:space="preserve"> </w:t>
      </w:r>
      <w:proofErr w:type="spellStart"/>
      <w:r w:rsidR="00016F62">
        <w:t>prpertywas</w:t>
      </w:r>
      <w:proofErr w:type="spellEnd"/>
      <w:r w:rsidR="00016F62">
        <w:t xml:space="preserve"> previously known as 1 and 2 East View but was combined </w:t>
      </w:r>
      <w:proofErr w:type="spellStart"/>
      <w:proofErr w:type="gramStart"/>
      <w:r w:rsidR="00016F62">
        <w:t>ot</w:t>
      </w:r>
      <w:proofErr w:type="spellEnd"/>
      <w:proofErr w:type="gramEnd"/>
      <w:r w:rsidR="00016F62">
        <w:t xml:space="preserve"> a single </w:t>
      </w:r>
      <w:proofErr w:type="spellStart"/>
      <w:r w:rsidR="00016F62">
        <w:t>preprty</w:t>
      </w:r>
      <w:proofErr w:type="spellEnd"/>
      <w:r w:rsidR="00016F62">
        <w:t xml:space="preserve"> known as East View </w:t>
      </w:r>
      <w:proofErr w:type="spellStart"/>
      <w:r w:rsidR="00016F62">
        <w:t>somme</w:t>
      </w:r>
      <w:proofErr w:type="spellEnd"/>
      <w:r w:rsidR="00016F62">
        <w:t xml:space="preserve"> years ago.</w:t>
      </w:r>
    </w:p>
    <w:p w:rsidR="00016F62" w:rsidRDefault="00016F62" w:rsidP="00646ECA"/>
    <w:p w:rsidR="00A87A14" w:rsidRDefault="00A87A14" w:rsidP="001F190F">
      <w:r>
        <w:rPr>
          <w:b/>
        </w:rPr>
        <w:t xml:space="preserve">Policy Analysis: </w:t>
      </w:r>
      <w:r>
        <w:t xml:space="preserve"> The Council’s policy </w:t>
      </w:r>
      <w:r w:rsidR="00B31464">
        <w:t>is contained in the adopted Unitary Development Plan (</w:t>
      </w:r>
      <w:proofErr w:type="spellStart"/>
      <w:r w:rsidR="00B31464">
        <w:t>UDP</w:t>
      </w:r>
      <w:proofErr w:type="spellEnd"/>
      <w:r w:rsidR="00B31464">
        <w:t>). In the case of</w:t>
      </w:r>
      <w:r>
        <w:t xml:space="preserve"> development of unallocated sites within settlement </w:t>
      </w:r>
      <w:proofErr w:type="gramStart"/>
      <w:r>
        <w:t>limits</w:t>
      </w:r>
      <w:proofErr w:type="gramEnd"/>
      <w:r w:rsidR="00B31464">
        <w:t xml:space="preserve"> it</w:t>
      </w:r>
      <w:r>
        <w:t xml:space="preserve"> is clear and supportive. </w:t>
      </w:r>
    </w:p>
    <w:p w:rsidR="00540C99" w:rsidRDefault="00540C99" w:rsidP="001F190F"/>
    <w:p w:rsidR="00A87A14" w:rsidRDefault="00A87A14" w:rsidP="00A87A14">
      <w:pPr>
        <w:autoSpaceDE w:val="0"/>
        <w:autoSpaceDN w:val="0"/>
        <w:adjustRightInd w:val="0"/>
        <w:ind w:left="720"/>
        <w:rPr>
          <w:sz w:val="20"/>
          <w:szCs w:val="20"/>
        </w:rPr>
      </w:pPr>
      <w:r w:rsidRPr="001F190F">
        <w:rPr>
          <w:b/>
          <w:color w:val="CC0066"/>
          <w:sz w:val="20"/>
          <w:szCs w:val="20"/>
        </w:rPr>
        <w:t xml:space="preserve">Policy </w:t>
      </w:r>
      <w:proofErr w:type="spellStart"/>
      <w:r w:rsidRPr="001F190F">
        <w:rPr>
          <w:b/>
          <w:color w:val="CC0066"/>
          <w:sz w:val="20"/>
          <w:szCs w:val="20"/>
        </w:rPr>
        <w:t>PS1</w:t>
      </w:r>
      <w:proofErr w:type="spellEnd"/>
      <w:r w:rsidRPr="001F190F">
        <w:rPr>
          <w:b/>
          <w:color w:val="CC0066"/>
          <w:sz w:val="20"/>
          <w:szCs w:val="20"/>
        </w:rPr>
        <w:t xml:space="preserve"> </w:t>
      </w:r>
      <w:r w:rsidRPr="001F190F">
        <w:rPr>
          <w:sz w:val="20"/>
          <w:szCs w:val="20"/>
        </w:rPr>
        <w:t>New development for housing, employment, and community services will be</w:t>
      </w:r>
      <w:r>
        <w:rPr>
          <w:sz w:val="20"/>
          <w:szCs w:val="20"/>
        </w:rPr>
        <w:t xml:space="preserve"> </w:t>
      </w:r>
      <w:r w:rsidRPr="001F190F">
        <w:rPr>
          <w:sz w:val="20"/>
          <w:szCs w:val="20"/>
        </w:rPr>
        <w:t>directed to within defined settlement limits/employment areas.</w:t>
      </w:r>
    </w:p>
    <w:p w:rsidR="00016F62" w:rsidRDefault="00016F62" w:rsidP="00A87A14">
      <w:pPr>
        <w:autoSpaceDE w:val="0"/>
        <w:autoSpaceDN w:val="0"/>
        <w:adjustRightInd w:val="0"/>
        <w:ind w:left="720"/>
        <w:rPr>
          <w:sz w:val="20"/>
          <w:szCs w:val="20"/>
        </w:rPr>
      </w:pPr>
    </w:p>
    <w:p w:rsidR="00016F62" w:rsidRDefault="00016F62" w:rsidP="00016F62">
      <w:pPr>
        <w:autoSpaceDE w:val="0"/>
        <w:autoSpaceDN w:val="0"/>
        <w:adjustRightInd w:val="0"/>
      </w:pPr>
      <w:r w:rsidRPr="00016F62">
        <w:t>The</w:t>
      </w:r>
      <w:r>
        <w:t xml:space="preserve"> </w:t>
      </w:r>
      <w:r w:rsidRPr="00016F62">
        <w:t>plan</w:t>
      </w:r>
      <w:r>
        <w:t xml:space="preserve"> i</w:t>
      </w:r>
      <w:r w:rsidRPr="00016F62">
        <w:t>n</w:t>
      </w:r>
      <w:r>
        <w:t xml:space="preserve">cludes policy </w:t>
      </w:r>
      <w:proofErr w:type="spellStart"/>
      <w:r>
        <w:t>H4</w:t>
      </w:r>
      <w:proofErr w:type="spellEnd"/>
      <w:r>
        <w:t xml:space="preserve"> dealing specifically with the subdivision of dwellings:</w:t>
      </w:r>
    </w:p>
    <w:p w:rsidR="00540C99" w:rsidRDefault="00540C99" w:rsidP="00016F62">
      <w:pPr>
        <w:autoSpaceDE w:val="0"/>
        <w:autoSpaceDN w:val="0"/>
        <w:adjustRightInd w:val="0"/>
      </w:pPr>
      <w:bookmarkStart w:id="0" w:name="_GoBack"/>
      <w:bookmarkEnd w:id="0"/>
    </w:p>
    <w:p w:rsidR="00283B31" w:rsidRDefault="00283B31" w:rsidP="00283B31">
      <w:pPr>
        <w:autoSpaceDE w:val="0"/>
        <w:autoSpaceDN w:val="0"/>
        <w:adjustRightInd w:val="0"/>
        <w:ind w:left="720"/>
        <w:rPr>
          <w:rFonts w:ascii="ArialMT" w:hAnsi="ArialMT" w:cs="ArialMT"/>
          <w:color w:val="231F20"/>
          <w:sz w:val="20"/>
          <w:szCs w:val="20"/>
          <w:lang w:eastAsia="en-GB"/>
        </w:rPr>
      </w:pPr>
      <w:r>
        <w:rPr>
          <w:rFonts w:ascii="Arial-BoldMT" w:hAnsi="Arial-BoldMT" w:cs="Arial-BoldMT"/>
          <w:b/>
          <w:bCs/>
          <w:color w:val="B80050"/>
          <w:sz w:val="20"/>
          <w:szCs w:val="20"/>
          <w:lang w:eastAsia="en-GB"/>
        </w:rPr>
        <w:t xml:space="preserve">Policy </w:t>
      </w:r>
      <w:proofErr w:type="spellStart"/>
      <w:r>
        <w:rPr>
          <w:rFonts w:ascii="Arial-BoldMT" w:hAnsi="Arial-BoldMT" w:cs="Arial-BoldMT"/>
          <w:b/>
          <w:bCs/>
          <w:color w:val="B80050"/>
          <w:sz w:val="20"/>
          <w:szCs w:val="20"/>
          <w:lang w:eastAsia="en-GB"/>
        </w:rPr>
        <w:t>H4</w:t>
      </w:r>
      <w:proofErr w:type="spellEnd"/>
      <w:r>
        <w:rPr>
          <w:rFonts w:ascii="Arial-BoldMT" w:hAnsi="Arial-BoldMT" w:cs="Arial-BoldMT"/>
          <w:b/>
          <w:bCs/>
          <w:color w:val="B80050"/>
          <w:sz w:val="20"/>
          <w:szCs w:val="20"/>
          <w:lang w:eastAsia="en-GB"/>
        </w:rPr>
        <w:t xml:space="preserve"> 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>The sub-division of existing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dwellings </w:t>
      </w:r>
      <w:proofErr w:type="gramStart"/>
      <w:r>
        <w:rPr>
          <w:rFonts w:ascii="ArialMT" w:hAnsi="ArialMT" w:cs="ArialMT"/>
          <w:color w:val="231F20"/>
          <w:sz w:val="20"/>
          <w:szCs w:val="20"/>
          <w:lang w:eastAsia="en-GB"/>
        </w:rPr>
        <w:t>will only be permitted</w:t>
      </w:r>
      <w:proofErr w:type="gramEnd"/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where:-</w:t>
      </w:r>
    </w:p>
    <w:p w:rsidR="00283B31" w:rsidRDefault="00283B31" w:rsidP="00283B31">
      <w:pPr>
        <w:autoSpaceDE w:val="0"/>
        <w:autoSpaceDN w:val="0"/>
        <w:adjustRightInd w:val="0"/>
        <w:ind w:left="720"/>
        <w:rPr>
          <w:rFonts w:ascii="ArialMT" w:hAnsi="ArialMT" w:cs="ArialMT"/>
          <w:color w:val="231F20"/>
          <w:sz w:val="20"/>
          <w:szCs w:val="20"/>
          <w:lang w:eastAsia="en-GB"/>
        </w:rPr>
      </w:pPr>
      <w:r>
        <w:rPr>
          <w:rFonts w:ascii="Arial-BoldMT" w:hAnsi="Arial-BoldMT" w:cs="Arial-BoldMT"/>
          <w:b/>
          <w:bCs/>
          <w:color w:val="B80050"/>
          <w:sz w:val="20"/>
          <w:szCs w:val="20"/>
          <w:lang w:eastAsia="en-GB"/>
        </w:rPr>
        <w:t xml:space="preserve">a) </w:t>
      </w:r>
      <w:proofErr w:type="gramStart"/>
      <w:r>
        <w:rPr>
          <w:rFonts w:ascii="ArialMT" w:hAnsi="ArialMT" w:cs="ArialMT"/>
          <w:color w:val="231F20"/>
          <w:sz w:val="20"/>
          <w:szCs w:val="20"/>
          <w:lang w:eastAsia="en-GB"/>
        </w:rPr>
        <w:t>sub-division</w:t>
      </w:r>
      <w:proofErr w:type="gramEnd"/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is possible without majo</w:t>
      </w:r>
      <w:r w:rsidR="006F0125">
        <w:rPr>
          <w:rFonts w:ascii="ArialMT" w:hAnsi="ArialMT" w:cs="ArialMT"/>
          <w:color w:val="231F20"/>
          <w:sz w:val="20"/>
          <w:szCs w:val="20"/>
          <w:lang w:eastAsia="en-GB"/>
        </w:rPr>
        <w:t>r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>alterations, extensions, or additional</w:t>
      </w:r>
    </w:p>
    <w:p w:rsidR="00283B31" w:rsidRDefault="00283B31" w:rsidP="00283B31">
      <w:pPr>
        <w:autoSpaceDE w:val="0"/>
        <w:autoSpaceDN w:val="0"/>
        <w:adjustRightInd w:val="0"/>
        <w:ind w:left="720"/>
        <w:rPr>
          <w:rFonts w:ascii="ArialMT" w:hAnsi="ArialMT" w:cs="ArialMT"/>
          <w:color w:val="231F20"/>
          <w:sz w:val="20"/>
          <w:szCs w:val="20"/>
          <w:lang w:eastAsia="en-GB"/>
        </w:rPr>
      </w:pPr>
      <w:proofErr w:type="gramStart"/>
      <w:r>
        <w:rPr>
          <w:rFonts w:ascii="ArialMT" w:hAnsi="ArialMT" w:cs="ArialMT"/>
          <w:color w:val="231F20"/>
          <w:sz w:val="20"/>
          <w:szCs w:val="20"/>
          <w:lang w:eastAsia="en-GB"/>
        </w:rPr>
        <w:t>new</w:t>
      </w:r>
      <w:proofErr w:type="gramEnd"/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buildings which would significantly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>alter the character of the original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>dwelling; and</w:t>
      </w:r>
    </w:p>
    <w:p w:rsidR="00283B31" w:rsidRDefault="00283B31" w:rsidP="00283B31">
      <w:pPr>
        <w:autoSpaceDE w:val="0"/>
        <w:autoSpaceDN w:val="0"/>
        <w:adjustRightInd w:val="0"/>
        <w:ind w:left="720"/>
        <w:rPr>
          <w:rFonts w:ascii="ArialMT" w:hAnsi="ArialMT" w:cs="ArialMT"/>
          <w:color w:val="231F20"/>
          <w:sz w:val="20"/>
          <w:szCs w:val="20"/>
          <w:lang w:eastAsia="en-GB"/>
        </w:rPr>
      </w:pPr>
      <w:r>
        <w:rPr>
          <w:rFonts w:ascii="Arial-BoldMT" w:hAnsi="Arial-BoldMT" w:cs="Arial-BoldMT"/>
          <w:b/>
          <w:bCs/>
          <w:color w:val="B80050"/>
          <w:sz w:val="20"/>
          <w:szCs w:val="20"/>
          <w:lang w:eastAsia="en-GB"/>
        </w:rPr>
        <w:t xml:space="preserve">b) </w:t>
      </w:r>
      <w:proofErr w:type="gramStart"/>
      <w:r>
        <w:rPr>
          <w:rFonts w:ascii="ArialMT" w:hAnsi="ArialMT" w:cs="ArialMT"/>
          <w:color w:val="231F20"/>
          <w:sz w:val="20"/>
          <w:szCs w:val="20"/>
          <w:lang w:eastAsia="en-GB"/>
        </w:rPr>
        <w:t>proposals</w:t>
      </w:r>
      <w:proofErr w:type="gramEnd"/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accord with Policy </w:t>
      </w:r>
      <w:proofErr w:type="spellStart"/>
      <w:r>
        <w:rPr>
          <w:rFonts w:ascii="ArialMT" w:hAnsi="ArialMT" w:cs="ArialMT"/>
          <w:color w:val="231F20"/>
          <w:sz w:val="20"/>
          <w:szCs w:val="20"/>
          <w:lang w:eastAsia="en-GB"/>
        </w:rPr>
        <w:t>GDP1</w:t>
      </w:r>
      <w:proofErr w:type="spellEnd"/>
      <w:r>
        <w:rPr>
          <w:rFonts w:ascii="ArialMT" w:hAnsi="ArialMT" w:cs="ArialMT"/>
          <w:color w:val="231F20"/>
          <w:sz w:val="20"/>
          <w:szCs w:val="20"/>
          <w:lang w:eastAsia="en-GB"/>
        </w:rPr>
        <w:t>;</w:t>
      </w:r>
    </w:p>
    <w:p w:rsidR="00283B31" w:rsidRDefault="00283B31" w:rsidP="00283B31">
      <w:pPr>
        <w:autoSpaceDE w:val="0"/>
        <w:autoSpaceDN w:val="0"/>
        <w:adjustRightInd w:val="0"/>
        <w:ind w:left="720"/>
        <w:rPr>
          <w:rFonts w:ascii="ArialMT" w:hAnsi="ArialMT" w:cs="ArialMT"/>
          <w:color w:val="231F20"/>
          <w:sz w:val="20"/>
          <w:szCs w:val="20"/>
          <w:lang w:eastAsia="en-GB"/>
        </w:rPr>
      </w:pPr>
      <w:proofErr w:type="gramStart"/>
      <w:r>
        <w:rPr>
          <w:rFonts w:ascii="ArialMT" w:hAnsi="ArialMT" w:cs="ArialMT"/>
          <w:color w:val="231F20"/>
          <w:sz w:val="20"/>
          <w:szCs w:val="20"/>
          <w:lang w:eastAsia="en-GB"/>
        </w:rPr>
        <w:t>and</w:t>
      </w:r>
      <w:proofErr w:type="gramEnd"/>
    </w:p>
    <w:p w:rsidR="00283B31" w:rsidRDefault="00283B31" w:rsidP="00283B31">
      <w:pPr>
        <w:autoSpaceDE w:val="0"/>
        <w:autoSpaceDN w:val="0"/>
        <w:adjustRightInd w:val="0"/>
        <w:ind w:left="720"/>
        <w:rPr>
          <w:rFonts w:ascii="ArialMT" w:hAnsi="ArialMT" w:cs="ArialMT"/>
          <w:color w:val="231F20"/>
          <w:sz w:val="20"/>
          <w:szCs w:val="20"/>
          <w:lang w:eastAsia="en-GB"/>
        </w:rPr>
      </w:pPr>
      <w:r>
        <w:rPr>
          <w:rFonts w:ascii="Arial-BoldMT" w:hAnsi="Arial-BoldMT" w:cs="Arial-BoldMT"/>
          <w:b/>
          <w:bCs/>
          <w:color w:val="B80050"/>
          <w:sz w:val="20"/>
          <w:szCs w:val="20"/>
          <w:lang w:eastAsia="en-GB"/>
        </w:rPr>
        <w:t xml:space="preserve">c) </w:t>
      </w:r>
      <w:proofErr w:type="gramStart"/>
      <w:r>
        <w:rPr>
          <w:rFonts w:ascii="ArialMT" w:hAnsi="ArialMT" w:cs="ArialMT"/>
          <w:color w:val="231F20"/>
          <w:sz w:val="20"/>
          <w:szCs w:val="20"/>
          <w:lang w:eastAsia="en-GB"/>
        </w:rPr>
        <w:t>adequate</w:t>
      </w:r>
      <w:proofErr w:type="gramEnd"/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private open space is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>available.</w:t>
      </w:r>
    </w:p>
    <w:p w:rsidR="00283B31" w:rsidRDefault="00283B31" w:rsidP="00283B31">
      <w:pPr>
        <w:autoSpaceDE w:val="0"/>
        <w:autoSpaceDN w:val="0"/>
        <w:adjustRightInd w:val="0"/>
        <w:ind w:left="720"/>
        <w:rPr>
          <w:rFonts w:ascii="ArialMT" w:hAnsi="ArialMT" w:cs="ArialMT"/>
          <w:color w:val="231F20"/>
          <w:sz w:val="20"/>
          <w:szCs w:val="20"/>
          <w:lang w:eastAsia="en-GB"/>
        </w:rPr>
      </w:pPr>
      <w:r>
        <w:rPr>
          <w:rFonts w:ascii="Arial-BoldMT" w:hAnsi="Arial-BoldMT" w:cs="Arial-BoldMT"/>
          <w:b/>
          <w:bCs/>
          <w:color w:val="B80050"/>
          <w:sz w:val="20"/>
          <w:szCs w:val="20"/>
          <w:lang w:eastAsia="en-GB"/>
        </w:rPr>
        <w:t xml:space="preserve">d) </w:t>
      </w:r>
      <w:proofErr w:type="gramStart"/>
      <w:r>
        <w:rPr>
          <w:rFonts w:ascii="ArialMT" w:hAnsi="ArialMT" w:cs="ArialMT"/>
          <w:color w:val="231F20"/>
          <w:sz w:val="20"/>
          <w:szCs w:val="20"/>
          <w:lang w:eastAsia="en-GB"/>
        </w:rPr>
        <w:t>the</w:t>
      </w:r>
      <w:proofErr w:type="gramEnd"/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proposal would not result in the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>over-concentration of Houses in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>Multiple Occupation to the detriment of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>crime levels, the social fabric of the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>area, and the amenity of existing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>residents</w:t>
      </w:r>
    </w:p>
    <w:p w:rsidR="00540C99" w:rsidRDefault="00540C99" w:rsidP="00283B31">
      <w:pPr>
        <w:autoSpaceDE w:val="0"/>
        <w:autoSpaceDN w:val="0"/>
        <w:adjustRightInd w:val="0"/>
        <w:ind w:left="720"/>
        <w:rPr>
          <w:rFonts w:ascii="ArialMT" w:hAnsi="ArialMT" w:cs="ArialMT"/>
          <w:color w:val="231F20"/>
          <w:sz w:val="20"/>
          <w:szCs w:val="20"/>
          <w:lang w:eastAsia="en-GB"/>
        </w:rPr>
      </w:pPr>
    </w:p>
    <w:p w:rsidR="006F0125" w:rsidRDefault="006F0125" w:rsidP="006F0125">
      <w:pPr>
        <w:autoSpaceDE w:val="0"/>
        <w:autoSpaceDN w:val="0"/>
        <w:adjustRightInd w:val="0"/>
      </w:pPr>
      <w:r>
        <w:t xml:space="preserve">The reasoned justification in the plan says: </w:t>
      </w:r>
    </w:p>
    <w:p w:rsidR="006F0125" w:rsidRDefault="006F0125" w:rsidP="006F0125">
      <w:pPr>
        <w:autoSpaceDE w:val="0"/>
        <w:autoSpaceDN w:val="0"/>
        <w:adjustRightInd w:val="0"/>
        <w:ind w:left="720"/>
        <w:rPr>
          <w:rFonts w:ascii="ArialMT" w:hAnsi="ArialMT" w:cs="ArialMT"/>
          <w:color w:val="231F20"/>
          <w:sz w:val="20"/>
          <w:szCs w:val="20"/>
          <w:lang w:eastAsia="en-GB"/>
        </w:rPr>
      </w:pPr>
      <w:r>
        <w:rPr>
          <w:rFonts w:ascii="ArialMT" w:hAnsi="ArialMT" w:cs="ArialMT"/>
          <w:color w:val="231F20"/>
          <w:sz w:val="20"/>
          <w:szCs w:val="20"/>
          <w:lang w:eastAsia="en-GB"/>
        </w:rPr>
        <w:t>Conversion may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>provide much needed smaller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>accommodation more quickly and cheaply</w:t>
      </w:r>
    </w:p>
    <w:p w:rsidR="006F0125" w:rsidRDefault="006F0125" w:rsidP="006F0125">
      <w:pPr>
        <w:autoSpaceDE w:val="0"/>
        <w:autoSpaceDN w:val="0"/>
        <w:adjustRightInd w:val="0"/>
        <w:ind w:left="720"/>
        <w:rPr>
          <w:rFonts w:ascii="ArialMT" w:hAnsi="ArialMT" w:cs="ArialMT"/>
          <w:color w:val="231F20"/>
          <w:sz w:val="20"/>
          <w:szCs w:val="20"/>
          <w:lang w:eastAsia="en-GB"/>
        </w:rPr>
      </w:pPr>
      <w:proofErr w:type="gramStart"/>
      <w:r>
        <w:rPr>
          <w:rFonts w:ascii="ArialMT" w:hAnsi="ArialMT" w:cs="ArialMT"/>
          <w:color w:val="231F20"/>
          <w:sz w:val="20"/>
          <w:szCs w:val="20"/>
          <w:lang w:eastAsia="en-GB"/>
        </w:rPr>
        <w:t>than</w:t>
      </w:r>
      <w:proofErr w:type="gramEnd"/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would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the provision of new homes and 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>at the same time, ensure a satisfactory re-use</w:t>
      </w:r>
    </w:p>
    <w:p w:rsidR="006F0125" w:rsidRDefault="006F0125" w:rsidP="006F0125">
      <w:pPr>
        <w:autoSpaceDE w:val="0"/>
        <w:autoSpaceDN w:val="0"/>
        <w:adjustRightInd w:val="0"/>
        <w:ind w:left="720"/>
      </w:pPr>
      <w:proofErr w:type="gramStart"/>
      <w:r>
        <w:rPr>
          <w:rFonts w:ascii="ArialMT" w:hAnsi="ArialMT" w:cs="ArialMT"/>
          <w:color w:val="231F20"/>
          <w:sz w:val="20"/>
          <w:szCs w:val="20"/>
          <w:lang w:eastAsia="en-GB"/>
        </w:rPr>
        <w:t>of</w:t>
      </w:r>
      <w:proofErr w:type="gramEnd"/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existing resources</w:t>
      </w:r>
      <w:r>
        <w:rPr>
          <w:rFonts w:ascii="ArialMT" w:hAnsi="ArialMT" w:cs="ArialMT"/>
          <w:color w:val="231F20"/>
          <w:sz w:val="20"/>
          <w:szCs w:val="20"/>
          <w:lang w:eastAsia="en-GB"/>
        </w:rPr>
        <w:t xml:space="preserve"> ….</w:t>
      </w:r>
    </w:p>
    <w:p w:rsidR="00016F62" w:rsidRDefault="00016F62" w:rsidP="006F0125">
      <w:pPr>
        <w:autoSpaceDE w:val="0"/>
        <w:autoSpaceDN w:val="0"/>
        <w:adjustRightInd w:val="0"/>
        <w:ind w:left="720"/>
      </w:pPr>
    </w:p>
    <w:p w:rsidR="00540C99" w:rsidRDefault="00540C99">
      <w:pPr>
        <w:rPr>
          <w:b/>
        </w:rPr>
      </w:pPr>
      <w:r>
        <w:rPr>
          <w:b/>
        </w:rPr>
        <w:br w:type="page"/>
      </w:r>
    </w:p>
    <w:p w:rsidR="00A87A14" w:rsidRPr="00566385" w:rsidRDefault="006F0125" w:rsidP="001F190F">
      <w:pPr>
        <w:rPr>
          <w:b/>
        </w:rPr>
      </w:pPr>
      <w:r>
        <w:rPr>
          <w:b/>
        </w:rPr>
        <w:lastRenderedPageBreak/>
        <w:t>Analysis</w:t>
      </w:r>
    </w:p>
    <w:p w:rsidR="00A87A14" w:rsidRDefault="00A87A14" w:rsidP="001F190F">
      <w:pPr>
        <w:rPr>
          <w:b/>
        </w:rPr>
      </w:pPr>
    </w:p>
    <w:p w:rsidR="006F0125" w:rsidRDefault="006F0125" w:rsidP="006F0125">
      <w:r>
        <w:t xml:space="preserve">There is no doubt that the property </w:t>
      </w:r>
      <w:proofErr w:type="gramStart"/>
      <w:r>
        <w:t>was built</w:t>
      </w:r>
      <w:proofErr w:type="gramEnd"/>
      <w:r>
        <w:t xml:space="preserve"> as two dwellings and the appearance confirms this. The Ordnance Survey also indicates this with the property numbered as </w:t>
      </w:r>
      <w:proofErr w:type="gramStart"/>
      <w:r>
        <w:t>1</w:t>
      </w:r>
      <w:proofErr w:type="gramEnd"/>
      <w:r>
        <w:t xml:space="preserve"> and 2 East View. As a dwelling, the property is quite large and the aim of the </w:t>
      </w:r>
      <w:proofErr w:type="spellStart"/>
      <w:r>
        <w:t>UDP</w:t>
      </w:r>
      <w:proofErr w:type="spellEnd"/>
      <w:r>
        <w:t xml:space="preserve"> explicitly indicates that smaller properties are “much needed”.  </w:t>
      </w:r>
    </w:p>
    <w:p w:rsidR="006F0125" w:rsidRDefault="006F0125" w:rsidP="006F0125"/>
    <w:p w:rsidR="006F0125" w:rsidRDefault="006F0125" w:rsidP="006F0125">
      <w:r>
        <w:t xml:space="preserve">The conversion back to two units will involve no external alterations to the property and the character of the building will remain unchanged. The plans clearly demonstrate </w:t>
      </w:r>
      <w:proofErr w:type="spellStart"/>
      <w:r>
        <w:t>hat</w:t>
      </w:r>
      <w:proofErr w:type="spellEnd"/>
      <w:r>
        <w:t xml:space="preserve"> re is more than adequate private open space and the Council’s car and cycle parking standards can be fully met.</w:t>
      </w:r>
    </w:p>
    <w:p w:rsidR="006F0125" w:rsidRDefault="006F0125" w:rsidP="006F0125">
      <w:pPr>
        <w:rPr>
          <w:b/>
        </w:rPr>
      </w:pPr>
    </w:p>
    <w:p w:rsidR="00F47E53" w:rsidRDefault="00F47E53" w:rsidP="001F190F">
      <w:pPr>
        <w:rPr>
          <w:b/>
        </w:rPr>
      </w:pPr>
      <w:r>
        <w:rPr>
          <w:b/>
        </w:rPr>
        <w:t>Conclusion:</w:t>
      </w:r>
    </w:p>
    <w:p w:rsidR="00F47E53" w:rsidRDefault="00F47E53" w:rsidP="001F190F"/>
    <w:p w:rsidR="00F47E53" w:rsidRPr="00F47E53" w:rsidRDefault="00F47E53" w:rsidP="001F190F">
      <w:r>
        <w:t xml:space="preserve">The Council </w:t>
      </w:r>
      <w:proofErr w:type="gramStart"/>
      <w:r>
        <w:t>is urged</w:t>
      </w:r>
      <w:proofErr w:type="gramEnd"/>
      <w:r>
        <w:t xml:space="preserve"> to grant planning permission.</w:t>
      </w:r>
    </w:p>
    <w:p w:rsidR="00A87A14" w:rsidRDefault="00A87A14" w:rsidP="001F190F"/>
    <w:p w:rsidR="001F190F" w:rsidRDefault="001F190F" w:rsidP="001F190F">
      <w:r>
        <w:t xml:space="preserve">Robert A Dewey </w:t>
      </w:r>
      <w:proofErr w:type="gramStart"/>
      <w:r>
        <w:t>BA(</w:t>
      </w:r>
      <w:proofErr w:type="gramEnd"/>
      <w:r>
        <w:t xml:space="preserve">Hons) MBA </w:t>
      </w:r>
      <w:proofErr w:type="spellStart"/>
      <w:r>
        <w:t>MRTPI</w:t>
      </w:r>
      <w:proofErr w:type="spellEnd"/>
      <w:r>
        <w:t>.</w:t>
      </w:r>
    </w:p>
    <w:p w:rsidR="001F190F" w:rsidRDefault="006F0125" w:rsidP="001F190F">
      <w:r>
        <w:t>4 February 2021</w:t>
      </w:r>
    </w:p>
    <w:p w:rsidR="00540C99" w:rsidRDefault="00540C99" w:rsidP="001F190F"/>
    <w:p w:rsidR="001F190F" w:rsidRDefault="001F190F" w:rsidP="001F190F">
      <w:r w:rsidRPr="007E7DA4">
        <w:rPr>
          <w:b/>
          <w:bCs/>
        </w:rPr>
        <w:t xml:space="preserve">The Gables, </w:t>
      </w:r>
      <w:proofErr w:type="gramStart"/>
      <w:r w:rsidRPr="007E7DA4">
        <w:rPr>
          <w:b/>
          <w:bCs/>
        </w:rPr>
        <w:t>Llanfynydd  WREXHAM</w:t>
      </w:r>
      <w:proofErr w:type="gramEnd"/>
      <w:r w:rsidRPr="007E7DA4">
        <w:rPr>
          <w:b/>
          <w:bCs/>
        </w:rPr>
        <w:t xml:space="preserve">. </w:t>
      </w:r>
      <w:proofErr w:type="spellStart"/>
      <w:r w:rsidRPr="007E7DA4">
        <w:rPr>
          <w:b/>
          <w:bCs/>
        </w:rPr>
        <w:t>LL11</w:t>
      </w:r>
      <w:proofErr w:type="spellEnd"/>
      <w:r w:rsidRPr="007E7DA4">
        <w:rPr>
          <w:b/>
          <w:bCs/>
        </w:rPr>
        <w:t xml:space="preserve"> </w:t>
      </w:r>
      <w:proofErr w:type="spellStart"/>
      <w:r w:rsidRPr="007E7DA4">
        <w:rPr>
          <w:b/>
          <w:bCs/>
        </w:rPr>
        <w:t>5HG</w:t>
      </w:r>
      <w:proofErr w:type="spellEnd"/>
    </w:p>
    <w:p w:rsidR="001F190F" w:rsidRPr="007E7DA4" w:rsidRDefault="001F190F" w:rsidP="001F190F">
      <w:pPr>
        <w:keepNext/>
        <w:spacing w:line="220" w:lineRule="exact"/>
        <w:outlineLvl w:val="0"/>
        <w:rPr>
          <w:b/>
          <w:bCs/>
        </w:rPr>
      </w:pPr>
      <w:r>
        <w:rPr>
          <w:lang w:val="en"/>
        </w:rPr>
        <w:t> </w:t>
      </w:r>
      <w:proofErr w:type="spellStart"/>
      <w:proofErr w:type="gramStart"/>
      <w:r w:rsidRPr="007E7DA4">
        <w:rPr>
          <w:b/>
          <w:bCs/>
        </w:rPr>
        <w:t>tel</w:t>
      </w:r>
      <w:proofErr w:type="spellEnd"/>
      <w:proofErr w:type="gramEnd"/>
      <w:r w:rsidRPr="007E7DA4">
        <w:rPr>
          <w:b/>
          <w:bCs/>
        </w:rPr>
        <w:t>: 01978 761315    (m) 07947 186 777</w:t>
      </w:r>
    </w:p>
    <w:p w:rsidR="001F190F" w:rsidRDefault="001F190F" w:rsidP="001F190F">
      <w:pPr>
        <w:pStyle w:val="Heading1"/>
      </w:pPr>
      <w:proofErr w:type="gramStart"/>
      <w:r>
        <w:t>e</w:t>
      </w:r>
      <w:proofErr w:type="gramEnd"/>
      <w:r>
        <w:t xml:space="preserve"> mail bobdeweyplanning@gmail.com</w:t>
      </w:r>
    </w:p>
    <w:p w:rsidR="001F190F" w:rsidRDefault="001F190F" w:rsidP="001F190F">
      <w:pPr>
        <w:rPr>
          <w:rFonts w:cs="Arial"/>
        </w:rPr>
      </w:pPr>
    </w:p>
    <w:p w:rsidR="001F190F" w:rsidRDefault="001F190F" w:rsidP="001F190F">
      <w:pPr>
        <w:rPr>
          <w:rFonts w:cs="Arial"/>
        </w:rPr>
      </w:pPr>
    </w:p>
    <w:p w:rsidR="001F190F" w:rsidRDefault="001F190F" w:rsidP="00535CAA">
      <w:pPr>
        <w:pStyle w:val="ListParagraph"/>
        <w:autoSpaceDE w:val="0"/>
        <w:autoSpaceDN w:val="0"/>
        <w:adjustRightInd w:val="0"/>
        <w:ind w:left="0"/>
        <w:rPr>
          <w:rFonts w:ascii="ArialMT" w:hAnsi="ArialMT" w:cs="ArialMT"/>
          <w:color w:val="231F20"/>
          <w:lang w:eastAsia="en-GB"/>
        </w:rPr>
      </w:pPr>
    </w:p>
    <w:p w:rsidR="00497714" w:rsidRDefault="00497714" w:rsidP="00F50A2B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B80050"/>
          <w:sz w:val="20"/>
          <w:szCs w:val="20"/>
          <w:lang w:eastAsia="en-GB"/>
        </w:rPr>
      </w:pPr>
    </w:p>
    <w:sectPr w:rsidR="00497714" w:rsidSect="006F0125">
      <w:pgSz w:w="12240" w:h="15840"/>
      <w:pgMar w:top="624" w:right="1077" w:bottom="62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utura Std Book">
    <w:altName w:val="Futura Std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-Bk-BT">
    <w:altName w:val="Avant Garde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20D3CC6"/>
    <w:multiLevelType w:val="hybridMultilevel"/>
    <w:tmpl w:val="2D24C7E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324624"/>
    <w:multiLevelType w:val="hybridMultilevel"/>
    <w:tmpl w:val="C4F6C0F4"/>
    <w:lvl w:ilvl="0" w:tplc="5F2C8A3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BB006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A0B12"/>
    <w:multiLevelType w:val="hybridMultilevel"/>
    <w:tmpl w:val="E8C2D8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EA0D91"/>
    <w:multiLevelType w:val="multilevel"/>
    <w:tmpl w:val="3320AD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16156D"/>
    <w:multiLevelType w:val="hybridMultilevel"/>
    <w:tmpl w:val="AFA2644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87CF1"/>
    <w:multiLevelType w:val="multilevel"/>
    <w:tmpl w:val="D690CA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DD22E2"/>
    <w:multiLevelType w:val="hybridMultilevel"/>
    <w:tmpl w:val="C93CA5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2D0765"/>
    <w:multiLevelType w:val="multilevel"/>
    <w:tmpl w:val="B0D420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F6367B"/>
    <w:multiLevelType w:val="multilevel"/>
    <w:tmpl w:val="AABC8A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D45AA"/>
    <w:multiLevelType w:val="hybridMultilevel"/>
    <w:tmpl w:val="6D48FB58"/>
    <w:lvl w:ilvl="0" w:tplc="77464E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2E20914"/>
    <w:multiLevelType w:val="multilevel"/>
    <w:tmpl w:val="F656DE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BD6E06"/>
    <w:multiLevelType w:val="hybridMultilevel"/>
    <w:tmpl w:val="1A4650C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F7A"/>
    <w:multiLevelType w:val="hybridMultilevel"/>
    <w:tmpl w:val="9EACA422"/>
    <w:lvl w:ilvl="0" w:tplc="EDF8CCA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24B5D14"/>
    <w:multiLevelType w:val="hybridMultilevel"/>
    <w:tmpl w:val="F5BA93B0"/>
    <w:lvl w:ilvl="0" w:tplc="CEBC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507353B"/>
    <w:multiLevelType w:val="hybridMultilevel"/>
    <w:tmpl w:val="FE3B964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64060020"/>
    <w:multiLevelType w:val="hybridMultilevel"/>
    <w:tmpl w:val="C4F6C0F4"/>
    <w:lvl w:ilvl="0" w:tplc="5F2C8A3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BB006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0C04DB"/>
    <w:multiLevelType w:val="hybridMultilevel"/>
    <w:tmpl w:val="04245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246120"/>
    <w:multiLevelType w:val="multilevel"/>
    <w:tmpl w:val="CA4A0A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03F7CAB"/>
    <w:multiLevelType w:val="multilevel"/>
    <w:tmpl w:val="0C1CC9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67C3AF9"/>
    <w:multiLevelType w:val="multilevel"/>
    <w:tmpl w:val="619276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7501B3E"/>
    <w:multiLevelType w:val="multilevel"/>
    <w:tmpl w:val="8884D1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7EB3E66"/>
    <w:multiLevelType w:val="multilevel"/>
    <w:tmpl w:val="03DA0C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A6973B6"/>
    <w:multiLevelType w:val="multilevel"/>
    <w:tmpl w:val="A984A7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B512C73"/>
    <w:multiLevelType w:val="hybridMultilevel"/>
    <w:tmpl w:val="E0F2653C"/>
    <w:lvl w:ilvl="0" w:tplc="0FFEF8D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23"/>
  </w:num>
  <w:num w:numId="3">
    <w:abstractNumId w:val="20"/>
  </w:num>
  <w:num w:numId="4">
    <w:abstractNumId w:val="19"/>
  </w:num>
  <w:num w:numId="5">
    <w:abstractNumId w:val="5"/>
  </w:num>
  <w:num w:numId="6">
    <w:abstractNumId w:val="16"/>
  </w:num>
  <w:num w:numId="7">
    <w:abstractNumId w:val="12"/>
  </w:num>
  <w:num w:numId="8">
    <w:abstractNumId w:val="1"/>
  </w:num>
  <w:num w:numId="9">
    <w:abstractNumId w:val="15"/>
  </w:num>
  <w:num w:numId="10">
    <w:abstractNumId w:val="0"/>
  </w:num>
  <w:num w:numId="11">
    <w:abstractNumId w:val="14"/>
  </w:num>
  <w:num w:numId="12">
    <w:abstractNumId w:val="11"/>
  </w:num>
  <w:num w:numId="13">
    <w:abstractNumId w:val="6"/>
  </w:num>
  <w:num w:numId="14">
    <w:abstractNumId w:val="9"/>
  </w:num>
  <w:num w:numId="15">
    <w:abstractNumId w:val="13"/>
  </w:num>
  <w:num w:numId="16">
    <w:abstractNumId w:val="4"/>
  </w:num>
  <w:num w:numId="17">
    <w:abstractNumId w:val="22"/>
  </w:num>
  <w:num w:numId="18">
    <w:abstractNumId w:val="21"/>
  </w:num>
  <w:num w:numId="19">
    <w:abstractNumId w:val="17"/>
  </w:num>
  <w:num w:numId="20">
    <w:abstractNumId w:val="18"/>
  </w:num>
  <w:num w:numId="21">
    <w:abstractNumId w:val="10"/>
  </w:num>
  <w:num w:numId="22">
    <w:abstractNumId w:val="7"/>
  </w:num>
  <w:num w:numId="23">
    <w:abstractNumId w:val="8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5D8"/>
    <w:rsid w:val="000110E2"/>
    <w:rsid w:val="00016C39"/>
    <w:rsid w:val="00016F62"/>
    <w:rsid w:val="00020168"/>
    <w:rsid w:val="000225F2"/>
    <w:rsid w:val="00027638"/>
    <w:rsid w:val="000316E6"/>
    <w:rsid w:val="00032018"/>
    <w:rsid w:val="00033AFA"/>
    <w:rsid w:val="00061226"/>
    <w:rsid w:val="000613F0"/>
    <w:rsid w:val="00063396"/>
    <w:rsid w:val="00067647"/>
    <w:rsid w:val="000734DC"/>
    <w:rsid w:val="000752D4"/>
    <w:rsid w:val="000756F2"/>
    <w:rsid w:val="000867E2"/>
    <w:rsid w:val="00090B87"/>
    <w:rsid w:val="00096F1F"/>
    <w:rsid w:val="000C7CEF"/>
    <w:rsid w:val="000D2EC4"/>
    <w:rsid w:val="000E13F9"/>
    <w:rsid w:val="000F4930"/>
    <w:rsid w:val="00101965"/>
    <w:rsid w:val="001053CA"/>
    <w:rsid w:val="0010789E"/>
    <w:rsid w:val="00114DD0"/>
    <w:rsid w:val="00117F21"/>
    <w:rsid w:val="001309AB"/>
    <w:rsid w:val="00130B32"/>
    <w:rsid w:val="00135555"/>
    <w:rsid w:val="00144BD1"/>
    <w:rsid w:val="0015148E"/>
    <w:rsid w:val="001549B8"/>
    <w:rsid w:val="00166BC7"/>
    <w:rsid w:val="001948C1"/>
    <w:rsid w:val="001A23CD"/>
    <w:rsid w:val="001B0C91"/>
    <w:rsid w:val="001B365D"/>
    <w:rsid w:val="001B3710"/>
    <w:rsid w:val="001B68E9"/>
    <w:rsid w:val="001B7FC4"/>
    <w:rsid w:val="001C4F54"/>
    <w:rsid w:val="001F0C4C"/>
    <w:rsid w:val="001F190F"/>
    <w:rsid w:val="001F19C1"/>
    <w:rsid w:val="001F4D7E"/>
    <w:rsid w:val="001F7261"/>
    <w:rsid w:val="00211BDF"/>
    <w:rsid w:val="00215C34"/>
    <w:rsid w:val="00240A31"/>
    <w:rsid w:val="002546EA"/>
    <w:rsid w:val="002620D3"/>
    <w:rsid w:val="00272712"/>
    <w:rsid w:val="00277DAE"/>
    <w:rsid w:val="00283B31"/>
    <w:rsid w:val="00284E61"/>
    <w:rsid w:val="00296D09"/>
    <w:rsid w:val="002A0F3F"/>
    <w:rsid w:val="002A5BFD"/>
    <w:rsid w:val="002B53E8"/>
    <w:rsid w:val="002C023F"/>
    <w:rsid w:val="002D425B"/>
    <w:rsid w:val="002E1262"/>
    <w:rsid w:val="002E1E37"/>
    <w:rsid w:val="002E689E"/>
    <w:rsid w:val="002F1C0D"/>
    <w:rsid w:val="002F3BCA"/>
    <w:rsid w:val="00341F0D"/>
    <w:rsid w:val="00342E24"/>
    <w:rsid w:val="00365E43"/>
    <w:rsid w:val="003668C1"/>
    <w:rsid w:val="00366CAC"/>
    <w:rsid w:val="00370DE1"/>
    <w:rsid w:val="00374F31"/>
    <w:rsid w:val="0037559C"/>
    <w:rsid w:val="0037643A"/>
    <w:rsid w:val="00376ECD"/>
    <w:rsid w:val="003A3164"/>
    <w:rsid w:val="003A3482"/>
    <w:rsid w:val="003A666F"/>
    <w:rsid w:val="003A7C51"/>
    <w:rsid w:val="003C144E"/>
    <w:rsid w:val="003C1B7B"/>
    <w:rsid w:val="003D0399"/>
    <w:rsid w:val="003D72AF"/>
    <w:rsid w:val="003E0206"/>
    <w:rsid w:val="003E0CF5"/>
    <w:rsid w:val="003E2A45"/>
    <w:rsid w:val="003F34A0"/>
    <w:rsid w:val="003F7BAF"/>
    <w:rsid w:val="004035A3"/>
    <w:rsid w:val="004114FE"/>
    <w:rsid w:val="004202FE"/>
    <w:rsid w:val="00446787"/>
    <w:rsid w:val="0044772B"/>
    <w:rsid w:val="0046453A"/>
    <w:rsid w:val="004817B0"/>
    <w:rsid w:val="00486F05"/>
    <w:rsid w:val="00497714"/>
    <w:rsid w:val="004A2101"/>
    <w:rsid w:val="004A2985"/>
    <w:rsid w:val="004A33DE"/>
    <w:rsid w:val="004A5B5B"/>
    <w:rsid w:val="004B0A00"/>
    <w:rsid w:val="004B116C"/>
    <w:rsid w:val="004D17DD"/>
    <w:rsid w:val="004D7496"/>
    <w:rsid w:val="004F07E0"/>
    <w:rsid w:val="004F7725"/>
    <w:rsid w:val="0050550D"/>
    <w:rsid w:val="005063C5"/>
    <w:rsid w:val="00507C82"/>
    <w:rsid w:val="00511FE0"/>
    <w:rsid w:val="005145A0"/>
    <w:rsid w:val="00524669"/>
    <w:rsid w:val="00535CAA"/>
    <w:rsid w:val="00540C99"/>
    <w:rsid w:val="0054189B"/>
    <w:rsid w:val="00566385"/>
    <w:rsid w:val="00574629"/>
    <w:rsid w:val="005A0B80"/>
    <w:rsid w:val="005A5124"/>
    <w:rsid w:val="005A727B"/>
    <w:rsid w:val="005B0DFE"/>
    <w:rsid w:val="005B7DB7"/>
    <w:rsid w:val="005C2600"/>
    <w:rsid w:val="005C2AF2"/>
    <w:rsid w:val="005D78AC"/>
    <w:rsid w:val="005D7ED4"/>
    <w:rsid w:val="005E4C5E"/>
    <w:rsid w:val="005F170B"/>
    <w:rsid w:val="005F24CA"/>
    <w:rsid w:val="005F6B12"/>
    <w:rsid w:val="00617D20"/>
    <w:rsid w:val="00622CF4"/>
    <w:rsid w:val="00643D20"/>
    <w:rsid w:val="006447B4"/>
    <w:rsid w:val="00646ECA"/>
    <w:rsid w:val="0066278B"/>
    <w:rsid w:val="00663C4D"/>
    <w:rsid w:val="00665464"/>
    <w:rsid w:val="00673CBF"/>
    <w:rsid w:val="006A05D7"/>
    <w:rsid w:val="006A2C3C"/>
    <w:rsid w:val="006A79C5"/>
    <w:rsid w:val="006C2B20"/>
    <w:rsid w:val="006D3080"/>
    <w:rsid w:val="006D4303"/>
    <w:rsid w:val="006D7958"/>
    <w:rsid w:val="006E1957"/>
    <w:rsid w:val="006F0125"/>
    <w:rsid w:val="00703404"/>
    <w:rsid w:val="00703BD5"/>
    <w:rsid w:val="00705404"/>
    <w:rsid w:val="007134D6"/>
    <w:rsid w:val="0071716E"/>
    <w:rsid w:val="0073592F"/>
    <w:rsid w:val="00735C62"/>
    <w:rsid w:val="00737FD6"/>
    <w:rsid w:val="00741619"/>
    <w:rsid w:val="007520F8"/>
    <w:rsid w:val="007817F3"/>
    <w:rsid w:val="007819FE"/>
    <w:rsid w:val="007855A3"/>
    <w:rsid w:val="007A2944"/>
    <w:rsid w:val="007B2BC5"/>
    <w:rsid w:val="007B40D6"/>
    <w:rsid w:val="007B7A9C"/>
    <w:rsid w:val="007C1773"/>
    <w:rsid w:val="007E553A"/>
    <w:rsid w:val="007E7DA4"/>
    <w:rsid w:val="007F3248"/>
    <w:rsid w:val="007F5D8A"/>
    <w:rsid w:val="008139FB"/>
    <w:rsid w:val="008148C3"/>
    <w:rsid w:val="00827B3A"/>
    <w:rsid w:val="0083775A"/>
    <w:rsid w:val="008423F0"/>
    <w:rsid w:val="00843AB5"/>
    <w:rsid w:val="00851A90"/>
    <w:rsid w:val="00856EFB"/>
    <w:rsid w:val="00865A1C"/>
    <w:rsid w:val="0087539D"/>
    <w:rsid w:val="0088042E"/>
    <w:rsid w:val="00884E75"/>
    <w:rsid w:val="00884E79"/>
    <w:rsid w:val="008A11E6"/>
    <w:rsid w:val="008A398E"/>
    <w:rsid w:val="008C70F5"/>
    <w:rsid w:val="008C7536"/>
    <w:rsid w:val="008C7AAC"/>
    <w:rsid w:val="008D501C"/>
    <w:rsid w:val="008D65A9"/>
    <w:rsid w:val="008F4B71"/>
    <w:rsid w:val="00903EF5"/>
    <w:rsid w:val="00906A2E"/>
    <w:rsid w:val="0092123E"/>
    <w:rsid w:val="00930F3A"/>
    <w:rsid w:val="009441CF"/>
    <w:rsid w:val="0094570B"/>
    <w:rsid w:val="009532B9"/>
    <w:rsid w:val="009645F3"/>
    <w:rsid w:val="009702CF"/>
    <w:rsid w:val="009710DB"/>
    <w:rsid w:val="009756FD"/>
    <w:rsid w:val="00985E15"/>
    <w:rsid w:val="009A3F14"/>
    <w:rsid w:val="009B42B7"/>
    <w:rsid w:val="009D26C3"/>
    <w:rsid w:val="009D7500"/>
    <w:rsid w:val="00A22D1E"/>
    <w:rsid w:val="00A23084"/>
    <w:rsid w:val="00A232C2"/>
    <w:rsid w:val="00A24BCE"/>
    <w:rsid w:val="00A26B97"/>
    <w:rsid w:val="00A31169"/>
    <w:rsid w:val="00A31184"/>
    <w:rsid w:val="00A37F81"/>
    <w:rsid w:val="00A46017"/>
    <w:rsid w:val="00A7502B"/>
    <w:rsid w:val="00A75E55"/>
    <w:rsid w:val="00A87A14"/>
    <w:rsid w:val="00AA3598"/>
    <w:rsid w:val="00AB02C4"/>
    <w:rsid w:val="00AB12E4"/>
    <w:rsid w:val="00AD1B40"/>
    <w:rsid w:val="00AD6593"/>
    <w:rsid w:val="00AE1FF0"/>
    <w:rsid w:val="00B05AE0"/>
    <w:rsid w:val="00B11BE5"/>
    <w:rsid w:val="00B1676A"/>
    <w:rsid w:val="00B17A29"/>
    <w:rsid w:val="00B20023"/>
    <w:rsid w:val="00B20D76"/>
    <w:rsid w:val="00B31464"/>
    <w:rsid w:val="00B3341D"/>
    <w:rsid w:val="00B344A7"/>
    <w:rsid w:val="00B413C0"/>
    <w:rsid w:val="00B55870"/>
    <w:rsid w:val="00B64F4D"/>
    <w:rsid w:val="00B700BB"/>
    <w:rsid w:val="00B740F9"/>
    <w:rsid w:val="00B81CC7"/>
    <w:rsid w:val="00B83F58"/>
    <w:rsid w:val="00BA430F"/>
    <w:rsid w:val="00BC016E"/>
    <w:rsid w:val="00BC4B27"/>
    <w:rsid w:val="00BD7459"/>
    <w:rsid w:val="00C17BC6"/>
    <w:rsid w:val="00C21DC8"/>
    <w:rsid w:val="00C25DA9"/>
    <w:rsid w:val="00C304F9"/>
    <w:rsid w:val="00C3478B"/>
    <w:rsid w:val="00C63291"/>
    <w:rsid w:val="00C64C0B"/>
    <w:rsid w:val="00C701A9"/>
    <w:rsid w:val="00C736F7"/>
    <w:rsid w:val="00C73DD5"/>
    <w:rsid w:val="00C81449"/>
    <w:rsid w:val="00CB3802"/>
    <w:rsid w:val="00CB5F7E"/>
    <w:rsid w:val="00CC297D"/>
    <w:rsid w:val="00CC4C11"/>
    <w:rsid w:val="00CD6E9A"/>
    <w:rsid w:val="00CE1D7A"/>
    <w:rsid w:val="00CE75D6"/>
    <w:rsid w:val="00CF0E81"/>
    <w:rsid w:val="00CF216D"/>
    <w:rsid w:val="00D066F9"/>
    <w:rsid w:val="00D13B28"/>
    <w:rsid w:val="00D27075"/>
    <w:rsid w:val="00D56672"/>
    <w:rsid w:val="00D64EDA"/>
    <w:rsid w:val="00D6671E"/>
    <w:rsid w:val="00D75120"/>
    <w:rsid w:val="00D93A97"/>
    <w:rsid w:val="00D96231"/>
    <w:rsid w:val="00D96D8B"/>
    <w:rsid w:val="00DB375A"/>
    <w:rsid w:val="00DC44D9"/>
    <w:rsid w:val="00DD5E0B"/>
    <w:rsid w:val="00DF5826"/>
    <w:rsid w:val="00DF78E7"/>
    <w:rsid w:val="00E0481F"/>
    <w:rsid w:val="00E117D3"/>
    <w:rsid w:val="00E120C0"/>
    <w:rsid w:val="00E14CA9"/>
    <w:rsid w:val="00E1781F"/>
    <w:rsid w:val="00E21697"/>
    <w:rsid w:val="00E24F10"/>
    <w:rsid w:val="00E3293B"/>
    <w:rsid w:val="00E33ACB"/>
    <w:rsid w:val="00E46843"/>
    <w:rsid w:val="00E47A8C"/>
    <w:rsid w:val="00E60E48"/>
    <w:rsid w:val="00E61EFB"/>
    <w:rsid w:val="00E91834"/>
    <w:rsid w:val="00E92676"/>
    <w:rsid w:val="00E9273B"/>
    <w:rsid w:val="00E92995"/>
    <w:rsid w:val="00EA02E4"/>
    <w:rsid w:val="00EA0F34"/>
    <w:rsid w:val="00EA2C1A"/>
    <w:rsid w:val="00EB1A96"/>
    <w:rsid w:val="00EC25D8"/>
    <w:rsid w:val="00EC41E7"/>
    <w:rsid w:val="00ED7AF8"/>
    <w:rsid w:val="00EE2974"/>
    <w:rsid w:val="00EF2C87"/>
    <w:rsid w:val="00EF6BDA"/>
    <w:rsid w:val="00F11020"/>
    <w:rsid w:val="00F458F2"/>
    <w:rsid w:val="00F471FB"/>
    <w:rsid w:val="00F47E53"/>
    <w:rsid w:val="00F50A2B"/>
    <w:rsid w:val="00F609C4"/>
    <w:rsid w:val="00F67CE7"/>
    <w:rsid w:val="00F87A4F"/>
    <w:rsid w:val="00FA130B"/>
    <w:rsid w:val="00FB7554"/>
    <w:rsid w:val="00FB7A4F"/>
    <w:rsid w:val="00FC0570"/>
    <w:rsid w:val="00FC33C9"/>
    <w:rsid w:val="00FC388C"/>
    <w:rsid w:val="00FC5F68"/>
    <w:rsid w:val="00FD57CE"/>
    <w:rsid w:val="00FE45B4"/>
    <w:rsid w:val="00FE79EB"/>
    <w:rsid w:val="00FF2558"/>
    <w:rsid w:val="00FF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714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semiHidden/>
    <w:pPr>
      <w:spacing w:after="180" w:line="271" w:lineRule="auto"/>
    </w:pPr>
    <w:rPr>
      <w:rFonts w:ascii="Trebuchet MS" w:hAnsi="Trebuchet MS"/>
      <w:color w:val="000000"/>
      <w:sz w:val="20"/>
      <w:szCs w:val="20"/>
    </w:rPr>
  </w:style>
  <w:style w:type="paragraph" w:styleId="BodyText">
    <w:name w:val="Body Text"/>
    <w:basedOn w:val="Normal"/>
    <w:semiHidden/>
    <w:rPr>
      <w:b/>
      <w:bCs/>
    </w:rPr>
  </w:style>
  <w:style w:type="paragraph" w:styleId="BodyText2">
    <w:name w:val="Body Text 2"/>
    <w:basedOn w:val="Normal"/>
    <w:semiHidden/>
    <w:pPr>
      <w:autoSpaceDE w:val="0"/>
      <w:autoSpaceDN w:val="0"/>
      <w:adjustRightInd w:val="0"/>
    </w:pPr>
    <w:rPr>
      <w:rFonts w:cs="Arial"/>
      <w:color w:val="231F20"/>
      <w:szCs w:val="20"/>
      <w:lang w:val="en-US"/>
    </w:rPr>
  </w:style>
  <w:style w:type="character" w:styleId="Emphasis">
    <w:name w:val="Emphasis"/>
    <w:qFormat/>
    <w:rPr>
      <w:i/>
      <w:iCs/>
    </w:rPr>
  </w:style>
  <w:style w:type="paragraph" w:customStyle="1" w:styleId="Pa5">
    <w:name w:val="Pa5"/>
    <w:basedOn w:val="Normal"/>
    <w:next w:val="Normal"/>
    <w:uiPriority w:val="99"/>
    <w:rsid w:val="00E21697"/>
    <w:pPr>
      <w:autoSpaceDE w:val="0"/>
      <w:autoSpaceDN w:val="0"/>
      <w:adjustRightInd w:val="0"/>
      <w:spacing w:line="241" w:lineRule="atLeast"/>
    </w:pPr>
    <w:rPr>
      <w:rFonts w:ascii="Futura Std Book" w:hAnsi="Futura Std Book"/>
      <w:lang w:eastAsia="en-GB"/>
    </w:rPr>
  </w:style>
  <w:style w:type="paragraph" w:styleId="ListParagraph">
    <w:name w:val="List Paragraph"/>
    <w:basedOn w:val="Normal"/>
    <w:uiPriority w:val="34"/>
    <w:qFormat/>
    <w:rsid w:val="00E1781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5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870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B17A29"/>
    <w:pPr>
      <w:autoSpaceDE w:val="0"/>
      <w:autoSpaceDN w:val="0"/>
      <w:adjustRightInd w:val="0"/>
    </w:pPr>
    <w:rPr>
      <w:rFonts w:ascii="AvantGarde-Bk-BT" w:eastAsiaTheme="minorHAnsi" w:hAnsi="AvantGarde-Bk-BT" w:cs="AvantGarde-Bk-BT"/>
      <w:color w:val="000000"/>
      <w:sz w:val="24"/>
      <w:szCs w:val="24"/>
      <w:lang w:eastAsia="en-US"/>
    </w:rPr>
  </w:style>
  <w:style w:type="paragraph" w:customStyle="1" w:styleId="CM29">
    <w:name w:val="CM29"/>
    <w:basedOn w:val="Default"/>
    <w:next w:val="Default"/>
    <w:uiPriority w:val="99"/>
    <w:rsid w:val="00B17A2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sid w:val="00B17A29"/>
    <w:pPr>
      <w:spacing w:line="240" w:lineRule="atLeast"/>
    </w:pPr>
    <w:rPr>
      <w:rFonts w:ascii="Times New Roman" w:hAnsi="Times New Roman" w:cs="Times New Roman"/>
      <w:color w:val="auto"/>
    </w:rPr>
  </w:style>
  <w:style w:type="paragraph" w:styleId="Caption">
    <w:name w:val="caption"/>
    <w:basedOn w:val="Normal"/>
    <w:next w:val="Normal"/>
    <w:qFormat/>
    <w:rsid w:val="00366CA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F4D7E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CM11">
    <w:name w:val="CM11"/>
    <w:basedOn w:val="Default"/>
    <w:next w:val="Default"/>
    <w:uiPriority w:val="99"/>
    <w:rsid w:val="007817F3"/>
    <w:rPr>
      <w:rFonts w:ascii="Arial" w:eastAsia="Times New Roman" w:hAnsi="Arial" w:cs="Arial"/>
      <w:color w:val="auto"/>
      <w:lang w:eastAsia="en-GB"/>
    </w:rPr>
  </w:style>
  <w:style w:type="paragraph" w:customStyle="1" w:styleId="CM3">
    <w:name w:val="CM3"/>
    <w:basedOn w:val="Default"/>
    <w:next w:val="Default"/>
    <w:uiPriority w:val="99"/>
    <w:rsid w:val="007817F3"/>
    <w:pPr>
      <w:spacing w:line="240" w:lineRule="atLeast"/>
    </w:pPr>
    <w:rPr>
      <w:rFonts w:ascii="Arial" w:eastAsia="Times New Roman" w:hAnsi="Arial" w:cs="Arial"/>
      <w:color w:val="auto"/>
      <w:lang w:eastAsia="en-GB"/>
    </w:rPr>
  </w:style>
  <w:style w:type="paragraph" w:customStyle="1" w:styleId="CM6">
    <w:name w:val="CM6"/>
    <w:basedOn w:val="Default"/>
    <w:next w:val="Default"/>
    <w:uiPriority w:val="99"/>
    <w:rsid w:val="007817F3"/>
    <w:pPr>
      <w:spacing w:line="288" w:lineRule="atLeast"/>
    </w:pPr>
    <w:rPr>
      <w:rFonts w:ascii="Arial" w:eastAsia="Times New Roman" w:hAnsi="Arial" w:cs="Arial"/>
      <w:color w:val="auto"/>
      <w:lang w:eastAsia="en-GB"/>
    </w:rPr>
  </w:style>
  <w:style w:type="paragraph" w:customStyle="1" w:styleId="CM10">
    <w:name w:val="CM10"/>
    <w:basedOn w:val="Default"/>
    <w:next w:val="Default"/>
    <w:uiPriority w:val="99"/>
    <w:rsid w:val="007817F3"/>
    <w:rPr>
      <w:rFonts w:ascii="Arial" w:eastAsia="Times New Roman" w:hAnsi="Arial" w:cs="Arial"/>
      <w:color w:val="auto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114DD0"/>
    <w:rPr>
      <w:color w:val="00000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14DD0"/>
    <w:pPr>
      <w:pBdr>
        <w:bottom w:val="single" w:sz="6" w:space="1" w:color="auto"/>
      </w:pBdr>
      <w:jc w:val="center"/>
    </w:pPr>
    <w:rPr>
      <w:rFonts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14DD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14DD0"/>
    <w:pPr>
      <w:pBdr>
        <w:top w:val="single" w:sz="6" w:space="1" w:color="auto"/>
      </w:pBdr>
      <w:jc w:val="center"/>
    </w:pPr>
    <w:rPr>
      <w:rFonts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14DD0"/>
    <w:rPr>
      <w:rFonts w:ascii="Arial" w:hAnsi="Arial" w:cs="Arial"/>
      <w:vanish/>
      <w:sz w:val="16"/>
      <w:szCs w:val="16"/>
    </w:rPr>
  </w:style>
  <w:style w:type="paragraph" w:customStyle="1" w:styleId="phack1">
    <w:name w:val="phack1"/>
    <w:basedOn w:val="Normal"/>
    <w:rsid w:val="00114DD0"/>
    <w:pPr>
      <w:spacing w:before="150" w:after="150" w:line="336" w:lineRule="auto"/>
    </w:pPr>
    <w:rPr>
      <w:rFonts w:ascii="Verdana" w:hAnsi="Verdana"/>
      <w:lang w:eastAsia="en-GB"/>
    </w:rPr>
  </w:style>
  <w:style w:type="character" w:styleId="HTMLAcronym">
    <w:name w:val="HTML Acronym"/>
    <w:basedOn w:val="DefaultParagraphFont"/>
    <w:uiPriority w:val="99"/>
    <w:semiHidden/>
    <w:unhideWhenUsed/>
    <w:rsid w:val="00114D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714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semiHidden/>
    <w:pPr>
      <w:spacing w:after="180" w:line="271" w:lineRule="auto"/>
    </w:pPr>
    <w:rPr>
      <w:rFonts w:ascii="Trebuchet MS" w:hAnsi="Trebuchet MS"/>
      <w:color w:val="000000"/>
      <w:sz w:val="20"/>
      <w:szCs w:val="20"/>
    </w:rPr>
  </w:style>
  <w:style w:type="paragraph" w:styleId="BodyText">
    <w:name w:val="Body Text"/>
    <w:basedOn w:val="Normal"/>
    <w:semiHidden/>
    <w:rPr>
      <w:b/>
      <w:bCs/>
    </w:rPr>
  </w:style>
  <w:style w:type="paragraph" w:styleId="BodyText2">
    <w:name w:val="Body Text 2"/>
    <w:basedOn w:val="Normal"/>
    <w:semiHidden/>
    <w:pPr>
      <w:autoSpaceDE w:val="0"/>
      <w:autoSpaceDN w:val="0"/>
      <w:adjustRightInd w:val="0"/>
    </w:pPr>
    <w:rPr>
      <w:rFonts w:cs="Arial"/>
      <w:color w:val="231F20"/>
      <w:szCs w:val="20"/>
      <w:lang w:val="en-US"/>
    </w:rPr>
  </w:style>
  <w:style w:type="character" w:styleId="Emphasis">
    <w:name w:val="Emphasis"/>
    <w:qFormat/>
    <w:rPr>
      <w:i/>
      <w:iCs/>
    </w:rPr>
  </w:style>
  <w:style w:type="paragraph" w:customStyle="1" w:styleId="Pa5">
    <w:name w:val="Pa5"/>
    <w:basedOn w:val="Normal"/>
    <w:next w:val="Normal"/>
    <w:uiPriority w:val="99"/>
    <w:rsid w:val="00E21697"/>
    <w:pPr>
      <w:autoSpaceDE w:val="0"/>
      <w:autoSpaceDN w:val="0"/>
      <w:adjustRightInd w:val="0"/>
      <w:spacing w:line="241" w:lineRule="atLeast"/>
    </w:pPr>
    <w:rPr>
      <w:rFonts w:ascii="Futura Std Book" w:hAnsi="Futura Std Book"/>
      <w:lang w:eastAsia="en-GB"/>
    </w:rPr>
  </w:style>
  <w:style w:type="paragraph" w:styleId="ListParagraph">
    <w:name w:val="List Paragraph"/>
    <w:basedOn w:val="Normal"/>
    <w:uiPriority w:val="34"/>
    <w:qFormat/>
    <w:rsid w:val="00E1781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5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870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B17A29"/>
    <w:pPr>
      <w:autoSpaceDE w:val="0"/>
      <w:autoSpaceDN w:val="0"/>
      <w:adjustRightInd w:val="0"/>
    </w:pPr>
    <w:rPr>
      <w:rFonts w:ascii="AvantGarde-Bk-BT" w:eastAsiaTheme="minorHAnsi" w:hAnsi="AvantGarde-Bk-BT" w:cs="AvantGarde-Bk-BT"/>
      <w:color w:val="000000"/>
      <w:sz w:val="24"/>
      <w:szCs w:val="24"/>
      <w:lang w:eastAsia="en-US"/>
    </w:rPr>
  </w:style>
  <w:style w:type="paragraph" w:customStyle="1" w:styleId="CM29">
    <w:name w:val="CM29"/>
    <w:basedOn w:val="Default"/>
    <w:next w:val="Default"/>
    <w:uiPriority w:val="99"/>
    <w:rsid w:val="00B17A2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sid w:val="00B17A29"/>
    <w:pPr>
      <w:spacing w:line="240" w:lineRule="atLeast"/>
    </w:pPr>
    <w:rPr>
      <w:rFonts w:ascii="Times New Roman" w:hAnsi="Times New Roman" w:cs="Times New Roman"/>
      <w:color w:val="auto"/>
    </w:rPr>
  </w:style>
  <w:style w:type="paragraph" w:styleId="Caption">
    <w:name w:val="caption"/>
    <w:basedOn w:val="Normal"/>
    <w:next w:val="Normal"/>
    <w:qFormat/>
    <w:rsid w:val="00366CA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F4D7E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CM11">
    <w:name w:val="CM11"/>
    <w:basedOn w:val="Default"/>
    <w:next w:val="Default"/>
    <w:uiPriority w:val="99"/>
    <w:rsid w:val="007817F3"/>
    <w:rPr>
      <w:rFonts w:ascii="Arial" w:eastAsia="Times New Roman" w:hAnsi="Arial" w:cs="Arial"/>
      <w:color w:val="auto"/>
      <w:lang w:eastAsia="en-GB"/>
    </w:rPr>
  </w:style>
  <w:style w:type="paragraph" w:customStyle="1" w:styleId="CM3">
    <w:name w:val="CM3"/>
    <w:basedOn w:val="Default"/>
    <w:next w:val="Default"/>
    <w:uiPriority w:val="99"/>
    <w:rsid w:val="007817F3"/>
    <w:pPr>
      <w:spacing w:line="240" w:lineRule="atLeast"/>
    </w:pPr>
    <w:rPr>
      <w:rFonts w:ascii="Arial" w:eastAsia="Times New Roman" w:hAnsi="Arial" w:cs="Arial"/>
      <w:color w:val="auto"/>
      <w:lang w:eastAsia="en-GB"/>
    </w:rPr>
  </w:style>
  <w:style w:type="paragraph" w:customStyle="1" w:styleId="CM6">
    <w:name w:val="CM6"/>
    <w:basedOn w:val="Default"/>
    <w:next w:val="Default"/>
    <w:uiPriority w:val="99"/>
    <w:rsid w:val="007817F3"/>
    <w:pPr>
      <w:spacing w:line="288" w:lineRule="atLeast"/>
    </w:pPr>
    <w:rPr>
      <w:rFonts w:ascii="Arial" w:eastAsia="Times New Roman" w:hAnsi="Arial" w:cs="Arial"/>
      <w:color w:val="auto"/>
      <w:lang w:eastAsia="en-GB"/>
    </w:rPr>
  </w:style>
  <w:style w:type="paragraph" w:customStyle="1" w:styleId="CM10">
    <w:name w:val="CM10"/>
    <w:basedOn w:val="Default"/>
    <w:next w:val="Default"/>
    <w:uiPriority w:val="99"/>
    <w:rsid w:val="007817F3"/>
    <w:rPr>
      <w:rFonts w:ascii="Arial" w:eastAsia="Times New Roman" w:hAnsi="Arial" w:cs="Arial"/>
      <w:color w:val="auto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114DD0"/>
    <w:rPr>
      <w:color w:val="00000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14DD0"/>
    <w:pPr>
      <w:pBdr>
        <w:bottom w:val="single" w:sz="6" w:space="1" w:color="auto"/>
      </w:pBdr>
      <w:jc w:val="center"/>
    </w:pPr>
    <w:rPr>
      <w:rFonts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14DD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14DD0"/>
    <w:pPr>
      <w:pBdr>
        <w:top w:val="single" w:sz="6" w:space="1" w:color="auto"/>
      </w:pBdr>
      <w:jc w:val="center"/>
    </w:pPr>
    <w:rPr>
      <w:rFonts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14DD0"/>
    <w:rPr>
      <w:rFonts w:ascii="Arial" w:hAnsi="Arial" w:cs="Arial"/>
      <w:vanish/>
      <w:sz w:val="16"/>
      <w:szCs w:val="16"/>
    </w:rPr>
  </w:style>
  <w:style w:type="paragraph" w:customStyle="1" w:styleId="phack1">
    <w:name w:val="phack1"/>
    <w:basedOn w:val="Normal"/>
    <w:rsid w:val="00114DD0"/>
    <w:pPr>
      <w:spacing w:before="150" w:after="150" w:line="336" w:lineRule="auto"/>
    </w:pPr>
    <w:rPr>
      <w:rFonts w:ascii="Verdana" w:hAnsi="Verdana"/>
      <w:lang w:eastAsia="en-GB"/>
    </w:rPr>
  </w:style>
  <w:style w:type="character" w:styleId="HTMLAcronym">
    <w:name w:val="HTML Acronym"/>
    <w:basedOn w:val="DefaultParagraphFont"/>
    <w:uiPriority w:val="99"/>
    <w:semiHidden/>
    <w:unhideWhenUsed/>
    <w:rsid w:val="00114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1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2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3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2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7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39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8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56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74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745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551118">
                          <w:marLeft w:val="0"/>
                          <w:marRight w:val="300"/>
                          <w:marTop w:val="225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69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55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42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38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92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896386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5903151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0590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56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5596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3822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470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3" w:color="000000"/>
                                                            <w:left w:val="single" w:sz="6" w:space="2" w:color="000000"/>
                                                            <w:bottom w:val="single" w:sz="6" w:space="3" w:color="000000"/>
                                                            <w:right w:val="single" w:sz="6" w:space="2" w:color="000000"/>
                                                          </w:divBdr>
                                                        </w:div>
                                                        <w:div w:id="1965963844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30"/>
                                                          <w:divBdr>
                                                            <w:top w:val="single" w:sz="6" w:space="2" w:color="000000"/>
                                                            <w:left w:val="single" w:sz="6" w:space="2" w:color="000000"/>
                                                            <w:bottom w:val="single" w:sz="6" w:space="0" w:color="000000"/>
                                                            <w:right w:val="single" w:sz="6" w:space="2" w:color="000000"/>
                                                          </w:divBdr>
                                                          <w:divsChild>
                                                            <w:div w:id="1433622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65542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9238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"/>
                                                          <w:divBdr>
                                                            <w:top w:val="single" w:sz="6" w:space="2" w:color="000000"/>
                                                            <w:left w:val="single" w:sz="6" w:space="2" w:color="000000"/>
                                                            <w:bottom w:val="single" w:sz="6" w:space="2" w:color="000000"/>
                                                            <w:right w:val="single" w:sz="6" w:space="2" w:color="000000"/>
                                                          </w:divBdr>
                                                          <w:divsChild>
                                                            <w:div w:id="1436511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084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851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9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548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64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0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593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83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97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9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2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0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834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74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61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3015D-FED4-4556-91F5-69783F373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ADVICE</vt:lpstr>
    </vt:vector>
  </TitlesOfParts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ADVICE</dc:title>
  <dc:creator>dewey</dc:creator>
  <cp:lastModifiedBy>Windows 7</cp:lastModifiedBy>
  <cp:revision>5</cp:revision>
  <cp:lastPrinted>2013-10-09T16:10:00Z</cp:lastPrinted>
  <dcterms:created xsi:type="dcterms:W3CDTF">2021-02-04T12:44:00Z</dcterms:created>
  <dcterms:modified xsi:type="dcterms:W3CDTF">2021-02-04T13:05:00Z</dcterms:modified>
</cp:coreProperties>
</file>