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B030B" w14:textId="77777777" w:rsidR="002915E6" w:rsidRPr="002915E6" w:rsidRDefault="002915E6" w:rsidP="002915E6">
      <w:pPr>
        <w:spacing w:after="240" w:line="240" w:lineRule="auto"/>
        <w:rPr>
          <w:rFonts w:ascii="Tahoma" w:eastAsia="Times New Roman" w:hAnsi="Tahoma" w:cs="Tahoma"/>
          <w:color w:val="000000"/>
          <w:sz w:val="18"/>
          <w:szCs w:val="18"/>
          <w:lang w:eastAsia="en-GB"/>
        </w:rPr>
      </w:pPr>
      <w:bookmarkStart w:id="0" w:name="_GoBack"/>
      <w:bookmarkEnd w:id="0"/>
      <w:r w:rsidRPr="002915E6">
        <w:rPr>
          <w:rFonts w:ascii="Tahoma" w:eastAsia="Times New Roman" w:hAnsi="Tahoma" w:cs="Tahoma"/>
          <w:color w:val="000000"/>
          <w:sz w:val="20"/>
          <w:szCs w:val="20"/>
          <w:lang w:eastAsia="en-GB"/>
        </w:rPr>
        <w:br/>
      </w:r>
      <w:r w:rsidRPr="002915E6">
        <w:rPr>
          <w:rFonts w:ascii="Tahoma" w:eastAsia="Times New Roman" w:hAnsi="Tahoma" w:cs="Tahoma"/>
          <w:b/>
          <w:bCs/>
          <w:color w:val="000000"/>
          <w:sz w:val="20"/>
          <w:szCs w:val="20"/>
          <w:lang w:eastAsia="en-GB"/>
        </w:rPr>
        <w:t>Subject:</w:t>
      </w:r>
      <w:r w:rsidRPr="002915E6">
        <w:rPr>
          <w:rFonts w:ascii="Tahoma" w:eastAsia="Times New Roman" w:hAnsi="Tahoma" w:cs="Tahoma"/>
          <w:color w:val="000000"/>
          <w:sz w:val="20"/>
          <w:szCs w:val="20"/>
          <w:lang w:eastAsia="en-GB"/>
        </w:rPr>
        <w:t xml:space="preserve"> FW: P/2020/0210 - Land at Bangor Road, Johnstown</w:t>
      </w:r>
    </w:p>
    <w:p w14:paraId="28A08F7E"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xml:space="preserve">Hi Ruth, </w:t>
      </w:r>
    </w:p>
    <w:p w14:paraId="32ADAE17"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4BFC6F9D"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b/>
          <w:bCs/>
          <w:color w:val="000000"/>
          <w:sz w:val="20"/>
          <w:szCs w:val="20"/>
          <w:lang w:eastAsia="en-GB"/>
        </w:rPr>
        <w:t>PROPOSAL: VARIATION OF CONDITIONS 3, 4, 5 AND 30 OF APPEAL APP/H6955/A/15/3135730 (P/2013/0545) - EXTEND RESERVED MATTERS SUBMISSION DATE AND REMOVAL OF ROUNDABOUT.</w:t>
      </w:r>
    </w:p>
    <w:p w14:paraId="2E52A9E9"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344D1B40"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xml:space="preserve">I called today hoping for a chat about this site, however as you’re not in the office until tomorrow I thought it would be a good idea to write you a short email outlining what it is that I was hoping to discuss, and then give you a call tomorrow – I hope that is ok. </w:t>
      </w:r>
    </w:p>
    <w:p w14:paraId="0D1B244B"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654C1401"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xml:space="preserve">Firstly, just to let you know, I am still getting up to speed on this site. Previously, my colleague Sam Newbold was involved (he has now left the practice), so apologies if there is anything that I have missed. </w:t>
      </w:r>
    </w:p>
    <w:p w14:paraId="32A8647F"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012438D4"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The attached comments from NRW and the LPA were provided in response to a Section 73 application (Wrexham County Borough Council Ref: P/2020/0210). In essence, both raise concerns regarding great crested newts, specifically in terms of road drainage (gully pots), and both mention that an updated Habitat Regulations Assessment will be required.</w:t>
      </w:r>
    </w:p>
    <w:p w14:paraId="65A4C493"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7D163801"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To inform the S73 application, we provided an Ecology Addendum (in the form of a letter, as attached) which states:</w:t>
      </w:r>
    </w:p>
    <w:p w14:paraId="586F8CA7"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i/>
          <w:iCs/>
          <w:color w:val="000000"/>
          <w:sz w:val="20"/>
          <w:szCs w:val="20"/>
          <w:lang w:eastAsia="en-GB"/>
        </w:rPr>
        <w:t>‘During the most recent survey of the site it was deemed that the recommendations found with the original Ecological Appraisal (FPCR 2013) to hold true as the same potential features originally identified such as the buildings and waterbodies are still present and offer the same potential to bats and GCN respectively.’</w:t>
      </w:r>
    </w:p>
    <w:p w14:paraId="4A73BA1C"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54B79D09"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The 2013 Ecological Appraisal, submitted to inform the outline application (P/2013/0545) in 2013, also refers to a HRA which was also produced by FPCR in 2013 and submitted to inform the previous outline application. Within the HRA it states:</w:t>
      </w:r>
    </w:p>
    <w:p w14:paraId="23104C72"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i/>
          <w:iCs/>
          <w:color w:val="000000"/>
          <w:sz w:val="20"/>
          <w:szCs w:val="20"/>
          <w:lang w:eastAsia="en-GB"/>
        </w:rPr>
        <w:t>Surface water drainage will be designed using ‘newt friendly’ features throughout the development including dropped kerbs and off set gullies. This will minimise the risk of any great crested newts becoming trapped and ensure there is no risk of significant effects on the integrity of the interest feature of the SAC.</w:t>
      </w:r>
    </w:p>
    <w:p w14:paraId="435173A7"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i/>
          <w:iCs/>
          <w:color w:val="000000"/>
          <w:sz w:val="20"/>
          <w:szCs w:val="20"/>
          <w:lang w:eastAsia="en-GB"/>
        </w:rPr>
        <w:t> </w:t>
      </w:r>
    </w:p>
    <w:p w14:paraId="26CE9706"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No alterations to the development in terms of road drainage have been proposed within the S73 application (as far as I am aware), and although it doesn’t explicitly state this in our 2020 Ecology Addendum letter, it is still proposed that these ‘newt friendly’ features would be implemented within the updated scheme, as per the 2013 Ecological Appraisal and HRA.</w:t>
      </w:r>
    </w:p>
    <w:p w14:paraId="5E849459"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1F3C0C00"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xml:space="preserve">Do you think it would be satisfactory for us to provide an amended Ecology Addendum letter which provides a brief summary of these details for road drainage, and would this then provide sufficient information for you in regards to the Variation of Conditions 5 and 30? </w:t>
      </w:r>
    </w:p>
    <w:p w14:paraId="5DA52487"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237748A7"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Please let me know if it is ok for me to call tomorrow, or if there is another day that suits you better.</w:t>
      </w:r>
    </w:p>
    <w:p w14:paraId="322B00F1"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36CFE1F6"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Kind regards</w:t>
      </w:r>
    </w:p>
    <w:p w14:paraId="601C6DFC"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000000"/>
          <w:sz w:val="20"/>
          <w:szCs w:val="20"/>
          <w:lang w:eastAsia="en-GB"/>
        </w:rPr>
        <w:t> </w:t>
      </w:r>
    </w:p>
    <w:p w14:paraId="3DB451A9"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b/>
          <w:bCs/>
          <w:color w:val="333333"/>
          <w:sz w:val="20"/>
          <w:szCs w:val="20"/>
          <w:lang w:eastAsia="en-GB"/>
        </w:rPr>
        <w:t>Ellie Dickinson</w:t>
      </w:r>
    </w:p>
    <w:p w14:paraId="49AD9690" w14:textId="77777777" w:rsidR="002915E6" w:rsidRPr="002915E6" w:rsidRDefault="002915E6" w:rsidP="002915E6">
      <w:pPr>
        <w:spacing w:after="0" w:line="240" w:lineRule="auto"/>
        <w:rPr>
          <w:rFonts w:ascii="&amp;quot" w:eastAsia="Times New Roman" w:hAnsi="&amp;quot" w:cs="Tahoma"/>
          <w:color w:val="000000"/>
          <w:lang w:eastAsia="en-GB"/>
        </w:rPr>
      </w:pPr>
      <w:r w:rsidRPr="002915E6">
        <w:rPr>
          <w:rFonts w:ascii="&amp;quot" w:eastAsia="Times New Roman" w:hAnsi="&amp;quot" w:cs="Tahoma"/>
          <w:color w:val="333333"/>
          <w:sz w:val="15"/>
          <w:szCs w:val="15"/>
          <w:lang w:eastAsia="en-GB"/>
        </w:rPr>
        <w:t>BSc(Hons) Environmental Conservation</w:t>
      </w:r>
    </w:p>
    <w:p w14:paraId="2375E7CF" w14:textId="77777777" w:rsidR="00B41C36" w:rsidRDefault="00B41C36"/>
    <w:sectPr w:rsidR="00B41C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5E6"/>
    <w:rsid w:val="002915E6"/>
    <w:rsid w:val="00B41C36"/>
    <w:rsid w:val="00E64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CF5D"/>
  <w15:chartTrackingRefBased/>
  <w15:docId w15:val="{05759F8C-83FA-49C3-AAEF-900140F2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3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55373656B0914C96CE79615F31DE3C" ma:contentTypeVersion="13" ma:contentTypeDescription="Create a new document." ma:contentTypeScope="" ma:versionID="fcb6b96bb91310182fbc7c4ac829a7c1">
  <xsd:schema xmlns:xsd="http://www.w3.org/2001/XMLSchema" xmlns:xs="http://www.w3.org/2001/XMLSchema" xmlns:p="http://schemas.microsoft.com/office/2006/metadata/properties" xmlns:ns3="77bfe904-c6c1-40e0-8146-435b890a0757" xmlns:ns4="7f55830b-7c40-49e9-86a3-8f4531315455" targetNamespace="http://schemas.microsoft.com/office/2006/metadata/properties" ma:root="true" ma:fieldsID="fc3bd4148ef7c6f50d6b6ae7dda054e8" ns3:_="" ns4:_="">
    <xsd:import namespace="77bfe904-c6c1-40e0-8146-435b890a0757"/>
    <xsd:import namespace="7f55830b-7c40-49e9-86a3-8f45313154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fe904-c6c1-40e0-8146-435b890a07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5830b-7c40-49e9-86a3-8f45313154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9B5FC2-97E9-45D7-908F-E97D2F237CA3}">
  <ds:schemaRefs>
    <ds:schemaRef ds:uri="7f55830b-7c40-49e9-86a3-8f4531315455"/>
    <ds:schemaRef ds:uri="http://schemas.microsoft.com/office/2006/documentManagement/types"/>
    <ds:schemaRef ds:uri="http://schemas.microsoft.com/office/infopath/2007/PartnerControls"/>
    <ds:schemaRef ds:uri="http://purl.org/dc/elements/1.1/"/>
    <ds:schemaRef ds:uri="http://schemas.microsoft.com/office/2006/metadata/properties"/>
    <ds:schemaRef ds:uri="77bfe904-c6c1-40e0-8146-435b890a0757"/>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477B2A9-5B4E-4C0E-9C66-54CEF7439F52}">
  <ds:schemaRefs>
    <ds:schemaRef ds:uri="http://schemas.microsoft.com/sharepoint/v3/contenttype/forms"/>
  </ds:schemaRefs>
</ds:datastoreItem>
</file>

<file path=customXml/itemProps3.xml><?xml version="1.0" encoding="utf-8"?>
<ds:datastoreItem xmlns:ds="http://schemas.openxmlformats.org/officeDocument/2006/customXml" ds:itemID="{E00C73A8-0495-492A-B62A-E260C37C0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bfe904-c6c1-40e0-8146-435b890a0757"/>
    <ds:schemaRef ds:uri="7f55830b-7c40-49e9-86a3-8f4531315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Prichard, Ruth</dc:creator>
  <cp:keywords/>
  <dc:description/>
  <cp:lastModifiedBy>Prichard, Ruth</cp:lastModifiedBy>
  <cp:revision>2</cp:revision>
  <dcterms:created xsi:type="dcterms:W3CDTF">2020-09-07T10:09:00Z</dcterms:created>
  <dcterms:modified xsi:type="dcterms:W3CDTF">2020-09-07T10:09:00Z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0x010100C755373656B0914C96CE79615F31DE3C</vt:lpwstr>
  </property>
  <property fmtid="{D5CDD505-2E9C-101B-9397-08002B2CF9AE}" pid="3" name="_dlc_DocIdItemGuid">
    <vt:lpwstr>a41ef009-3260-4eba-85a7-49e043329fbe</vt:lpwstr>
  </property>
</Properties>
</file>