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80BFC5" w14:textId="77777777" w:rsidR="00C64B39" w:rsidRPr="00A26895" w:rsidRDefault="00C64B39" w:rsidP="00306D09">
      <w:pPr>
        <w:rPr>
          <w:rFonts w:ascii="Arial" w:hAnsi="Arial" w:cs="Arial"/>
        </w:rPr>
      </w:pPr>
    </w:p>
    <w:p w14:paraId="0480BFC6" w14:textId="11A33637"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Mared Rees-Jones</w:t>
      </w:r>
      <w:r w:rsidR="00E10965">
        <w:rPr>
          <w:rFonts w:ascii="Arial" w:hAnsi="Arial" w:cs="Arial"/>
          <w:szCs w:val="24"/>
          <w:u w:val="single"/>
        </w:rPr>
        <w:t xml:space="preserve"> – Case Officer</w:t>
      </w:r>
    </w:p>
    <w:p w14:paraId="0480BFC7" w14:textId="77777777" w:rsidR="00C64B39" w:rsidRPr="00493B1C" w:rsidRDefault="00493B1C" w:rsidP="00A26895">
      <w:pPr>
        <w:rPr>
          <w:rFonts w:ascii="Arial" w:hAnsi="Arial" w:cs="Arial"/>
        </w:rPr>
      </w:pPr>
      <w:r w:rsidRPr="00493B1C">
        <w:rPr>
          <w:rFonts w:ascii="Arial" w:hAnsi="Arial" w:cs="Arial"/>
        </w:rPr>
        <w:t>Wrexham County Borough Council</w:t>
      </w:r>
    </w:p>
    <w:p w14:paraId="0480BFC8" w14:textId="77777777" w:rsidR="00C64B39" w:rsidRPr="00A26895" w:rsidRDefault="00C64B39" w:rsidP="00A26895">
      <w:pPr>
        <w:jc w:val="both"/>
        <w:rPr>
          <w:rFonts w:ascii="Arial" w:hAnsi="Arial" w:cs="Arial"/>
          <w:color w:val="FF0000"/>
          <w:szCs w:val="24"/>
        </w:rPr>
      </w:pPr>
    </w:p>
    <w:p w14:paraId="0480BFC9"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0480BFCA" w14:textId="77777777" w:rsidR="00493B1C" w:rsidRPr="00A26895" w:rsidRDefault="00493B1C" w:rsidP="00A26895">
      <w:pPr>
        <w:jc w:val="both"/>
        <w:rPr>
          <w:rFonts w:ascii="Arial" w:hAnsi="Arial" w:cs="Arial"/>
          <w:szCs w:val="24"/>
        </w:rPr>
      </w:pPr>
    </w:p>
    <w:p w14:paraId="0480BFCB" w14:textId="59816625" w:rsidR="00C64B39" w:rsidRPr="00493B1C" w:rsidRDefault="004C6A70" w:rsidP="00A26895">
      <w:pPr>
        <w:jc w:val="both"/>
        <w:rPr>
          <w:rFonts w:ascii="Arial" w:hAnsi="Arial" w:cs="Arial"/>
          <w:szCs w:val="24"/>
        </w:rPr>
      </w:pPr>
      <w:r>
        <w:rPr>
          <w:rFonts w:ascii="Arial" w:hAnsi="Arial" w:cs="Arial"/>
          <w:szCs w:val="24"/>
        </w:rPr>
        <w:t>13 November</w:t>
      </w:r>
      <w:r w:rsidR="00E10965" w:rsidRPr="00E10965">
        <w:rPr>
          <w:rFonts w:ascii="Arial" w:hAnsi="Arial" w:cs="Arial"/>
          <w:szCs w:val="24"/>
        </w:rPr>
        <w:t xml:space="preserve"> 2019</w:t>
      </w:r>
    </w:p>
    <w:p w14:paraId="0480BFCC"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0480BFCD" w14:textId="77777777"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Mared Rees-Jones</w:t>
      </w:r>
    </w:p>
    <w:p w14:paraId="0480BFCE" w14:textId="77777777" w:rsidR="00C64B39" w:rsidRPr="00A26895" w:rsidRDefault="00C64B39" w:rsidP="00A26895">
      <w:pPr>
        <w:jc w:val="both"/>
        <w:rPr>
          <w:rFonts w:ascii="Arial" w:hAnsi="Arial" w:cs="Arial"/>
          <w:szCs w:val="24"/>
        </w:rPr>
      </w:pPr>
    </w:p>
    <w:p w14:paraId="0480BFCF"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P/2019/0793</w:t>
      </w:r>
    </w:p>
    <w:p w14:paraId="0480BFD0" w14:textId="77777777" w:rsidR="00C64B39" w:rsidRPr="00A26895" w:rsidRDefault="00C64B39" w:rsidP="00A26895">
      <w:pPr>
        <w:jc w:val="both"/>
        <w:rPr>
          <w:rFonts w:ascii="Arial" w:hAnsi="Arial" w:cs="Arial"/>
          <w:b/>
          <w:szCs w:val="24"/>
        </w:rPr>
      </w:pPr>
    </w:p>
    <w:p w14:paraId="0480BFD1" w14:textId="77777777" w:rsidR="00C64B39" w:rsidRPr="00A26895" w:rsidRDefault="00493B1C" w:rsidP="00A26895">
      <w:pPr>
        <w:jc w:val="both"/>
        <w:rPr>
          <w:rFonts w:ascii="Arial" w:hAnsi="Arial" w:cs="Arial"/>
          <w:b/>
          <w:szCs w:val="24"/>
        </w:rPr>
      </w:pPr>
      <w:r>
        <w:rPr>
          <w:rFonts w:ascii="Arial" w:hAnsi="Arial" w:cs="Arial"/>
          <w:b/>
          <w:szCs w:val="24"/>
        </w:rPr>
        <w:t>ERECTION OF PROPOSED CHICKEN PROCESSING FACTORY; Vacant Site Adjacent To Unit, 34 Five Crosses Industrial Estate, Minera, Wrexham</w:t>
      </w:r>
    </w:p>
    <w:p w14:paraId="0480BFD2" w14:textId="77777777" w:rsidR="00C64B39" w:rsidRPr="00A26895" w:rsidRDefault="00C64B39" w:rsidP="00A26895">
      <w:pPr>
        <w:jc w:val="both"/>
        <w:rPr>
          <w:rFonts w:ascii="Arial" w:hAnsi="Arial" w:cs="Arial"/>
          <w:b/>
          <w:szCs w:val="24"/>
          <w:u w:val="single"/>
        </w:rPr>
      </w:pPr>
    </w:p>
    <w:p w14:paraId="0480BFD3"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23 October 2019</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0480BFD4" w14:textId="77777777" w:rsidR="00C64B39" w:rsidRDefault="00C64B39" w:rsidP="00306D09">
      <w:pPr>
        <w:jc w:val="both"/>
        <w:rPr>
          <w:rFonts w:ascii="Arial" w:hAnsi="Arial" w:cs="Arial"/>
        </w:rPr>
      </w:pPr>
    </w:p>
    <w:p w14:paraId="0480BFD5"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0480BFD6" w14:textId="77777777" w:rsidR="00C64B39" w:rsidRPr="00A26895" w:rsidRDefault="00C64B39" w:rsidP="00306D09">
      <w:pPr>
        <w:jc w:val="both"/>
        <w:rPr>
          <w:rFonts w:ascii="Arial" w:hAnsi="Arial" w:cs="Arial"/>
        </w:rPr>
      </w:pPr>
    </w:p>
    <w:p w14:paraId="0480BFD7" w14:textId="6ECED4C0" w:rsidR="00C64B39" w:rsidRPr="00A26895"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Response: </w:t>
      </w:r>
      <w:r w:rsidRPr="00E10965">
        <w:rPr>
          <w:rFonts w:ascii="Arial" w:hAnsi="Arial" w:cs="Arial"/>
          <w:b/>
          <w:szCs w:val="24"/>
          <w:u w:val="single"/>
        </w:rPr>
        <w:t>Material Consideration</w:t>
      </w:r>
    </w:p>
    <w:p w14:paraId="0480BFD8" w14:textId="77777777" w:rsidR="00C64B39" w:rsidRPr="00A26895" w:rsidRDefault="00C64B39" w:rsidP="0021598E">
      <w:pPr>
        <w:jc w:val="both"/>
        <w:rPr>
          <w:rFonts w:ascii="Arial" w:hAnsi="Arial" w:cs="Arial"/>
          <w:b/>
          <w:szCs w:val="24"/>
          <w:u w:val="single"/>
        </w:rPr>
      </w:pPr>
    </w:p>
    <w:p w14:paraId="688B1494" w14:textId="31AF9F41" w:rsidR="00E10965" w:rsidRPr="00E10965" w:rsidRDefault="00C64B39" w:rsidP="00B66389">
      <w:pPr>
        <w:jc w:val="both"/>
        <w:rPr>
          <w:rFonts w:ascii="Arial" w:hAnsi="Arial" w:cs="Arial"/>
          <w:iCs/>
        </w:rPr>
      </w:pPr>
      <w:r>
        <w:rPr>
          <w:rFonts w:ascii="Arial" w:hAnsi="Arial" w:cs="Arial"/>
          <w:szCs w:val="24"/>
        </w:rPr>
        <w:t xml:space="preserve">I have reviewed the proposals and confirm that the </w:t>
      </w:r>
      <w:r>
        <w:rPr>
          <w:rFonts w:ascii="Arial" w:hAnsi="Arial" w:cs="Arial"/>
          <w:iCs/>
        </w:rPr>
        <w:t>application site falls within the def</w:t>
      </w:r>
      <w:r w:rsidR="001B636E">
        <w:rPr>
          <w:rFonts w:ascii="Arial" w:hAnsi="Arial" w:cs="Arial"/>
          <w:iCs/>
        </w:rPr>
        <w:t>ined Development High Risk</w:t>
      </w:r>
      <w:r>
        <w:rPr>
          <w:rFonts w:ascii="Arial" w:hAnsi="Arial" w:cs="Arial"/>
          <w:iCs/>
        </w:rPr>
        <w:t xml:space="preserve"> Area; therefore within the application site and surrounding area th</w:t>
      </w:r>
      <w:r w:rsidRPr="009B7919">
        <w:rPr>
          <w:rFonts w:ascii="Arial" w:hAnsi="Arial" w:cs="Arial"/>
          <w:iCs/>
        </w:rPr>
        <w:t>ere</w:t>
      </w:r>
      <w:r>
        <w:rPr>
          <w:rFonts w:ascii="Arial" w:hAnsi="Arial" w:cs="Arial"/>
          <w:iCs/>
        </w:rPr>
        <w:t xml:space="preserve"> </w:t>
      </w:r>
      <w:r w:rsidRPr="009B7919">
        <w:rPr>
          <w:rFonts w:ascii="Arial" w:hAnsi="Arial" w:cs="Arial"/>
          <w:iCs/>
        </w:rPr>
        <w:t>are coal mining features and hazards which need to be considered in relation to the determination of this planning application.</w:t>
      </w:r>
      <w:r w:rsidR="00E10965">
        <w:rPr>
          <w:rFonts w:ascii="Arial" w:hAnsi="Arial" w:cs="Arial"/>
          <w:iCs/>
        </w:rPr>
        <w:t xml:space="preserve"> Specifically, our records indicate that recorded coal mine workings underlay the application site at shallow depth.</w:t>
      </w:r>
    </w:p>
    <w:p w14:paraId="0480BFDA" w14:textId="4B233900" w:rsidR="00C64B39" w:rsidRDefault="00C64B39" w:rsidP="0021598E">
      <w:pPr>
        <w:jc w:val="both"/>
        <w:rPr>
          <w:rFonts w:ascii="Arial" w:hAnsi="Arial" w:cs="Arial"/>
          <w:iCs/>
        </w:rPr>
      </w:pPr>
    </w:p>
    <w:p w14:paraId="476673CA" w14:textId="025FE6D5" w:rsidR="00E10965" w:rsidRPr="00C8241F" w:rsidRDefault="00E10965" w:rsidP="00E10965">
      <w:pPr>
        <w:jc w:val="both"/>
        <w:rPr>
          <w:rFonts w:ascii="Arial" w:hAnsi="Arial" w:cs="Arial"/>
          <w:szCs w:val="24"/>
        </w:rPr>
      </w:pPr>
      <w:r w:rsidRPr="00C8241F">
        <w:rPr>
          <w:rFonts w:ascii="Arial" w:hAnsi="Arial" w:cs="Arial"/>
          <w:szCs w:val="24"/>
        </w:rPr>
        <w:t>Th</w:t>
      </w:r>
      <w:r>
        <w:rPr>
          <w:rFonts w:ascii="Arial" w:hAnsi="Arial" w:cs="Arial"/>
          <w:szCs w:val="24"/>
        </w:rPr>
        <w:t>e applicant</w:t>
      </w:r>
      <w:r w:rsidRPr="00C8241F">
        <w:rPr>
          <w:rFonts w:ascii="Arial" w:hAnsi="Arial" w:cs="Arial"/>
          <w:szCs w:val="24"/>
        </w:rPr>
        <w:t xml:space="preserve"> submitted </w:t>
      </w:r>
      <w:r w:rsidRPr="00E10965">
        <w:rPr>
          <w:rFonts w:ascii="Arial" w:hAnsi="Arial" w:cs="Arial"/>
          <w:szCs w:val="24"/>
        </w:rPr>
        <w:t>a Coal Mining Risk Assessment Report (NKC Geotech Ltd, 12 August 2019)</w:t>
      </w:r>
      <w:r w:rsidRPr="00C8241F">
        <w:rPr>
          <w:rFonts w:ascii="Arial" w:hAnsi="Arial" w:cs="Arial"/>
          <w:szCs w:val="24"/>
        </w:rPr>
        <w:t xml:space="preserve"> which is informed by appropriate and up-to-date coal mining information for the proposed development and application site. </w:t>
      </w:r>
    </w:p>
    <w:p w14:paraId="214E8B52" w14:textId="1193C540" w:rsidR="00E10965" w:rsidRDefault="00E10965" w:rsidP="0021598E">
      <w:pPr>
        <w:jc w:val="both"/>
        <w:rPr>
          <w:rFonts w:ascii="Arial" w:hAnsi="Arial" w:cs="Arial"/>
          <w:iCs/>
        </w:rPr>
      </w:pPr>
    </w:p>
    <w:p w14:paraId="034140EB" w14:textId="1FD69D4C" w:rsidR="00E10965" w:rsidRPr="00A26895" w:rsidRDefault="00E10965" w:rsidP="0021598E">
      <w:pPr>
        <w:jc w:val="both"/>
        <w:rPr>
          <w:rFonts w:ascii="Arial" w:hAnsi="Arial" w:cs="Arial"/>
          <w:iCs/>
        </w:rPr>
      </w:pPr>
      <w:r>
        <w:rPr>
          <w:rFonts w:ascii="Arial" w:hAnsi="Arial" w:cs="Arial"/>
          <w:iCs/>
        </w:rPr>
        <w:t xml:space="preserve">This report correctly </w:t>
      </w:r>
      <w:r w:rsidR="00776A01">
        <w:rPr>
          <w:rFonts w:ascii="Arial" w:hAnsi="Arial" w:cs="Arial"/>
          <w:iCs/>
        </w:rPr>
        <w:t>identifies shallow workings beneath the application site and recommends that intrusive site investigations should be undertaken. These intrusive site investigations are necessary to determine the exact ground conditions and to inform any remedial works required.</w:t>
      </w:r>
    </w:p>
    <w:p w14:paraId="5B238B1C" w14:textId="77777777" w:rsidR="00776A01" w:rsidRPr="00996AE8" w:rsidRDefault="00776A01" w:rsidP="00776A01">
      <w:pPr>
        <w:spacing w:before="240"/>
        <w:jc w:val="both"/>
        <w:rPr>
          <w:rFonts w:ascii="Arial" w:hAnsi="Arial" w:cs="Arial"/>
          <w:iCs/>
        </w:rPr>
      </w:pPr>
      <w:r w:rsidRPr="00996AE8">
        <w:rPr>
          <w:rFonts w:ascii="Arial" w:hAnsi="Arial" w:cs="Arial"/>
          <w:iCs/>
        </w:rPr>
        <w:lastRenderedPageBreak/>
        <w:t>The exact form and extent of intrusive site investigations need to be agreed with the Permitting Section of The Coal Authority as part of the applicant’s permit application. These intrusive site investigations should be prepared and conducted by a suitably competent person and findings used to inform an appropriate scheme of remedial measures if necessary. In addition, it would be prudent if consideration was also afforded to the risk posed by mine gas to the application site and proposed development.</w:t>
      </w:r>
    </w:p>
    <w:p w14:paraId="0480BFDC" w14:textId="77777777" w:rsidR="00C64B39" w:rsidRPr="00D45262" w:rsidRDefault="00C64B39" w:rsidP="00B66389">
      <w:pPr>
        <w:jc w:val="both"/>
        <w:rPr>
          <w:rFonts w:ascii="Arial" w:hAnsi="Arial" w:cs="Arial"/>
          <w:iCs/>
        </w:rPr>
      </w:pPr>
    </w:p>
    <w:p w14:paraId="0480BFDD" w14:textId="77777777" w:rsidR="00C64B39" w:rsidRPr="00D45262"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D45262">
        <w:rPr>
          <w:rFonts w:ascii="Arial" w:hAnsi="Arial" w:cs="Arial"/>
          <w:iCs/>
          <w:u w:val="single"/>
        </w:rPr>
        <w:t>The Coal Authority Recommendation to the LPA</w:t>
      </w:r>
    </w:p>
    <w:p w14:paraId="0480BFDE" w14:textId="56FF9E36" w:rsidR="00C64B39"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rPr>
      </w:pPr>
      <w:bookmarkStart w:id="0" w:name="_GoBack"/>
    </w:p>
    <w:bookmarkEnd w:id="0"/>
    <w:p w14:paraId="6A274176" w14:textId="77777777" w:rsidR="00776A01" w:rsidRPr="00743655" w:rsidRDefault="00776A01" w:rsidP="00776A01">
      <w:pPr>
        <w:pBdr>
          <w:top w:val="single" w:sz="4" w:space="1" w:color="auto"/>
          <w:left w:val="single" w:sz="4" w:space="4" w:color="auto"/>
          <w:bottom w:val="single" w:sz="4" w:space="1" w:color="auto"/>
          <w:right w:val="single" w:sz="4" w:space="4" w:color="auto"/>
        </w:pBdr>
        <w:jc w:val="both"/>
        <w:rPr>
          <w:rFonts w:ascii="Arial" w:hAnsi="Arial" w:cs="Arial"/>
          <w:szCs w:val="24"/>
        </w:rPr>
      </w:pPr>
      <w:r w:rsidRPr="00743655">
        <w:rPr>
          <w:rFonts w:ascii="Arial" w:hAnsi="Arial" w:cs="Arial"/>
          <w:szCs w:val="24"/>
        </w:rPr>
        <w:t>The Coal Authority recommends that the LPA impose a Planning Condition should planning permission be granted for the proposed development requiring these site investigation works prior to commencement of development.</w:t>
      </w:r>
    </w:p>
    <w:p w14:paraId="7F072F5E" w14:textId="77777777" w:rsidR="00776A01" w:rsidRPr="00743655" w:rsidRDefault="00776A01" w:rsidP="00776A01">
      <w:pPr>
        <w:pBdr>
          <w:top w:val="single" w:sz="4" w:space="1" w:color="auto"/>
          <w:left w:val="single" w:sz="4" w:space="4" w:color="auto"/>
          <w:bottom w:val="single" w:sz="4" w:space="1" w:color="auto"/>
          <w:right w:val="single" w:sz="4" w:space="4" w:color="auto"/>
        </w:pBdr>
        <w:jc w:val="both"/>
        <w:rPr>
          <w:rFonts w:ascii="Arial" w:hAnsi="Arial" w:cs="Arial"/>
          <w:szCs w:val="24"/>
        </w:rPr>
      </w:pPr>
    </w:p>
    <w:p w14:paraId="51B131BE" w14:textId="43303B76" w:rsidR="00776A01" w:rsidRPr="00743655" w:rsidRDefault="00776A01" w:rsidP="00776A01">
      <w:pPr>
        <w:pBdr>
          <w:top w:val="single" w:sz="4" w:space="1" w:color="auto"/>
          <w:left w:val="single" w:sz="4" w:space="4" w:color="auto"/>
          <w:bottom w:val="single" w:sz="4" w:space="1" w:color="auto"/>
          <w:right w:val="single" w:sz="4" w:space="4" w:color="auto"/>
        </w:pBdr>
        <w:jc w:val="both"/>
        <w:rPr>
          <w:rFonts w:ascii="Arial" w:hAnsi="Arial" w:cs="Arial"/>
          <w:szCs w:val="24"/>
        </w:rPr>
      </w:pPr>
      <w:r w:rsidRPr="00743655">
        <w:rPr>
          <w:rFonts w:ascii="Arial" w:hAnsi="Arial" w:cs="Arial"/>
          <w:szCs w:val="24"/>
        </w:rPr>
        <w:t xml:space="preserve">In the event that the site investigations confirm the need for remedial works to treat </w:t>
      </w:r>
      <w:r w:rsidRPr="00776A01">
        <w:rPr>
          <w:rFonts w:ascii="Arial" w:hAnsi="Arial" w:cs="Arial"/>
          <w:szCs w:val="24"/>
        </w:rPr>
        <w:t>areas of shallow mine workings etc.</w:t>
      </w:r>
      <w:r w:rsidRPr="00743655">
        <w:rPr>
          <w:rFonts w:ascii="Arial" w:hAnsi="Arial" w:cs="Arial"/>
          <w:szCs w:val="24"/>
        </w:rPr>
        <w:t xml:space="preserve"> to ensure the safety and stability of the proposed development, this should also be conditioned to ensure that any remedial works identified by the site investigation are undertaken prior to commencement of the development.</w:t>
      </w:r>
    </w:p>
    <w:p w14:paraId="15CE24F6" w14:textId="77777777" w:rsidR="00776A01" w:rsidRPr="00743655" w:rsidRDefault="00776A01" w:rsidP="00776A01">
      <w:pPr>
        <w:pBdr>
          <w:top w:val="single" w:sz="4" w:space="1" w:color="auto"/>
          <w:left w:val="single" w:sz="4" w:space="4" w:color="auto"/>
          <w:bottom w:val="single" w:sz="4" w:space="1" w:color="auto"/>
          <w:right w:val="single" w:sz="4" w:space="4" w:color="auto"/>
        </w:pBdr>
        <w:jc w:val="both"/>
        <w:rPr>
          <w:rFonts w:ascii="Arial" w:hAnsi="Arial" w:cs="Arial"/>
          <w:szCs w:val="24"/>
        </w:rPr>
      </w:pPr>
    </w:p>
    <w:p w14:paraId="206CAA2A" w14:textId="77777777" w:rsidR="00776A01" w:rsidRPr="00743655" w:rsidRDefault="00776A01" w:rsidP="00776A01">
      <w:pPr>
        <w:pBdr>
          <w:top w:val="single" w:sz="4" w:space="1" w:color="auto"/>
          <w:left w:val="single" w:sz="4" w:space="4" w:color="auto"/>
          <w:bottom w:val="single" w:sz="4" w:space="1" w:color="auto"/>
          <w:right w:val="single" w:sz="4" w:space="4" w:color="auto"/>
        </w:pBdr>
        <w:jc w:val="both"/>
        <w:rPr>
          <w:rFonts w:ascii="Arial" w:hAnsi="Arial" w:cs="Arial"/>
          <w:szCs w:val="24"/>
          <w:lang w:val="en-US"/>
        </w:rPr>
      </w:pPr>
      <w:r w:rsidRPr="00743655">
        <w:rPr>
          <w:rFonts w:ascii="Arial" w:hAnsi="Arial" w:cs="Arial"/>
          <w:szCs w:val="24"/>
          <w:lang w:val="en-US"/>
        </w:rPr>
        <w:t>A condition should therefore require prior to the commencement of development:</w:t>
      </w:r>
    </w:p>
    <w:p w14:paraId="03C8DAF6" w14:textId="77777777" w:rsidR="00776A01" w:rsidRPr="00743655" w:rsidRDefault="00776A01" w:rsidP="00776A01">
      <w:pPr>
        <w:pBdr>
          <w:top w:val="single" w:sz="4" w:space="1" w:color="auto"/>
          <w:left w:val="single" w:sz="4" w:space="4" w:color="auto"/>
          <w:bottom w:val="single" w:sz="4" w:space="1" w:color="auto"/>
          <w:right w:val="single" w:sz="4" w:space="4" w:color="auto"/>
        </w:pBdr>
        <w:jc w:val="both"/>
        <w:rPr>
          <w:rFonts w:ascii="Arial" w:hAnsi="Arial" w:cs="Arial"/>
          <w:szCs w:val="24"/>
          <w:lang w:val="en-US"/>
        </w:rPr>
      </w:pPr>
      <w:r w:rsidRPr="00743655">
        <w:rPr>
          <w:rFonts w:ascii="Arial" w:hAnsi="Arial" w:cs="Arial"/>
          <w:szCs w:val="24"/>
          <w:lang w:val="en-US"/>
        </w:rPr>
        <w:t>* The undertaking of an appropriate scheme of intrusive site investigations;</w:t>
      </w:r>
    </w:p>
    <w:p w14:paraId="4B84D0B4" w14:textId="77777777" w:rsidR="00776A01" w:rsidRPr="00743655" w:rsidRDefault="00776A01" w:rsidP="00776A01">
      <w:pPr>
        <w:pBdr>
          <w:top w:val="single" w:sz="4" w:space="1" w:color="auto"/>
          <w:left w:val="single" w:sz="4" w:space="4" w:color="auto"/>
          <w:bottom w:val="single" w:sz="4" w:space="1" w:color="auto"/>
          <w:right w:val="single" w:sz="4" w:space="4" w:color="auto"/>
        </w:pBdr>
        <w:jc w:val="both"/>
        <w:rPr>
          <w:rFonts w:ascii="Arial" w:hAnsi="Arial" w:cs="Arial"/>
          <w:szCs w:val="24"/>
          <w:lang w:val="en-US"/>
        </w:rPr>
      </w:pPr>
      <w:r w:rsidRPr="00743655">
        <w:rPr>
          <w:rFonts w:ascii="Arial" w:hAnsi="Arial" w:cs="Arial"/>
          <w:szCs w:val="24"/>
          <w:lang w:val="en-US"/>
        </w:rPr>
        <w:t>* The submission of a report of findings arising from the intrusive site investigations;</w:t>
      </w:r>
    </w:p>
    <w:p w14:paraId="41477237" w14:textId="77777777" w:rsidR="00776A01" w:rsidRPr="00743655" w:rsidRDefault="00776A01" w:rsidP="00776A01">
      <w:pPr>
        <w:pBdr>
          <w:top w:val="single" w:sz="4" w:space="1" w:color="auto"/>
          <w:left w:val="single" w:sz="4" w:space="4" w:color="auto"/>
          <w:bottom w:val="single" w:sz="4" w:space="1" w:color="auto"/>
          <w:right w:val="single" w:sz="4" w:space="4" w:color="auto"/>
        </w:pBdr>
        <w:jc w:val="both"/>
        <w:rPr>
          <w:rFonts w:ascii="Arial" w:hAnsi="Arial" w:cs="Arial"/>
          <w:szCs w:val="24"/>
          <w:lang w:val="en-US"/>
        </w:rPr>
      </w:pPr>
      <w:r w:rsidRPr="00743655">
        <w:rPr>
          <w:rFonts w:ascii="Arial" w:hAnsi="Arial" w:cs="Arial"/>
          <w:szCs w:val="24"/>
          <w:lang w:val="en-US"/>
        </w:rPr>
        <w:t>* The submission of a scheme of remedial works for approval; and</w:t>
      </w:r>
    </w:p>
    <w:p w14:paraId="6CF5863D" w14:textId="77777777" w:rsidR="00776A01" w:rsidRPr="00743655" w:rsidRDefault="00776A01" w:rsidP="00776A01">
      <w:pPr>
        <w:pBdr>
          <w:top w:val="single" w:sz="4" w:space="1" w:color="auto"/>
          <w:left w:val="single" w:sz="4" w:space="4" w:color="auto"/>
          <w:bottom w:val="single" w:sz="4" w:space="1" w:color="auto"/>
          <w:right w:val="single" w:sz="4" w:space="4" w:color="auto"/>
        </w:pBdr>
        <w:jc w:val="both"/>
        <w:rPr>
          <w:rFonts w:ascii="Arial" w:hAnsi="Arial" w:cs="Arial"/>
          <w:szCs w:val="24"/>
          <w:lang w:val="en-US"/>
        </w:rPr>
      </w:pPr>
      <w:r w:rsidRPr="00743655">
        <w:rPr>
          <w:rFonts w:ascii="Arial" w:hAnsi="Arial" w:cs="Arial"/>
          <w:szCs w:val="24"/>
          <w:lang w:val="en-US"/>
        </w:rPr>
        <w:t>* Implementation of those remedial works.</w:t>
      </w:r>
    </w:p>
    <w:p w14:paraId="222BBF55" w14:textId="77777777" w:rsidR="00776A01" w:rsidRPr="00743655" w:rsidRDefault="00776A01" w:rsidP="00776A01">
      <w:pPr>
        <w:pBdr>
          <w:top w:val="single" w:sz="4" w:space="1" w:color="auto"/>
          <w:left w:val="single" w:sz="4" w:space="4" w:color="auto"/>
          <w:bottom w:val="single" w:sz="4" w:space="1" w:color="auto"/>
          <w:right w:val="single" w:sz="4" w:space="4" w:color="auto"/>
        </w:pBdr>
        <w:jc w:val="both"/>
        <w:rPr>
          <w:rFonts w:ascii="Arial" w:hAnsi="Arial" w:cs="Arial"/>
          <w:szCs w:val="24"/>
        </w:rPr>
      </w:pPr>
    </w:p>
    <w:p w14:paraId="0357EC62" w14:textId="77777777" w:rsidR="00776A01" w:rsidRPr="00743655" w:rsidRDefault="00776A01" w:rsidP="00776A01">
      <w:pPr>
        <w:pBdr>
          <w:top w:val="single" w:sz="4" w:space="1" w:color="auto"/>
          <w:left w:val="single" w:sz="4" w:space="4" w:color="auto"/>
          <w:bottom w:val="single" w:sz="4" w:space="1" w:color="auto"/>
          <w:right w:val="single" w:sz="4" w:space="4" w:color="auto"/>
        </w:pBdr>
        <w:jc w:val="both"/>
        <w:rPr>
          <w:rFonts w:ascii="Arial" w:hAnsi="Arial" w:cs="Arial"/>
          <w:szCs w:val="24"/>
        </w:rPr>
      </w:pPr>
      <w:r w:rsidRPr="00743655">
        <w:rPr>
          <w:rFonts w:ascii="Arial" w:hAnsi="Arial" w:cs="Arial"/>
          <w:szCs w:val="24"/>
        </w:rPr>
        <w:t xml:space="preserve">The Coal Authority therefore has </w:t>
      </w:r>
      <w:r w:rsidRPr="00743655">
        <w:rPr>
          <w:rFonts w:ascii="Arial" w:hAnsi="Arial" w:cs="Arial"/>
          <w:b/>
          <w:szCs w:val="24"/>
        </w:rPr>
        <w:t>no objection</w:t>
      </w:r>
      <w:r w:rsidRPr="00743655">
        <w:rPr>
          <w:rFonts w:ascii="Arial" w:hAnsi="Arial" w:cs="Arial"/>
          <w:szCs w:val="24"/>
        </w:rPr>
        <w:t xml:space="preserve"> to the proposed development </w:t>
      </w:r>
      <w:r w:rsidRPr="00743655">
        <w:rPr>
          <w:rFonts w:ascii="Arial" w:hAnsi="Arial" w:cs="Arial"/>
          <w:b/>
          <w:szCs w:val="24"/>
        </w:rPr>
        <w:t>subject to the imposition of a condition or conditions to secure the above</w:t>
      </w:r>
      <w:r w:rsidRPr="00743655">
        <w:rPr>
          <w:rFonts w:ascii="Arial" w:hAnsi="Arial" w:cs="Arial"/>
          <w:szCs w:val="24"/>
        </w:rPr>
        <w:t>.</w:t>
      </w:r>
    </w:p>
    <w:p w14:paraId="5F143089" w14:textId="77777777" w:rsidR="00776A01" w:rsidRPr="00743655" w:rsidRDefault="00776A01" w:rsidP="00776A01">
      <w:pPr>
        <w:pBdr>
          <w:top w:val="single" w:sz="4" w:space="1" w:color="auto"/>
          <w:left w:val="single" w:sz="4" w:space="4" w:color="auto"/>
          <w:bottom w:val="single" w:sz="4" w:space="1" w:color="auto"/>
          <w:right w:val="single" w:sz="4" w:space="4" w:color="auto"/>
        </w:pBdr>
        <w:jc w:val="both"/>
        <w:rPr>
          <w:rFonts w:ascii="Arial" w:hAnsi="Arial" w:cs="Arial"/>
          <w:szCs w:val="24"/>
        </w:rPr>
      </w:pPr>
    </w:p>
    <w:p w14:paraId="2496D5CE" w14:textId="77777777" w:rsidR="00776A01" w:rsidRPr="00743655" w:rsidRDefault="00776A01" w:rsidP="00776A01">
      <w:pPr>
        <w:pBdr>
          <w:top w:val="single" w:sz="4" w:space="1" w:color="auto"/>
          <w:left w:val="single" w:sz="4" w:space="4" w:color="auto"/>
          <w:bottom w:val="single" w:sz="4" w:space="1" w:color="auto"/>
          <w:right w:val="single" w:sz="4" w:space="4" w:color="auto"/>
        </w:pBdr>
        <w:jc w:val="both"/>
        <w:rPr>
          <w:rFonts w:ascii="Arial" w:hAnsi="Arial" w:cs="Arial"/>
          <w:iCs/>
          <w:szCs w:val="24"/>
        </w:rPr>
      </w:pPr>
      <w:r w:rsidRPr="00743655">
        <w:rPr>
          <w:rFonts w:ascii="Arial" w:hAnsi="Arial" w:cs="Arial"/>
          <w:bCs/>
          <w:i/>
          <w:iCs/>
          <w:szCs w:val="24"/>
        </w:rPr>
        <w:t>The undertaking of intrusive site investigations, prior to the commencement of development, is considered to be necessary to ensure that adequate information pertaining to ground conditions and coal mining legacy is available to enable appropriate remedial and mitigatory measures to be identified and carried out before building works commence on site. This is in order to ensure the safety and stability of the development, in accordance with paragraphs 178 and 179 of the National Planning Policy Framework.</w:t>
      </w:r>
    </w:p>
    <w:p w14:paraId="27654FF7" w14:textId="77777777" w:rsidR="00776A01" w:rsidRDefault="00776A01" w:rsidP="00B66389">
      <w:pPr>
        <w:pBdr>
          <w:top w:val="single" w:sz="4" w:space="1" w:color="auto"/>
          <w:left w:val="single" w:sz="4" w:space="4" w:color="auto"/>
          <w:bottom w:val="single" w:sz="4" w:space="1" w:color="auto"/>
          <w:right w:val="single" w:sz="4" w:space="4" w:color="auto"/>
        </w:pBdr>
        <w:jc w:val="both"/>
        <w:rPr>
          <w:rFonts w:ascii="Arial" w:hAnsi="Arial" w:cs="Arial"/>
        </w:rPr>
      </w:pPr>
    </w:p>
    <w:p w14:paraId="0480BFE0" w14:textId="77777777" w:rsidR="00C64B39" w:rsidRDefault="00C64B39" w:rsidP="00B66389">
      <w:pPr>
        <w:jc w:val="both"/>
        <w:rPr>
          <w:rFonts w:ascii="Arial" w:hAnsi="Arial" w:cs="Arial"/>
          <w:szCs w:val="24"/>
        </w:rPr>
      </w:pPr>
    </w:p>
    <w:p w14:paraId="0480BFE1"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0480BFE2" w14:textId="77777777" w:rsidR="00C64B39" w:rsidRDefault="00C64B39" w:rsidP="00B66389">
      <w:pPr>
        <w:rPr>
          <w:rFonts w:ascii="Arial" w:hAnsi="Arial" w:cs="Arial"/>
          <w:szCs w:val="24"/>
        </w:rPr>
      </w:pPr>
    </w:p>
    <w:p w14:paraId="2E315255" w14:textId="77777777" w:rsidR="00776A01" w:rsidRPr="00776A01" w:rsidRDefault="00776A01" w:rsidP="00776A01">
      <w:pPr>
        <w:jc w:val="both"/>
        <w:rPr>
          <w:rFonts w:ascii="Arial" w:hAnsi="Arial" w:cs="Arial"/>
          <w:szCs w:val="24"/>
        </w:rPr>
      </w:pPr>
      <w:r w:rsidRPr="00776A01">
        <w:rPr>
          <w:rFonts w:ascii="Arial" w:hAnsi="Arial" w:cs="Arial"/>
          <w:szCs w:val="24"/>
        </w:rPr>
        <w:t>Yours Sincerely,</w:t>
      </w:r>
    </w:p>
    <w:p w14:paraId="35304332" w14:textId="77777777" w:rsidR="00776A01" w:rsidRPr="00776A01" w:rsidRDefault="00776A01" w:rsidP="00776A01">
      <w:pPr>
        <w:rPr>
          <w:rFonts w:ascii="Arial" w:hAnsi="Arial" w:cs="Arial"/>
          <w:b/>
        </w:rPr>
      </w:pPr>
    </w:p>
    <w:p w14:paraId="178EB779" w14:textId="77777777" w:rsidR="00776A01" w:rsidRPr="00776A01" w:rsidRDefault="00776A01" w:rsidP="00776A01">
      <w:pPr>
        <w:rPr>
          <w:rFonts w:ascii="Arial" w:hAnsi="Arial" w:cs="Arial"/>
        </w:rPr>
      </w:pPr>
      <w:r w:rsidRPr="00776A01">
        <w:rPr>
          <w:rFonts w:ascii="Brush Script MT" w:hAnsi="Brush Script MT"/>
          <w:sz w:val="52"/>
        </w:rPr>
        <w:t>George Weightman</w:t>
      </w:r>
    </w:p>
    <w:p w14:paraId="59215C6C" w14:textId="77777777" w:rsidR="00776A01" w:rsidRPr="00776A01" w:rsidRDefault="00776A01" w:rsidP="00776A01">
      <w:pPr>
        <w:rPr>
          <w:rFonts w:ascii="Arial" w:hAnsi="Arial" w:cs="Arial"/>
          <w:b/>
        </w:rPr>
      </w:pPr>
    </w:p>
    <w:p w14:paraId="6FE36F4D" w14:textId="77777777" w:rsidR="00776A01" w:rsidRPr="00776A01" w:rsidRDefault="00776A01" w:rsidP="00776A01">
      <w:pPr>
        <w:jc w:val="both"/>
        <w:rPr>
          <w:rFonts w:ascii="Arial" w:hAnsi="Arial" w:cs="Arial"/>
          <w:b/>
          <w:sz w:val="18"/>
        </w:rPr>
      </w:pPr>
      <w:r w:rsidRPr="00776A01">
        <w:rPr>
          <w:rFonts w:ascii="Arial" w:hAnsi="Arial" w:cs="Arial"/>
          <w:b/>
        </w:rPr>
        <w:t xml:space="preserve">George Weightman | </w:t>
      </w:r>
      <w:r w:rsidRPr="00776A01">
        <w:rPr>
          <w:rFonts w:ascii="Arial" w:hAnsi="Arial" w:cs="Arial"/>
          <w:sz w:val="18"/>
        </w:rPr>
        <w:t>MSc. BSc.</w:t>
      </w:r>
    </w:p>
    <w:p w14:paraId="0331D589" w14:textId="77777777" w:rsidR="00776A01" w:rsidRPr="00776A01" w:rsidRDefault="00776A01" w:rsidP="00776A01">
      <w:pPr>
        <w:jc w:val="both"/>
        <w:rPr>
          <w:rFonts w:ascii="Arial" w:hAnsi="Arial" w:cs="Arial"/>
          <w:sz w:val="32"/>
          <w:szCs w:val="24"/>
          <w:highlight w:val="yellow"/>
        </w:rPr>
      </w:pPr>
      <w:r w:rsidRPr="00776A01">
        <w:rPr>
          <w:rFonts w:ascii="Arial" w:hAnsi="Arial" w:cs="Arial"/>
          <w:b/>
          <w:sz w:val="22"/>
        </w:rPr>
        <w:t>Assistant Planning Liaison Manager</w:t>
      </w:r>
    </w:p>
    <w:p w14:paraId="0480BFEC" w14:textId="77777777" w:rsidR="00C64B39" w:rsidRDefault="00C64B39" w:rsidP="00B66389">
      <w:pPr>
        <w:jc w:val="both"/>
        <w:rPr>
          <w:rFonts w:ascii="Arial" w:hAnsi="Arial" w:cs="Arial"/>
          <w:u w:val="single"/>
        </w:rPr>
      </w:pPr>
    </w:p>
    <w:p w14:paraId="0480BFED" w14:textId="14245B4C" w:rsidR="00C64B39" w:rsidRDefault="00C64B39" w:rsidP="00B66389">
      <w:pPr>
        <w:jc w:val="both"/>
        <w:rPr>
          <w:rFonts w:ascii="Arial" w:hAnsi="Arial" w:cs="Arial"/>
          <w:u w:val="single"/>
        </w:rPr>
      </w:pPr>
    </w:p>
    <w:p w14:paraId="51CF2D47" w14:textId="3370A062" w:rsidR="00776A01" w:rsidRDefault="00776A01" w:rsidP="00B66389">
      <w:pPr>
        <w:jc w:val="both"/>
        <w:rPr>
          <w:rFonts w:ascii="Arial" w:hAnsi="Arial" w:cs="Arial"/>
          <w:u w:val="single"/>
        </w:rPr>
      </w:pPr>
    </w:p>
    <w:p w14:paraId="02C5A3D3" w14:textId="77777777" w:rsidR="00776A01" w:rsidRDefault="00776A01" w:rsidP="00B66389">
      <w:pPr>
        <w:jc w:val="both"/>
        <w:rPr>
          <w:rFonts w:ascii="Arial" w:hAnsi="Arial" w:cs="Arial"/>
          <w:u w:val="single"/>
        </w:rPr>
      </w:pPr>
    </w:p>
    <w:p w14:paraId="0480BFEE" w14:textId="77777777" w:rsidR="00C64B39" w:rsidRPr="00381923" w:rsidRDefault="00C64B39" w:rsidP="00B66389">
      <w:pPr>
        <w:jc w:val="both"/>
        <w:rPr>
          <w:rFonts w:ascii="Arial" w:hAnsi="Arial" w:cs="Arial"/>
          <w:u w:val="single"/>
        </w:rPr>
      </w:pPr>
      <w:r w:rsidRPr="00381923">
        <w:rPr>
          <w:rFonts w:ascii="Arial" w:hAnsi="Arial" w:cs="Arial"/>
          <w:u w:val="single"/>
        </w:rPr>
        <w:lastRenderedPageBreak/>
        <w:t>General Information for the Applicant</w:t>
      </w:r>
    </w:p>
    <w:p w14:paraId="0480BFEF" w14:textId="77777777" w:rsidR="00C64B39" w:rsidRDefault="00C64B39" w:rsidP="00B66389">
      <w:pPr>
        <w:jc w:val="both"/>
        <w:rPr>
          <w:rFonts w:ascii="Arial" w:hAnsi="Arial" w:cs="Arial"/>
          <w:iCs/>
        </w:rPr>
      </w:pPr>
    </w:p>
    <w:p w14:paraId="62F8AAAF" w14:textId="77777777" w:rsidR="00776A01" w:rsidRPr="009F7C1B" w:rsidRDefault="00776A01" w:rsidP="00776A01">
      <w:pPr>
        <w:jc w:val="both"/>
        <w:rPr>
          <w:rFonts w:ascii="Arial" w:hAnsi="Arial" w:cs="Arial"/>
          <w:iCs/>
          <w:szCs w:val="24"/>
        </w:rPr>
      </w:pPr>
      <w:r w:rsidRPr="009F7C1B">
        <w:rPr>
          <w:rFonts w:ascii="Arial" w:hAnsi="Arial" w:cs="Arial"/>
          <w:iCs/>
          <w:szCs w:val="24"/>
        </w:rPr>
        <w:t>Where development is proposed over areas of coal and past coal workings at shallow depth, The Coal Authority is of the opinion that applicants should consider wherever possible removing the remnant shallow coal.  This will enable the land to be stabilised and treated by a more sustainable method; rather than by attempting to grout fill any voids and consequently unnecessarily sterilising the nation’s asset.  Prior extraction of surface coal requires an Incidental Coal Agreement from The Coal Authority.  Further information can be found at:</w:t>
      </w:r>
    </w:p>
    <w:p w14:paraId="78B8E97E" w14:textId="77777777" w:rsidR="00776A01" w:rsidRPr="009F7C1B" w:rsidRDefault="004C6A70" w:rsidP="00776A01">
      <w:pPr>
        <w:jc w:val="both"/>
        <w:rPr>
          <w:rFonts w:ascii="Arial" w:hAnsi="Arial" w:cs="Arial"/>
          <w:iCs/>
          <w:szCs w:val="24"/>
        </w:rPr>
      </w:pPr>
      <w:hyperlink r:id="rId7" w:history="1">
        <w:r w:rsidR="00776A01" w:rsidRPr="009F7C1B">
          <w:rPr>
            <w:rStyle w:val="Hyperlink"/>
            <w:rFonts w:ascii="Arial" w:hAnsi="Arial" w:cs="Arial"/>
            <w:iCs/>
            <w:szCs w:val="24"/>
          </w:rPr>
          <w:t>https://www.gov.uk/get-a-licence-for-coal-mining</w:t>
        </w:r>
      </w:hyperlink>
      <w:r w:rsidR="00776A01" w:rsidRPr="009F7C1B">
        <w:rPr>
          <w:rFonts w:ascii="Arial" w:hAnsi="Arial" w:cs="Arial"/>
          <w:iCs/>
          <w:szCs w:val="24"/>
        </w:rPr>
        <w:t xml:space="preserve"> </w:t>
      </w:r>
    </w:p>
    <w:p w14:paraId="68E27285" w14:textId="77777777" w:rsidR="00776A01" w:rsidRPr="009F7C1B" w:rsidRDefault="00776A01" w:rsidP="00776A01">
      <w:pPr>
        <w:jc w:val="both"/>
        <w:rPr>
          <w:rFonts w:ascii="Arial" w:hAnsi="Arial" w:cs="Arial"/>
          <w:iCs/>
          <w:szCs w:val="24"/>
        </w:rPr>
      </w:pPr>
    </w:p>
    <w:p w14:paraId="525039F2" w14:textId="77777777" w:rsidR="00776A01" w:rsidRPr="009F7C1B" w:rsidRDefault="00776A01" w:rsidP="00776A01">
      <w:pPr>
        <w:jc w:val="both"/>
        <w:rPr>
          <w:rFonts w:ascii="Arial" w:hAnsi="Arial" w:cs="Arial"/>
          <w:szCs w:val="24"/>
        </w:rPr>
      </w:pPr>
      <w:r w:rsidRPr="009F7C1B">
        <w:rPr>
          <w:rFonts w:ascii="Arial" w:hAnsi="Arial" w:cs="Arial"/>
          <w:iCs/>
          <w:szCs w:val="24"/>
        </w:rPr>
        <w:t>U</w:t>
      </w:r>
      <w:r w:rsidRPr="009F7C1B">
        <w:rPr>
          <w:rFonts w:ascii="Arial" w:hAnsi="Arial" w:cs="Arial"/>
          <w:bCs/>
          <w:szCs w:val="24"/>
        </w:rPr>
        <w:t xml:space="preserve">nder the Coal Industry Act 1994 any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9F7C1B">
        <w:rPr>
          <w:rFonts w:ascii="Arial" w:hAnsi="Arial" w:cs="Arial"/>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9F7C1B">
        <w:rPr>
          <w:rFonts w:ascii="Arial" w:hAnsi="Arial" w:cs="Arial"/>
          <w:szCs w:val="24"/>
        </w:rPr>
        <w:t>Application forms for Coal Authority permission and further guidance can be obtained from The Coal Authority’s website at:</w:t>
      </w:r>
    </w:p>
    <w:p w14:paraId="0480BFF1" w14:textId="33F4FFF9" w:rsidR="00C64B39" w:rsidRDefault="004C6A70" w:rsidP="00776A01">
      <w:pPr>
        <w:jc w:val="both"/>
        <w:rPr>
          <w:rStyle w:val="Hyperlink"/>
          <w:rFonts w:ascii="Arial" w:hAnsi="Arial" w:cs="Arial"/>
          <w:szCs w:val="24"/>
        </w:rPr>
      </w:pPr>
      <w:hyperlink r:id="rId8" w:history="1">
        <w:r w:rsidR="00776A01" w:rsidRPr="009F7C1B">
          <w:rPr>
            <w:rStyle w:val="Hyperlink"/>
            <w:rFonts w:ascii="Arial" w:hAnsi="Arial" w:cs="Arial"/>
            <w:szCs w:val="24"/>
          </w:rPr>
          <w:t>https://www.gov.uk/get-a-permit-to-deal-with-a-coal-mine-on-your-property</w:t>
        </w:r>
      </w:hyperlink>
    </w:p>
    <w:p w14:paraId="590CB11F" w14:textId="77777777" w:rsidR="00776A01" w:rsidRPr="00776A01" w:rsidRDefault="00776A01" w:rsidP="00776A01">
      <w:pPr>
        <w:jc w:val="both"/>
        <w:rPr>
          <w:rFonts w:ascii="Arial" w:hAnsi="Arial" w:cs="Arial"/>
        </w:rPr>
      </w:pPr>
    </w:p>
    <w:p w14:paraId="0480BFF2"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0480BFF3" w14:textId="77777777" w:rsidR="00C64B39" w:rsidRDefault="00C64B39" w:rsidP="00B66389">
      <w:pPr>
        <w:jc w:val="both"/>
        <w:rPr>
          <w:rFonts w:ascii="Arial" w:hAnsi="Arial" w:cs="Arial"/>
        </w:rPr>
      </w:pPr>
    </w:p>
    <w:p w14:paraId="0480BFF4"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0480BFF5" w14:textId="77777777" w:rsidR="00C64B39" w:rsidRDefault="00C64B39" w:rsidP="00B66389">
      <w:pPr>
        <w:jc w:val="both"/>
        <w:rPr>
          <w:rFonts w:ascii="Arial" w:hAnsi="Arial" w:cs="Arial"/>
        </w:rPr>
      </w:pPr>
    </w:p>
    <w:p w14:paraId="0480BFF6" w14:textId="77777777" w:rsidR="00C64B39"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0480BFF7" w14:textId="77777777" w:rsidR="00C64B39" w:rsidRPr="00C36F35" w:rsidRDefault="00C64B39" w:rsidP="00B66389">
      <w:pPr>
        <w:jc w:val="both"/>
      </w:pPr>
    </w:p>
    <w:sectPr w:rsidR="00C64B39" w:rsidRPr="00C36F35" w:rsidSect="001B636E">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80BFFA" w14:textId="77777777" w:rsidR="008E410B" w:rsidRDefault="008E410B">
      <w:r>
        <w:separator/>
      </w:r>
    </w:p>
  </w:endnote>
  <w:endnote w:type="continuationSeparator" w:id="0">
    <w:p w14:paraId="0480BFFB"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0BFFE"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80BFFF"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0C000" w14:textId="2F2AC680"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4C6A70">
      <w:rPr>
        <w:rStyle w:val="PageNumber"/>
        <w:rFonts w:ascii="Arial" w:hAnsi="Arial" w:cs="Arial"/>
        <w:noProof/>
      </w:rPr>
      <w:t>2</w:t>
    </w:r>
    <w:r w:rsidRPr="009F4C8D">
      <w:rPr>
        <w:rStyle w:val="PageNumber"/>
        <w:rFonts w:ascii="Arial" w:hAnsi="Arial" w:cs="Arial"/>
      </w:rPr>
      <w:fldChar w:fldCharType="end"/>
    </w:r>
  </w:p>
  <w:p w14:paraId="0480C001" w14:textId="77777777" w:rsidR="00C64B39" w:rsidRDefault="00C64B39">
    <w:pPr>
      <w:pStyle w:val="Footer"/>
    </w:pPr>
    <w:r>
      <w:br/>
    </w:r>
  </w:p>
  <w:p w14:paraId="0480C002"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0480C003"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0C005" w14:textId="62FA899C"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4C6A70">
      <w:rPr>
        <w:rStyle w:val="PageNumber"/>
        <w:rFonts w:ascii="Arial" w:hAnsi="Arial" w:cs="Arial"/>
        <w:noProof/>
      </w:rPr>
      <w:t>1</w:t>
    </w:r>
    <w:r w:rsidRPr="009F4C8D">
      <w:rPr>
        <w:rStyle w:val="PageNumber"/>
        <w:rFonts w:ascii="Arial" w:hAnsi="Arial" w:cs="Arial"/>
      </w:rPr>
      <w:fldChar w:fldCharType="end"/>
    </w:r>
  </w:p>
  <w:p w14:paraId="0480C006" w14:textId="77777777" w:rsidR="00C64B39" w:rsidRDefault="00C64B39" w:rsidP="00C36F35">
    <w:pPr>
      <w:pStyle w:val="Footer"/>
      <w:rPr>
        <w:rFonts w:ascii="Arial" w:hAnsi="Arial"/>
        <w:color w:val="000000"/>
        <w:sz w:val="20"/>
      </w:rPr>
    </w:pPr>
  </w:p>
  <w:p w14:paraId="0480C007" w14:textId="77777777" w:rsidR="00C64B39" w:rsidRDefault="00C64B39" w:rsidP="00C36F35">
    <w:pPr>
      <w:pStyle w:val="Footer"/>
      <w:rPr>
        <w:rFonts w:ascii="Arial" w:hAnsi="Arial"/>
        <w:color w:val="000000"/>
        <w:sz w:val="20"/>
      </w:rPr>
    </w:pPr>
  </w:p>
  <w:p w14:paraId="0480C008" w14:textId="77777777" w:rsidR="00C64B39" w:rsidRDefault="00C64B39" w:rsidP="00C36F35">
    <w:pPr>
      <w:pStyle w:val="Footer"/>
      <w:rPr>
        <w:rFonts w:ascii="Arial" w:hAnsi="Arial"/>
        <w:color w:val="000000"/>
        <w:sz w:val="20"/>
      </w:rPr>
    </w:pPr>
  </w:p>
  <w:p w14:paraId="0480C009"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0480C00A"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80BFF8" w14:textId="77777777" w:rsidR="008E410B" w:rsidRDefault="008E410B">
      <w:r>
        <w:separator/>
      </w:r>
    </w:p>
  </w:footnote>
  <w:footnote w:type="continuationSeparator" w:id="0">
    <w:p w14:paraId="0480BFF9"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0BFFC"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0BFFD"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0C004" w14:textId="77777777" w:rsidR="00C64B39" w:rsidRDefault="004C6A70">
    <w:pPr>
      <w:pStyle w:val="Header"/>
    </w:pPr>
    <w:r>
      <w:rPr>
        <w:noProof/>
      </w:rPr>
      <w:pict w14:anchorId="0480C0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0480C00C">
        <v:shape id="_x0000_i1025" type="#_x0000_t75" style="width:86.6pt;height:76pt">
          <v:imagedata r:id="rId2" o:title="CoalAuthority_2013_logo"/>
        </v:shape>
      </w:pict>
    </w:r>
    <w:r>
      <w:rPr>
        <w:noProof/>
      </w:rPr>
      <w:pict w14:anchorId="0480C00D">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0480C00F"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0480C010"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0480C011"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0480C012" w14:textId="77777777" w:rsidR="00C64B39" w:rsidRPr="007A4BD1" w:rsidRDefault="00C64B39" w:rsidP="00306D09">
                <w:pPr>
                  <w:rPr>
                    <w:rFonts w:ascii="Arial" w:hAnsi="Arial" w:cs="Arial"/>
                    <w:b/>
                    <w:sz w:val="20"/>
                  </w:rPr>
                </w:pPr>
                <w:r>
                  <w:rPr>
                    <w:rFonts w:ascii="Arial" w:hAnsi="Arial" w:cs="Arial"/>
                    <w:b/>
                    <w:sz w:val="20"/>
                  </w:rPr>
                  <w:t>Nottinghamshire</w:t>
                </w:r>
              </w:p>
              <w:p w14:paraId="0480C013" w14:textId="77777777" w:rsidR="00C64B39" w:rsidRPr="007A4BD1" w:rsidRDefault="00C64B39" w:rsidP="00306D09">
                <w:pPr>
                  <w:rPr>
                    <w:rFonts w:ascii="Arial" w:hAnsi="Arial" w:cs="Arial"/>
                    <w:b/>
                    <w:sz w:val="20"/>
                  </w:rPr>
                </w:pPr>
                <w:r w:rsidRPr="007A4BD1">
                  <w:rPr>
                    <w:rFonts w:ascii="Arial" w:hAnsi="Arial" w:cs="Arial"/>
                    <w:b/>
                    <w:sz w:val="20"/>
                  </w:rPr>
                  <w:t>NG18 4RG</w:t>
                </w:r>
              </w:p>
              <w:p w14:paraId="0480C014" w14:textId="77777777" w:rsidR="00C64B39" w:rsidRDefault="00C64B39" w:rsidP="00306D09">
                <w:pPr>
                  <w:rPr>
                    <w:rFonts w:ascii="Arial" w:hAnsi="Arial" w:cs="Arial"/>
                    <w:b/>
                    <w:noProof/>
                    <w:sz w:val="20"/>
                  </w:rPr>
                </w:pPr>
              </w:p>
              <w:p w14:paraId="0480C015"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0480C016" w14:textId="77777777" w:rsidR="00C64B39" w:rsidRDefault="00C64B39" w:rsidP="00306D09">
                <w:pPr>
                  <w:rPr>
                    <w:rFonts w:ascii="Arial" w:hAnsi="Arial" w:cs="Arial"/>
                    <w:b/>
                    <w:sz w:val="20"/>
                  </w:rPr>
                </w:pPr>
                <w:r>
                  <w:rPr>
                    <w:rFonts w:ascii="Arial" w:hAnsi="Arial" w:cs="Arial"/>
                    <w:b/>
                    <w:noProof/>
                    <w:sz w:val="20"/>
                  </w:rPr>
                  <w:tab/>
                </w:r>
              </w:p>
              <w:p w14:paraId="0480C017"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0480C018" w14:textId="77777777" w:rsidR="00C64B39" w:rsidRDefault="00C64B39" w:rsidP="00306D09">
                <w:pPr>
                  <w:rPr>
                    <w:rFonts w:ascii="Arial" w:hAnsi="Arial" w:cs="Arial"/>
                    <w:b/>
                    <w:sz w:val="20"/>
                  </w:rPr>
                </w:pPr>
              </w:p>
              <w:p w14:paraId="0480C019"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0480C01A" w14:textId="77777777" w:rsidR="00C64B39" w:rsidRDefault="00C64B39" w:rsidP="00306D09">
                <w:pPr>
                  <w:rPr>
                    <w:rFonts w:ascii="Arial" w:hAnsi="Arial" w:cs="Arial"/>
                    <w:b/>
                    <w:sz w:val="20"/>
                  </w:rPr>
                </w:pPr>
                <w:r>
                  <w:rPr>
                    <w:rFonts w:ascii="Arial" w:hAnsi="Arial" w:cs="Arial"/>
                    <w:b/>
                    <w:sz w:val="20"/>
                  </w:rPr>
                  <w:t xml:space="preserve"> </w:t>
                </w:r>
              </w:p>
              <w:p w14:paraId="0480C01B" w14:textId="77777777" w:rsidR="00C64B39" w:rsidRDefault="00C64B39" w:rsidP="00306D09">
                <w:pPr>
                  <w:tabs>
                    <w:tab w:val="left" w:pos="658"/>
                  </w:tabs>
                  <w:rPr>
                    <w:rFonts w:ascii="Arial" w:hAnsi="Arial" w:cs="Arial"/>
                    <w:b/>
                    <w:sz w:val="20"/>
                  </w:rPr>
                </w:pPr>
              </w:p>
              <w:p w14:paraId="0480C01C" w14:textId="77777777" w:rsidR="00C64B39" w:rsidRDefault="00C64B39" w:rsidP="00306D09">
                <w:pPr>
                  <w:tabs>
                    <w:tab w:val="left" w:pos="658"/>
                  </w:tabs>
                  <w:rPr>
                    <w:rFonts w:ascii="Arial" w:hAnsi="Arial" w:cs="Arial"/>
                    <w:b/>
                    <w:sz w:val="20"/>
                  </w:rPr>
                </w:pPr>
              </w:p>
              <w:p w14:paraId="0480C01D" w14:textId="77777777" w:rsidR="00C64B39" w:rsidRDefault="00C64B39" w:rsidP="00306D09">
                <w:pPr>
                  <w:tabs>
                    <w:tab w:val="left" w:pos="658"/>
                  </w:tabs>
                  <w:rPr>
                    <w:rFonts w:ascii="Arial" w:hAnsi="Arial" w:cs="Arial"/>
                    <w:b/>
                    <w:sz w:val="20"/>
                  </w:rPr>
                </w:pPr>
              </w:p>
              <w:p w14:paraId="0480C01E" w14:textId="77777777" w:rsidR="00C64B39" w:rsidRPr="002B2F7F" w:rsidRDefault="00C64B39" w:rsidP="00306D09">
                <w:pPr>
                  <w:tabs>
                    <w:tab w:val="left" w:pos="658"/>
                  </w:tabs>
                  <w:rPr>
                    <w:rFonts w:ascii="Arial" w:hAnsi="Arial" w:cs="Arial"/>
                    <w:b/>
                    <w:sz w:val="22"/>
                  </w:rPr>
                </w:pPr>
              </w:p>
              <w:p w14:paraId="0480C01F" w14:textId="77777777" w:rsidR="00C64B39" w:rsidRPr="002B2F7F" w:rsidRDefault="00C64B39" w:rsidP="00306D09">
                <w:pPr>
                  <w:rPr>
                    <w:rFonts w:ascii="Arial" w:hAnsi="Arial"/>
                  </w:rPr>
                </w:pPr>
              </w:p>
            </w:txbxContent>
          </v:textbox>
          <w10:wrap type="topAndBottom" anchory="page"/>
          <w10:anchorlock/>
        </v:shape>
      </w:pict>
    </w:r>
    <w:r>
      <w:rPr>
        <w:noProof/>
      </w:rPr>
      <w:pict w14:anchorId="0480C00E">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T1Ftz4kBn+0Vrr6sBsBCMm90CCBlZ7snmk6HMLBvJxoe3JZhClbYG8vcSfqolWaYgEaFHd85TQse60+r0l42pw==" w:salt="vVZlzDRIWwhxwEl8lmjQ5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C6A70"/>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3DDE"/>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76A01"/>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0965"/>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0480BFC5"/>
  <w15:docId w15:val="{C99DF92F-FA3E-43CD-8F84-38B7347EA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et-a-permit-to-deal-with-a-coal-mine-on-your-property"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gov.uk/get-a-licence-for-coal-minin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0</Pages>
  <Words>1053</Words>
  <Characters>6004</Characters>
  <Application>Microsoft Office Word</Application>
  <DocSecurity>8</DocSecurity>
  <Lines>50</Lines>
  <Paragraphs>14</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7043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George Weightman</lastModifiedBy>
  <revision>17</revision>
  <lastPrinted>2013-10-23T13:51:00.0000000Z</lastPrinted>
  <dcterms:created xsi:type="dcterms:W3CDTF">2013-01-08T13:46:00.0000000Z</dcterms:created>
  <dcterms:modified xsi:type="dcterms:W3CDTF">2019-11-13T11:21:21.0230000Z</dcterms:modified>
</coreProperties>
</file>