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498FDB" w14:textId="77777777" w:rsidR="00CA6F8F" w:rsidRPr="007E7DA4" w:rsidRDefault="00CA6F8F" w:rsidP="00CA6F8F">
      <w:pPr>
        <w:rPr>
          <w:b/>
          <w:bCs/>
        </w:rPr>
      </w:pPr>
      <w:bookmarkStart w:id="0" w:name="_GoBack"/>
      <w:bookmarkEnd w:id="0"/>
      <w:r>
        <w:rPr>
          <w:noProof/>
          <w:lang w:eastAsia="en-GB"/>
        </w:rPr>
        <w:drawing>
          <wp:inline distT="0" distB="0" distL="0" distR="0" wp14:anchorId="1377CF51" wp14:editId="76591117">
            <wp:extent cx="361315" cy="648335"/>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61315" cy="648335"/>
                    </a:xfrm>
                    <a:prstGeom prst="rect">
                      <a:avLst/>
                    </a:prstGeom>
                    <a:noFill/>
                    <a:ln>
                      <a:noFill/>
                    </a:ln>
                  </pic:spPr>
                </pic:pic>
              </a:graphicData>
            </a:graphic>
          </wp:inline>
        </w:drawing>
      </w:r>
      <w:r>
        <w:rPr>
          <w:noProof/>
          <w:lang w:eastAsia="en-GB"/>
        </w:rPr>
        <w:drawing>
          <wp:inline distT="0" distB="0" distL="0" distR="0" wp14:anchorId="51F1A82C" wp14:editId="3ECD93E6">
            <wp:extent cx="584835" cy="64833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84835" cy="648335"/>
                    </a:xfrm>
                    <a:prstGeom prst="rect">
                      <a:avLst/>
                    </a:prstGeom>
                    <a:noFill/>
                    <a:ln>
                      <a:noFill/>
                    </a:ln>
                  </pic:spPr>
                </pic:pic>
              </a:graphicData>
            </a:graphic>
          </wp:inline>
        </w:drawing>
      </w:r>
      <w:r w:rsidRPr="007E7DA4">
        <w:t xml:space="preserve">          </w:t>
      </w:r>
    </w:p>
    <w:p w14:paraId="1720AFDC" w14:textId="77777777" w:rsidR="00CA6F8F" w:rsidRPr="007E7DA4" w:rsidRDefault="00CA6F8F" w:rsidP="00CA6F8F">
      <w:pPr>
        <w:spacing w:line="220" w:lineRule="exact"/>
        <w:rPr>
          <w:b/>
          <w:bCs/>
        </w:rPr>
      </w:pPr>
      <w:r w:rsidRPr="007E7DA4">
        <w:rPr>
          <w:b/>
          <w:bCs/>
        </w:rPr>
        <w:t>Bob Dewey</w:t>
      </w:r>
      <w:r>
        <w:rPr>
          <w:b/>
          <w:bCs/>
        </w:rPr>
        <w:t xml:space="preserve">    </w:t>
      </w:r>
    </w:p>
    <w:p w14:paraId="5C074298" w14:textId="77777777" w:rsidR="00CA6F8F" w:rsidRPr="007E7DA4" w:rsidRDefault="00CA6F8F" w:rsidP="00CA6F8F">
      <w:pPr>
        <w:keepNext/>
        <w:spacing w:line="220" w:lineRule="exact"/>
        <w:outlineLvl w:val="0"/>
        <w:rPr>
          <w:b/>
          <w:bCs/>
        </w:rPr>
      </w:pPr>
      <w:r w:rsidRPr="007E7DA4">
        <w:rPr>
          <w:b/>
          <w:bCs/>
        </w:rPr>
        <w:t xml:space="preserve">PLANNING                 </w:t>
      </w:r>
    </w:p>
    <w:p w14:paraId="1D92997D" w14:textId="77777777" w:rsidR="00CA6F8F" w:rsidRPr="00376ECD" w:rsidRDefault="00533AF2" w:rsidP="00CA6F8F">
      <w:pPr>
        <w:pStyle w:val="Heading1"/>
        <w:jc w:val="center"/>
        <w:rPr>
          <w:b w:val="0"/>
          <w:sz w:val="32"/>
          <w:szCs w:val="32"/>
        </w:rPr>
      </w:pPr>
      <w:r>
        <w:rPr>
          <w:b w:val="0"/>
          <w:sz w:val="32"/>
          <w:szCs w:val="32"/>
        </w:rPr>
        <w:t>GROUNDS OF APPEAL</w:t>
      </w:r>
    </w:p>
    <w:p w14:paraId="689A3D2B" w14:textId="77777777" w:rsidR="00F15842" w:rsidRDefault="00482003" w:rsidP="00CA6F8F">
      <w:pPr>
        <w:jc w:val="center"/>
        <w:rPr>
          <w:u w:val="single"/>
        </w:rPr>
      </w:pPr>
      <w:r>
        <w:t>PROPOSE</w:t>
      </w:r>
      <w:r w:rsidR="00D247E0" w:rsidRPr="00D247E0">
        <w:rPr>
          <w:color w:val="FF0000"/>
        </w:rPr>
        <w:t xml:space="preserve"> </w:t>
      </w:r>
      <w:r w:rsidR="00D247E0" w:rsidRPr="00D247E0">
        <w:t xml:space="preserve">CHANGE OF USE TO </w:t>
      </w:r>
      <w:proofErr w:type="gramStart"/>
      <w:r w:rsidR="00D247E0" w:rsidRPr="00D247E0">
        <w:t>7</w:t>
      </w:r>
      <w:proofErr w:type="gramEnd"/>
      <w:r w:rsidR="00D247E0" w:rsidRPr="00D247E0">
        <w:t xml:space="preserve"> NO. BEDROOM SINGLE-OCCUPANCY HOUSE IN MULTIPLE OCCUPATION (HMO) </w:t>
      </w:r>
      <w:proofErr w:type="gramStart"/>
      <w:r w:rsidR="00D247E0" w:rsidRPr="00D247E0">
        <w:t xml:space="preserve">INCLUDING </w:t>
      </w:r>
      <w:r w:rsidR="003C216D">
        <w:t xml:space="preserve"> </w:t>
      </w:r>
      <w:r w:rsidR="0042403F" w:rsidRPr="0042403F">
        <w:t>REAR</w:t>
      </w:r>
      <w:proofErr w:type="gramEnd"/>
      <w:r w:rsidR="0042403F" w:rsidRPr="0042403F">
        <w:t xml:space="preserve"> SINGLE</w:t>
      </w:r>
      <w:r w:rsidR="0042403F">
        <w:t xml:space="preserve"> </w:t>
      </w:r>
      <w:r w:rsidR="0042403F" w:rsidRPr="0042403F">
        <w:t>STOREY EXTENSION</w:t>
      </w:r>
    </w:p>
    <w:p w14:paraId="52401AB6" w14:textId="004D8B38" w:rsidR="00F15842" w:rsidRDefault="00F15842" w:rsidP="00CA6F8F">
      <w:pPr>
        <w:jc w:val="center"/>
      </w:pPr>
      <w:proofErr w:type="gramStart"/>
      <w:r w:rsidRPr="00F15842">
        <w:t>4</w:t>
      </w:r>
      <w:proofErr w:type="gramEnd"/>
      <w:r w:rsidRPr="00F15842">
        <w:t xml:space="preserve"> BRIDGEWAY WEST PENTRE MAELOR WREXHAM </w:t>
      </w:r>
      <w:proofErr w:type="spellStart"/>
      <w:r w:rsidRPr="00F15842">
        <w:t>LL13</w:t>
      </w:r>
      <w:proofErr w:type="spellEnd"/>
      <w:r w:rsidRPr="00F15842">
        <w:t xml:space="preserve"> </w:t>
      </w:r>
      <w:proofErr w:type="spellStart"/>
      <w:r w:rsidRPr="00F15842">
        <w:t>9PT</w:t>
      </w:r>
      <w:proofErr w:type="spellEnd"/>
    </w:p>
    <w:p w14:paraId="2F4866A3" w14:textId="77777777" w:rsidR="00CA6F8F" w:rsidRDefault="00CA6F8F" w:rsidP="00CA6F8F">
      <w:pPr>
        <w:rPr>
          <w:b/>
        </w:rPr>
      </w:pPr>
    </w:p>
    <w:p w14:paraId="07964433" w14:textId="77777777" w:rsidR="000A71BD" w:rsidRDefault="00CA6F8F" w:rsidP="00CA6F8F">
      <w:r w:rsidRPr="00EF6BDA">
        <w:rPr>
          <w:b/>
        </w:rPr>
        <w:t>Background:</w:t>
      </w:r>
      <w:r>
        <w:t xml:space="preserve">  </w:t>
      </w:r>
    </w:p>
    <w:p w14:paraId="2AC308DC" w14:textId="77777777" w:rsidR="00482003" w:rsidRDefault="00482003" w:rsidP="00CA6F8F"/>
    <w:p w14:paraId="17379978" w14:textId="3D2AD357" w:rsidR="00200705" w:rsidRDefault="009A67AC" w:rsidP="00CA6F8F">
      <w:r>
        <w:t>Th</w:t>
      </w:r>
      <w:r w:rsidR="00482003">
        <w:t xml:space="preserve">is </w:t>
      </w:r>
      <w:r w:rsidR="00A015E7">
        <w:t xml:space="preserve">statement </w:t>
      </w:r>
      <w:proofErr w:type="gramStart"/>
      <w:r w:rsidR="00AB3447">
        <w:t>is intended</w:t>
      </w:r>
      <w:proofErr w:type="gramEnd"/>
      <w:r w:rsidR="00AB3447">
        <w:t xml:space="preserve"> to explain why an appeal against the </w:t>
      </w:r>
      <w:r w:rsidR="00F15842">
        <w:t xml:space="preserve">failure of </w:t>
      </w:r>
      <w:r w:rsidR="003C216D">
        <w:t>Wrexham County Borough</w:t>
      </w:r>
      <w:r w:rsidR="00052641" w:rsidRPr="00052641">
        <w:t xml:space="preserve"> Council</w:t>
      </w:r>
      <w:r w:rsidR="00052641">
        <w:t xml:space="preserve"> </w:t>
      </w:r>
      <w:r w:rsidR="00F15842">
        <w:t xml:space="preserve">to issue a decision </w:t>
      </w:r>
      <w:r w:rsidR="002749FE" w:rsidRPr="002749FE">
        <w:t>should succeed</w:t>
      </w:r>
      <w:r w:rsidR="002749FE">
        <w:t xml:space="preserve">.  The </w:t>
      </w:r>
      <w:r w:rsidR="00F15842">
        <w:t>application was reported to the Council’s Planning Committee on 4</w:t>
      </w:r>
      <w:r w:rsidR="00F15842" w:rsidRPr="00F15842">
        <w:rPr>
          <w:vertAlign w:val="superscript"/>
        </w:rPr>
        <w:t>th</w:t>
      </w:r>
      <w:r w:rsidR="00F15842">
        <w:t xml:space="preserve"> November and was </w:t>
      </w:r>
      <w:proofErr w:type="gramStart"/>
      <w:r w:rsidR="00F15842">
        <w:t xml:space="preserve">recommended </w:t>
      </w:r>
      <w:r w:rsidR="002749FE">
        <w:t xml:space="preserve"> </w:t>
      </w:r>
      <w:r w:rsidR="003C216D">
        <w:t>to</w:t>
      </w:r>
      <w:proofErr w:type="gramEnd"/>
      <w:r w:rsidR="003C216D">
        <w:t xml:space="preserve"> </w:t>
      </w:r>
      <w:r w:rsidR="00F15842">
        <w:t xml:space="preserve">grant </w:t>
      </w:r>
      <w:r w:rsidR="00AB3447">
        <w:t xml:space="preserve"> permission</w:t>
      </w:r>
      <w:r w:rsidR="00F15842">
        <w:t>.</w:t>
      </w:r>
      <w:r w:rsidR="00AB3447">
        <w:t xml:space="preserve"> </w:t>
      </w:r>
      <w:r w:rsidR="00F15842">
        <w:t xml:space="preserve">However the decision was deferred because the observations of the Community Council (which had been received by the Council on </w:t>
      </w:r>
      <w:r w:rsidR="009738F9">
        <w:t>11</w:t>
      </w:r>
      <w:r w:rsidR="009738F9" w:rsidRPr="009738F9">
        <w:rPr>
          <w:vertAlign w:val="superscript"/>
        </w:rPr>
        <w:t>th</w:t>
      </w:r>
      <w:r w:rsidR="009738F9">
        <w:t xml:space="preserve"> June</w:t>
      </w:r>
      <w:r w:rsidR="00F15842">
        <w:t xml:space="preserve"> were only reported on the late addendum. The objector who made oral observations at the meeting said that they and the members had had inadequate time to consider the points made. </w:t>
      </w:r>
    </w:p>
    <w:p w14:paraId="1AC06871" w14:textId="77777777" w:rsidR="00F15842" w:rsidRDefault="00F15842" w:rsidP="00CA6F8F"/>
    <w:p w14:paraId="04E97F42" w14:textId="2CACA4DD" w:rsidR="00F15842" w:rsidRDefault="00F15842" w:rsidP="00CA6F8F">
      <w:r>
        <w:t xml:space="preserve">Although the meeting deferred for one month, the letter received by the appellant gave no timescale for </w:t>
      </w:r>
      <w:proofErr w:type="gramStart"/>
      <w:r>
        <w:t>reporting back</w:t>
      </w:r>
      <w:proofErr w:type="gramEnd"/>
      <w:r>
        <w:t>.</w:t>
      </w:r>
    </w:p>
    <w:p w14:paraId="4B075740" w14:textId="77777777" w:rsidR="00200705" w:rsidRDefault="00200705" w:rsidP="00CA6F8F"/>
    <w:p w14:paraId="73AB171A" w14:textId="77777777" w:rsidR="00200705" w:rsidRDefault="00200705" w:rsidP="00CA6F8F">
      <w:pPr>
        <w:rPr>
          <w:b/>
        </w:rPr>
      </w:pPr>
      <w:r>
        <w:rPr>
          <w:b/>
        </w:rPr>
        <w:t>Planning History</w:t>
      </w:r>
    </w:p>
    <w:p w14:paraId="05A22D05" w14:textId="77777777" w:rsidR="00200705" w:rsidRDefault="00200705" w:rsidP="00CA6F8F"/>
    <w:p w14:paraId="1286A032" w14:textId="709231ED" w:rsidR="002E20ED" w:rsidRDefault="00AB3447" w:rsidP="00AB6F2B">
      <w:r>
        <w:t xml:space="preserve">The </w:t>
      </w:r>
      <w:r w:rsidR="00AB6F2B">
        <w:t xml:space="preserve">application </w:t>
      </w:r>
      <w:proofErr w:type="gramStart"/>
      <w:r w:rsidR="00AB6F2B">
        <w:t>was submitted</w:t>
      </w:r>
      <w:proofErr w:type="gramEnd"/>
      <w:r w:rsidR="00AB6F2B">
        <w:t xml:space="preserve"> on 24 May 2019.</w:t>
      </w:r>
    </w:p>
    <w:p w14:paraId="33925772" w14:textId="77777777" w:rsidR="00AB6F2B" w:rsidRDefault="00AB6F2B" w:rsidP="00AB6F2B"/>
    <w:p w14:paraId="10317E1E" w14:textId="3DA1BF92" w:rsidR="00AB6F2B" w:rsidRDefault="00AB6F2B" w:rsidP="00AB6F2B">
      <w:r>
        <w:t xml:space="preserve">No decision </w:t>
      </w:r>
      <w:proofErr w:type="gramStart"/>
      <w:r>
        <w:t>had been reached</w:t>
      </w:r>
      <w:proofErr w:type="gramEnd"/>
      <w:r>
        <w:t xml:space="preserve"> by 19</w:t>
      </w:r>
      <w:r w:rsidRPr="00AB6F2B">
        <w:rPr>
          <w:vertAlign w:val="superscript"/>
        </w:rPr>
        <w:t>th</w:t>
      </w:r>
      <w:r>
        <w:t xml:space="preserve"> July.</w:t>
      </w:r>
    </w:p>
    <w:p w14:paraId="6597491A" w14:textId="77777777" w:rsidR="00AB6F2B" w:rsidRDefault="00AB6F2B" w:rsidP="00AB6F2B"/>
    <w:p w14:paraId="0CA73973" w14:textId="77777777" w:rsidR="00980174" w:rsidRDefault="00980174" w:rsidP="00E2435D">
      <w:pPr>
        <w:autoSpaceDE w:val="0"/>
        <w:autoSpaceDN w:val="0"/>
        <w:adjustRightInd w:val="0"/>
        <w:rPr>
          <w:b/>
          <w:noProof/>
          <w:lang w:eastAsia="en-GB"/>
        </w:rPr>
      </w:pPr>
    </w:p>
    <w:p w14:paraId="0E7457C3" w14:textId="2FF5E156" w:rsidR="00BC32F2" w:rsidRDefault="00BC32F2">
      <w:pPr>
        <w:rPr>
          <w:b/>
          <w:noProof/>
          <w:lang w:eastAsia="en-GB"/>
        </w:rPr>
      </w:pPr>
      <w:r w:rsidRPr="00BC32F2">
        <w:rPr>
          <w:b/>
          <w:noProof/>
          <w:lang w:eastAsia="en-GB"/>
        </w:rPr>
        <w:t>ASSESSMENT</w:t>
      </w:r>
      <w:r w:rsidR="0048446F">
        <w:rPr>
          <w:b/>
          <w:noProof/>
          <w:lang w:eastAsia="en-GB"/>
        </w:rPr>
        <w:t>:</w:t>
      </w:r>
    </w:p>
    <w:p w14:paraId="0BB1682B" w14:textId="77777777" w:rsidR="0048446F" w:rsidRDefault="0048446F">
      <w:pPr>
        <w:rPr>
          <w:b/>
          <w:noProof/>
          <w:lang w:eastAsia="en-GB"/>
        </w:rPr>
      </w:pPr>
    </w:p>
    <w:p w14:paraId="06D25E10" w14:textId="0965AB03" w:rsidR="0048446F" w:rsidRDefault="0048446F">
      <w:pPr>
        <w:rPr>
          <w:noProof/>
          <w:lang w:eastAsia="en-GB"/>
        </w:rPr>
      </w:pPr>
      <w:r w:rsidRPr="0048446F">
        <w:rPr>
          <w:noProof/>
          <w:lang w:eastAsia="en-GB"/>
        </w:rPr>
        <w:t>The Council w</w:t>
      </w:r>
      <w:r>
        <w:rPr>
          <w:noProof/>
          <w:lang w:eastAsia="en-GB"/>
        </w:rPr>
        <w:t>a</w:t>
      </w:r>
      <w:r w:rsidRPr="0048446F">
        <w:rPr>
          <w:noProof/>
          <w:lang w:eastAsia="en-GB"/>
        </w:rPr>
        <w:t xml:space="preserve">s </w:t>
      </w:r>
      <w:r w:rsidR="00A91676" w:rsidRPr="00A91676">
        <w:rPr>
          <w:noProof/>
          <w:lang w:eastAsia="en-GB"/>
        </w:rPr>
        <w:t>recommended</w:t>
      </w:r>
      <w:r w:rsidRPr="0048446F">
        <w:rPr>
          <w:noProof/>
          <w:lang w:eastAsia="en-GB"/>
        </w:rPr>
        <w:t xml:space="preserve"> to grant</w:t>
      </w:r>
      <w:r>
        <w:rPr>
          <w:noProof/>
          <w:lang w:eastAsia="en-GB"/>
        </w:rPr>
        <w:t xml:space="preserve"> </w:t>
      </w:r>
      <w:r w:rsidRPr="0048446F">
        <w:rPr>
          <w:noProof/>
          <w:lang w:eastAsia="en-GB"/>
        </w:rPr>
        <w:t>permission</w:t>
      </w:r>
      <w:r>
        <w:rPr>
          <w:noProof/>
          <w:lang w:eastAsia="en-GB"/>
        </w:rPr>
        <w:t xml:space="preserve"> but</w:t>
      </w:r>
      <w:r w:rsidR="0007428D">
        <w:rPr>
          <w:noProof/>
          <w:lang w:eastAsia="en-GB"/>
        </w:rPr>
        <w:t xml:space="preserve"> at the request of one objector it was def</w:t>
      </w:r>
      <w:r w:rsidR="00DB2482">
        <w:rPr>
          <w:noProof/>
          <w:lang w:eastAsia="en-GB"/>
        </w:rPr>
        <w:t>e</w:t>
      </w:r>
      <w:r w:rsidR="0007428D">
        <w:rPr>
          <w:noProof/>
          <w:lang w:eastAsia="en-GB"/>
        </w:rPr>
        <w:t>rred. I</w:t>
      </w:r>
      <w:r>
        <w:rPr>
          <w:noProof/>
          <w:lang w:eastAsia="en-GB"/>
        </w:rPr>
        <w:t>n the face of a petiton and</w:t>
      </w:r>
      <w:r w:rsidR="000D3E00">
        <w:rPr>
          <w:noProof/>
          <w:lang w:eastAsia="en-GB"/>
        </w:rPr>
        <w:t xml:space="preserve"> </w:t>
      </w:r>
      <w:r>
        <w:rPr>
          <w:noProof/>
          <w:lang w:eastAsia="en-GB"/>
        </w:rPr>
        <w:t xml:space="preserve">local objections, </w:t>
      </w:r>
      <w:r w:rsidR="00DB2482">
        <w:rPr>
          <w:noProof/>
          <w:lang w:eastAsia="en-GB"/>
        </w:rPr>
        <w:t xml:space="preserve">and a very low </w:t>
      </w:r>
      <w:r w:rsidR="00F57B28">
        <w:rPr>
          <w:noProof/>
          <w:lang w:eastAsia="en-GB"/>
        </w:rPr>
        <w:t xml:space="preserve">local </w:t>
      </w:r>
      <w:r w:rsidR="00DB2482">
        <w:rPr>
          <w:noProof/>
          <w:lang w:eastAsia="en-GB"/>
        </w:rPr>
        <w:t>succe</w:t>
      </w:r>
      <w:r w:rsidR="00A91676">
        <w:rPr>
          <w:noProof/>
          <w:lang w:eastAsia="en-GB"/>
        </w:rPr>
        <w:t>s</w:t>
      </w:r>
      <w:r w:rsidR="00DB2482">
        <w:rPr>
          <w:noProof/>
          <w:lang w:eastAsia="en-GB"/>
        </w:rPr>
        <w:t xml:space="preserve">s rate for such proposals, </w:t>
      </w:r>
      <w:r>
        <w:rPr>
          <w:noProof/>
          <w:lang w:eastAsia="en-GB"/>
        </w:rPr>
        <w:t>the appellant is concer</w:t>
      </w:r>
      <w:r w:rsidR="000D3E00">
        <w:rPr>
          <w:noProof/>
          <w:lang w:eastAsia="en-GB"/>
        </w:rPr>
        <w:t>n</w:t>
      </w:r>
      <w:r>
        <w:rPr>
          <w:noProof/>
          <w:lang w:eastAsia="en-GB"/>
        </w:rPr>
        <w:t xml:space="preserve">ed that it is likely to be refused. </w:t>
      </w:r>
    </w:p>
    <w:p w14:paraId="06582C7A" w14:textId="77777777" w:rsidR="004811FF" w:rsidRDefault="004811FF">
      <w:pPr>
        <w:rPr>
          <w:noProof/>
          <w:lang w:eastAsia="en-GB"/>
        </w:rPr>
      </w:pPr>
    </w:p>
    <w:p w14:paraId="1AFBB961" w14:textId="7E71A918" w:rsidR="000D3E00" w:rsidRDefault="000D3E00" w:rsidP="004811FF">
      <w:pPr>
        <w:autoSpaceDE w:val="0"/>
        <w:autoSpaceDN w:val="0"/>
        <w:adjustRightInd w:val="0"/>
        <w:rPr>
          <w:color w:val="222222"/>
          <w:shd w:val="clear" w:color="auto" w:fill="FFFFFF"/>
        </w:rPr>
      </w:pPr>
      <w:r>
        <w:rPr>
          <w:color w:val="222222"/>
          <w:shd w:val="clear" w:color="auto" w:fill="FFFFFF"/>
        </w:rPr>
        <w:t>In the absence</w:t>
      </w:r>
      <w:r w:rsidR="009B556F">
        <w:rPr>
          <w:color w:val="222222"/>
          <w:shd w:val="clear" w:color="auto" w:fill="FFFFFF"/>
        </w:rPr>
        <w:t xml:space="preserve"> </w:t>
      </w:r>
      <w:r>
        <w:rPr>
          <w:color w:val="222222"/>
          <w:shd w:val="clear" w:color="auto" w:fill="FFFFFF"/>
        </w:rPr>
        <w:t>of a decision notice, the appellant wishes to respond to</w:t>
      </w:r>
      <w:r w:rsidR="009B556F">
        <w:rPr>
          <w:color w:val="222222"/>
          <w:shd w:val="clear" w:color="auto" w:fill="FFFFFF"/>
        </w:rPr>
        <w:t xml:space="preserve"> </w:t>
      </w:r>
      <w:r>
        <w:rPr>
          <w:color w:val="222222"/>
          <w:shd w:val="clear" w:color="auto" w:fill="FFFFFF"/>
        </w:rPr>
        <w:t>t</w:t>
      </w:r>
      <w:r w:rsidR="009B556F">
        <w:rPr>
          <w:color w:val="222222"/>
          <w:shd w:val="clear" w:color="auto" w:fill="FFFFFF"/>
        </w:rPr>
        <w:t>h</w:t>
      </w:r>
      <w:r>
        <w:rPr>
          <w:color w:val="222222"/>
          <w:shd w:val="clear" w:color="auto" w:fill="FFFFFF"/>
        </w:rPr>
        <w:t xml:space="preserve">e </w:t>
      </w:r>
      <w:r w:rsidR="009B556F">
        <w:rPr>
          <w:color w:val="222222"/>
          <w:shd w:val="clear" w:color="auto" w:fill="FFFFFF"/>
        </w:rPr>
        <w:t>objections</w:t>
      </w:r>
      <w:r>
        <w:rPr>
          <w:color w:val="222222"/>
          <w:shd w:val="clear" w:color="auto" w:fill="FFFFFF"/>
        </w:rPr>
        <w:t xml:space="preserve"> </w:t>
      </w:r>
      <w:r w:rsidR="009B556F">
        <w:rPr>
          <w:color w:val="222222"/>
          <w:shd w:val="clear" w:color="auto" w:fill="FFFFFF"/>
        </w:rPr>
        <w:t>tabled</w:t>
      </w:r>
      <w:r>
        <w:rPr>
          <w:color w:val="222222"/>
          <w:shd w:val="clear" w:color="auto" w:fill="FFFFFF"/>
        </w:rPr>
        <w:t xml:space="preserve"> at the planning meeting.</w:t>
      </w:r>
    </w:p>
    <w:p w14:paraId="6971032A" w14:textId="77777777" w:rsidR="009B556F" w:rsidRDefault="009B556F" w:rsidP="004811FF">
      <w:pPr>
        <w:autoSpaceDE w:val="0"/>
        <w:autoSpaceDN w:val="0"/>
        <w:adjustRightInd w:val="0"/>
        <w:rPr>
          <w:color w:val="222222"/>
          <w:shd w:val="clear" w:color="auto" w:fill="FFFFFF"/>
        </w:rPr>
      </w:pPr>
    </w:p>
    <w:p w14:paraId="2F934F6E" w14:textId="633A3536" w:rsidR="009B556F" w:rsidRPr="00A91676" w:rsidRDefault="00DB2482" w:rsidP="004811FF">
      <w:pPr>
        <w:autoSpaceDE w:val="0"/>
        <w:autoSpaceDN w:val="0"/>
        <w:adjustRightInd w:val="0"/>
        <w:rPr>
          <w:b/>
          <w:color w:val="222222"/>
          <w:sz w:val="22"/>
          <w:szCs w:val="22"/>
          <w:shd w:val="clear" w:color="auto" w:fill="FFFFFF"/>
        </w:rPr>
      </w:pPr>
      <w:r w:rsidRPr="00A91676">
        <w:rPr>
          <w:b/>
          <w:color w:val="222222"/>
          <w:sz w:val="22"/>
          <w:szCs w:val="22"/>
          <w:shd w:val="clear" w:color="auto" w:fill="FFFFFF"/>
        </w:rPr>
        <w:t>COMMUNITY COUNCIL</w:t>
      </w:r>
    </w:p>
    <w:p w14:paraId="3C7A7511" w14:textId="77777777" w:rsidR="00A91676" w:rsidRPr="00A91676" w:rsidRDefault="00A91676" w:rsidP="004811FF">
      <w:pPr>
        <w:autoSpaceDE w:val="0"/>
        <w:autoSpaceDN w:val="0"/>
        <w:adjustRightInd w:val="0"/>
        <w:rPr>
          <w:b/>
          <w:color w:val="222222"/>
          <w:sz w:val="22"/>
          <w:szCs w:val="22"/>
          <w:shd w:val="clear" w:color="auto" w:fill="FFFFFF"/>
        </w:rPr>
      </w:pPr>
    </w:p>
    <w:p w14:paraId="415AFB63" w14:textId="6581905C" w:rsidR="009B556F" w:rsidRDefault="009B556F" w:rsidP="004811FF">
      <w:pPr>
        <w:autoSpaceDE w:val="0"/>
        <w:autoSpaceDN w:val="0"/>
        <w:adjustRightInd w:val="0"/>
        <w:rPr>
          <w:color w:val="222222"/>
          <w:shd w:val="clear" w:color="auto" w:fill="FFFFFF"/>
        </w:rPr>
      </w:pPr>
      <w:r w:rsidRPr="009B556F">
        <w:rPr>
          <w:b/>
          <w:color w:val="222222"/>
          <w:shd w:val="clear" w:color="auto" w:fill="FFFFFF"/>
        </w:rPr>
        <w:t>Unsatisfactory /internal arrangements</w:t>
      </w:r>
      <w:proofErr w:type="gramStart"/>
      <w:r>
        <w:rPr>
          <w:color w:val="222222"/>
          <w:shd w:val="clear" w:color="auto" w:fill="FFFFFF"/>
        </w:rPr>
        <w:t>::</w:t>
      </w:r>
      <w:proofErr w:type="gramEnd"/>
      <w:r>
        <w:rPr>
          <w:color w:val="222222"/>
          <w:shd w:val="clear" w:color="auto" w:fill="FFFFFF"/>
        </w:rPr>
        <w:t xml:space="preserve"> these matters are considered in the licence application. The appellant agrees with the planning officer’s view:</w:t>
      </w:r>
    </w:p>
    <w:p w14:paraId="7B40E108" w14:textId="6BF2776E" w:rsidR="009B556F" w:rsidRDefault="009B556F" w:rsidP="009B556F">
      <w:pPr>
        <w:autoSpaceDE w:val="0"/>
        <w:autoSpaceDN w:val="0"/>
        <w:adjustRightInd w:val="0"/>
        <w:ind w:left="720"/>
        <w:rPr>
          <w:noProof/>
          <w:lang w:eastAsia="en-GB"/>
        </w:rPr>
      </w:pPr>
      <w:r>
        <w:rPr>
          <w:noProof/>
          <w:lang w:eastAsia="en-GB"/>
        </w:rPr>
        <w:t>“</w:t>
      </w:r>
      <w:r w:rsidRPr="009B556F">
        <w:rPr>
          <w:noProof/>
          <w:lang w:eastAsia="en-GB"/>
        </w:rPr>
        <w:t>Neither policy H4 or LPG5 set out any specific requirements regarding the internal layout or the size of rooms within HMOs.  Whether the property offers a suitable standard of accommodation is a matter that is considered via licensing</w:t>
      </w:r>
      <w:r>
        <w:rPr>
          <w:noProof/>
          <w:lang w:eastAsia="en-GB"/>
        </w:rPr>
        <w:t>”</w:t>
      </w:r>
    </w:p>
    <w:p w14:paraId="72AE5312" w14:textId="77777777" w:rsidR="00A91676" w:rsidRDefault="00A91676" w:rsidP="009B556F">
      <w:pPr>
        <w:autoSpaceDE w:val="0"/>
        <w:autoSpaceDN w:val="0"/>
        <w:adjustRightInd w:val="0"/>
        <w:ind w:left="720"/>
        <w:rPr>
          <w:noProof/>
          <w:lang w:eastAsia="en-GB"/>
        </w:rPr>
      </w:pPr>
    </w:p>
    <w:p w14:paraId="1865BB40" w14:textId="24B5C237" w:rsidR="001F54F6" w:rsidRDefault="00FC0E39" w:rsidP="00A91676">
      <w:pPr>
        <w:autoSpaceDE w:val="0"/>
        <w:autoSpaceDN w:val="0"/>
        <w:adjustRightInd w:val="0"/>
        <w:rPr>
          <w:color w:val="FF0000"/>
        </w:rPr>
      </w:pPr>
      <w:r w:rsidRPr="00FC0E39">
        <w:rPr>
          <w:b/>
          <w:noProof/>
          <w:lang w:eastAsia="en-GB"/>
        </w:rPr>
        <w:t>parking on the street</w:t>
      </w:r>
      <w:r>
        <w:rPr>
          <w:b/>
          <w:noProof/>
          <w:lang w:eastAsia="en-GB"/>
        </w:rPr>
        <w:t>:</w:t>
      </w:r>
      <w:r w:rsidR="001F54F6">
        <w:rPr>
          <w:b/>
          <w:noProof/>
          <w:lang w:eastAsia="en-GB"/>
        </w:rPr>
        <w:t xml:space="preserve"> </w:t>
      </w:r>
      <w:r w:rsidR="001F54F6" w:rsidRPr="001F54F6">
        <w:rPr>
          <w:noProof/>
          <w:lang w:eastAsia="en-GB"/>
        </w:rPr>
        <w:t>the planning oficer said:</w:t>
      </w:r>
    </w:p>
    <w:p w14:paraId="7E8F9E0E" w14:textId="45FE8D41" w:rsidR="003E3862" w:rsidRDefault="001F54F6" w:rsidP="003E3862">
      <w:pPr>
        <w:ind w:left="720"/>
      </w:pPr>
      <w:r>
        <w:t>“</w:t>
      </w:r>
      <w:r w:rsidR="00FC0E39" w:rsidRPr="001F54F6">
        <w:t>Provision of 4 parking spaces on the site will help ease additional congestion.</w:t>
      </w:r>
      <w:r>
        <w:t>”</w:t>
      </w:r>
    </w:p>
    <w:p w14:paraId="3F9E1B4E" w14:textId="6F8A99E5" w:rsidR="00A91676" w:rsidRPr="00A91676" w:rsidRDefault="00A91676" w:rsidP="003E3862">
      <w:pPr>
        <w:ind w:left="720"/>
        <w:rPr>
          <w:u w:val="single"/>
        </w:rPr>
      </w:pPr>
      <w:r>
        <w:t>(</w:t>
      </w:r>
      <w:proofErr w:type="gramStart"/>
      <w:r>
        <w:t>it</w:t>
      </w:r>
      <w:proofErr w:type="gramEnd"/>
      <w:r>
        <w:t xml:space="preserve"> is not clear how/why  he believes there will be </w:t>
      </w:r>
      <w:r>
        <w:rPr>
          <w:u w:val="single"/>
        </w:rPr>
        <w:t>additional congestion)</w:t>
      </w:r>
    </w:p>
    <w:p w14:paraId="2D633D1D" w14:textId="77777777" w:rsidR="00FC0E39" w:rsidRPr="001F54F6" w:rsidRDefault="00FC0E39" w:rsidP="001F54F6">
      <w:pPr>
        <w:ind w:left="720"/>
        <w:rPr>
          <w:noProof/>
          <w:lang w:eastAsia="en-GB"/>
        </w:rPr>
      </w:pPr>
    </w:p>
    <w:p w14:paraId="7C8378D8" w14:textId="40CFCF92" w:rsidR="00AB6F2B" w:rsidRDefault="00AB6F2B" w:rsidP="00AB6F2B">
      <w:pPr>
        <w:rPr>
          <w:noProof/>
          <w:lang w:eastAsia="en-GB"/>
        </w:rPr>
      </w:pPr>
      <w:r>
        <w:rPr>
          <w:noProof/>
          <w:lang w:eastAsia="en-GB"/>
        </w:rPr>
        <w:t>Local Planning Guidance Note 16 on “parking standards” was amended in</w:t>
      </w:r>
      <w:r w:rsidR="00CE5D6C">
        <w:rPr>
          <w:noProof/>
          <w:lang w:eastAsia="en-GB"/>
        </w:rPr>
        <w:t xml:space="preserve"> </w:t>
      </w:r>
      <w:r>
        <w:rPr>
          <w:noProof/>
          <w:lang w:eastAsia="en-GB"/>
        </w:rPr>
        <w:t>July 2018.</w:t>
      </w:r>
    </w:p>
    <w:p w14:paraId="5ABFDEFE" w14:textId="5FBAB305" w:rsidR="00AB6F2B" w:rsidRDefault="00CE5D6C" w:rsidP="00AB6F2B">
      <w:pPr>
        <w:rPr>
          <w:noProof/>
          <w:lang w:eastAsia="en-GB"/>
        </w:rPr>
      </w:pPr>
      <w:r>
        <w:rPr>
          <w:noProof/>
          <w:lang w:eastAsia="en-GB"/>
        </w:rPr>
        <w:t>It sets out “</w:t>
      </w:r>
      <w:r w:rsidR="00AB6F2B">
        <w:rPr>
          <w:noProof/>
          <w:lang w:eastAsia="en-GB"/>
        </w:rPr>
        <w:t xml:space="preserve"> </w:t>
      </w:r>
      <w:r w:rsidR="00AB6F2B" w:rsidRPr="00CE5D6C">
        <w:rPr>
          <w:noProof/>
          <w:u w:val="single"/>
          <w:lang w:eastAsia="en-GB"/>
        </w:rPr>
        <w:t>maximum</w:t>
      </w:r>
      <w:r w:rsidR="00AB6F2B">
        <w:rPr>
          <w:noProof/>
          <w:lang w:eastAsia="en-GB"/>
        </w:rPr>
        <w:t xml:space="preserve"> standards..”.  For a 7 bedroom HMO the standard is “4 car spaces for the first 6 bedrooms and 1 car space per 2 bedrooms thereafter.”</w:t>
      </w:r>
    </w:p>
    <w:p w14:paraId="0DDA9F1A" w14:textId="77777777" w:rsidR="00AB6F2B" w:rsidRDefault="00AB6F2B" w:rsidP="00AB6F2B">
      <w:pPr>
        <w:rPr>
          <w:noProof/>
          <w:lang w:eastAsia="en-GB"/>
        </w:rPr>
      </w:pPr>
    </w:p>
    <w:p w14:paraId="5B010746" w14:textId="77777777" w:rsidR="00AA565D" w:rsidRPr="00AA565D" w:rsidRDefault="00AB6F2B" w:rsidP="00AA565D">
      <w:pPr>
        <w:rPr>
          <w:noProof/>
          <w:lang w:eastAsia="en-GB"/>
        </w:rPr>
      </w:pPr>
      <w:r>
        <w:rPr>
          <w:noProof/>
          <w:lang w:eastAsia="en-GB"/>
        </w:rPr>
        <w:t xml:space="preserve">This approach of setting maxima accords with unequivocal advice from Welsh Government (PPW 10) </w:t>
      </w:r>
      <w:r w:rsidR="00AA565D" w:rsidRPr="00AA565D">
        <w:rPr>
          <w:noProof/>
          <w:lang w:eastAsia="en-GB"/>
        </w:rPr>
        <w:t>. Planning authorities must support schemes which keep parking levels down” (PPW 10  para 4.1.51).</w:t>
      </w:r>
    </w:p>
    <w:p w14:paraId="17166058" w14:textId="77777777" w:rsidR="00AB6F2B" w:rsidRDefault="00AB6F2B" w:rsidP="00AB6F2B">
      <w:pPr>
        <w:rPr>
          <w:noProof/>
          <w:lang w:eastAsia="en-GB"/>
        </w:rPr>
      </w:pPr>
    </w:p>
    <w:p w14:paraId="44C697BC" w14:textId="333ED9EB" w:rsidR="003E3862" w:rsidRPr="003E3862" w:rsidRDefault="003E3862" w:rsidP="003E3862">
      <w:pPr>
        <w:rPr>
          <w:noProof/>
          <w:lang w:eastAsia="en-GB"/>
        </w:rPr>
      </w:pPr>
      <w:r w:rsidRPr="003E3862">
        <w:rPr>
          <w:noProof/>
          <w:lang w:eastAsia="en-GB"/>
        </w:rPr>
        <w:t>The existing house has no car parking so is 3 spaces short of the maximum standard.</w:t>
      </w:r>
    </w:p>
    <w:p w14:paraId="138E5CB9" w14:textId="7F6044DD" w:rsidR="00AB6F2B" w:rsidRDefault="003E3862" w:rsidP="003E3862">
      <w:pPr>
        <w:rPr>
          <w:noProof/>
          <w:lang w:eastAsia="en-GB"/>
        </w:rPr>
      </w:pPr>
      <w:r w:rsidRPr="003E3862">
        <w:rPr>
          <w:noProof/>
          <w:lang w:eastAsia="en-GB"/>
        </w:rPr>
        <w:t xml:space="preserve">The proposed use would generate a </w:t>
      </w:r>
      <w:r w:rsidRPr="00A91676">
        <w:rPr>
          <w:noProof/>
          <w:u w:val="single"/>
          <w:lang w:eastAsia="en-GB"/>
        </w:rPr>
        <w:t>theoretical</w:t>
      </w:r>
      <w:r w:rsidRPr="003E3862">
        <w:rPr>
          <w:noProof/>
          <w:lang w:eastAsia="en-GB"/>
        </w:rPr>
        <w:t xml:space="preserve"> maximum requirement for 4+1 spaces. However considerable discussion has taken place in previous appeals and </w:t>
      </w:r>
      <w:r w:rsidR="00A91676">
        <w:rPr>
          <w:noProof/>
          <w:lang w:eastAsia="en-GB"/>
        </w:rPr>
        <w:t>decisions</w:t>
      </w:r>
      <w:r w:rsidRPr="003E3862">
        <w:rPr>
          <w:noProof/>
          <w:lang w:eastAsia="en-GB"/>
        </w:rPr>
        <w:t xml:space="preserve"> regarding the appr</w:t>
      </w:r>
      <w:r w:rsidR="00E00522">
        <w:rPr>
          <w:noProof/>
          <w:lang w:eastAsia="en-GB"/>
        </w:rPr>
        <w:t>op</w:t>
      </w:r>
      <w:r w:rsidRPr="003E3862">
        <w:rPr>
          <w:noProof/>
          <w:lang w:eastAsia="en-GB"/>
        </w:rPr>
        <w:t>r</w:t>
      </w:r>
      <w:r w:rsidR="00E00522">
        <w:rPr>
          <w:noProof/>
          <w:lang w:eastAsia="en-GB"/>
        </w:rPr>
        <w:t>i</w:t>
      </w:r>
      <w:r w:rsidRPr="003E3862">
        <w:rPr>
          <w:noProof/>
          <w:lang w:eastAsia="en-GB"/>
        </w:rPr>
        <w:t>ateness of that standard</w:t>
      </w:r>
      <w:r>
        <w:rPr>
          <w:noProof/>
          <w:lang w:eastAsia="en-GB"/>
        </w:rPr>
        <w:t>.</w:t>
      </w:r>
    </w:p>
    <w:p w14:paraId="5722FF0E" w14:textId="77777777" w:rsidR="003E3862" w:rsidRDefault="003E3862" w:rsidP="003E3862">
      <w:pPr>
        <w:rPr>
          <w:noProof/>
          <w:lang w:eastAsia="en-GB"/>
        </w:rPr>
      </w:pPr>
    </w:p>
    <w:p w14:paraId="6D46EFAE" w14:textId="5D873F7F" w:rsidR="00BC32F2" w:rsidRDefault="00F57B28">
      <w:pPr>
        <w:rPr>
          <w:noProof/>
          <w:lang w:eastAsia="en-GB"/>
        </w:rPr>
      </w:pPr>
      <w:r>
        <w:rPr>
          <w:noProof/>
          <w:lang w:eastAsia="en-GB"/>
        </w:rPr>
        <w:t>T</w:t>
      </w:r>
      <w:r w:rsidR="00BC32F2">
        <w:rPr>
          <w:noProof/>
          <w:lang w:eastAsia="en-GB"/>
        </w:rPr>
        <w:t>he parking stand</w:t>
      </w:r>
      <w:r w:rsidR="00CC5EE8">
        <w:rPr>
          <w:noProof/>
          <w:lang w:eastAsia="en-GB"/>
        </w:rPr>
        <w:t>a</w:t>
      </w:r>
      <w:r w:rsidR="00BC32F2">
        <w:rPr>
          <w:noProof/>
          <w:lang w:eastAsia="en-GB"/>
        </w:rPr>
        <w:t>rds fo</w:t>
      </w:r>
      <w:r w:rsidR="00CC5EE8">
        <w:rPr>
          <w:noProof/>
          <w:lang w:eastAsia="en-GB"/>
        </w:rPr>
        <w:t>r</w:t>
      </w:r>
      <w:r w:rsidR="00BC32F2">
        <w:rPr>
          <w:noProof/>
          <w:lang w:eastAsia="en-GB"/>
        </w:rPr>
        <w:t xml:space="preserve"> HMOs </w:t>
      </w:r>
      <w:r w:rsidR="00A91676">
        <w:rPr>
          <w:noProof/>
          <w:lang w:eastAsia="en-GB"/>
        </w:rPr>
        <w:t xml:space="preserve">were reveiwed </w:t>
      </w:r>
      <w:r w:rsidR="00BC32F2">
        <w:rPr>
          <w:noProof/>
          <w:lang w:eastAsia="en-GB"/>
        </w:rPr>
        <w:t>in 2018</w:t>
      </w:r>
      <w:r w:rsidR="00A91676">
        <w:rPr>
          <w:noProof/>
          <w:lang w:eastAsia="en-GB"/>
        </w:rPr>
        <w:t xml:space="preserve">  </w:t>
      </w:r>
      <w:r>
        <w:rPr>
          <w:noProof/>
          <w:lang w:eastAsia="en-GB"/>
        </w:rPr>
        <w:t>Prior to this, the standrad had been 1 space per 2 bedspaces. T</w:t>
      </w:r>
      <w:r w:rsidR="00A91676">
        <w:rPr>
          <w:noProof/>
          <w:lang w:eastAsia="en-GB"/>
        </w:rPr>
        <w:t>he</w:t>
      </w:r>
      <w:r w:rsidR="00BC32F2">
        <w:rPr>
          <w:noProof/>
          <w:lang w:eastAsia="en-GB"/>
        </w:rPr>
        <w:t xml:space="preserve"> </w:t>
      </w:r>
      <w:r>
        <w:rPr>
          <w:noProof/>
          <w:lang w:eastAsia="en-GB"/>
        </w:rPr>
        <w:t xml:space="preserve">review </w:t>
      </w:r>
      <w:r w:rsidR="00BC32F2">
        <w:rPr>
          <w:noProof/>
          <w:lang w:eastAsia="en-GB"/>
        </w:rPr>
        <w:t xml:space="preserve">process was informed by a survey  by the council officers. </w:t>
      </w:r>
      <w:r w:rsidR="00A91676">
        <w:rPr>
          <w:noProof/>
          <w:lang w:eastAsia="en-GB"/>
        </w:rPr>
        <w:t>R</w:t>
      </w:r>
      <w:r w:rsidR="00BC32F2">
        <w:rPr>
          <w:noProof/>
          <w:lang w:eastAsia="en-GB"/>
        </w:rPr>
        <w:t>espo</w:t>
      </w:r>
      <w:r w:rsidR="00D623C9">
        <w:rPr>
          <w:noProof/>
          <w:lang w:eastAsia="en-GB"/>
        </w:rPr>
        <w:t>n</w:t>
      </w:r>
      <w:r w:rsidR="00BC32F2">
        <w:rPr>
          <w:noProof/>
          <w:lang w:eastAsia="en-GB"/>
        </w:rPr>
        <w:t xml:space="preserve">ses </w:t>
      </w:r>
      <w:r w:rsidR="00CC5EE8">
        <w:rPr>
          <w:noProof/>
          <w:lang w:eastAsia="en-GB"/>
        </w:rPr>
        <w:t>had been</w:t>
      </w:r>
      <w:r w:rsidR="00D623C9">
        <w:rPr>
          <w:noProof/>
          <w:lang w:eastAsia="en-GB"/>
        </w:rPr>
        <w:t xml:space="preserve"> received from approxi</w:t>
      </w:r>
      <w:r w:rsidR="00BC32F2">
        <w:rPr>
          <w:noProof/>
          <w:lang w:eastAsia="en-GB"/>
        </w:rPr>
        <w:t>m</w:t>
      </w:r>
      <w:r w:rsidR="00D623C9">
        <w:rPr>
          <w:noProof/>
          <w:lang w:eastAsia="en-GB"/>
        </w:rPr>
        <w:t>a</w:t>
      </w:r>
      <w:r w:rsidR="00BC32F2">
        <w:rPr>
          <w:noProof/>
          <w:lang w:eastAsia="en-GB"/>
        </w:rPr>
        <w:t>tely one third of HMOs in the County Borough.</w:t>
      </w:r>
      <w:r w:rsidR="00CC5EE8">
        <w:rPr>
          <w:noProof/>
          <w:lang w:eastAsia="en-GB"/>
        </w:rPr>
        <w:t xml:space="preserve"> </w:t>
      </w:r>
      <w:r>
        <w:rPr>
          <w:noProof/>
          <w:lang w:eastAsia="en-GB"/>
        </w:rPr>
        <w:t xml:space="preserve"> </w:t>
      </w:r>
    </w:p>
    <w:p w14:paraId="286B7E9B" w14:textId="77777777" w:rsidR="00BC32F2" w:rsidRDefault="00BC32F2">
      <w:pPr>
        <w:rPr>
          <w:noProof/>
          <w:lang w:eastAsia="en-GB"/>
        </w:rPr>
      </w:pPr>
    </w:p>
    <w:p w14:paraId="11FCEAD2" w14:textId="77777777" w:rsidR="00BC32F2" w:rsidRPr="00BC32F2" w:rsidRDefault="00BC32F2">
      <w:pPr>
        <w:rPr>
          <w:i/>
        </w:rPr>
      </w:pPr>
      <w:r w:rsidRPr="00BC32F2">
        <w:rPr>
          <w:i/>
        </w:rPr>
        <w:t xml:space="preserve">The survey found that: </w:t>
      </w:r>
    </w:p>
    <w:p w14:paraId="76918E03" w14:textId="77777777" w:rsidR="00BC32F2" w:rsidRPr="00BC32F2" w:rsidRDefault="00BC32F2">
      <w:pPr>
        <w:rPr>
          <w:i/>
        </w:rPr>
      </w:pPr>
      <w:proofErr w:type="gramStart"/>
      <w:r w:rsidRPr="00BC32F2">
        <w:rPr>
          <w:i/>
        </w:rPr>
        <w:t>49%</w:t>
      </w:r>
      <w:proofErr w:type="gramEnd"/>
      <w:r w:rsidRPr="00BC32F2">
        <w:rPr>
          <w:i/>
        </w:rPr>
        <w:t xml:space="preserve"> of the HMOs in the survey had no demand for parking: </w:t>
      </w:r>
    </w:p>
    <w:p w14:paraId="6A647BC6" w14:textId="77777777" w:rsidR="00BC32F2" w:rsidRPr="00BC32F2" w:rsidRDefault="00BC32F2">
      <w:pPr>
        <w:rPr>
          <w:i/>
        </w:rPr>
      </w:pPr>
      <w:r w:rsidRPr="00BC32F2">
        <w:rPr>
          <w:i/>
        </w:rPr>
        <w:t xml:space="preserve">35% of the HMOs in the survey required parking </w:t>
      </w:r>
      <w:proofErr w:type="gramStart"/>
      <w:r w:rsidRPr="00BC32F2">
        <w:rPr>
          <w:i/>
        </w:rPr>
        <w:t>1</w:t>
      </w:r>
      <w:proofErr w:type="gramEnd"/>
      <w:r w:rsidRPr="00BC32F2">
        <w:rPr>
          <w:i/>
        </w:rPr>
        <w:t xml:space="preserve"> vehicle </w:t>
      </w:r>
    </w:p>
    <w:p w14:paraId="7B1B7610" w14:textId="77777777" w:rsidR="00BC32F2" w:rsidRPr="00BC32F2" w:rsidRDefault="00BC32F2">
      <w:pPr>
        <w:rPr>
          <w:i/>
        </w:rPr>
      </w:pPr>
      <w:r w:rsidRPr="00BC32F2">
        <w:rPr>
          <w:i/>
        </w:rPr>
        <w:t xml:space="preserve">8.4% of the HMOs in the survey require parking for </w:t>
      </w:r>
      <w:proofErr w:type="gramStart"/>
      <w:r w:rsidRPr="00BC32F2">
        <w:rPr>
          <w:i/>
        </w:rPr>
        <w:t>2</w:t>
      </w:r>
      <w:proofErr w:type="gramEnd"/>
      <w:r w:rsidRPr="00BC32F2">
        <w:rPr>
          <w:i/>
        </w:rPr>
        <w:t xml:space="preserve"> vehicles</w:t>
      </w:r>
    </w:p>
    <w:p w14:paraId="4013D730" w14:textId="77777777" w:rsidR="00BC32F2" w:rsidRPr="00BC32F2" w:rsidRDefault="00BC32F2">
      <w:pPr>
        <w:rPr>
          <w:i/>
        </w:rPr>
      </w:pPr>
      <w:r w:rsidRPr="00BC32F2">
        <w:rPr>
          <w:i/>
        </w:rPr>
        <w:t xml:space="preserve">3.6% of the HMOs in the survey required parking for </w:t>
      </w:r>
      <w:proofErr w:type="gramStart"/>
      <w:r w:rsidRPr="00BC32F2">
        <w:rPr>
          <w:i/>
        </w:rPr>
        <w:t>3</w:t>
      </w:r>
      <w:proofErr w:type="gramEnd"/>
      <w:r w:rsidRPr="00BC32F2">
        <w:rPr>
          <w:i/>
        </w:rPr>
        <w:t xml:space="preserve"> vehicles </w:t>
      </w:r>
    </w:p>
    <w:p w14:paraId="5E6BC91E" w14:textId="77777777" w:rsidR="00BC32F2" w:rsidRPr="00BC32F2" w:rsidRDefault="00BC32F2">
      <w:pPr>
        <w:rPr>
          <w:i/>
        </w:rPr>
      </w:pPr>
      <w:r w:rsidRPr="00BC32F2">
        <w:rPr>
          <w:i/>
        </w:rPr>
        <w:t xml:space="preserve">2.4% of the HMOs in the survey required parking for </w:t>
      </w:r>
      <w:proofErr w:type="gramStart"/>
      <w:r w:rsidRPr="00BC32F2">
        <w:rPr>
          <w:i/>
        </w:rPr>
        <w:t>4</w:t>
      </w:r>
      <w:proofErr w:type="gramEnd"/>
      <w:r w:rsidRPr="00BC32F2">
        <w:rPr>
          <w:i/>
        </w:rPr>
        <w:t xml:space="preserve"> vehicles </w:t>
      </w:r>
    </w:p>
    <w:p w14:paraId="0836703E" w14:textId="77777777" w:rsidR="00BC32F2" w:rsidRDefault="00BC32F2">
      <w:pPr>
        <w:rPr>
          <w:i/>
        </w:rPr>
      </w:pPr>
      <w:r w:rsidRPr="00BC32F2">
        <w:rPr>
          <w:i/>
        </w:rPr>
        <w:t xml:space="preserve">1.4% of the HMOs in the survey required parking for </w:t>
      </w:r>
      <w:proofErr w:type="gramStart"/>
      <w:r w:rsidRPr="00BC32F2">
        <w:rPr>
          <w:i/>
        </w:rPr>
        <w:t>5</w:t>
      </w:r>
      <w:proofErr w:type="gramEnd"/>
      <w:r w:rsidRPr="00BC32F2">
        <w:rPr>
          <w:i/>
        </w:rPr>
        <w:t xml:space="preserve"> vehicles </w:t>
      </w:r>
    </w:p>
    <w:p w14:paraId="06AF365C" w14:textId="77777777" w:rsidR="00CC5EE8" w:rsidRPr="00BC32F2" w:rsidRDefault="00CC5EE8">
      <w:pPr>
        <w:rPr>
          <w:i/>
        </w:rPr>
      </w:pPr>
    </w:p>
    <w:p w14:paraId="55EC6B3F" w14:textId="7FD1C983" w:rsidR="00BC32F2" w:rsidRDefault="00BC32F2">
      <w:pPr>
        <w:rPr>
          <w:i/>
          <w:color w:val="FF0000"/>
        </w:rPr>
      </w:pPr>
      <w:r w:rsidRPr="00CC5EE8">
        <w:rPr>
          <w:i/>
          <w:color w:val="FF0000"/>
        </w:rPr>
        <w:t>Based on the above survey there are on average 0.8 cars per HMO in Wrexham</w:t>
      </w:r>
      <w:r w:rsidR="005D0E2C">
        <w:rPr>
          <w:i/>
          <w:color w:val="FF0000"/>
        </w:rPr>
        <w:t xml:space="preserve"> and that over 98% of units o</w:t>
      </w:r>
      <w:r w:rsidR="00D623C9">
        <w:rPr>
          <w:i/>
          <w:color w:val="FF0000"/>
        </w:rPr>
        <w:t>p</w:t>
      </w:r>
      <w:r w:rsidR="005D0E2C">
        <w:rPr>
          <w:i/>
          <w:color w:val="FF0000"/>
        </w:rPr>
        <w:t xml:space="preserve">erate with </w:t>
      </w:r>
      <w:proofErr w:type="gramStart"/>
      <w:r w:rsidR="005D0E2C">
        <w:rPr>
          <w:i/>
          <w:color w:val="FF0000"/>
        </w:rPr>
        <w:t>4</w:t>
      </w:r>
      <w:proofErr w:type="gramEnd"/>
      <w:r w:rsidR="005D0E2C">
        <w:rPr>
          <w:i/>
          <w:color w:val="FF0000"/>
        </w:rPr>
        <w:t xml:space="preserve"> or less vehicles.</w:t>
      </w:r>
    </w:p>
    <w:p w14:paraId="3B944BB1" w14:textId="77777777" w:rsidR="00C539C2" w:rsidRDefault="00C539C2">
      <w:pPr>
        <w:rPr>
          <w:i/>
          <w:color w:val="FF0000"/>
        </w:rPr>
      </w:pPr>
    </w:p>
    <w:p w14:paraId="4328AB94" w14:textId="77777777" w:rsidR="00C539C2" w:rsidRDefault="00C539C2">
      <w:pPr>
        <w:rPr>
          <w:i/>
          <w:color w:val="FF0000"/>
        </w:rPr>
      </w:pPr>
    </w:p>
    <w:p w14:paraId="0A4B2449" w14:textId="1D67E3AB" w:rsidR="00C539C2" w:rsidRPr="00CC5EE8" w:rsidRDefault="00C539C2">
      <w:r w:rsidRPr="00CC5EE8">
        <w:t xml:space="preserve">The </w:t>
      </w:r>
      <w:r w:rsidR="00CC5EE8" w:rsidRPr="00CC5EE8">
        <w:t xml:space="preserve">Committee </w:t>
      </w:r>
      <w:proofErr w:type="gramStart"/>
      <w:r w:rsidR="00E00522">
        <w:t>h</w:t>
      </w:r>
      <w:r w:rsidR="00CC5EE8" w:rsidRPr="00CC5EE8">
        <w:t xml:space="preserve">as </w:t>
      </w:r>
      <w:r w:rsidR="00A91676">
        <w:t xml:space="preserve">previously </w:t>
      </w:r>
      <w:r w:rsidR="00E00522">
        <w:t xml:space="preserve">been </w:t>
      </w:r>
      <w:r w:rsidR="00CC5EE8" w:rsidRPr="00CC5EE8">
        <w:t>told</w:t>
      </w:r>
      <w:proofErr w:type="gramEnd"/>
      <w:r w:rsidR="00CC5EE8" w:rsidRPr="00CC5EE8">
        <w:t xml:space="preserve"> that the </w:t>
      </w:r>
      <w:r w:rsidRPr="00CC5EE8">
        <w:t>2011 census results show</w:t>
      </w:r>
    </w:p>
    <w:p w14:paraId="0FFE0677" w14:textId="77777777" w:rsidR="00BC32F2" w:rsidRPr="00CC5EE8" w:rsidRDefault="00BC32F2"/>
    <w:p w14:paraId="1F4AAB9F" w14:textId="5A297686" w:rsidR="00BC32F2" w:rsidRDefault="00BC32F2">
      <w:pPr>
        <w:rPr>
          <w:noProof/>
          <w:lang w:eastAsia="en-GB"/>
        </w:rPr>
      </w:pPr>
      <w:r>
        <w:rPr>
          <w:noProof/>
          <w:lang w:eastAsia="en-GB"/>
        </w:rPr>
        <w:drawing>
          <wp:inline distT="0" distB="0" distL="0" distR="0" wp14:anchorId="03B4DA76" wp14:editId="1390F85A">
            <wp:extent cx="4878917" cy="263461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a:srcRect l="18590" t="31624" r="49358" b="37607"/>
                    <a:stretch/>
                  </pic:blipFill>
                  <pic:spPr bwMode="auto">
                    <a:xfrm>
                      <a:off x="0" y="0"/>
                      <a:ext cx="4878917" cy="2634615"/>
                    </a:xfrm>
                    <a:prstGeom prst="rect">
                      <a:avLst/>
                    </a:prstGeom>
                    <a:ln>
                      <a:noFill/>
                    </a:ln>
                    <a:extLst>
                      <a:ext uri="{53640926-AAD7-44D8-BBD7-CCE9431645EC}">
                        <a14:shadowObscured xmlns:a14="http://schemas.microsoft.com/office/drawing/2010/main"/>
                      </a:ext>
                    </a:extLst>
                  </pic:spPr>
                </pic:pic>
              </a:graphicData>
            </a:graphic>
          </wp:inline>
        </w:drawing>
      </w:r>
    </w:p>
    <w:p w14:paraId="67CEEC4F" w14:textId="77777777" w:rsidR="00BC32F2" w:rsidRDefault="00BC32F2">
      <w:pPr>
        <w:rPr>
          <w:noProof/>
          <w:lang w:eastAsia="en-GB"/>
        </w:rPr>
      </w:pPr>
    </w:p>
    <w:p w14:paraId="5565E9DC" w14:textId="7952A8B0" w:rsidR="00BC32F2" w:rsidRPr="00CC5EE8" w:rsidRDefault="00C539C2">
      <w:r w:rsidRPr="00CC5EE8">
        <w:t xml:space="preserve">The above demonstrates that very few households living in rental accommodation in Wrexham have more than </w:t>
      </w:r>
      <w:proofErr w:type="gramStart"/>
      <w:r w:rsidRPr="00CC5EE8">
        <w:t>2</w:t>
      </w:r>
      <w:proofErr w:type="gramEnd"/>
      <w:r w:rsidRPr="00CC5EE8">
        <w:t xml:space="preserve"> vehicles, with a significant proportion of households in rental</w:t>
      </w:r>
      <w:r w:rsidRPr="00C539C2">
        <w:rPr>
          <w:i/>
        </w:rPr>
        <w:t xml:space="preserve"> </w:t>
      </w:r>
      <w:r w:rsidRPr="00CC5EE8">
        <w:t>accommodation not havi</w:t>
      </w:r>
      <w:r w:rsidR="00D623C9">
        <w:t xml:space="preserve">ng access to a vehicle or only </w:t>
      </w:r>
      <w:r w:rsidRPr="00CC5EE8">
        <w:t xml:space="preserve">1 vehicle per household. The average number of cars per households in rental accommodation in Wrexham ranges from 0.5 per for properties with </w:t>
      </w:r>
      <w:proofErr w:type="gramStart"/>
      <w:r w:rsidRPr="00CC5EE8">
        <w:t>1</w:t>
      </w:r>
      <w:proofErr w:type="gramEnd"/>
      <w:r w:rsidRPr="00CC5EE8">
        <w:t xml:space="preserve"> room to 1.5 per dwelling for properties with 8 or more rooms, with an overall average being 0.8 cars.</w:t>
      </w:r>
    </w:p>
    <w:p w14:paraId="728BACA5" w14:textId="77777777" w:rsidR="003E3862" w:rsidRDefault="003E3862" w:rsidP="00E2435D">
      <w:pPr>
        <w:autoSpaceDE w:val="0"/>
        <w:autoSpaceDN w:val="0"/>
        <w:adjustRightInd w:val="0"/>
        <w:rPr>
          <w:noProof/>
          <w:lang w:eastAsia="en-GB"/>
        </w:rPr>
      </w:pPr>
    </w:p>
    <w:p w14:paraId="628867E4" w14:textId="5D8CAC9E" w:rsidR="00C539C2" w:rsidRDefault="005D1E4E" w:rsidP="00E2435D">
      <w:pPr>
        <w:autoSpaceDE w:val="0"/>
        <w:autoSpaceDN w:val="0"/>
        <w:adjustRightInd w:val="0"/>
        <w:rPr>
          <w:noProof/>
          <w:lang w:eastAsia="en-GB"/>
        </w:rPr>
      </w:pPr>
      <w:r>
        <w:rPr>
          <w:noProof/>
          <w:lang w:eastAsia="en-GB"/>
        </w:rPr>
        <w:t>The appellant carrie</w:t>
      </w:r>
      <w:r w:rsidR="00A108C1">
        <w:rPr>
          <w:noProof/>
          <w:lang w:eastAsia="en-GB"/>
        </w:rPr>
        <w:t>d</w:t>
      </w:r>
      <w:r>
        <w:rPr>
          <w:noProof/>
          <w:lang w:eastAsia="en-GB"/>
        </w:rPr>
        <w:t xml:space="preserve"> </w:t>
      </w:r>
      <w:r w:rsidR="00A108C1">
        <w:rPr>
          <w:noProof/>
          <w:lang w:eastAsia="en-GB"/>
        </w:rPr>
        <w:t>out</w:t>
      </w:r>
      <w:r>
        <w:rPr>
          <w:noProof/>
          <w:lang w:eastAsia="en-GB"/>
        </w:rPr>
        <w:t xml:space="preserve"> </w:t>
      </w:r>
      <w:r w:rsidR="00A108C1">
        <w:rPr>
          <w:noProof/>
          <w:lang w:eastAsia="en-GB"/>
        </w:rPr>
        <w:t>his own survey in 2016 and this w</w:t>
      </w:r>
      <w:r w:rsidR="005D0E2C">
        <w:rPr>
          <w:noProof/>
          <w:lang w:eastAsia="en-GB"/>
        </w:rPr>
        <w:t>a</w:t>
      </w:r>
      <w:r w:rsidR="00A91676">
        <w:rPr>
          <w:noProof/>
          <w:lang w:eastAsia="en-GB"/>
        </w:rPr>
        <w:t>s consdered by a</w:t>
      </w:r>
      <w:r w:rsidR="00A108C1">
        <w:rPr>
          <w:noProof/>
          <w:lang w:eastAsia="en-GB"/>
        </w:rPr>
        <w:t xml:space="preserve"> previous appeal</w:t>
      </w:r>
      <w:r w:rsidR="005D0E2C">
        <w:rPr>
          <w:noProof/>
          <w:lang w:eastAsia="en-GB"/>
        </w:rPr>
        <w:t xml:space="preserve"> </w:t>
      </w:r>
      <w:r w:rsidR="00A108C1">
        <w:rPr>
          <w:noProof/>
          <w:lang w:eastAsia="en-GB"/>
        </w:rPr>
        <w:t>insector and by the inspector in case ref;</w:t>
      </w:r>
      <w:r w:rsidR="00A108C1" w:rsidRPr="00A108C1">
        <w:t xml:space="preserve"> </w:t>
      </w:r>
      <w:r w:rsidR="00A108C1" w:rsidRPr="00A108C1">
        <w:rPr>
          <w:noProof/>
          <w:lang w:eastAsia="en-GB"/>
        </w:rPr>
        <w:t>Appeal Ref: APP/H6955/A/19/3220410</w:t>
      </w:r>
    </w:p>
    <w:p w14:paraId="4B75E415" w14:textId="77777777" w:rsidR="005D1E4E" w:rsidRDefault="005D1E4E" w:rsidP="00E2435D">
      <w:pPr>
        <w:autoSpaceDE w:val="0"/>
        <w:autoSpaceDN w:val="0"/>
        <w:adjustRightInd w:val="0"/>
        <w:rPr>
          <w:noProof/>
          <w:lang w:eastAsia="en-GB"/>
        </w:rPr>
      </w:pPr>
    </w:p>
    <w:p w14:paraId="04BBC84F" w14:textId="77777777" w:rsidR="005D1E4E" w:rsidRDefault="005D1E4E" w:rsidP="00E2435D">
      <w:pPr>
        <w:autoSpaceDE w:val="0"/>
        <w:autoSpaceDN w:val="0"/>
        <w:adjustRightInd w:val="0"/>
        <w:rPr>
          <w:noProof/>
          <w:lang w:eastAsia="en-GB"/>
        </w:rPr>
      </w:pPr>
    </w:p>
    <w:p w14:paraId="61586059" w14:textId="77777777" w:rsidR="00C539C2" w:rsidRPr="00CE5918" w:rsidRDefault="00C539C2" w:rsidP="00C539C2">
      <w:pPr>
        <w:shd w:val="clear" w:color="auto" w:fill="FFFFFF"/>
        <w:ind w:right="465"/>
        <w:rPr>
          <w:rFonts w:ascii="Helvetica" w:eastAsia="Times New Roman" w:hAnsi="Helvetica"/>
          <w:b/>
          <w:bCs/>
          <w:color w:val="000000"/>
          <w:lang w:eastAsia="en-GB"/>
        </w:rPr>
      </w:pPr>
      <w:proofErr w:type="gramStart"/>
      <w:r>
        <w:rPr>
          <w:rFonts w:ascii="Helvetica" w:eastAsia="Times New Roman" w:hAnsi="Helvetica"/>
          <w:b/>
          <w:bCs/>
          <w:color w:val="000000"/>
          <w:lang w:eastAsia="en-GB"/>
        </w:rPr>
        <w:t>Survey undertaken by appellant autumn 2016.</w:t>
      </w:r>
      <w:proofErr w:type="gramEnd"/>
      <w:r>
        <w:rPr>
          <w:rFonts w:ascii="Helvetica" w:eastAsia="Times New Roman" w:hAnsi="Helvetica"/>
          <w:b/>
          <w:bCs/>
          <w:color w:val="000000"/>
          <w:lang w:eastAsia="en-GB"/>
        </w:rPr>
        <w:t xml:space="preserve"> </w:t>
      </w:r>
    </w:p>
    <w:tbl>
      <w:tblPr>
        <w:tblW w:w="52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68"/>
        <w:gridCol w:w="960"/>
        <w:gridCol w:w="958"/>
        <w:gridCol w:w="1014"/>
      </w:tblGrid>
      <w:tr w:rsidR="005D1E4E" w:rsidRPr="00CE5918" w14:paraId="4D1C2FA1" w14:textId="77777777" w:rsidTr="00D623C9">
        <w:trPr>
          <w:trHeight w:val="225"/>
        </w:trPr>
        <w:tc>
          <w:tcPr>
            <w:tcW w:w="2006" w:type="dxa"/>
            <w:tcBorders>
              <w:top w:val="outset" w:sz="6" w:space="0" w:color="auto"/>
              <w:left w:val="outset" w:sz="6" w:space="0" w:color="auto"/>
              <w:bottom w:val="outset" w:sz="6" w:space="0" w:color="auto"/>
              <w:right w:val="outset" w:sz="6" w:space="0" w:color="auto"/>
            </w:tcBorders>
            <w:vAlign w:val="center"/>
            <w:hideMark/>
          </w:tcPr>
          <w:p w14:paraId="167525E7" w14:textId="77777777" w:rsidR="00C539C2" w:rsidRPr="00CE5918" w:rsidRDefault="00C539C2" w:rsidP="00B0175F">
            <w:pPr>
              <w:rPr>
                <w:rFonts w:eastAsia="Times New Roman"/>
                <w:sz w:val="22"/>
                <w:lang w:eastAsia="en-GB"/>
              </w:rPr>
            </w:pPr>
          </w:p>
        </w:tc>
        <w:tc>
          <w:tcPr>
            <w:tcW w:w="1033" w:type="dxa"/>
            <w:tcBorders>
              <w:top w:val="outset" w:sz="6" w:space="0" w:color="auto"/>
              <w:left w:val="outset" w:sz="6" w:space="0" w:color="auto"/>
              <w:bottom w:val="outset" w:sz="6" w:space="0" w:color="auto"/>
              <w:right w:val="outset" w:sz="6" w:space="0" w:color="auto"/>
            </w:tcBorders>
            <w:vAlign w:val="center"/>
            <w:hideMark/>
          </w:tcPr>
          <w:p w14:paraId="273BD427" w14:textId="77777777" w:rsidR="00C539C2" w:rsidRPr="00CE5918" w:rsidRDefault="00C539C2" w:rsidP="00B0175F">
            <w:pPr>
              <w:rPr>
                <w:rFonts w:eastAsia="Times New Roman"/>
                <w:sz w:val="22"/>
                <w:lang w:eastAsia="en-GB"/>
              </w:rPr>
            </w:pPr>
          </w:p>
        </w:tc>
        <w:tc>
          <w:tcPr>
            <w:tcW w:w="1032" w:type="dxa"/>
            <w:tcBorders>
              <w:top w:val="outset" w:sz="6" w:space="0" w:color="auto"/>
              <w:left w:val="outset" w:sz="6" w:space="0" w:color="auto"/>
              <w:bottom w:val="outset" w:sz="6" w:space="0" w:color="auto"/>
              <w:right w:val="outset" w:sz="6" w:space="0" w:color="auto"/>
            </w:tcBorders>
            <w:vAlign w:val="center"/>
            <w:hideMark/>
          </w:tcPr>
          <w:p w14:paraId="3D46AFB7" w14:textId="77777777" w:rsidR="00C539C2" w:rsidRPr="00CE5918" w:rsidRDefault="00C539C2" w:rsidP="00B0175F">
            <w:pPr>
              <w:rPr>
                <w:rFonts w:eastAsia="Times New Roman"/>
                <w:sz w:val="22"/>
                <w:lang w:eastAsia="en-GB"/>
              </w:rPr>
            </w:pPr>
          </w:p>
        </w:tc>
        <w:tc>
          <w:tcPr>
            <w:tcW w:w="1129" w:type="dxa"/>
            <w:tcBorders>
              <w:top w:val="outset" w:sz="6" w:space="0" w:color="auto"/>
              <w:left w:val="outset" w:sz="6" w:space="0" w:color="auto"/>
              <w:bottom w:val="outset" w:sz="6" w:space="0" w:color="auto"/>
              <w:right w:val="outset" w:sz="6" w:space="0" w:color="auto"/>
            </w:tcBorders>
            <w:vAlign w:val="center"/>
            <w:hideMark/>
          </w:tcPr>
          <w:p w14:paraId="5BCFC743" w14:textId="77777777" w:rsidR="00C539C2" w:rsidRPr="00CE5918" w:rsidRDefault="00C539C2" w:rsidP="00B0175F">
            <w:pPr>
              <w:rPr>
                <w:rFonts w:eastAsia="Times New Roman"/>
                <w:sz w:val="22"/>
                <w:lang w:eastAsia="en-GB"/>
              </w:rPr>
            </w:pPr>
          </w:p>
        </w:tc>
      </w:tr>
      <w:tr w:rsidR="005D1E4E" w:rsidRPr="00CE5918" w14:paraId="7B49F8B6" w14:textId="77777777" w:rsidTr="00B0175F">
        <w:trPr>
          <w:trHeight w:val="225"/>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4D5C089B" w14:textId="77777777" w:rsidR="00C539C2" w:rsidRPr="00CE5918" w:rsidRDefault="00C539C2" w:rsidP="00B0175F">
            <w:pPr>
              <w:spacing w:line="225" w:lineRule="atLeast"/>
              <w:rPr>
                <w:rFonts w:eastAsia="Times New Roman"/>
                <w:lang w:eastAsia="en-GB"/>
              </w:rPr>
            </w:pPr>
            <w:r w:rsidRPr="00CE5918">
              <w:rPr>
                <w:rFonts w:eastAsia="Times New Roman"/>
                <w:lang w:eastAsia="en-GB"/>
              </w:rPr>
              <w:t>Licenced HMO's in Wrexham</w:t>
            </w:r>
          </w:p>
        </w:tc>
        <w:tc>
          <w:tcPr>
            <w:tcW w:w="0" w:type="auto"/>
            <w:tcBorders>
              <w:top w:val="outset" w:sz="6" w:space="0" w:color="auto"/>
              <w:left w:val="outset" w:sz="6" w:space="0" w:color="auto"/>
              <w:bottom w:val="outset" w:sz="6" w:space="0" w:color="auto"/>
              <w:right w:val="outset" w:sz="6" w:space="0" w:color="auto"/>
            </w:tcBorders>
            <w:vAlign w:val="center"/>
            <w:hideMark/>
          </w:tcPr>
          <w:p w14:paraId="5EC30955" w14:textId="77777777" w:rsidR="00C539C2" w:rsidRPr="00CE5918" w:rsidRDefault="00C539C2" w:rsidP="00B0175F">
            <w:pPr>
              <w:spacing w:line="225" w:lineRule="atLeast"/>
              <w:jc w:val="right"/>
              <w:rPr>
                <w:rFonts w:eastAsia="Times New Roman"/>
                <w:lang w:eastAsia="en-GB"/>
              </w:rPr>
            </w:pPr>
            <w:r w:rsidRPr="00CE5918">
              <w:rPr>
                <w:rFonts w:eastAsia="Times New Roman"/>
                <w:lang w:eastAsia="en-GB"/>
              </w:rPr>
              <w:t>318</w:t>
            </w:r>
          </w:p>
        </w:tc>
      </w:tr>
      <w:tr w:rsidR="005D1E4E" w:rsidRPr="00CE5918" w14:paraId="0573B59D" w14:textId="77777777" w:rsidTr="00B0175F">
        <w:trPr>
          <w:trHeight w:val="225"/>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5FD76177" w14:textId="77777777" w:rsidR="00C539C2" w:rsidRPr="00CE5918" w:rsidRDefault="00C539C2" w:rsidP="00B0175F">
            <w:pPr>
              <w:spacing w:line="225" w:lineRule="atLeast"/>
              <w:rPr>
                <w:rFonts w:eastAsia="Times New Roman"/>
                <w:lang w:eastAsia="en-GB"/>
              </w:rPr>
            </w:pPr>
            <w:r w:rsidRPr="00CE5918">
              <w:rPr>
                <w:rFonts w:eastAsia="Times New Roman"/>
                <w:lang w:eastAsia="en-GB"/>
              </w:rPr>
              <w:t>HMO's out of town</w:t>
            </w:r>
          </w:p>
        </w:tc>
        <w:tc>
          <w:tcPr>
            <w:tcW w:w="0" w:type="auto"/>
            <w:tcBorders>
              <w:top w:val="outset" w:sz="6" w:space="0" w:color="auto"/>
              <w:left w:val="outset" w:sz="6" w:space="0" w:color="auto"/>
              <w:bottom w:val="outset" w:sz="6" w:space="0" w:color="auto"/>
              <w:right w:val="outset" w:sz="6" w:space="0" w:color="auto"/>
            </w:tcBorders>
            <w:vAlign w:val="center"/>
            <w:hideMark/>
          </w:tcPr>
          <w:p w14:paraId="64C2FC1A" w14:textId="77777777" w:rsidR="00C539C2" w:rsidRPr="00CE5918" w:rsidRDefault="00C539C2" w:rsidP="00B0175F">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74E6489" w14:textId="77777777" w:rsidR="00C539C2" w:rsidRPr="00CE5918" w:rsidRDefault="00C539C2" w:rsidP="00B0175F">
            <w:pPr>
              <w:spacing w:line="225" w:lineRule="atLeast"/>
              <w:jc w:val="right"/>
              <w:rPr>
                <w:rFonts w:eastAsia="Times New Roman"/>
                <w:lang w:eastAsia="en-GB"/>
              </w:rPr>
            </w:pPr>
            <w:r w:rsidRPr="00CE5918">
              <w:rPr>
                <w:rFonts w:eastAsia="Times New Roman"/>
                <w:lang w:eastAsia="en-GB"/>
              </w:rPr>
              <w:t>33</w:t>
            </w:r>
          </w:p>
        </w:tc>
      </w:tr>
      <w:tr w:rsidR="005D1E4E" w:rsidRPr="00CE5918" w14:paraId="435D570F" w14:textId="77777777" w:rsidTr="00B0175F">
        <w:trPr>
          <w:trHeight w:val="225"/>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430AF358" w14:textId="77777777" w:rsidR="00C539C2" w:rsidRPr="00CE5918" w:rsidRDefault="00C539C2" w:rsidP="00B0175F">
            <w:pPr>
              <w:spacing w:line="225" w:lineRule="atLeast"/>
              <w:rPr>
                <w:rFonts w:eastAsia="Times New Roman"/>
                <w:lang w:eastAsia="en-GB"/>
              </w:rPr>
            </w:pPr>
            <w:r w:rsidRPr="00CE5918">
              <w:rPr>
                <w:rFonts w:eastAsia="Times New Roman"/>
                <w:lang w:eastAsia="en-GB"/>
              </w:rPr>
              <w:t>HMO's in town</w:t>
            </w:r>
          </w:p>
        </w:tc>
        <w:tc>
          <w:tcPr>
            <w:tcW w:w="0" w:type="auto"/>
            <w:tcBorders>
              <w:top w:val="outset" w:sz="6" w:space="0" w:color="auto"/>
              <w:left w:val="outset" w:sz="6" w:space="0" w:color="auto"/>
              <w:bottom w:val="outset" w:sz="6" w:space="0" w:color="auto"/>
              <w:right w:val="outset" w:sz="6" w:space="0" w:color="auto"/>
            </w:tcBorders>
            <w:vAlign w:val="center"/>
            <w:hideMark/>
          </w:tcPr>
          <w:p w14:paraId="1626505C" w14:textId="77777777" w:rsidR="00C539C2" w:rsidRPr="00CE5918" w:rsidRDefault="00C539C2" w:rsidP="00B0175F">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6E5A7A5" w14:textId="77777777" w:rsidR="00C539C2" w:rsidRPr="00CE5918" w:rsidRDefault="00C539C2" w:rsidP="00B0175F">
            <w:pPr>
              <w:spacing w:line="225" w:lineRule="atLeast"/>
              <w:jc w:val="right"/>
              <w:rPr>
                <w:rFonts w:eastAsia="Times New Roman"/>
                <w:lang w:eastAsia="en-GB"/>
              </w:rPr>
            </w:pPr>
            <w:r w:rsidRPr="00CE5918">
              <w:rPr>
                <w:rFonts w:eastAsia="Times New Roman"/>
                <w:lang w:eastAsia="en-GB"/>
              </w:rPr>
              <w:t>285</w:t>
            </w:r>
          </w:p>
        </w:tc>
      </w:tr>
      <w:tr w:rsidR="005D1E4E" w:rsidRPr="00CE5918" w14:paraId="4B793747" w14:textId="77777777" w:rsidTr="00B0175F">
        <w:trPr>
          <w:trHeight w:val="225"/>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6EE1A66D" w14:textId="77777777" w:rsidR="00C539C2" w:rsidRPr="00CE5918" w:rsidRDefault="00C539C2" w:rsidP="00B0175F">
            <w:pPr>
              <w:spacing w:line="225" w:lineRule="atLeast"/>
              <w:rPr>
                <w:rFonts w:eastAsia="Times New Roman"/>
                <w:lang w:eastAsia="en-GB"/>
              </w:rPr>
            </w:pPr>
            <w:proofErr w:type="spellStart"/>
            <w:r w:rsidRPr="00CE5918">
              <w:rPr>
                <w:rFonts w:eastAsia="Times New Roman"/>
                <w:lang w:eastAsia="en-GB"/>
              </w:rPr>
              <w:t>QTY</w:t>
            </w:r>
            <w:proofErr w:type="spellEnd"/>
            <w:r w:rsidRPr="00CE5918">
              <w:rPr>
                <w:rFonts w:eastAsia="Times New Roman"/>
                <w:lang w:eastAsia="en-GB"/>
              </w:rPr>
              <w:t xml:space="preserve"> in town HMO's car parking info gathered</w:t>
            </w:r>
          </w:p>
        </w:tc>
        <w:tc>
          <w:tcPr>
            <w:tcW w:w="0" w:type="auto"/>
            <w:tcBorders>
              <w:top w:val="outset" w:sz="6" w:space="0" w:color="auto"/>
              <w:left w:val="outset" w:sz="6" w:space="0" w:color="auto"/>
              <w:bottom w:val="outset" w:sz="6" w:space="0" w:color="auto"/>
              <w:right w:val="outset" w:sz="6" w:space="0" w:color="auto"/>
            </w:tcBorders>
            <w:vAlign w:val="center"/>
            <w:hideMark/>
          </w:tcPr>
          <w:p w14:paraId="61BA847A" w14:textId="77777777" w:rsidR="00C539C2" w:rsidRPr="00CE5918" w:rsidRDefault="00C539C2" w:rsidP="00B0175F">
            <w:pPr>
              <w:spacing w:line="225" w:lineRule="atLeast"/>
              <w:jc w:val="right"/>
              <w:rPr>
                <w:rFonts w:eastAsia="Times New Roman"/>
                <w:lang w:eastAsia="en-GB"/>
              </w:rPr>
            </w:pPr>
            <w:r w:rsidRPr="00CE5918">
              <w:rPr>
                <w:rFonts w:eastAsia="Times New Roman"/>
                <w:lang w:eastAsia="en-GB"/>
              </w:rPr>
              <w:t>92</w:t>
            </w:r>
          </w:p>
        </w:tc>
      </w:tr>
      <w:tr w:rsidR="005D1E4E" w:rsidRPr="00CE5918" w14:paraId="2229199C" w14:textId="77777777" w:rsidTr="00B0175F">
        <w:trPr>
          <w:trHeight w:val="225"/>
        </w:trPr>
        <w:tc>
          <w:tcPr>
            <w:tcW w:w="0" w:type="auto"/>
            <w:tcBorders>
              <w:top w:val="outset" w:sz="6" w:space="0" w:color="auto"/>
              <w:left w:val="outset" w:sz="6" w:space="0" w:color="auto"/>
              <w:bottom w:val="outset" w:sz="6" w:space="0" w:color="auto"/>
              <w:right w:val="outset" w:sz="6" w:space="0" w:color="auto"/>
            </w:tcBorders>
            <w:vAlign w:val="center"/>
            <w:hideMark/>
          </w:tcPr>
          <w:p w14:paraId="044A7B69" w14:textId="77777777" w:rsidR="00C539C2" w:rsidRPr="00CE5918" w:rsidRDefault="00C539C2" w:rsidP="00B0175F">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86D0BBD" w14:textId="77777777" w:rsidR="00C539C2" w:rsidRPr="00CE5918" w:rsidRDefault="00C539C2" w:rsidP="00B0175F">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A682C06" w14:textId="77777777" w:rsidR="00C539C2" w:rsidRPr="00CE5918" w:rsidRDefault="00C539C2" w:rsidP="00B0175F">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96DBE45" w14:textId="77777777" w:rsidR="00C539C2" w:rsidRPr="00CE5918" w:rsidRDefault="00C539C2" w:rsidP="00B0175F">
            <w:pPr>
              <w:spacing w:line="225" w:lineRule="atLeast"/>
              <w:jc w:val="right"/>
              <w:rPr>
                <w:rFonts w:eastAsia="Times New Roman"/>
                <w:lang w:eastAsia="en-GB"/>
              </w:rPr>
            </w:pPr>
            <w:r w:rsidRPr="00CE5918">
              <w:rPr>
                <w:rFonts w:eastAsia="Times New Roman"/>
                <w:lang w:eastAsia="en-GB"/>
              </w:rPr>
              <w:t>32%</w:t>
            </w:r>
          </w:p>
        </w:tc>
      </w:tr>
      <w:tr w:rsidR="005D1E4E" w:rsidRPr="00CE5918" w14:paraId="6755F95E" w14:textId="77777777" w:rsidTr="00B0175F">
        <w:trPr>
          <w:trHeight w:val="225"/>
        </w:trPr>
        <w:tc>
          <w:tcPr>
            <w:tcW w:w="0" w:type="auto"/>
            <w:tcBorders>
              <w:top w:val="outset" w:sz="6" w:space="0" w:color="auto"/>
              <w:left w:val="outset" w:sz="6" w:space="0" w:color="auto"/>
              <w:bottom w:val="outset" w:sz="6" w:space="0" w:color="auto"/>
              <w:right w:val="outset" w:sz="6" w:space="0" w:color="auto"/>
            </w:tcBorders>
            <w:vAlign w:val="center"/>
            <w:hideMark/>
          </w:tcPr>
          <w:p w14:paraId="1DC84686" w14:textId="77777777" w:rsidR="00C539C2" w:rsidRPr="00CE5918" w:rsidRDefault="00C539C2" w:rsidP="00B0175F">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74635C8" w14:textId="77777777" w:rsidR="00C539C2" w:rsidRPr="00CE5918" w:rsidRDefault="00C539C2" w:rsidP="00B0175F">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B8A0ED9" w14:textId="77777777" w:rsidR="00C539C2" w:rsidRPr="00CE5918" w:rsidRDefault="00C539C2" w:rsidP="00B0175F">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A6888D5" w14:textId="77777777" w:rsidR="00C539C2" w:rsidRPr="00CE5918" w:rsidRDefault="00C539C2" w:rsidP="00B0175F">
            <w:pPr>
              <w:rPr>
                <w:rFonts w:eastAsia="Times New Roman"/>
                <w:sz w:val="22"/>
                <w:lang w:eastAsia="en-GB"/>
              </w:rPr>
            </w:pPr>
          </w:p>
        </w:tc>
      </w:tr>
      <w:tr w:rsidR="005D1E4E" w:rsidRPr="00CE5918" w14:paraId="10FC1698" w14:textId="77777777" w:rsidTr="00B0175F">
        <w:trPr>
          <w:trHeight w:val="225"/>
        </w:trPr>
        <w:tc>
          <w:tcPr>
            <w:tcW w:w="0" w:type="auto"/>
            <w:tcBorders>
              <w:top w:val="outset" w:sz="6" w:space="0" w:color="auto"/>
              <w:left w:val="outset" w:sz="6" w:space="0" w:color="auto"/>
              <w:bottom w:val="outset" w:sz="6" w:space="0" w:color="auto"/>
              <w:right w:val="outset" w:sz="6" w:space="0" w:color="auto"/>
            </w:tcBorders>
            <w:vAlign w:val="center"/>
            <w:hideMark/>
          </w:tcPr>
          <w:p w14:paraId="684C6882" w14:textId="77777777" w:rsidR="00C539C2" w:rsidRPr="00CE5918" w:rsidRDefault="00C539C2" w:rsidP="00B0175F">
            <w:pPr>
              <w:spacing w:line="225" w:lineRule="atLeast"/>
              <w:rPr>
                <w:rFonts w:eastAsia="Times New Roman"/>
                <w:lang w:eastAsia="en-GB"/>
              </w:rPr>
            </w:pPr>
            <w:r w:rsidRPr="00CE5918">
              <w:rPr>
                <w:rFonts w:eastAsia="Times New Roman"/>
                <w:lang w:eastAsia="en-GB"/>
              </w:rPr>
              <w:t>Bedrooms</w:t>
            </w:r>
          </w:p>
        </w:tc>
        <w:tc>
          <w:tcPr>
            <w:tcW w:w="0" w:type="auto"/>
            <w:tcBorders>
              <w:top w:val="outset" w:sz="6" w:space="0" w:color="auto"/>
              <w:left w:val="outset" w:sz="6" w:space="0" w:color="auto"/>
              <w:bottom w:val="outset" w:sz="6" w:space="0" w:color="auto"/>
              <w:right w:val="outset" w:sz="6" w:space="0" w:color="auto"/>
            </w:tcBorders>
            <w:vAlign w:val="center"/>
            <w:hideMark/>
          </w:tcPr>
          <w:p w14:paraId="56522981" w14:textId="77777777" w:rsidR="00C539C2" w:rsidRPr="00CE5918" w:rsidRDefault="00C539C2" w:rsidP="00B0175F">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90F1162" w14:textId="77777777" w:rsidR="00C539C2" w:rsidRPr="00CE5918" w:rsidRDefault="00C539C2" w:rsidP="00B0175F">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21A9612" w14:textId="77777777" w:rsidR="00C539C2" w:rsidRPr="00CE5918" w:rsidRDefault="00C539C2" w:rsidP="00B0175F">
            <w:pPr>
              <w:spacing w:line="225" w:lineRule="atLeast"/>
              <w:jc w:val="right"/>
              <w:rPr>
                <w:rFonts w:eastAsia="Times New Roman"/>
                <w:lang w:eastAsia="en-GB"/>
              </w:rPr>
            </w:pPr>
            <w:r w:rsidRPr="00CE5918">
              <w:rPr>
                <w:rFonts w:eastAsia="Times New Roman"/>
                <w:lang w:eastAsia="en-GB"/>
              </w:rPr>
              <w:t>516</w:t>
            </w:r>
          </w:p>
        </w:tc>
      </w:tr>
      <w:tr w:rsidR="005D1E4E" w:rsidRPr="00CE5918" w14:paraId="765B668D" w14:textId="77777777" w:rsidTr="00B0175F">
        <w:trPr>
          <w:trHeight w:val="225"/>
        </w:trPr>
        <w:tc>
          <w:tcPr>
            <w:tcW w:w="0" w:type="auto"/>
            <w:tcBorders>
              <w:top w:val="outset" w:sz="6" w:space="0" w:color="auto"/>
              <w:left w:val="outset" w:sz="6" w:space="0" w:color="auto"/>
              <w:bottom w:val="outset" w:sz="6" w:space="0" w:color="auto"/>
              <w:right w:val="outset" w:sz="6" w:space="0" w:color="auto"/>
            </w:tcBorders>
            <w:vAlign w:val="center"/>
            <w:hideMark/>
          </w:tcPr>
          <w:p w14:paraId="31FB87D5" w14:textId="77777777" w:rsidR="00C539C2" w:rsidRPr="00CE5918" w:rsidRDefault="00C539C2" w:rsidP="00B0175F">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996BC37" w14:textId="77777777" w:rsidR="00C539C2" w:rsidRPr="00CE5918" w:rsidRDefault="00C539C2" w:rsidP="00B0175F">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6BF488C" w14:textId="77777777" w:rsidR="00C539C2" w:rsidRPr="00CE5918" w:rsidRDefault="00C539C2" w:rsidP="00B0175F">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34EF009" w14:textId="77777777" w:rsidR="00C539C2" w:rsidRPr="00CE5918" w:rsidRDefault="00C539C2" w:rsidP="00B0175F">
            <w:pPr>
              <w:rPr>
                <w:rFonts w:eastAsia="Times New Roman"/>
                <w:sz w:val="22"/>
                <w:lang w:eastAsia="en-GB"/>
              </w:rPr>
            </w:pPr>
          </w:p>
        </w:tc>
      </w:tr>
      <w:tr w:rsidR="005D1E4E" w:rsidRPr="00CE5918" w14:paraId="08274BA0" w14:textId="77777777" w:rsidTr="00B0175F">
        <w:trPr>
          <w:trHeight w:val="225"/>
        </w:trPr>
        <w:tc>
          <w:tcPr>
            <w:tcW w:w="0" w:type="auto"/>
            <w:tcBorders>
              <w:top w:val="outset" w:sz="6" w:space="0" w:color="auto"/>
              <w:left w:val="outset" w:sz="6" w:space="0" w:color="auto"/>
              <w:bottom w:val="outset" w:sz="6" w:space="0" w:color="auto"/>
              <w:right w:val="outset" w:sz="6" w:space="0" w:color="auto"/>
            </w:tcBorders>
            <w:vAlign w:val="center"/>
            <w:hideMark/>
          </w:tcPr>
          <w:p w14:paraId="2B7A34E5" w14:textId="77777777" w:rsidR="00C539C2" w:rsidRPr="00CE5918" w:rsidRDefault="00C539C2" w:rsidP="00B0175F">
            <w:pPr>
              <w:spacing w:line="225" w:lineRule="atLeast"/>
              <w:rPr>
                <w:rFonts w:eastAsia="Times New Roman"/>
                <w:lang w:eastAsia="en-GB"/>
              </w:rPr>
            </w:pPr>
            <w:r w:rsidRPr="00CE5918">
              <w:rPr>
                <w:rFonts w:eastAsia="Times New Roman"/>
                <w:lang w:eastAsia="en-GB"/>
              </w:rPr>
              <w:t>Student Houses</w:t>
            </w:r>
          </w:p>
        </w:tc>
        <w:tc>
          <w:tcPr>
            <w:tcW w:w="0" w:type="auto"/>
            <w:tcBorders>
              <w:top w:val="outset" w:sz="6" w:space="0" w:color="auto"/>
              <w:left w:val="outset" w:sz="6" w:space="0" w:color="auto"/>
              <w:bottom w:val="outset" w:sz="6" w:space="0" w:color="auto"/>
              <w:right w:val="outset" w:sz="6" w:space="0" w:color="auto"/>
            </w:tcBorders>
            <w:vAlign w:val="center"/>
            <w:hideMark/>
          </w:tcPr>
          <w:p w14:paraId="0A4C10D5" w14:textId="77777777" w:rsidR="00C539C2" w:rsidRPr="00CE5918" w:rsidRDefault="00C539C2" w:rsidP="00B0175F">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32E747A" w14:textId="77777777" w:rsidR="00C539C2" w:rsidRPr="00CE5918" w:rsidRDefault="00C539C2" w:rsidP="00B0175F">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8372F88" w14:textId="77777777" w:rsidR="00C539C2" w:rsidRPr="00CE5918" w:rsidRDefault="00C539C2" w:rsidP="00B0175F">
            <w:pPr>
              <w:spacing w:line="225" w:lineRule="atLeast"/>
              <w:jc w:val="right"/>
              <w:rPr>
                <w:rFonts w:eastAsia="Times New Roman"/>
                <w:lang w:eastAsia="en-GB"/>
              </w:rPr>
            </w:pPr>
            <w:r w:rsidRPr="00CE5918">
              <w:rPr>
                <w:rFonts w:eastAsia="Times New Roman"/>
                <w:lang w:eastAsia="en-GB"/>
              </w:rPr>
              <w:t>47</w:t>
            </w:r>
          </w:p>
        </w:tc>
      </w:tr>
      <w:tr w:rsidR="005D1E4E" w:rsidRPr="00CE5918" w14:paraId="0F0C839B" w14:textId="77777777" w:rsidTr="00B0175F">
        <w:trPr>
          <w:trHeight w:val="225"/>
        </w:trPr>
        <w:tc>
          <w:tcPr>
            <w:tcW w:w="0" w:type="auto"/>
            <w:tcBorders>
              <w:top w:val="outset" w:sz="6" w:space="0" w:color="auto"/>
              <w:left w:val="outset" w:sz="6" w:space="0" w:color="auto"/>
              <w:bottom w:val="outset" w:sz="6" w:space="0" w:color="auto"/>
              <w:right w:val="outset" w:sz="6" w:space="0" w:color="auto"/>
            </w:tcBorders>
            <w:vAlign w:val="center"/>
            <w:hideMark/>
          </w:tcPr>
          <w:p w14:paraId="668CFD15" w14:textId="77777777" w:rsidR="00C539C2" w:rsidRPr="00CE5918" w:rsidRDefault="00C539C2" w:rsidP="00B0175F">
            <w:pPr>
              <w:spacing w:line="225" w:lineRule="atLeast"/>
              <w:rPr>
                <w:rFonts w:eastAsia="Times New Roman"/>
                <w:lang w:eastAsia="en-GB"/>
              </w:rPr>
            </w:pPr>
            <w:r w:rsidRPr="00CE5918">
              <w:rPr>
                <w:rFonts w:eastAsia="Times New Roman"/>
                <w:lang w:eastAsia="en-GB"/>
              </w:rPr>
              <w:t>No of Students</w:t>
            </w:r>
          </w:p>
        </w:tc>
        <w:tc>
          <w:tcPr>
            <w:tcW w:w="0" w:type="auto"/>
            <w:tcBorders>
              <w:top w:val="outset" w:sz="6" w:space="0" w:color="auto"/>
              <w:left w:val="outset" w:sz="6" w:space="0" w:color="auto"/>
              <w:bottom w:val="outset" w:sz="6" w:space="0" w:color="auto"/>
              <w:right w:val="outset" w:sz="6" w:space="0" w:color="auto"/>
            </w:tcBorders>
            <w:vAlign w:val="center"/>
            <w:hideMark/>
          </w:tcPr>
          <w:p w14:paraId="49D6052A" w14:textId="77777777" w:rsidR="00C539C2" w:rsidRPr="00CE5918" w:rsidRDefault="00C539C2" w:rsidP="00B0175F">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29103BC" w14:textId="77777777" w:rsidR="00C539C2" w:rsidRPr="00CE5918" w:rsidRDefault="00C539C2" w:rsidP="00B0175F">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0491739" w14:textId="77777777" w:rsidR="00C539C2" w:rsidRPr="00CE5918" w:rsidRDefault="00C539C2" w:rsidP="00B0175F">
            <w:pPr>
              <w:spacing w:line="225" w:lineRule="atLeast"/>
              <w:jc w:val="right"/>
              <w:rPr>
                <w:rFonts w:eastAsia="Times New Roman"/>
                <w:lang w:eastAsia="en-GB"/>
              </w:rPr>
            </w:pPr>
            <w:r w:rsidRPr="00CE5918">
              <w:rPr>
                <w:rFonts w:eastAsia="Times New Roman"/>
                <w:lang w:eastAsia="en-GB"/>
              </w:rPr>
              <w:t>246</w:t>
            </w:r>
          </w:p>
        </w:tc>
      </w:tr>
      <w:tr w:rsidR="005D1E4E" w:rsidRPr="00CE5918" w14:paraId="1A65B1D1" w14:textId="77777777" w:rsidTr="00B0175F">
        <w:trPr>
          <w:trHeight w:val="225"/>
        </w:trPr>
        <w:tc>
          <w:tcPr>
            <w:tcW w:w="0" w:type="auto"/>
            <w:tcBorders>
              <w:top w:val="outset" w:sz="6" w:space="0" w:color="auto"/>
              <w:left w:val="outset" w:sz="6" w:space="0" w:color="auto"/>
              <w:bottom w:val="outset" w:sz="6" w:space="0" w:color="auto"/>
              <w:right w:val="outset" w:sz="6" w:space="0" w:color="auto"/>
            </w:tcBorders>
            <w:vAlign w:val="center"/>
            <w:hideMark/>
          </w:tcPr>
          <w:p w14:paraId="6E2196FE" w14:textId="77777777" w:rsidR="00C539C2" w:rsidRPr="00CE5918" w:rsidRDefault="00C539C2" w:rsidP="00B0175F">
            <w:pPr>
              <w:spacing w:line="225" w:lineRule="atLeast"/>
              <w:rPr>
                <w:rFonts w:eastAsia="Times New Roman"/>
                <w:lang w:eastAsia="en-GB"/>
              </w:rPr>
            </w:pPr>
            <w:r w:rsidRPr="00CE5918">
              <w:rPr>
                <w:rFonts w:eastAsia="Times New Roman"/>
                <w:lang w:eastAsia="en-GB"/>
              </w:rPr>
              <w:t>Cars</w:t>
            </w:r>
          </w:p>
        </w:tc>
        <w:tc>
          <w:tcPr>
            <w:tcW w:w="0" w:type="auto"/>
            <w:tcBorders>
              <w:top w:val="outset" w:sz="6" w:space="0" w:color="auto"/>
              <w:left w:val="outset" w:sz="6" w:space="0" w:color="auto"/>
              <w:bottom w:val="outset" w:sz="6" w:space="0" w:color="auto"/>
              <w:right w:val="outset" w:sz="6" w:space="0" w:color="auto"/>
            </w:tcBorders>
            <w:vAlign w:val="center"/>
            <w:hideMark/>
          </w:tcPr>
          <w:p w14:paraId="19AA73A3" w14:textId="77777777" w:rsidR="00C539C2" w:rsidRPr="00CE5918" w:rsidRDefault="00C539C2" w:rsidP="00B0175F">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B22E658" w14:textId="77777777" w:rsidR="00C539C2" w:rsidRPr="00CE5918" w:rsidRDefault="00C539C2" w:rsidP="00B0175F">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4EB854D" w14:textId="77777777" w:rsidR="00C539C2" w:rsidRPr="00CE5918" w:rsidRDefault="00C539C2" w:rsidP="00B0175F">
            <w:pPr>
              <w:spacing w:line="225" w:lineRule="atLeast"/>
              <w:jc w:val="right"/>
              <w:rPr>
                <w:rFonts w:eastAsia="Times New Roman"/>
                <w:lang w:eastAsia="en-GB"/>
              </w:rPr>
            </w:pPr>
            <w:r w:rsidRPr="00CE5918">
              <w:rPr>
                <w:rFonts w:eastAsia="Times New Roman"/>
                <w:lang w:eastAsia="en-GB"/>
              </w:rPr>
              <w:t>29</w:t>
            </w:r>
          </w:p>
        </w:tc>
      </w:tr>
      <w:tr w:rsidR="005D1E4E" w:rsidRPr="00CE5918" w14:paraId="11FAF5C1" w14:textId="77777777" w:rsidTr="00B0175F">
        <w:trPr>
          <w:trHeight w:val="225"/>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4A636668" w14:textId="77777777" w:rsidR="00C539C2" w:rsidRPr="00CE5918" w:rsidRDefault="00C539C2" w:rsidP="00B0175F">
            <w:pPr>
              <w:spacing w:line="225" w:lineRule="atLeast"/>
              <w:rPr>
                <w:rFonts w:eastAsia="Times New Roman"/>
                <w:lang w:eastAsia="en-GB"/>
              </w:rPr>
            </w:pPr>
            <w:r w:rsidRPr="00CE5918">
              <w:rPr>
                <w:rFonts w:eastAsia="Times New Roman"/>
                <w:lang w:eastAsia="en-GB"/>
              </w:rPr>
              <w:t>Car Ownership %</w:t>
            </w:r>
          </w:p>
        </w:tc>
        <w:tc>
          <w:tcPr>
            <w:tcW w:w="0" w:type="auto"/>
            <w:tcBorders>
              <w:top w:val="outset" w:sz="6" w:space="0" w:color="auto"/>
              <w:left w:val="outset" w:sz="6" w:space="0" w:color="auto"/>
              <w:bottom w:val="outset" w:sz="6" w:space="0" w:color="auto"/>
              <w:right w:val="outset" w:sz="6" w:space="0" w:color="auto"/>
            </w:tcBorders>
            <w:vAlign w:val="center"/>
            <w:hideMark/>
          </w:tcPr>
          <w:p w14:paraId="625C888F" w14:textId="77777777" w:rsidR="00C539C2" w:rsidRPr="00CE5918" w:rsidRDefault="00C539C2" w:rsidP="00B0175F">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2EFBB8E" w14:textId="77777777" w:rsidR="00C539C2" w:rsidRPr="00CE5918" w:rsidRDefault="00C539C2" w:rsidP="00B0175F">
            <w:pPr>
              <w:spacing w:line="225" w:lineRule="atLeast"/>
              <w:jc w:val="right"/>
              <w:rPr>
                <w:rFonts w:eastAsia="Times New Roman"/>
                <w:lang w:eastAsia="en-GB"/>
              </w:rPr>
            </w:pPr>
            <w:r w:rsidRPr="00CE5918">
              <w:rPr>
                <w:rFonts w:eastAsia="Times New Roman"/>
                <w:lang w:eastAsia="en-GB"/>
              </w:rPr>
              <w:t>12%</w:t>
            </w:r>
          </w:p>
        </w:tc>
      </w:tr>
      <w:tr w:rsidR="005D1E4E" w:rsidRPr="00CE5918" w14:paraId="0BBB2B3A" w14:textId="77777777" w:rsidTr="00B0175F">
        <w:trPr>
          <w:trHeight w:val="225"/>
        </w:trPr>
        <w:tc>
          <w:tcPr>
            <w:tcW w:w="0" w:type="auto"/>
            <w:tcBorders>
              <w:top w:val="outset" w:sz="6" w:space="0" w:color="auto"/>
              <w:left w:val="outset" w:sz="6" w:space="0" w:color="auto"/>
              <w:bottom w:val="outset" w:sz="6" w:space="0" w:color="auto"/>
              <w:right w:val="outset" w:sz="6" w:space="0" w:color="auto"/>
            </w:tcBorders>
            <w:vAlign w:val="center"/>
            <w:hideMark/>
          </w:tcPr>
          <w:p w14:paraId="63B2A54F" w14:textId="77777777" w:rsidR="00C539C2" w:rsidRPr="00CE5918" w:rsidRDefault="00C539C2" w:rsidP="00B0175F">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77CAA61" w14:textId="77777777" w:rsidR="00C539C2" w:rsidRPr="00CE5918" w:rsidRDefault="00C539C2" w:rsidP="00B0175F">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4A12D8B" w14:textId="77777777" w:rsidR="00C539C2" w:rsidRPr="00CE5918" w:rsidRDefault="00C539C2" w:rsidP="00B0175F">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65D1354" w14:textId="77777777" w:rsidR="00C539C2" w:rsidRPr="00CE5918" w:rsidRDefault="00C539C2" w:rsidP="00B0175F">
            <w:pPr>
              <w:rPr>
                <w:rFonts w:eastAsia="Times New Roman"/>
                <w:sz w:val="22"/>
                <w:lang w:eastAsia="en-GB"/>
              </w:rPr>
            </w:pPr>
          </w:p>
        </w:tc>
      </w:tr>
      <w:tr w:rsidR="005D1E4E" w:rsidRPr="00CE5918" w14:paraId="3584B85C" w14:textId="77777777" w:rsidTr="00B0175F">
        <w:trPr>
          <w:trHeight w:val="225"/>
        </w:trPr>
        <w:tc>
          <w:tcPr>
            <w:tcW w:w="0" w:type="auto"/>
            <w:tcBorders>
              <w:top w:val="outset" w:sz="6" w:space="0" w:color="auto"/>
              <w:left w:val="outset" w:sz="6" w:space="0" w:color="auto"/>
              <w:bottom w:val="outset" w:sz="6" w:space="0" w:color="auto"/>
              <w:right w:val="outset" w:sz="6" w:space="0" w:color="auto"/>
            </w:tcBorders>
            <w:vAlign w:val="center"/>
            <w:hideMark/>
          </w:tcPr>
          <w:p w14:paraId="2675FBE8" w14:textId="77777777" w:rsidR="00C539C2" w:rsidRPr="00CE5918" w:rsidRDefault="00C539C2" w:rsidP="00B0175F">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74DB0BA" w14:textId="77777777" w:rsidR="00C539C2" w:rsidRPr="00CE5918" w:rsidRDefault="00C539C2" w:rsidP="00B0175F">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A8180F3" w14:textId="77777777" w:rsidR="00C539C2" w:rsidRPr="00CE5918" w:rsidRDefault="00C539C2" w:rsidP="00B0175F">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53CB8A6" w14:textId="77777777" w:rsidR="00C539C2" w:rsidRPr="00CE5918" w:rsidRDefault="00C539C2" w:rsidP="00B0175F">
            <w:pPr>
              <w:rPr>
                <w:rFonts w:eastAsia="Times New Roman"/>
                <w:sz w:val="22"/>
                <w:lang w:eastAsia="en-GB"/>
              </w:rPr>
            </w:pPr>
          </w:p>
        </w:tc>
      </w:tr>
      <w:tr w:rsidR="005D1E4E" w:rsidRPr="00CE5918" w14:paraId="40EA8EEA" w14:textId="77777777" w:rsidTr="00B0175F">
        <w:trPr>
          <w:trHeight w:val="225"/>
        </w:trPr>
        <w:tc>
          <w:tcPr>
            <w:tcW w:w="0" w:type="auto"/>
            <w:tcBorders>
              <w:top w:val="outset" w:sz="6" w:space="0" w:color="auto"/>
              <w:left w:val="outset" w:sz="6" w:space="0" w:color="auto"/>
              <w:bottom w:val="outset" w:sz="6" w:space="0" w:color="auto"/>
              <w:right w:val="outset" w:sz="6" w:space="0" w:color="auto"/>
            </w:tcBorders>
            <w:vAlign w:val="center"/>
            <w:hideMark/>
          </w:tcPr>
          <w:p w14:paraId="3FA1653B" w14:textId="77777777" w:rsidR="00C539C2" w:rsidRPr="00CE5918" w:rsidRDefault="00C539C2" w:rsidP="00B0175F">
            <w:pPr>
              <w:spacing w:line="225" w:lineRule="atLeast"/>
              <w:rPr>
                <w:rFonts w:eastAsia="Times New Roman"/>
                <w:lang w:eastAsia="en-GB"/>
              </w:rPr>
            </w:pPr>
            <w:r w:rsidRPr="00CE5918">
              <w:rPr>
                <w:rFonts w:eastAsia="Times New Roman"/>
                <w:lang w:eastAsia="en-GB"/>
              </w:rPr>
              <w:t>Non Student Houses</w:t>
            </w:r>
          </w:p>
        </w:tc>
        <w:tc>
          <w:tcPr>
            <w:tcW w:w="0" w:type="auto"/>
            <w:tcBorders>
              <w:top w:val="outset" w:sz="6" w:space="0" w:color="auto"/>
              <w:left w:val="outset" w:sz="6" w:space="0" w:color="auto"/>
              <w:bottom w:val="outset" w:sz="6" w:space="0" w:color="auto"/>
              <w:right w:val="outset" w:sz="6" w:space="0" w:color="auto"/>
            </w:tcBorders>
            <w:vAlign w:val="center"/>
            <w:hideMark/>
          </w:tcPr>
          <w:p w14:paraId="2DB57109" w14:textId="77777777" w:rsidR="00C539C2" w:rsidRPr="00CE5918" w:rsidRDefault="00C539C2" w:rsidP="00B0175F">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4BE2FA0" w14:textId="77777777" w:rsidR="00C539C2" w:rsidRPr="00CE5918" w:rsidRDefault="00C539C2" w:rsidP="00B0175F">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F35E04C" w14:textId="77777777" w:rsidR="00C539C2" w:rsidRPr="00CE5918" w:rsidRDefault="00C539C2" w:rsidP="00B0175F">
            <w:pPr>
              <w:spacing w:line="225" w:lineRule="atLeast"/>
              <w:jc w:val="right"/>
              <w:rPr>
                <w:rFonts w:eastAsia="Times New Roman"/>
                <w:lang w:eastAsia="en-GB"/>
              </w:rPr>
            </w:pPr>
            <w:r w:rsidRPr="00CE5918">
              <w:rPr>
                <w:rFonts w:eastAsia="Times New Roman"/>
                <w:lang w:eastAsia="en-GB"/>
              </w:rPr>
              <w:t>45</w:t>
            </w:r>
          </w:p>
        </w:tc>
      </w:tr>
      <w:tr w:rsidR="005D1E4E" w:rsidRPr="00CE5918" w14:paraId="1D94B4C5" w14:textId="77777777" w:rsidTr="00B0175F">
        <w:trPr>
          <w:trHeight w:val="225"/>
        </w:trPr>
        <w:tc>
          <w:tcPr>
            <w:tcW w:w="0" w:type="auto"/>
            <w:tcBorders>
              <w:top w:val="outset" w:sz="6" w:space="0" w:color="auto"/>
              <w:left w:val="outset" w:sz="6" w:space="0" w:color="auto"/>
              <w:bottom w:val="outset" w:sz="6" w:space="0" w:color="auto"/>
              <w:right w:val="outset" w:sz="6" w:space="0" w:color="auto"/>
            </w:tcBorders>
            <w:vAlign w:val="center"/>
            <w:hideMark/>
          </w:tcPr>
          <w:p w14:paraId="01796F8B" w14:textId="77777777" w:rsidR="00C539C2" w:rsidRPr="00CE5918" w:rsidRDefault="00C539C2" w:rsidP="00B0175F">
            <w:pPr>
              <w:spacing w:line="225" w:lineRule="atLeast"/>
              <w:rPr>
                <w:rFonts w:eastAsia="Times New Roman"/>
                <w:lang w:eastAsia="en-GB"/>
              </w:rPr>
            </w:pPr>
            <w:r w:rsidRPr="00CE5918">
              <w:rPr>
                <w:rFonts w:eastAsia="Times New Roman"/>
                <w:lang w:eastAsia="en-GB"/>
              </w:rPr>
              <w:t>Tenants</w:t>
            </w:r>
          </w:p>
        </w:tc>
        <w:tc>
          <w:tcPr>
            <w:tcW w:w="0" w:type="auto"/>
            <w:tcBorders>
              <w:top w:val="outset" w:sz="6" w:space="0" w:color="auto"/>
              <w:left w:val="outset" w:sz="6" w:space="0" w:color="auto"/>
              <w:bottom w:val="outset" w:sz="6" w:space="0" w:color="auto"/>
              <w:right w:val="outset" w:sz="6" w:space="0" w:color="auto"/>
            </w:tcBorders>
            <w:vAlign w:val="center"/>
            <w:hideMark/>
          </w:tcPr>
          <w:p w14:paraId="2AB8D461" w14:textId="77777777" w:rsidR="00C539C2" w:rsidRPr="00CE5918" w:rsidRDefault="00C539C2" w:rsidP="00B0175F">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FB85F84" w14:textId="77777777" w:rsidR="00C539C2" w:rsidRPr="00CE5918" w:rsidRDefault="00C539C2" w:rsidP="00B0175F">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F34F481" w14:textId="77777777" w:rsidR="00C539C2" w:rsidRPr="00CE5918" w:rsidRDefault="00C539C2" w:rsidP="00B0175F">
            <w:pPr>
              <w:spacing w:line="225" w:lineRule="atLeast"/>
              <w:jc w:val="right"/>
              <w:rPr>
                <w:rFonts w:eastAsia="Times New Roman"/>
                <w:lang w:eastAsia="en-GB"/>
              </w:rPr>
            </w:pPr>
            <w:r w:rsidRPr="00CE5918">
              <w:rPr>
                <w:rFonts w:eastAsia="Times New Roman"/>
                <w:lang w:eastAsia="en-GB"/>
              </w:rPr>
              <w:t>270</w:t>
            </w:r>
          </w:p>
        </w:tc>
      </w:tr>
      <w:tr w:rsidR="005D1E4E" w:rsidRPr="00CE5918" w14:paraId="30C50178" w14:textId="77777777" w:rsidTr="00B0175F">
        <w:trPr>
          <w:trHeight w:val="225"/>
        </w:trPr>
        <w:tc>
          <w:tcPr>
            <w:tcW w:w="0" w:type="auto"/>
            <w:tcBorders>
              <w:top w:val="outset" w:sz="6" w:space="0" w:color="auto"/>
              <w:left w:val="outset" w:sz="6" w:space="0" w:color="auto"/>
              <w:bottom w:val="outset" w:sz="6" w:space="0" w:color="auto"/>
              <w:right w:val="outset" w:sz="6" w:space="0" w:color="auto"/>
            </w:tcBorders>
            <w:vAlign w:val="center"/>
            <w:hideMark/>
          </w:tcPr>
          <w:p w14:paraId="6CE7B8BA" w14:textId="77777777" w:rsidR="00C539C2" w:rsidRPr="00CE5918" w:rsidRDefault="00C539C2" w:rsidP="00B0175F">
            <w:pPr>
              <w:spacing w:line="225" w:lineRule="atLeast"/>
              <w:rPr>
                <w:rFonts w:eastAsia="Times New Roman"/>
                <w:lang w:eastAsia="en-GB"/>
              </w:rPr>
            </w:pPr>
            <w:r w:rsidRPr="00CE5918">
              <w:rPr>
                <w:rFonts w:eastAsia="Times New Roman"/>
                <w:lang w:eastAsia="en-GB"/>
              </w:rPr>
              <w:t>Cars</w:t>
            </w:r>
          </w:p>
        </w:tc>
        <w:tc>
          <w:tcPr>
            <w:tcW w:w="0" w:type="auto"/>
            <w:tcBorders>
              <w:top w:val="outset" w:sz="6" w:space="0" w:color="auto"/>
              <w:left w:val="outset" w:sz="6" w:space="0" w:color="auto"/>
              <w:bottom w:val="outset" w:sz="6" w:space="0" w:color="auto"/>
              <w:right w:val="outset" w:sz="6" w:space="0" w:color="auto"/>
            </w:tcBorders>
            <w:vAlign w:val="center"/>
            <w:hideMark/>
          </w:tcPr>
          <w:p w14:paraId="10A6A0E3" w14:textId="77777777" w:rsidR="00C539C2" w:rsidRPr="00CE5918" w:rsidRDefault="00C539C2" w:rsidP="00B0175F">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376D025" w14:textId="77777777" w:rsidR="00C539C2" w:rsidRPr="00CE5918" w:rsidRDefault="00C539C2" w:rsidP="00B0175F">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01C17AC" w14:textId="77777777" w:rsidR="00C539C2" w:rsidRPr="00CE5918" w:rsidRDefault="00C539C2" w:rsidP="00B0175F">
            <w:pPr>
              <w:spacing w:line="225" w:lineRule="atLeast"/>
              <w:jc w:val="right"/>
              <w:rPr>
                <w:rFonts w:eastAsia="Times New Roman"/>
                <w:lang w:eastAsia="en-GB"/>
              </w:rPr>
            </w:pPr>
            <w:r w:rsidRPr="00CE5918">
              <w:rPr>
                <w:rFonts w:eastAsia="Times New Roman"/>
                <w:lang w:eastAsia="en-GB"/>
              </w:rPr>
              <w:t>27</w:t>
            </w:r>
          </w:p>
        </w:tc>
      </w:tr>
      <w:tr w:rsidR="005D1E4E" w:rsidRPr="00CE5918" w14:paraId="2DA8DEB9" w14:textId="77777777" w:rsidTr="00B0175F">
        <w:trPr>
          <w:trHeight w:val="225"/>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10D62639" w14:textId="77777777" w:rsidR="00C539C2" w:rsidRPr="00CE5918" w:rsidRDefault="00C539C2" w:rsidP="00B0175F">
            <w:pPr>
              <w:spacing w:line="225" w:lineRule="atLeast"/>
              <w:rPr>
                <w:rFonts w:eastAsia="Times New Roman"/>
                <w:lang w:eastAsia="en-GB"/>
              </w:rPr>
            </w:pPr>
            <w:r w:rsidRPr="00CE5918">
              <w:rPr>
                <w:rFonts w:eastAsia="Times New Roman"/>
                <w:lang w:eastAsia="en-GB"/>
              </w:rPr>
              <w:t>Car Ownership %</w:t>
            </w:r>
          </w:p>
        </w:tc>
        <w:tc>
          <w:tcPr>
            <w:tcW w:w="0" w:type="auto"/>
            <w:tcBorders>
              <w:top w:val="outset" w:sz="6" w:space="0" w:color="auto"/>
              <w:left w:val="outset" w:sz="6" w:space="0" w:color="auto"/>
              <w:bottom w:val="outset" w:sz="6" w:space="0" w:color="auto"/>
              <w:right w:val="outset" w:sz="6" w:space="0" w:color="auto"/>
            </w:tcBorders>
            <w:vAlign w:val="center"/>
            <w:hideMark/>
          </w:tcPr>
          <w:p w14:paraId="02851315" w14:textId="77777777" w:rsidR="00C539C2" w:rsidRPr="00CE5918" w:rsidRDefault="00C539C2" w:rsidP="00B0175F">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639ACD9" w14:textId="77777777" w:rsidR="00C539C2" w:rsidRPr="00CE5918" w:rsidRDefault="00C539C2" w:rsidP="00B0175F">
            <w:pPr>
              <w:spacing w:line="225" w:lineRule="atLeast"/>
              <w:jc w:val="right"/>
              <w:rPr>
                <w:rFonts w:eastAsia="Times New Roman"/>
                <w:lang w:eastAsia="en-GB"/>
              </w:rPr>
            </w:pPr>
            <w:r w:rsidRPr="00CE5918">
              <w:rPr>
                <w:rFonts w:eastAsia="Times New Roman"/>
                <w:lang w:eastAsia="en-GB"/>
              </w:rPr>
              <w:t>10%</w:t>
            </w:r>
          </w:p>
        </w:tc>
      </w:tr>
    </w:tbl>
    <w:p w14:paraId="260678E3" w14:textId="77777777" w:rsidR="00C539C2" w:rsidRPr="00C539C2" w:rsidRDefault="00C539C2" w:rsidP="00E2435D">
      <w:pPr>
        <w:autoSpaceDE w:val="0"/>
        <w:autoSpaceDN w:val="0"/>
        <w:adjustRightInd w:val="0"/>
        <w:rPr>
          <w:noProof/>
          <w:lang w:eastAsia="en-GB"/>
        </w:rPr>
      </w:pPr>
    </w:p>
    <w:p w14:paraId="7C120BD7" w14:textId="085EA940" w:rsidR="005D1E4E" w:rsidRDefault="005D1E4E" w:rsidP="00867D3C">
      <w:pPr>
        <w:rPr>
          <w:noProof/>
          <w:lang w:eastAsia="en-GB"/>
        </w:rPr>
      </w:pPr>
      <w:r w:rsidRPr="005D1E4E">
        <w:rPr>
          <w:noProof/>
          <w:lang w:eastAsia="en-GB"/>
        </w:rPr>
        <w:t xml:space="preserve">In </w:t>
      </w:r>
      <w:r w:rsidR="00A91676">
        <w:rPr>
          <w:noProof/>
          <w:lang w:eastAsia="en-GB"/>
        </w:rPr>
        <w:t>those</w:t>
      </w:r>
      <w:r w:rsidRPr="005D1E4E">
        <w:rPr>
          <w:noProof/>
          <w:lang w:eastAsia="en-GB"/>
        </w:rPr>
        <w:t xml:space="preserve"> appeal cases, the inspector</w:t>
      </w:r>
      <w:r w:rsidR="00A91676">
        <w:rPr>
          <w:noProof/>
          <w:lang w:eastAsia="en-GB"/>
        </w:rPr>
        <w:t>s</w:t>
      </w:r>
      <w:r w:rsidRPr="005D1E4E">
        <w:rPr>
          <w:noProof/>
          <w:lang w:eastAsia="en-GB"/>
        </w:rPr>
        <w:t xml:space="preserve"> appe</w:t>
      </w:r>
      <w:r w:rsidR="003E3862">
        <w:rPr>
          <w:noProof/>
          <w:lang w:eastAsia="en-GB"/>
        </w:rPr>
        <w:t>a</w:t>
      </w:r>
      <w:r w:rsidRPr="005D1E4E">
        <w:rPr>
          <w:noProof/>
          <w:lang w:eastAsia="en-GB"/>
        </w:rPr>
        <w:t xml:space="preserve">r to have attached weight to </w:t>
      </w:r>
      <w:r w:rsidR="00D623C9">
        <w:rPr>
          <w:noProof/>
          <w:lang w:eastAsia="en-GB"/>
        </w:rPr>
        <w:t xml:space="preserve">both </w:t>
      </w:r>
      <w:r w:rsidRPr="005D1E4E">
        <w:rPr>
          <w:noProof/>
          <w:lang w:eastAsia="en-GB"/>
        </w:rPr>
        <w:t>these surveys.</w:t>
      </w:r>
    </w:p>
    <w:p w14:paraId="7CBB2DD0" w14:textId="77777777" w:rsidR="00F57B28" w:rsidRDefault="00F57B28" w:rsidP="00867D3C">
      <w:pPr>
        <w:rPr>
          <w:noProof/>
          <w:lang w:eastAsia="en-GB"/>
        </w:rPr>
      </w:pPr>
    </w:p>
    <w:p w14:paraId="33D98909" w14:textId="4239E4F7" w:rsidR="00F57B28" w:rsidRDefault="00F57B28" w:rsidP="00867D3C">
      <w:pPr>
        <w:rPr>
          <w:noProof/>
          <w:lang w:eastAsia="en-GB"/>
        </w:rPr>
      </w:pPr>
      <w:r>
        <w:rPr>
          <w:noProof/>
          <w:lang w:eastAsia="en-GB"/>
        </w:rPr>
        <w:t xml:space="preserve">The review </w:t>
      </w:r>
      <w:r w:rsidRPr="00F57B28">
        <w:rPr>
          <w:noProof/>
          <w:lang w:eastAsia="en-GB"/>
        </w:rPr>
        <w:t xml:space="preserve">increased </w:t>
      </w:r>
      <w:r>
        <w:rPr>
          <w:noProof/>
          <w:lang w:eastAsia="en-GB"/>
        </w:rPr>
        <w:t xml:space="preserve">the maximum standard (for this proposal) </w:t>
      </w:r>
      <w:r w:rsidRPr="00F57B28">
        <w:rPr>
          <w:noProof/>
          <w:lang w:eastAsia="en-GB"/>
        </w:rPr>
        <w:t>from 4 spaces to 5 spaces.</w:t>
      </w:r>
    </w:p>
    <w:p w14:paraId="22398236" w14:textId="77777777" w:rsidR="005D1E4E" w:rsidRDefault="005D1E4E" w:rsidP="00867D3C">
      <w:pPr>
        <w:rPr>
          <w:noProof/>
          <w:lang w:eastAsia="en-GB"/>
        </w:rPr>
      </w:pPr>
    </w:p>
    <w:p w14:paraId="163B95CF" w14:textId="57F1D007" w:rsidR="000C418C" w:rsidRDefault="00B0175F" w:rsidP="00867D3C">
      <w:pPr>
        <w:rPr>
          <w:noProof/>
          <w:lang w:eastAsia="en-GB"/>
        </w:rPr>
      </w:pPr>
      <w:r>
        <w:rPr>
          <w:noProof/>
          <w:lang w:eastAsia="en-GB"/>
        </w:rPr>
        <w:t xml:space="preserve">No evidence has been provided why it was thought necessary to increase the requirement </w:t>
      </w:r>
      <w:r w:rsidR="00D623C9">
        <w:rPr>
          <w:noProof/>
          <w:lang w:eastAsia="en-GB"/>
        </w:rPr>
        <w:t>for HMOs</w:t>
      </w:r>
      <w:r>
        <w:rPr>
          <w:noProof/>
          <w:lang w:eastAsia="en-GB"/>
        </w:rPr>
        <w:t xml:space="preserve">.  Neither the Council’s survey nor  that of the appellant </w:t>
      </w:r>
      <w:r w:rsidR="005D0E2C">
        <w:rPr>
          <w:noProof/>
          <w:lang w:eastAsia="en-GB"/>
        </w:rPr>
        <w:t>n</w:t>
      </w:r>
      <w:r>
        <w:rPr>
          <w:noProof/>
          <w:lang w:eastAsia="en-GB"/>
        </w:rPr>
        <w:t xml:space="preserve">or the 2011 census provides any help. </w:t>
      </w:r>
      <w:r w:rsidR="003E3862">
        <w:rPr>
          <w:noProof/>
          <w:lang w:eastAsia="en-GB"/>
        </w:rPr>
        <w:t xml:space="preserve"> </w:t>
      </w:r>
    </w:p>
    <w:p w14:paraId="682FD8FF" w14:textId="77777777" w:rsidR="00B934CF" w:rsidRPr="003E3862" w:rsidRDefault="00B934CF" w:rsidP="003E3862">
      <w:pPr>
        <w:rPr>
          <w:noProof/>
          <w:lang w:eastAsia="en-GB"/>
        </w:rPr>
      </w:pPr>
    </w:p>
    <w:p w14:paraId="48C42B30" w14:textId="6C63831F" w:rsidR="00E00522" w:rsidRDefault="00E00522" w:rsidP="00B934CF">
      <w:pPr>
        <w:rPr>
          <w:noProof/>
          <w:lang w:eastAsia="en-GB"/>
        </w:rPr>
      </w:pPr>
      <w:r>
        <w:rPr>
          <w:noProof/>
          <w:lang w:eastAsia="en-GB"/>
        </w:rPr>
        <w:t>The appellant sugges</w:t>
      </w:r>
      <w:r w:rsidR="00A91676">
        <w:rPr>
          <w:noProof/>
          <w:lang w:eastAsia="en-GB"/>
        </w:rPr>
        <w:t>ts</w:t>
      </w:r>
      <w:r>
        <w:rPr>
          <w:noProof/>
          <w:lang w:eastAsia="en-GB"/>
        </w:rPr>
        <w:t xml:space="preserve"> that the </w:t>
      </w:r>
      <w:r w:rsidR="00943C47">
        <w:rPr>
          <w:noProof/>
          <w:lang w:eastAsia="en-GB"/>
        </w:rPr>
        <w:t xml:space="preserve">maximum </w:t>
      </w:r>
      <w:r>
        <w:rPr>
          <w:noProof/>
          <w:lang w:eastAsia="en-GB"/>
        </w:rPr>
        <w:t>deficien</w:t>
      </w:r>
      <w:r w:rsidR="00943C47">
        <w:rPr>
          <w:noProof/>
          <w:lang w:eastAsia="en-GB"/>
        </w:rPr>
        <w:t>c</w:t>
      </w:r>
      <w:r>
        <w:rPr>
          <w:noProof/>
          <w:lang w:eastAsia="en-GB"/>
        </w:rPr>
        <w:t xml:space="preserve">y of </w:t>
      </w:r>
      <w:r w:rsidR="00943C47">
        <w:rPr>
          <w:noProof/>
          <w:lang w:eastAsia="en-GB"/>
        </w:rPr>
        <w:t>two</w:t>
      </w:r>
      <w:r>
        <w:rPr>
          <w:noProof/>
          <w:lang w:eastAsia="en-GB"/>
        </w:rPr>
        <w:t xml:space="preserve"> spaces </w:t>
      </w:r>
      <w:r w:rsidR="00943C47">
        <w:rPr>
          <w:noProof/>
          <w:lang w:eastAsia="en-GB"/>
        </w:rPr>
        <w:t xml:space="preserve">(3 required for the existing but not provided ; 5 required for proposal) </w:t>
      </w:r>
      <w:r>
        <w:rPr>
          <w:noProof/>
          <w:lang w:eastAsia="en-GB"/>
        </w:rPr>
        <w:t>sho</w:t>
      </w:r>
      <w:r w:rsidR="00943C47">
        <w:rPr>
          <w:noProof/>
          <w:lang w:eastAsia="en-GB"/>
        </w:rPr>
        <w:t>uld be assessed agai</w:t>
      </w:r>
      <w:r>
        <w:rPr>
          <w:noProof/>
          <w:lang w:eastAsia="en-GB"/>
        </w:rPr>
        <w:t>n</w:t>
      </w:r>
      <w:r w:rsidR="00943C47">
        <w:rPr>
          <w:noProof/>
          <w:lang w:eastAsia="en-GB"/>
        </w:rPr>
        <w:t>s</w:t>
      </w:r>
      <w:r>
        <w:rPr>
          <w:noProof/>
          <w:lang w:eastAsia="en-GB"/>
        </w:rPr>
        <w:t>t the empirical evid</w:t>
      </w:r>
      <w:r w:rsidR="00943C47">
        <w:rPr>
          <w:noProof/>
          <w:lang w:eastAsia="en-GB"/>
        </w:rPr>
        <w:t>e</w:t>
      </w:r>
      <w:r>
        <w:rPr>
          <w:noProof/>
          <w:lang w:eastAsia="en-GB"/>
        </w:rPr>
        <w:t>nce that th</w:t>
      </w:r>
      <w:r w:rsidR="00943C47">
        <w:rPr>
          <w:noProof/>
          <w:lang w:eastAsia="en-GB"/>
        </w:rPr>
        <w:t>e use is likely to generate  so</w:t>
      </w:r>
      <w:r>
        <w:rPr>
          <w:noProof/>
          <w:lang w:eastAsia="en-GB"/>
        </w:rPr>
        <w:t>m</w:t>
      </w:r>
      <w:r w:rsidR="00943C47">
        <w:rPr>
          <w:noProof/>
          <w:lang w:eastAsia="en-GB"/>
        </w:rPr>
        <w:t>e</w:t>
      </w:r>
      <w:r>
        <w:rPr>
          <w:noProof/>
          <w:lang w:eastAsia="en-GB"/>
        </w:rPr>
        <w:t>w</w:t>
      </w:r>
      <w:r w:rsidR="00943C47">
        <w:rPr>
          <w:noProof/>
          <w:lang w:eastAsia="en-GB"/>
        </w:rPr>
        <w:t>h</w:t>
      </w:r>
      <w:r>
        <w:rPr>
          <w:noProof/>
          <w:lang w:eastAsia="en-GB"/>
        </w:rPr>
        <w:t>e</w:t>
      </w:r>
      <w:r w:rsidR="00943C47">
        <w:rPr>
          <w:noProof/>
          <w:lang w:eastAsia="en-GB"/>
        </w:rPr>
        <w:t>r</w:t>
      </w:r>
      <w:r>
        <w:rPr>
          <w:noProof/>
          <w:lang w:eastAsia="en-GB"/>
        </w:rPr>
        <w:t xml:space="preserve">e between 0.8 and 1.5 cars. </w:t>
      </w:r>
    </w:p>
    <w:p w14:paraId="059EDA71" w14:textId="77777777" w:rsidR="002F18E4" w:rsidRDefault="002F18E4" w:rsidP="00B934CF">
      <w:pPr>
        <w:rPr>
          <w:noProof/>
          <w:lang w:eastAsia="en-GB"/>
        </w:rPr>
      </w:pPr>
    </w:p>
    <w:p w14:paraId="3A2EC1A5" w14:textId="6D82B507" w:rsidR="002F18E4" w:rsidRDefault="002F18E4" w:rsidP="00B934CF">
      <w:pPr>
        <w:rPr>
          <w:noProof/>
          <w:lang w:eastAsia="en-GB"/>
        </w:rPr>
      </w:pPr>
      <w:r>
        <w:rPr>
          <w:noProof/>
          <w:lang w:eastAsia="en-GB"/>
        </w:rPr>
        <w:t xml:space="preserve">If there are </w:t>
      </w:r>
      <w:r w:rsidR="00943C47">
        <w:rPr>
          <w:noProof/>
          <w:lang w:eastAsia="en-GB"/>
        </w:rPr>
        <w:t xml:space="preserve">existing </w:t>
      </w:r>
      <w:r>
        <w:rPr>
          <w:noProof/>
          <w:lang w:eastAsia="en-GB"/>
        </w:rPr>
        <w:t>problems, a refusal of this application will not resolve those problems. The surv</w:t>
      </w:r>
      <w:r w:rsidR="00943C47">
        <w:rPr>
          <w:noProof/>
          <w:lang w:eastAsia="en-GB"/>
        </w:rPr>
        <w:t>eys suggest that the car ownersh</w:t>
      </w:r>
      <w:r>
        <w:rPr>
          <w:noProof/>
          <w:lang w:eastAsia="en-GB"/>
        </w:rPr>
        <w:t>ip in HMOs is much less than for family dwellings and if so, the net result would be an improvement in the situation</w:t>
      </w:r>
      <w:r w:rsidR="00943C47">
        <w:rPr>
          <w:noProof/>
          <w:lang w:eastAsia="en-GB"/>
        </w:rPr>
        <w:t xml:space="preserve"> and</w:t>
      </w:r>
      <w:r>
        <w:rPr>
          <w:noProof/>
          <w:lang w:eastAsia="en-GB"/>
        </w:rPr>
        <w:t xml:space="preserve"> not a worsening</w:t>
      </w:r>
      <w:r w:rsidR="008A191D">
        <w:rPr>
          <w:noProof/>
          <w:lang w:eastAsia="en-GB"/>
        </w:rPr>
        <w:t>.</w:t>
      </w:r>
    </w:p>
    <w:p w14:paraId="7CD7ED8E" w14:textId="77777777" w:rsidR="00116657" w:rsidRDefault="00116657" w:rsidP="00B934CF">
      <w:pPr>
        <w:rPr>
          <w:noProof/>
          <w:lang w:eastAsia="en-GB"/>
        </w:rPr>
      </w:pPr>
    </w:p>
    <w:p w14:paraId="02C15EC5" w14:textId="077E47F1" w:rsidR="00116657" w:rsidRDefault="00116657" w:rsidP="00B934CF">
      <w:pPr>
        <w:rPr>
          <w:noProof/>
          <w:lang w:eastAsia="en-GB"/>
        </w:rPr>
      </w:pPr>
      <w:r>
        <w:rPr>
          <w:noProof/>
          <w:lang w:eastAsia="en-GB"/>
        </w:rPr>
        <w:t>The</w:t>
      </w:r>
      <w:r w:rsidR="00943C47">
        <w:rPr>
          <w:noProof/>
          <w:lang w:eastAsia="en-GB"/>
        </w:rPr>
        <w:t xml:space="preserve"> </w:t>
      </w:r>
      <w:r>
        <w:rPr>
          <w:noProof/>
          <w:lang w:eastAsia="en-GB"/>
        </w:rPr>
        <w:t>impli</w:t>
      </w:r>
      <w:r w:rsidR="00943C47">
        <w:rPr>
          <w:noProof/>
          <w:lang w:eastAsia="en-GB"/>
        </w:rPr>
        <w:t>c</w:t>
      </w:r>
      <w:r>
        <w:rPr>
          <w:noProof/>
          <w:lang w:eastAsia="en-GB"/>
        </w:rPr>
        <w:t>at</w:t>
      </w:r>
      <w:r w:rsidR="00943C47">
        <w:rPr>
          <w:noProof/>
          <w:lang w:eastAsia="en-GB"/>
        </w:rPr>
        <w:t>i</w:t>
      </w:r>
      <w:r>
        <w:rPr>
          <w:noProof/>
          <w:lang w:eastAsia="en-GB"/>
        </w:rPr>
        <w:t>on</w:t>
      </w:r>
      <w:r w:rsidR="00943C47">
        <w:rPr>
          <w:noProof/>
          <w:lang w:eastAsia="en-GB"/>
        </w:rPr>
        <w:t xml:space="preserve"> </w:t>
      </w:r>
      <w:r>
        <w:rPr>
          <w:noProof/>
          <w:lang w:eastAsia="en-GB"/>
        </w:rPr>
        <w:t>that the</w:t>
      </w:r>
      <w:r w:rsidR="000575EA">
        <w:rPr>
          <w:noProof/>
          <w:lang w:eastAsia="en-GB"/>
        </w:rPr>
        <w:t>r</w:t>
      </w:r>
      <w:r>
        <w:rPr>
          <w:noProof/>
          <w:lang w:eastAsia="en-GB"/>
        </w:rPr>
        <w:t xml:space="preserve">e will be </w:t>
      </w:r>
      <w:r w:rsidR="000575EA">
        <w:rPr>
          <w:noProof/>
          <w:lang w:eastAsia="en-GB"/>
        </w:rPr>
        <w:t>a signifcant amount of</w:t>
      </w:r>
      <w:r>
        <w:rPr>
          <w:noProof/>
          <w:lang w:eastAsia="en-GB"/>
        </w:rPr>
        <w:t xml:space="preserve"> additional traffic on the road should be view</w:t>
      </w:r>
      <w:r w:rsidR="000575EA">
        <w:rPr>
          <w:noProof/>
          <w:lang w:eastAsia="en-GB"/>
        </w:rPr>
        <w:t>e</w:t>
      </w:r>
      <w:r>
        <w:rPr>
          <w:noProof/>
          <w:lang w:eastAsia="en-GB"/>
        </w:rPr>
        <w:t>d</w:t>
      </w:r>
      <w:r w:rsidR="00943C47">
        <w:rPr>
          <w:noProof/>
          <w:lang w:eastAsia="en-GB"/>
        </w:rPr>
        <w:t xml:space="preserve"> </w:t>
      </w:r>
      <w:r>
        <w:rPr>
          <w:noProof/>
          <w:lang w:eastAsia="en-GB"/>
        </w:rPr>
        <w:t>in</w:t>
      </w:r>
      <w:r w:rsidR="00943C47">
        <w:rPr>
          <w:noProof/>
          <w:lang w:eastAsia="en-GB"/>
        </w:rPr>
        <w:t xml:space="preserve"> </w:t>
      </w:r>
      <w:r>
        <w:rPr>
          <w:noProof/>
          <w:lang w:eastAsia="en-GB"/>
        </w:rPr>
        <w:t>t</w:t>
      </w:r>
      <w:r w:rsidR="00943C47">
        <w:rPr>
          <w:noProof/>
          <w:lang w:eastAsia="en-GB"/>
        </w:rPr>
        <w:t>h</w:t>
      </w:r>
      <w:r>
        <w:rPr>
          <w:noProof/>
          <w:lang w:eastAsia="en-GB"/>
        </w:rPr>
        <w:t>e c</w:t>
      </w:r>
      <w:r w:rsidR="000575EA">
        <w:rPr>
          <w:noProof/>
          <w:lang w:eastAsia="en-GB"/>
        </w:rPr>
        <w:t xml:space="preserve">ontext of the reduced parking demand </w:t>
      </w:r>
      <w:r>
        <w:rPr>
          <w:noProof/>
          <w:lang w:eastAsia="en-GB"/>
        </w:rPr>
        <w:t xml:space="preserve"> mentioned</w:t>
      </w:r>
      <w:r w:rsidR="00943C47">
        <w:rPr>
          <w:noProof/>
          <w:lang w:eastAsia="en-GB"/>
        </w:rPr>
        <w:t xml:space="preserve"> </w:t>
      </w:r>
      <w:r>
        <w:rPr>
          <w:noProof/>
          <w:lang w:eastAsia="en-GB"/>
        </w:rPr>
        <w:t>above. As a consequence</w:t>
      </w:r>
      <w:r w:rsidR="000575EA">
        <w:rPr>
          <w:noProof/>
          <w:lang w:eastAsia="en-GB"/>
        </w:rPr>
        <w:t xml:space="preserve">, in practice, </w:t>
      </w:r>
      <w:r>
        <w:rPr>
          <w:noProof/>
          <w:lang w:eastAsia="en-GB"/>
        </w:rPr>
        <w:t xml:space="preserve"> the traffic flows should be substantiall</w:t>
      </w:r>
      <w:r w:rsidR="00943C47">
        <w:rPr>
          <w:noProof/>
          <w:lang w:eastAsia="en-GB"/>
        </w:rPr>
        <w:t xml:space="preserve">y </w:t>
      </w:r>
      <w:r>
        <w:rPr>
          <w:noProof/>
          <w:lang w:eastAsia="en-GB"/>
        </w:rPr>
        <w:t xml:space="preserve">less. </w:t>
      </w:r>
    </w:p>
    <w:p w14:paraId="0598363D" w14:textId="77777777" w:rsidR="008A191D" w:rsidRDefault="008A191D" w:rsidP="00B934CF">
      <w:pPr>
        <w:rPr>
          <w:noProof/>
          <w:lang w:eastAsia="en-GB"/>
        </w:rPr>
      </w:pPr>
    </w:p>
    <w:p w14:paraId="731E6B49" w14:textId="0A6F59DF" w:rsidR="00E00522" w:rsidRDefault="00E00522" w:rsidP="00B934CF">
      <w:pPr>
        <w:rPr>
          <w:b/>
          <w:noProof/>
          <w:lang w:eastAsia="en-GB"/>
        </w:rPr>
      </w:pPr>
      <w:r>
        <w:rPr>
          <w:b/>
          <w:noProof/>
          <w:lang w:eastAsia="en-GB"/>
        </w:rPr>
        <w:t>Petition:</w:t>
      </w:r>
    </w:p>
    <w:p w14:paraId="5686BF8D" w14:textId="4C3ABF6D" w:rsidR="00E00522" w:rsidRPr="003A3DA3" w:rsidRDefault="00943C47" w:rsidP="00B934CF">
      <w:pPr>
        <w:rPr>
          <w:noProof/>
          <w:lang w:eastAsia="en-GB"/>
        </w:rPr>
      </w:pPr>
      <w:r>
        <w:rPr>
          <w:noProof/>
          <w:lang w:eastAsia="en-GB"/>
        </w:rPr>
        <w:t>“</w:t>
      </w:r>
      <w:r w:rsidR="003A3DA3" w:rsidRPr="003A3DA3">
        <w:rPr>
          <w:noProof/>
          <w:lang w:eastAsia="en-GB"/>
        </w:rPr>
        <w:t>setting a precedent and disrespect of the heritage of the estate and in the character of the area</w:t>
      </w:r>
      <w:r>
        <w:rPr>
          <w:noProof/>
          <w:lang w:eastAsia="en-GB"/>
        </w:rPr>
        <w:t>”</w:t>
      </w:r>
    </w:p>
    <w:p w14:paraId="7106B964" w14:textId="77777777" w:rsidR="00E00522" w:rsidRDefault="00E00522" w:rsidP="00B934CF">
      <w:pPr>
        <w:rPr>
          <w:noProof/>
          <w:lang w:eastAsia="en-GB"/>
        </w:rPr>
      </w:pPr>
    </w:p>
    <w:p w14:paraId="2BBDFB6C" w14:textId="1270D4A8" w:rsidR="00F23474" w:rsidRDefault="00F23474" w:rsidP="00B934CF">
      <w:pPr>
        <w:rPr>
          <w:noProof/>
          <w:lang w:eastAsia="en-GB"/>
        </w:rPr>
      </w:pPr>
      <w:r>
        <w:rPr>
          <w:noProof/>
          <w:lang w:eastAsia="en-GB"/>
        </w:rPr>
        <w:t>The Council’s policy says</w:t>
      </w:r>
      <w:r w:rsidR="002F18E4">
        <w:rPr>
          <w:noProof/>
          <w:lang w:eastAsia="en-GB"/>
        </w:rPr>
        <w:t>:</w:t>
      </w:r>
      <w:r>
        <w:rPr>
          <w:noProof/>
          <w:lang w:eastAsia="en-GB"/>
        </w:rPr>
        <w:t>:</w:t>
      </w:r>
    </w:p>
    <w:p w14:paraId="3E8BD92C" w14:textId="24B44831" w:rsidR="00770169" w:rsidRDefault="002F18E4" w:rsidP="002F18E4">
      <w:pPr>
        <w:autoSpaceDE w:val="0"/>
        <w:autoSpaceDN w:val="0"/>
        <w:adjustRightInd w:val="0"/>
        <w:ind w:left="720"/>
        <w:rPr>
          <w:rFonts w:ascii="Swiss721BT-Light" w:hAnsi="Swiss721BT-Light" w:cs="Swiss721BT-Light"/>
        </w:rPr>
      </w:pPr>
      <w:proofErr w:type="gramStart"/>
      <w:r>
        <w:rPr>
          <w:rFonts w:ascii="Swiss721BT-Light" w:hAnsi="Swiss721BT-Light" w:cs="Swiss721BT-Light"/>
        </w:rPr>
        <w:t>“</w:t>
      </w:r>
      <w:r w:rsidR="00770169">
        <w:rPr>
          <w:rFonts w:ascii="Swiss721BT-Light" w:hAnsi="Swiss721BT-Light" w:cs="Swiss721BT-Light"/>
        </w:rPr>
        <w:t>To enable HMO developments to take place so that smaller/more affordable units of accommodation can</w:t>
      </w:r>
      <w:r>
        <w:rPr>
          <w:rFonts w:ascii="Swiss721BT-Light" w:hAnsi="Swiss721BT-Light" w:cs="Swiss721BT-Light"/>
        </w:rPr>
        <w:t xml:space="preserve"> </w:t>
      </w:r>
      <w:r w:rsidR="00770169">
        <w:rPr>
          <w:rFonts w:ascii="Swiss721BT-Light" w:hAnsi="Swiss721BT-Light" w:cs="Swiss721BT-Light"/>
        </w:rPr>
        <w:t xml:space="preserve">continue to be provided whilst at the same time as trying to </w:t>
      </w:r>
      <w:r w:rsidR="00770169">
        <w:rPr>
          <w:rFonts w:ascii="Swiss721BT-Light" w:hAnsi="Swiss721BT-Light" w:cs="Swiss721BT-Light"/>
        </w:rPr>
        <w:lastRenderedPageBreak/>
        <w:t>avoid over concentrations of HMOs the Council</w:t>
      </w:r>
      <w:r>
        <w:rPr>
          <w:rFonts w:ascii="Swiss721BT-Light" w:hAnsi="Swiss721BT-Light" w:cs="Swiss721BT-Light"/>
        </w:rPr>
        <w:t xml:space="preserve"> </w:t>
      </w:r>
      <w:r w:rsidR="00770169">
        <w:rPr>
          <w:rFonts w:ascii="Swiss721BT-Light" w:hAnsi="Swiss721BT-Light" w:cs="Swiss721BT-Light"/>
        </w:rPr>
        <w:t>will seek to ensure that proposals for new HMOs do not result in the number of residential buildings in use as</w:t>
      </w:r>
      <w:r>
        <w:rPr>
          <w:rFonts w:ascii="Swiss721BT-Light" w:hAnsi="Swiss721BT-Light" w:cs="Swiss721BT-Light"/>
        </w:rPr>
        <w:t xml:space="preserve"> </w:t>
      </w:r>
      <w:r w:rsidR="00770169">
        <w:rPr>
          <w:rFonts w:ascii="Swiss721BT-Light" w:hAnsi="Swiss721BT-Light" w:cs="Swiss721BT-Light"/>
        </w:rPr>
        <w:t>a HMOs exceeding 10% (rounded to the nearest whole number) within a 50 metre radius of the boundaries of</w:t>
      </w:r>
      <w:r>
        <w:rPr>
          <w:rFonts w:ascii="Swiss721BT-Light" w:hAnsi="Swiss721BT-Light" w:cs="Swiss721BT-Light"/>
        </w:rPr>
        <w:t xml:space="preserve"> </w:t>
      </w:r>
      <w:r w:rsidR="00770169">
        <w:rPr>
          <w:rFonts w:ascii="Swiss721BT-Light" w:hAnsi="Swiss721BT-Light" w:cs="Swiss721BT-Light"/>
        </w:rPr>
        <w:t>the application site.</w:t>
      </w:r>
      <w:r>
        <w:rPr>
          <w:rFonts w:ascii="Swiss721BT-Light" w:hAnsi="Swiss721BT-Light" w:cs="Swiss721BT-Light"/>
        </w:rPr>
        <w:t>”</w:t>
      </w:r>
      <w:proofErr w:type="gramEnd"/>
    </w:p>
    <w:p w14:paraId="33424077" w14:textId="77777777" w:rsidR="002F18E4" w:rsidRDefault="002F18E4" w:rsidP="002F18E4">
      <w:pPr>
        <w:autoSpaceDE w:val="0"/>
        <w:autoSpaceDN w:val="0"/>
        <w:adjustRightInd w:val="0"/>
        <w:ind w:left="720"/>
        <w:rPr>
          <w:rFonts w:ascii="Swiss721BT-Light" w:hAnsi="Swiss721BT-Light" w:cs="Swiss721BT-Light"/>
        </w:rPr>
      </w:pPr>
    </w:p>
    <w:p w14:paraId="0FAFE5B5" w14:textId="7857F973" w:rsidR="002F18E4" w:rsidRDefault="002F18E4" w:rsidP="002F18E4">
      <w:pPr>
        <w:autoSpaceDE w:val="0"/>
        <w:autoSpaceDN w:val="0"/>
        <w:adjustRightInd w:val="0"/>
        <w:ind w:left="720"/>
        <w:rPr>
          <w:rFonts w:ascii="Swiss721BT-Light" w:hAnsi="Swiss721BT-Light" w:cs="Swiss721BT-Light"/>
        </w:rPr>
      </w:pPr>
      <w:r>
        <w:rPr>
          <w:rFonts w:ascii="Swiss721BT-Light" w:hAnsi="Swiss721BT-Light" w:cs="Swiss721BT-Light"/>
        </w:rPr>
        <w:t xml:space="preserve">The Council list supplied to the appellant in June 2019 shows there are no other HMOs in </w:t>
      </w:r>
      <w:proofErr w:type="gramStart"/>
      <w:r>
        <w:rPr>
          <w:rFonts w:ascii="Swiss721BT-Light" w:hAnsi="Swiss721BT-Light" w:cs="Swiss721BT-Light"/>
        </w:rPr>
        <w:t>post code</w:t>
      </w:r>
      <w:proofErr w:type="gramEnd"/>
      <w:r>
        <w:rPr>
          <w:rFonts w:ascii="Swiss721BT-Light" w:hAnsi="Swiss721BT-Light" w:cs="Swiss721BT-Light"/>
        </w:rPr>
        <w:t xml:space="preserve"> </w:t>
      </w:r>
      <w:proofErr w:type="spellStart"/>
      <w:r>
        <w:rPr>
          <w:rFonts w:ascii="Swiss721BT-Light" w:hAnsi="Swiss721BT-Light" w:cs="Swiss721BT-Light"/>
        </w:rPr>
        <w:t>LL13</w:t>
      </w:r>
      <w:proofErr w:type="spellEnd"/>
      <w:r>
        <w:rPr>
          <w:rFonts w:ascii="Swiss721BT-Light" w:hAnsi="Swiss721BT-Light" w:cs="Swiss721BT-Light"/>
        </w:rPr>
        <w:t xml:space="preserve"> 9**</w:t>
      </w:r>
    </w:p>
    <w:p w14:paraId="6209A24B" w14:textId="77777777" w:rsidR="002F18E4" w:rsidRDefault="002F18E4" w:rsidP="002F18E4">
      <w:pPr>
        <w:autoSpaceDE w:val="0"/>
        <w:autoSpaceDN w:val="0"/>
        <w:adjustRightInd w:val="0"/>
        <w:ind w:left="720"/>
        <w:rPr>
          <w:rFonts w:ascii="Swiss721BT-Light" w:hAnsi="Swiss721BT-Light" w:cs="Swiss721BT-Light"/>
        </w:rPr>
      </w:pPr>
    </w:p>
    <w:p w14:paraId="26A3F848" w14:textId="050F1483" w:rsidR="002F18E4" w:rsidRDefault="002F18E4" w:rsidP="002F18E4">
      <w:pPr>
        <w:autoSpaceDE w:val="0"/>
        <w:autoSpaceDN w:val="0"/>
        <w:adjustRightInd w:val="0"/>
        <w:rPr>
          <w:rFonts w:ascii="Swiss721BT-Light" w:hAnsi="Swiss721BT-Light" w:cs="Swiss721BT-Light"/>
        </w:rPr>
      </w:pPr>
      <w:r>
        <w:rPr>
          <w:rFonts w:ascii="Swiss721BT-Light" w:hAnsi="Swiss721BT-Light" w:cs="Swiss721BT-Light"/>
        </w:rPr>
        <w:t xml:space="preserve">The </w:t>
      </w:r>
      <w:r w:rsidR="00943C47">
        <w:rPr>
          <w:rFonts w:ascii="Swiss721BT-Light" w:hAnsi="Swiss721BT-Light" w:cs="Swiss721BT-Light"/>
        </w:rPr>
        <w:t>word</w:t>
      </w:r>
      <w:r>
        <w:rPr>
          <w:rFonts w:ascii="Swiss721BT-Light" w:hAnsi="Swiss721BT-Light" w:cs="Swiss721BT-Light"/>
        </w:rPr>
        <w:t xml:space="preserve">ing specifically implies that the Council is </w:t>
      </w:r>
      <w:r w:rsidRPr="002F18E4">
        <w:rPr>
          <w:rFonts w:ascii="Swiss721BT-Light" w:hAnsi="Swiss721BT-Light" w:cs="Swiss721BT-Light"/>
          <w:u w:val="single"/>
        </w:rPr>
        <w:t>supportive</w:t>
      </w:r>
      <w:r>
        <w:rPr>
          <w:rFonts w:ascii="Swiss721BT-Light" w:hAnsi="Swiss721BT-Light" w:cs="Swiss721BT-Light"/>
        </w:rPr>
        <w:t xml:space="preserve"> of such use</w:t>
      </w:r>
      <w:r w:rsidR="00943C47">
        <w:rPr>
          <w:rFonts w:ascii="Swiss721BT-Light" w:hAnsi="Swiss721BT-Light" w:cs="Swiss721BT-Light"/>
        </w:rPr>
        <w:t>s</w:t>
      </w:r>
      <w:r>
        <w:rPr>
          <w:rFonts w:ascii="Swiss721BT-Light" w:hAnsi="Swiss721BT-Light" w:cs="Swiss721BT-Light"/>
        </w:rPr>
        <w:t xml:space="preserve"> subject to the policy provisos. </w:t>
      </w:r>
    </w:p>
    <w:p w14:paraId="3DE9D96C" w14:textId="77777777" w:rsidR="002F18E4" w:rsidRDefault="002F18E4" w:rsidP="002F18E4">
      <w:pPr>
        <w:autoSpaceDE w:val="0"/>
        <w:autoSpaceDN w:val="0"/>
        <w:adjustRightInd w:val="0"/>
        <w:rPr>
          <w:rFonts w:ascii="Swiss721BT-Light" w:hAnsi="Swiss721BT-Light" w:cs="Swiss721BT-Light"/>
        </w:rPr>
      </w:pPr>
    </w:p>
    <w:p w14:paraId="4F46E724" w14:textId="02F160CE" w:rsidR="002F18E4" w:rsidRDefault="002F18E4" w:rsidP="002F18E4">
      <w:pPr>
        <w:autoSpaceDE w:val="0"/>
        <w:autoSpaceDN w:val="0"/>
        <w:adjustRightInd w:val="0"/>
        <w:rPr>
          <w:noProof/>
          <w:lang w:eastAsia="en-GB"/>
        </w:rPr>
      </w:pPr>
      <w:r>
        <w:rPr>
          <w:rFonts w:ascii="Swiss721BT-Light" w:hAnsi="Swiss721BT-Light" w:cs="Swiss721BT-Light"/>
        </w:rPr>
        <w:t xml:space="preserve">There are no changes proposed to the front elevation and </w:t>
      </w:r>
      <w:proofErr w:type="gramStart"/>
      <w:r>
        <w:rPr>
          <w:rFonts w:ascii="Swiss721BT-Light" w:hAnsi="Swiss721BT-Light" w:cs="Swiss721BT-Light"/>
        </w:rPr>
        <w:t>very minor</w:t>
      </w:r>
      <w:proofErr w:type="gramEnd"/>
      <w:r>
        <w:rPr>
          <w:rFonts w:ascii="Swiss721BT-Light" w:hAnsi="Swiss721BT-Light" w:cs="Swiss721BT-Light"/>
        </w:rPr>
        <w:t xml:space="preserve"> ones to the rear. These will have no impact upon the heritage value of the property.</w:t>
      </w:r>
    </w:p>
    <w:p w14:paraId="2A03247F" w14:textId="77777777" w:rsidR="00E00522" w:rsidRDefault="00E00522" w:rsidP="00B934CF">
      <w:pPr>
        <w:rPr>
          <w:noProof/>
          <w:lang w:eastAsia="en-GB"/>
        </w:rPr>
      </w:pPr>
    </w:p>
    <w:p w14:paraId="3FAB6A63" w14:textId="77777777" w:rsidR="00497005" w:rsidRDefault="00497005" w:rsidP="000D7332">
      <w:pPr>
        <w:rPr>
          <w:b/>
        </w:rPr>
      </w:pPr>
      <w:r w:rsidRPr="00497005">
        <w:rPr>
          <w:b/>
        </w:rPr>
        <w:t>Drains:</w:t>
      </w:r>
    </w:p>
    <w:p w14:paraId="26D02427" w14:textId="77777777" w:rsidR="00DC4393" w:rsidRDefault="00DC4393" w:rsidP="000D7332">
      <w:pPr>
        <w:rPr>
          <w:b/>
        </w:rPr>
      </w:pPr>
    </w:p>
    <w:p w14:paraId="1A07BC92" w14:textId="11B59597" w:rsidR="00DC4393" w:rsidRPr="00DC4393" w:rsidRDefault="00DC4393" w:rsidP="000D7332">
      <w:r>
        <w:t xml:space="preserve">The planning officer points out that an application under the Building Regulations </w:t>
      </w:r>
      <w:proofErr w:type="gramStart"/>
      <w:r>
        <w:t>will be needed</w:t>
      </w:r>
      <w:proofErr w:type="gramEnd"/>
      <w:r>
        <w:t xml:space="preserve"> and this should identify any issues in this regard.</w:t>
      </w:r>
    </w:p>
    <w:p w14:paraId="2E159FA7" w14:textId="77777777" w:rsidR="00497005" w:rsidRDefault="00497005" w:rsidP="000D7332">
      <w:pPr>
        <w:rPr>
          <w:b/>
          <w:color w:val="FF0000"/>
        </w:rPr>
      </w:pPr>
    </w:p>
    <w:p w14:paraId="7E3884D7" w14:textId="7B15DB5D" w:rsidR="00DC4393" w:rsidRDefault="00DC4393" w:rsidP="000D7332">
      <w:pPr>
        <w:rPr>
          <w:b/>
        </w:rPr>
      </w:pPr>
      <w:r w:rsidRPr="00DC4393">
        <w:rPr>
          <w:b/>
        </w:rPr>
        <w:t>Work Started/built</w:t>
      </w:r>
      <w:r>
        <w:rPr>
          <w:b/>
        </w:rPr>
        <w:t>:</w:t>
      </w:r>
    </w:p>
    <w:p w14:paraId="44B8A81B" w14:textId="77777777" w:rsidR="00DC4393" w:rsidRDefault="00DC4393" w:rsidP="000D7332">
      <w:pPr>
        <w:rPr>
          <w:b/>
        </w:rPr>
      </w:pPr>
    </w:p>
    <w:p w14:paraId="108D6A89" w14:textId="2E92A0EF" w:rsidR="00DC4393" w:rsidRPr="00DC4393" w:rsidRDefault="00DC4393" w:rsidP="000D7332">
      <w:r>
        <w:t xml:space="preserve">The extension would appear to </w:t>
      </w:r>
      <w:proofErr w:type="gramStart"/>
      <w:r>
        <w:t>be permitted</w:t>
      </w:r>
      <w:proofErr w:type="gramEnd"/>
      <w:r>
        <w:t xml:space="preserve"> on a single dwelling house. However</w:t>
      </w:r>
      <w:r w:rsidR="00943C47">
        <w:t>,</w:t>
      </w:r>
      <w:r>
        <w:t xml:space="preserve"> this would not be a valid reason to object.</w:t>
      </w:r>
    </w:p>
    <w:p w14:paraId="7D230D0D" w14:textId="77777777" w:rsidR="00DC4393" w:rsidRDefault="00DC4393" w:rsidP="000D7332">
      <w:pPr>
        <w:rPr>
          <w:color w:val="FF0000"/>
        </w:rPr>
      </w:pPr>
    </w:p>
    <w:p w14:paraId="258218B5" w14:textId="6AF1F280" w:rsidR="000D7332" w:rsidRDefault="00DC4393" w:rsidP="00DC4393">
      <w:pPr>
        <w:rPr>
          <w:b/>
        </w:rPr>
      </w:pPr>
      <w:r>
        <w:rPr>
          <w:color w:val="FF0000"/>
        </w:rPr>
        <w:t xml:space="preserve"> </w:t>
      </w:r>
      <w:r w:rsidRPr="00DC4393">
        <w:rPr>
          <w:b/>
        </w:rPr>
        <w:t>Would not fit in with community</w:t>
      </w:r>
      <w:r>
        <w:rPr>
          <w:b/>
        </w:rPr>
        <w:t>:</w:t>
      </w:r>
    </w:p>
    <w:p w14:paraId="03E45DDF" w14:textId="77777777" w:rsidR="00DC4393" w:rsidRDefault="00DC4393" w:rsidP="00DC4393">
      <w:pPr>
        <w:rPr>
          <w:b/>
        </w:rPr>
      </w:pPr>
    </w:p>
    <w:p w14:paraId="5EF10512" w14:textId="262BBBAA" w:rsidR="00DC4393" w:rsidRPr="00DC4393" w:rsidRDefault="00DC4393" w:rsidP="00DC4393">
      <w:pPr>
        <w:rPr>
          <w:color w:val="FF0000"/>
        </w:rPr>
      </w:pPr>
      <w:r>
        <w:t>The basis</w:t>
      </w:r>
      <w:r w:rsidR="00C34FD9">
        <w:t xml:space="preserve"> </w:t>
      </w:r>
      <w:r>
        <w:t xml:space="preserve">of the </w:t>
      </w:r>
      <w:r w:rsidR="00C34FD9">
        <w:t>Council’s</w:t>
      </w:r>
      <w:r>
        <w:t xml:space="preserve"> policy is that allowing a small percentage</w:t>
      </w:r>
      <w:r w:rsidR="00C34FD9">
        <w:t xml:space="preserve"> </w:t>
      </w:r>
      <w:r>
        <w:t>of HMOs in</w:t>
      </w:r>
      <w:r w:rsidR="00C34FD9">
        <w:t xml:space="preserve"> </w:t>
      </w:r>
      <w:r>
        <w:t>an</w:t>
      </w:r>
      <w:r w:rsidR="00C34FD9">
        <w:t xml:space="preserve"> otherwise</w:t>
      </w:r>
      <w:r>
        <w:t xml:space="preserve"> </w:t>
      </w:r>
      <w:r w:rsidR="00C34FD9">
        <w:t>residential</w:t>
      </w:r>
      <w:r>
        <w:t xml:space="preserve"> community is</w:t>
      </w:r>
      <w:r w:rsidR="00C34FD9">
        <w:t xml:space="preserve"> </w:t>
      </w:r>
      <w:r>
        <w:t>preferable</w:t>
      </w:r>
      <w:r w:rsidR="00C34FD9">
        <w:t xml:space="preserve"> </w:t>
      </w:r>
      <w:r>
        <w:t xml:space="preserve">to </w:t>
      </w:r>
      <w:r w:rsidR="00C34FD9">
        <w:t>concentrating them in one area.</w:t>
      </w:r>
    </w:p>
    <w:p w14:paraId="6D5C898C" w14:textId="77777777" w:rsidR="00C34FD9" w:rsidRDefault="00C34FD9" w:rsidP="000D7332">
      <w:pPr>
        <w:rPr>
          <w:color w:val="FF0000"/>
        </w:rPr>
      </w:pPr>
      <w:r>
        <w:rPr>
          <w:color w:val="FF0000"/>
        </w:rPr>
        <w:t xml:space="preserve"> </w:t>
      </w:r>
    </w:p>
    <w:p w14:paraId="05607455" w14:textId="77777777" w:rsidR="00C34FD9" w:rsidRDefault="00C34FD9" w:rsidP="000D7332">
      <w:pPr>
        <w:rPr>
          <w:b/>
        </w:rPr>
      </w:pPr>
      <w:r w:rsidRPr="00C34FD9">
        <w:rPr>
          <w:b/>
        </w:rPr>
        <w:t>Resi</w:t>
      </w:r>
      <w:r>
        <w:rPr>
          <w:b/>
        </w:rPr>
        <w:t>d</w:t>
      </w:r>
      <w:r w:rsidRPr="00C34FD9">
        <w:rPr>
          <w:b/>
        </w:rPr>
        <w:t>ential amenity</w:t>
      </w:r>
      <w:r>
        <w:rPr>
          <w:b/>
        </w:rPr>
        <w:t>:</w:t>
      </w:r>
    </w:p>
    <w:p w14:paraId="34939604" w14:textId="77777777" w:rsidR="00C34FD9" w:rsidRDefault="00C34FD9" w:rsidP="000D7332">
      <w:pPr>
        <w:rPr>
          <w:b/>
        </w:rPr>
      </w:pPr>
    </w:p>
    <w:p w14:paraId="0AFA9CEB" w14:textId="6580B6BD" w:rsidR="000D7332" w:rsidRDefault="00C34FD9" w:rsidP="000D7332">
      <w:proofErr w:type="gramStart"/>
      <w:r>
        <w:t xml:space="preserve">Substantially no change to amenity </w:t>
      </w:r>
      <w:r w:rsidR="00943C47">
        <w:t>impacts</w:t>
      </w:r>
      <w:r>
        <w:t xml:space="preserve"> or lighting.</w:t>
      </w:r>
      <w:proofErr w:type="gramEnd"/>
      <w:r w:rsidR="000D7332" w:rsidRPr="00C34FD9">
        <w:t xml:space="preserve"> · </w:t>
      </w:r>
    </w:p>
    <w:p w14:paraId="6FDAB4BD" w14:textId="77777777" w:rsidR="00C34FD9" w:rsidRDefault="00C34FD9" w:rsidP="000D7332"/>
    <w:p w14:paraId="34549E49" w14:textId="77777777" w:rsidR="00C34FD9" w:rsidRPr="00C34FD9" w:rsidRDefault="00C34FD9" w:rsidP="000D7332"/>
    <w:p w14:paraId="2D73036F" w14:textId="77BA68E9" w:rsidR="00C34FD9" w:rsidRDefault="00C34FD9" w:rsidP="000D7332">
      <w:pPr>
        <w:rPr>
          <w:b/>
          <w:color w:val="FF0000"/>
        </w:rPr>
      </w:pPr>
      <w:r w:rsidRPr="00C34FD9">
        <w:rPr>
          <w:b/>
        </w:rPr>
        <w:t>Size of rear ga</w:t>
      </w:r>
      <w:r>
        <w:rPr>
          <w:b/>
        </w:rPr>
        <w:t>r</w:t>
      </w:r>
      <w:r w:rsidRPr="00C34FD9">
        <w:rPr>
          <w:b/>
        </w:rPr>
        <w:t>den</w:t>
      </w:r>
      <w:r>
        <w:rPr>
          <w:b/>
          <w:color w:val="FF0000"/>
        </w:rPr>
        <w:t>:</w:t>
      </w:r>
    </w:p>
    <w:p w14:paraId="262F180D" w14:textId="77777777" w:rsidR="00C34FD9" w:rsidRDefault="00C34FD9" w:rsidP="000D7332">
      <w:pPr>
        <w:rPr>
          <w:b/>
          <w:color w:val="FF0000"/>
        </w:rPr>
      </w:pPr>
    </w:p>
    <w:p w14:paraId="2E4A419C" w14:textId="116393EF" w:rsidR="000557C1" w:rsidRDefault="000557C1" w:rsidP="000D7332">
      <w:pPr>
        <w:rPr>
          <w:color w:val="FF0000"/>
        </w:rPr>
      </w:pPr>
      <w:r w:rsidRPr="000557C1">
        <w:t>The Council’s policy says</w:t>
      </w:r>
      <w:r>
        <w:rPr>
          <w:color w:val="FF0000"/>
        </w:rPr>
        <w:t>:</w:t>
      </w:r>
    </w:p>
    <w:p w14:paraId="7F3E44A2" w14:textId="77777777" w:rsidR="000557C1" w:rsidRDefault="000557C1" w:rsidP="000D7332">
      <w:pPr>
        <w:rPr>
          <w:color w:val="FF0000"/>
        </w:rPr>
      </w:pPr>
    </w:p>
    <w:p w14:paraId="3D84EAA1" w14:textId="1A256F94" w:rsidR="000557C1" w:rsidRDefault="000557C1" w:rsidP="000557C1">
      <w:pPr>
        <w:autoSpaceDE w:val="0"/>
        <w:autoSpaceDN w:val="0"/>
        <w:adjustRightInd w:val="0"/>
        <w:rPr>
          <w:rFonts w:ascii="Swiss721BT-Light" w:hAnsi="Swiss721BT-Light" w:cs="Swiss721BT-Light"/>
        </w:rPr>
      </w:pPr>
      <w:r>
        <w:rPr>
          <w:rFonts w:ascii="Swiss721BT-Light" w:hAnsi="Swiss721BT-Light" w:cs="Swiss721BT-Light"/>
        </w:rPr>
        <w:t>Houses in Multiple Occupation should have a large enough private outdoor area to provide external drying areas, cycle parking, bin storage and to provide for the amenity of the occupiers the property. The facilities should be secure and made available</w:t>
      </w:r>
    </w:p>
    <w:p w14:paraId="1AF72DBD" w14:textId="3411147B" w:rsidR="000557C1" w:rsidRDefault="000557C1" w:rsidP="000557C1">
      <w:pPr>
        <w:autoSpaceDE w:val="0"/>
        <w:autoSpaceDN w:val="0"/>
        <w:adjustRightInd w:val="0"/>
        <w:rPr>
          <w:rFonts w:ascii="Swiss721BT-Light" w:hAnsi="Swiss721BT-Light" w:cs="Swiss721BT-Light"/>
        </w:rPr>
      </w:pPr>
      <w:proofErr w:type="gramStart"/>
      <w:r>
        <w:rPr>
          <w:rFonts w:ascii="Swiss721BT-Light" w:hAnsi="Swiss721BT-Light" w:cs="Swiss721BT-Light"/>
        </w:rPr>
        <w:t>for</w:t>
      </w:r>
      <w:proofErr w:type="gramEnd"/>
      <w:r>
        <w:rPr>
          <w:rFonts w:ascii="Swiss721BT-Light" w:hAnsi="Swiss721BT-Light" w:cs="Swiss721BT-Light"/>
        </w:rPr>
        <w:t xml:space="preserve"> use by all residents. Where existing dwellings are to </w:t>
      </w:r>
      <w:proofErr w:type="gramStart"/>
      <w:r>
        <w:rPr>
          <w:rFonts w:ascii="Swiss721BT-Light" w:hAnsi="Swiss721BT-Light" w:cs="Swiss721BT-Light"/>
        </w:rPr>
        <w:t>be converted</w:t>
      </w:r>
      <w:proofErr w:type="gramEnd"/>
      <w:r>
        <w:rPr>
          <w:rFonts w:ascii="Swiss721BT-Light" w:hAnsi="Swiss721BT-Light" w:cs="Swiss721BT-Light"/>
        </w:rPr>
        <w:t xml:space="preserve"> to HMOs falling within use class </w:t>
      </w:r>
      <w:proofErr w:type="spellStart"/>
      <w:r>
        <w:rPr>
          <w:rFonts w:ascii="Swiss721BT-Light" w:hAnsi="Swiss721BT-Light" w:cs="Swiss721BT-Light"/>
        </w:rPr>
        <w:t>C4</w:t>
      </w:r>
      <w:proofErr w:type="spellEnd"/>
      <w:r>
        <w:rPr>
          <w:rFonts w:ascii="Swiss721BT-Light" w:hAnsi="Swiss721BT-Light" w:cs="Swiss721BT-Light"/>
        </w:rPr>
        <w:t xml:space="preserve"> then it is likely that they will already have a curtilage</w:t>
      </w:r>
    </w:p>
    <w:p w14:paraId="4B628996" w14:textId="08BA78CD" w:rsidR="000D7332" w:rsidRDefault="000557C1" w:rsidP="000557C1">
      <w:pPr>
        <w:rPr>
          <w:color w:val="FF0000"/>
        </w:rPr>
      </w:pPr>
      <w:proofErr w:type="gramStart"/>
      <w:r>
        <w:rPr>
          <w:rFonts w:ascii="Swiss721BT-Light" w:hAnsi="Swiss721BT-Light" w:cs="Swiss721BT-Light"/>
        </w:rPr>
        <w:t>that</w:t>
      </w:r>
      <w:proofErr w:type="gramEnd"/>
      <w:r>
        <w:rPr>
          <w:rFonts w:ascii="Swiss721BT-Light" w:hAnsi="Swiss721BT-Light" w:cs="Swiss721BT-Light"/>
        </w:rPr>
        <w:t xml:space="preserve"> will adequately </w:t>
      </w:r>
      <w:r w:rsidR="00116657">
        <w:rPr>
          <w:rFonts w:ascii="Swiss721BT-Light" w:hAnsi="Swiss721BT-Light" w:cs="Swiss721BT-Light"/>
        </w:rPr>
        <w:t>fulfil</w:t>
      </w:r>
      <w:r>
        <w:rPr>
          <w:rFonts w:ascii="Swiss721BT-Light" w:hAnsi="Swiss721BT-Light" w:cs="Swiss721BT-Light"/>
        </w:rPr>
        <w:t xml:space="preserve"> this function.</w:t>
      </w:r>
      <w:r w:rsidR="000D7332" w:rsidRPr="0091754C">
        <w:rPr>
          <w:color w:val="FF0000"/>
        </w:rPr>
        <w:t xml:space="preserve"> · </w:t>
      </w:r>
    </w:p>
    <w:p w14:paraId="69FF712D" w14:textId="77777777" w:rsidR="00116657" w:rsidRDefault="00116657" w:rsidP="000557C1">
      <w:pPr>
        <w:rPr>
          <w:color w:val="FF0000"/>
        </w:rPr>
      </w:pPr>
    </w:p>
    <w:p w14:paraId="7777C2DA" w14:textId="2786E3A5" w:rsidR="00116657" w:rsidRDefault="00116657" w:rsidP="000557C1">
      <w:pPr>
        <w:rPr>
          <w:color w:val="FF0000"/>
        </w:rPr>
      </w:pPr>
      <w:r w:rsidRPr="00116657">
        <w:t>The area is well in exce</w:t>
      </w:r>
      <w:r>
        <w:t>s</w:t>
      </w:r>
      <w:r w:rsidRPr="00116657">
        <w:t>s of the minimum standard for a family dwelling and</w:t>
      </w:r>
      <w:r>
        <w:t xml:space="preserve"> </w:t>
      </w:r>
      <w:r w:rsidRPr="00116657">
        <w:t>there is a</w:t>
      </w:r>
      <w:r>
        <w:t xml:space="preserve"> </w:t>
      </w:r>
      <w:r w:rsidRPr="00116657">
        <w:t>large public open space behind the</w:t>
      </w:r>
      <w:r>
        <w:t xml:space="preserve"> </w:t>
      </w:r>
      <w:r w:rsidRPr="00116657">
        <w:t>property</w:t>
      </w:r>
      <w:proofErr w:type="gramStart"/>
      <w:r>
        <w:t>.</w:t>
      </w:r>
      <w:r>
        <w:rPr>
          <w:color w:val="FF0000"/>
        </w:rPr>
        <w:t>.</w:t>
      </w:r>
      <w:proofErr w:type="gramEnd"/>
    </w:p>
    <w:p w14:paraId="1E450B66" w14:textId="1EDFAA62" w:rsidR="000D7332" w:rsidRDefault="000D7332" w:rsidP="000D7332">
      <w:pPr>
        <w:rPr>
          <w:color w:val="FF0000"/>
        </w:rPr>
      </w:pPr>
      <w:r w:rsidRPr="0091754C">
        <w:rPr>
          <w:color w:val="FF0000"/>
        </w:rPr>
        <w:t xml:space="preserve">· </w:t>
      </w:r>
    </w:p>
    <w:p w14:paraId="559BD6A8" w14:textId="77777777" w:rsidR="00E00522" w:rsidRDefault="00E00522" w:rsidP="00B934CF">
      <w:pPr>
        <w:rPr>
          <w:noProof/>
          <w:lang w:eastAsia="en-GB"/>
        </w:rPr>
      </w:pPr>
    </w:p>
    <w:p w14:paraId="33ADF333" w14:textId="77777777" w:rsidR="00E00522" w:rsidRDefault="00E00522" w:rsidP="00B934CF">
      <w:pPr>
        <w:rPr>
          <w:noProof/>
          <w:lang w:eastAsia="en-GB"/>
        </w:rPr>
      </w:pPr>
    </w:p>
    <w:p w14:paraId="0EA4A34E" w14:textId="3943DB85" w:rsidR="00B934CF" w:rsidRPr="00B934CF" w:rsidRDefault="00B934CF" w:rsidP="00B934CF">
      <w:pPr>
        <w:rPr>
          <w:noProof/>
          <w:lang w:eastAsia="en-GB"/>
        </w:rPr>
      </w:pPr>
      <w:r>
        <w:rPr>
          <w:noProof/>
          <w:lang w:eastAsia="en-GB"/>
        </w:rPr>
        <w:t>The appellant fully agrees and invites the inspector to do the same.</w:t>
      </w:r>
    </w:p>
    <w:p w14:paraId="1C4DBB67" w14:textId="77777777" w:rsidR="000C418C" w:rsidRPr="000C418C" w:rsidRDefault="000C418C" w:rsidP="00867D3C">
      <w:pPr>
        <w:rPr>
          <w:b/>
          <w:noProof/>
          <w:lang w:eastAsia="en-GB"/>
        </w:rPr>
      </w:pPr>
    </w:p>
    <w:p w14:paraId="7D2E7B5B" w14:textId="7D281447" w:rsidR="00065F1B" w:rsidRDefault="00065F1B" w:rsidP="00867D3C">
      <w:pPr>
        <w:rPr>
          <w:noProof/>
          <w:lang w:eastAsia="en-GB"/>
        </w:rPr>
      </w:pPr>
      <w:r>
        <w:rPr>
          <w:noProof/>
          <w:lang w:eastAsia="en-GB"/>
        </w:rPr>
        <w:t xml:space="preserve">. </w:t>
      </w:r>
    </w:p>
    <w:p w14:paraId="7B3F4EA9" w14:textId="77777777" w:rsidR="00065F1B" w:rsidRDefault="00065F1B" w:rsidP="00065F1B">
      <w:pPr>
        <w:autoSpaceDE w:val="0"/>
        <w:autoSpaceDN w:val="0"/>
        <w:adjustRightInd w:val="0"/>
        <w:rPr>
          <w:b/>
          <w:noProof/>
          <w:lang w:eastAsia="en-GB"/>
        </w:rPr>
      </w:pPr>
      <w:r>
        <w:rPr>
          <w:b/>
          <w:noProof/>
          <w:lang w:eastAsia="en-GB"/>
        </w:rPr>
        <w:t>Other Comments:</w:t>
      </w:r>
    </w:p>
    <w:p w14:paraId="46B9AC4B" w14:textId="77777777" w:rsidR="00065F1B" w:rsidRDefault="00065F1B" w:rsidP="00065F1B">
      <w:pPr>
        <w:autoSpaceDE w:val="0"/>
        <w:autoSpaceDN w:val="0"/>
        <w:adjustRightInd w:val="0"/>
        <w:rPr>
          <w:b/>
          <w:noProof/>
          <w:lang w:eastAsia="en-GB"/>
        </w:rPr>
      </w:pPr>
    </w:p>
    <w:p w14:paraId="77E16EEF" w14:textId="3D28C01F" w:rsidR="00065F1B" w:rsidRDefault="00065F1B" w:rsidP="00065F1B">
      <w:pPr>
        <w:autoSpaceDE w:val="0"/>
        <w:autoSpaceDN w:val="0"/>
        <w:adjustRightInd w:val="0"/>
        <w:rPr>
          <w:noProof/>
          <w:lang w:eastAsia="en-GB"/>
        </w:rPr>
      </w:pPr>
      <w:r>
        <w:rPr>
          <w:noProof/>
          <w:lang w:eastAsia="en-GB"/>
        </w:rPr>
        <w:lastRenderedPageBreak/>
        <w:t xml:space="preserve">The apppellant </w:t>
      </w:r>
      <w:r w:rsidR="00116657">
        <w:rPr>
          <w:noProof/>
          <w:lang w:eastAsia="en-GB"/>
        </w:rPr>
        <w:t xml:space="preserve">operates a number of HMOs across Wrexham. </w:t>
      </w:r>
      <w:r w:rsidR="00943C47">
        <w:rPr>
          <w:noProof/>
          <w:lang w:eastAsia="en-GB"/>
        </w:rPr>
        <w:t xml:space="preserve">and </w:t>
      </w:r>
      <w:r>
        <w:rPr>
          <w:noProof/>
          <w:lang w:eastAsia="en-GB"/>
        </w:rPr>
        <w:t>has always tried to engage with the local community</w:t>
      </w:r>
      <w:r w:rsidR="00943C47">
        <w:rPr>
          <w:noProof/>
          <w:lang w:eastAsia="en-GB"/>
        </w:rPr>
        <w:t>. He</w:t>
      </w:r>
      <w:r>
        <w:rPr>
          <w:noProof/>
          <w:lang w:eastAsia="en-GB"/>
        </w:rPr>
        <w:t xml:space="preserve"> remains anxious to be a good and responsible landlord willing to respond to any problems that may arise</w:t>
      </w:r>
      <w:r w:rsidRPr="0028713B">
        <w:rPr>
          <w:noProof/>
          <w:lang w:eastAsia="en-GB"/>
        </w:rPr>
        <w:t xml:space="preserve">, His contact details and telephone number </w:t>
      </w:r>
      <w:r w:rsidR="00116657">
        <w:rPr>
          <w:noProof/>
          <w:lang w:eastAsia="en-GB"/>
        </w:rPr>
        <w:t>will be prov</w:t>
      </w:r>
      <w:r w:rsidR="00943C47">
        <w:rPr>
          <w:noProof/>
          <w:lang w:eastAsia="en-GB"/>
        </w:rPr>
        <w:t>i</w:t>
      </w:r>
      <w:r w:rsidR="00116657">
        <w:rPr>
          <w:noProof/>
          <w:lang w:eastAsia="en-GB"/>
        </w:rPr>
        <w:t>ded</w:t>
      </w:r>
      <w:r w:rsidR="00943C47">
        <w:rPr>
          <w:noProof/>
          <w:lang w:eastAsia="en-GB"/>
        </w:rPr>
        <w:t xml:space="preserve"> to</w:t>
      </w:r>
      <w:r>
        <w:rPr>
          <w:noProof/>
          <w:lang w:eastAsia="en-GB"/>
        </w:rPr>
        <w:t xml:space="preserve"> the imm</w:t>
      </w:r>
      <w:r w:rsidRPr="0028713B">
        <w:rPr>
          <w:noProof/>
          <w:lang w:eastAsia="en-GB"/>
        </w:rPr>
        <w:t xml:space="preserve">ediate neighbours of </w:t>
      </w:r>
      <w:r w:rsidR="00116657">
        <w:rPr>
          <w:noProof/>
          <w:lang w:eastAsia="en-GB"/>
        </w:rPr>
        <w:t>the property</w:t>
      </w:r>
      <w:r>
        <w:rPr>
          <w:noProof/>
          <w:lang w:eastAsia="en-GB"/>
        </w:rPr>
        <w:t>.</w:t>
      </w:r>
      <w:r w:rsidRPr="0028713B">
        <w:rPr>
          <w:noProof/>
          <w:lang w:eastAsia="en-GB"/>
        </w:rPr>
        <w:t xml:space="preserve"> </w:t>
      </w:r>
    </w:p>
    <w:p w14:paraId="688478BE" w14:textId="77777777" w:rsidR="00116657" w:rsidRDefault="00116657" w:rsidP="00065F1B">
      <w:pPr>
        <w:autoSpaceDE w:val="0"/>
        <w:autoSpaceDN w:val="0"/>
        <w:adjustRightInd w:val="0"/>
        <w:rPr>
          <w:noProof/>
          <w:lang w:eastAsia="en-GB"/>
        </w:rPr>
      </w:pPr>
    </w:p>
    <w:p w14:paraId="1E69C4C8" w14:textId="05FCB8AE" w:rsidR="00065F1B" w:rsidRDefault="0059608C" w:rsidP="00065F1B">
      <w:pPr>
        <w:autoSpaceDE w:val="0"/>
        <w:autoSpaceDN w:val="0"/>
        <w:adjustRightInd w:val="0"/>
        <w:rPr>
          <w:noProof/>
          <w:lang w:eastAsia="en-GB"/>
        </w:rPr>
      </w:pPr>
      <w:r>
        <w:rPr>
          <w:noProof/>
          <w:lang w:eastAsia="en-GB"/>
        </w:rPr>
        <w:t>The appellant is well aware of the Council’s revised planning guidance</w:t>
      </w:r>
      <w:r w:rsidR="00116657">
        <w:rPr>
          <w:noProof/>
          <w:lang w:eastAsia="en-GB"/>
        </w:rPr>
        <w:t xml:space="preserve"> and</w:t>
      </w:r>
      <w:r w:rsidR="00943C47">
        <w:rPr>
          <w:noProof/>
          <w:lang w:eastAsia="en-GB"/>
        </w:rPr>
        <w:t xml:space="preserve"> </w:t>
      </w:r>
      <w:r w:rsidR="0017000C">
        <w:rPr>
          <w:noProof/>
          <w:lang w:eastAsia="en-GB"/>
        </w:rPr>
        <w:t xml:space="preserve">is satified that his proposal would </w:t>
      </w:r>
      <w:r w:rsidR="00116657">
        <w:rPr>
          <w:noProof/>
          <w:lang w:eastAsia="en-GB"/>
        </w:rPr>
        <w:t>meet that guidance.  How</w:t>
      </w:r>
      <w:r w:rsidR="00943C47">
        <w:rPr>
          <w:noProof/>
          <w:lang w:eastAsia="en-GB"/>
        </w:rPr>
        <w:t>e</w:t>
      </w:r>
      <w:r w:rsidR="00116657">
        <w:rPr>
          <w:noProof/>
          <w:lang w:eastAsia="en-GB"/>
        </w:rPr>
        <w:t>ver, r</w:t>
      </w:r>
      <w:r>
        <w:rPr>
          <w:noProof/>
          <w:lang w:eastAsia="en-GB"/>
        </w:rPr>
        <w:t>e</w:t>
      </w:r>
      <w:r w:rsidR="00FB037E">
        <w:rPr>
          <w:noProof/>
          <w:lang w:eastAsia="en-GB"/>
        </w:rPr>
        <w:t>c</w:t>
      </w:r>
      <w:r>
        <w:rPr>
          <w:noProof/>
          <w:lang w:eastAsia="en-GB"/>
        </w:rPr>
        <w:t>ent</w:t>
      </w:r>
      <w:r w:rsidR="00FB037E">
        <w:rPr>
          <w:noProof/>
          <w:lang w:eastAsia="en-GB"/>
        </w:rPr>
        <w:t xml:space="preserve"> </w:t>
      </w:r>
      <w:r>
        <w:rPr>
          <w:noProof/>
          <w:lang w:eastAsia="en-GB"/>
        </w:rPr>
        <w:t>history relating to appl</w:t>
      </w:r>
      <w:r w:rsidR="00FB037E">
        <w:rPr>
          <w:noProof/>
          <w:lang w:eastAsia="en-GB"/>
        </w:rPr>
        <w:t>i</w:t>
      </w:r>
      <w:r>
        <w:rPr>
          <w:noProof/>
          <w:lang w:eastAsia="en-GB"/>
        </w:rPr>
        <w:t>cat</w:t>
      </w:r>
      <w:r w:rsidR="00FB037E">
        <w:rPr>
          <w:noProof/>
          <w:lang w:eastAsia="en-GB"/>
        </w:rPr>
        <w:t>i</w:t>
      </w:r>
      <w:r>
        <w:rPr>
          <w:noProof/>
          <w:lang w:eastAsia="en-GB"/>
        </w:rPr>
        <w:t xml:space="preserve">ons for HMOs in Wrexham shows that </w:t>
      </w:r>
      <w:r w:rsidR="0017000C">
        <w:rPr>
          <w:noProof/>
          <w:lang w:eastAsia="en-GB"/>
        </w:rPr>
        <w:t xml:space="preserve">since the beginning of 2017. </w:t>
      </w:r>
      <w:proofErr w:type="gramStart"/>
      <w:r w:rsidR="0017000C">
        <w:rPr>
          <w:noProof/>
          <w:lang w:eastAsia="en-GB"/>
        </w:rPr>
        <w:t>t</w:t>
      </w:r>
      <w:r w:rsidR="00116657">
        <w:rPr>
          <w:color w:val="222222"/>
          <w:shd w:val="clear" w:color="auto" w:fill="FFFFFF"/>
        </w:rPr>
        <w:t>here</w:t>
      </w:r>
      <w:proofErr w:type="gramEnd"/>
      <w:r w:rsidR="00116657">
        <w:rPr>
          <w:color w:val="222222"/>
          <w:shd w:val="clear" w:color="auto" w:fill="FFFFFF"/>
        </w:rPr>
        <w:t xml:space="preserve"> were 13</w:t>
      </w:r>
      <w:r>
        <w:rPr>
          <w:color w:val="222222"/>
          <w:shd w:val="clear" w:color="auto" w:fill="FFFFFF"/>
        </w:rPr>
        <w:t xml:space="preserve"> HMO applications that were supported by the planning officers</w:t>
      </w:r>
      <w:r w:rsidR="0017000C">
        <w:rPr>
          <w:color w:val="222222"/>
          <w:shd w:val="clear" w:color="auto" w:fill="FFFFFF"/>
        </w:rPr>
        <w:t xml:space="preserve">. </w:t>
      </w:r>
      <w:r>
        <w:rPr>
          <w:color w:val="222222"/>
          <w:shd w:val="clear" w:color="auto" w:fill="FFFFFF"/>
        </w:rPr>
        <w:t xml:space="preserve"> </w:t>
      </w:r>
      <w:r w:rsidR="00116657">
        <w:rPr>
          <w:color w:val="222222"/>
          <w:shd w:val="clear" w:color="auto" w:fill="FFFFFF"/>
        </w:rPr>
        <w:t>Of these 13</w:t>
      </w:r>
      <w:r w:rsidR="00FB037E">
        <w:rPr>
          <w:color w:val="222222"/>
          <w:shd w:val="clear" w:color="auto" w:fill="FFFFFF"/>
        </w:rPr>
        <w:t>, four</w:t>
      </w:r>
      <w:r>
        <w:rPr>
          <w:color w:val="222222"/>
          <w:shd w:val="clear" w:color="auto" w:fill="FFFFFF"/>
        </w:rPr>
        <w:t xml:space="preserve"> were granted by the committee, of the remaining </w:t>
      </w:r>
      <w:r w:rsidR="00FB037E">
        <w:rPr>
          <w:color w:val="222222"/>
          <w:shd w:val="clear" w:color="auto" w:fill="FFFFFF"/>
        </w:rPr>
        <w:t>eight</w:t>
      </w:r>
      <w:proofErr w:type="gramStart"/>
      <w:r w:rsidR="003B6399">
        <w:rPr>
          <w:color w:val="222222"/>
          <w:shd w:val="clear" w:color="auto" w:fill="FFFFFF"/>
        </w:rPr>
        <w:t>,</w:t>
      </w:r>
      <w:r w:rsidR="00FB037E">
        <w:rPr>
          <w:color w:val="222222"/>
          <w:shd w:val="clear" w:color="auto" w:fill="FFFFFF"/>
        </w:rPr>
        <w:t xml:space="preserve"> </w:t>
      </w:r>
      <w:r>
        <w:rPr>
          <w:color w:val="222222"/>
          <w:shd w:val="clear" w:color="auto" w:fill="FFFFFF"/>
        </w:rPr>
        <w:t xml:space="preserve"> 6</w:t>
      </w:r>
      <w:proofErr w:type="gramEnd"/>
      <w:r>
        <w:rPr>
          <w:color w:val="222222"/>
          <w:shd w:val="clear" w:color="auto" w:fill="FFFFFF"/>
        </w:rPr>
        <w:t xml:space="preserve"> were appealed and all were grant</w:t>
      </w:r>
      <w:r w:rsidR="00FB037E">
        <w:rPr>
          <w:color w:val="222222"/>
          <w:shd w:val="clear" w:color="auto" w:fill="FFFFFF"/>
        </w:rPr>
        <w:t xml:space="preserve">ed </w:t>
      </w:r>
      <w:r w:rsidR="00116657">
        <w:rPr>
          <w:color w:val="222222"/>
          <w:shd w:val="clear" w:color="auto" w:fill="FFFFFF"/>
        </w:rPr>
        <w:t>on appeal.  Of the remaining three</w:t>
      </w:r>
      <w:r>
        <w:rPr>
          <w:color w:val="222222"/>
          <w:shd w:val="clear" w:color="auto" w:fill="FFFFFF"/>
        </w:rPr>
        <w:t xml:space="preserve">, </w:t>
      </w:r>
      <w:proofErr w:type="gramStart"/>
      <w:r>
        <w:rPr>
          <w:color w:val="222222"/>
          <w:shd w:val="clear" w:color="auto" w:fill="FFFFFF"/>
        </w:rPr>
        <w:t>1</w:t>
      </w:r>
      <w:proofErr w:type="gramEnd"/>
      <w:r>
        <w:rPr>
          <w:color w:val="222222"/>
          <w:shd w:val="clear" w:color="auto" w:fill="FFFFFF"/>
        </w:rPr>
        <w:t xml:space="preserve"> was not appealed</w:t>
      </w:r>
      <w:r w:rsidR="00116657">
        <w:rPr>
          <w:color w:val="222222"/>
          <w:shd w:val="clear" w:color="auto" w:fill="FFFFFF"/>
        </w:rPr>
        <w:t xml:space="preserve"> 2 are awaiting appeal decisions. </w:t>
      </w:r>
      <w:r w:rsidR="00FB037E">
        <w:rPr>
          <w:color w:val="222222"/>
          <w:shd w:val="clear" w:color="auto" w:fill="FFFFFF"/>
        </w:rPr>
        <w:t xml:space="preserve"> It is deeply </w:t>
      </w:r>
      <w:r w:rsidR="00116657">
        <w:rPr>
          <w:color w:val="222222"/>
          <w:shd w:val="clear" w:color="auto" w:fill="FFFFFF"/>
        </w:rPr>
        <w:t>disappointing that in the light of</w:t>
      </w:r>
      <w:r w:rsidR="00065F1B">
        <w:rPr>
          <w:noProof/>
          <w:lang w:eastAsia="en-GB"/>
        </w:rPr>
        <w:t xml:space="preserve"> a strong demand for </w:t>
      </w:r>
      <w:r w:rsidR="00116657">
        <w:rPr>
          <w:noProof/>
          <w:lang w:eastAsia="en-GB"/>
        </w:rPr>
        <w:t>this type</w:t>
      </w:r>
      <w:r w:rsidR="0025371C">
        <w:rPr>
          <w:noProof/>
          <w:lang w:eastAsia="en-GB"/>
        </w:rPr>
        <w:t xml:space="preserve"> of </w:t>
      </w:r>
      <w:r w:rsidR="00065F1B">
        <w:rPr>
          <w:noProof/>
          <w:lang w:eastAsia="en-GB"/>
        </w:rPr>
        <w:t>accommodation</w:t>
      </w:r>
      <w:r w:rsidR="0017000C">
        <w:rPr>
          <w:noProof/>
          <w:lang w:eastAsia="en-GB"/>
        </w:rPr>
        <w:t>, the Cou</w:t>
      </w:r>
      <w:r w:rsidR="00116657">
        <w:rPr>
          <w:noProof/>
          <w:lang w:eastAsia="en-GB"/>
        </w:rPr>
        <w:t>n</w:t>
      </w:r>
      <w:r w:rsidR="0017000C">
        <w:rPr>
          <w:noProof/>
          <w:lang w:eastAsia="en-GB"/>
        </w:rPr>
        <w:t>c</w:t>
      </w:r>
      <w:r w:rsidR="00116657">
        <w:rPr>
          <w:noProof/>
          <w:lang w:eastAsia="en-GB"/>
        </w:rPr>
        <w:t>il appar</w:t>
      </w:r>
      <w:r w:rsidR="0017000C">
        <w:rPr>
          <w:noProof/>
          <w:lang w:eastAsia="en-GB"/>
        </w:rPr>
        <w:t>s</w:t>
      </w:r>
      <w:r w:rsidR="00116657">
        <w:rPr>
          <w:noProof/>
          <w:lang w:eastAsia="en-GB"/>
        </w:rPr>
        <w:t xml:space="preserve"> to be unwilling to permit this type of use.</w:t>
      </w:r>
      <w:r w:rsidR="0025371C">
        <w:rPr>
          <w:noProof/>
          <w:lang w:eastAsia="en-GB"/>
        </w:rPr>
        <w:t xml:space="preserve"> </w:t>
      </w:r>
      <w:r w:rsidR="00116657">
        <w:rPr>
          <w:noProof/>
          <w:lang w:eastAsia="en-GB"/>
        </w:rPr>
        <w:t xml:space="preserve"> </w:t>
      </w:r>
    </w:p>
    <w:p w14:paraId="5AAEED2B" w14:textId="77777777" w:rsidR="00065F1B" w:rsidRDefault="00065F1B" w:rsidP="00065F1B">
      <w:pPr>
        <w:autoSpaceDE w:val="0"/>
        <w:autoSpaceDN w:val="0"/>
        <w:adjustRightInd w:val="0"/>
        <w:rPr>
          <w:noProof/>
          <w:lang w:eastAsia="en-GB"/>
        </w:rPr>
      </w:pPr>
    </w:p>
    <w:p w14:paraId="6BEFDCC7" w14:textId="77777777" w:rsidR="006B2977" w:rsidRDefault="006B2977" w:rsidP="00065F1B">
      <w:pPr>
        <w:autoSpaceDE w:val="0"/>
        <w:autoSpaceDN w:val="0"/>
        <w:adjustRightInd w:val="0"/>
        <w:rPr>
          <w:noProof/>
          <w:lang w:eastAsia="en-GB"/>
        </w:rPr>
      </w:pPr>
    </w:p>
    <w:p w14:paraId="03CD7386" w14:textId="77777777" w:rsidR="00065F1B" w:rsidRPr="006B2977" w:rsidRDefault="00065F1B" w:rsidP="00065F1B">
      <w:pPr>
        <w:pStyle w:val="NoSpacing"/>
        <w:rPr>
          <w:b/>
          <w:noProof/>
          <w:lang w:eastAsia="en-GB"/>
        </w:rPr>
      </w:pPr>
      <w:r w:rsidRPr="006B2977">
        <w:rPr>
          <w:b/>
          <w:noProof/>
          <w:lang w:eastAsia="en-GB"/>
        </w:rPr>
        <w:t>Conclusion:</w:t>
      </w:r>
    </w:p>
    <w:p w14:paraId="7BD59A8B" w14:textId="77777777" w:rsidR="00065F1B" w:rsidRDefault="00065F1B" w:rsidP="00065F1B">
      <w:pPr>
        <w:pStyle w:val="NoSpacing"/>
        <w:rPr>
          <w:noProof/>
          <w:lang w:eastAsia="en-GB"/>
        </w:rPr>
      </w:pPr>
    </w:p>
    <w:p w14:paraId="4C96AF8C" w14:textId="1163DF61" w:rsidR="00065F1B" w:rsidRPr="00D929F0" w:rsidRDefault="00116657" w:rsidP="00065F1B">
      <w:pPr>
        <w:pStyle w:val="NoSpacing"/>
        <w:rPr>
          <w:noProof/>
          <w:lang w:eastAsia="en-GB"/>
        </w:rPr>
      </w:pPr>
      <w:r>
        <w:rPr>
          <w:noProof/>
          <w:lang w:eastAsia="en-GB"/>
        </w:rPr>
        <w:t>After almost 6 months, t</w:t>
      </w:r>
      <w:r w:rsidR="00065F1B">
        <w:rPr>
          <w:noProof/>
          <w:lang w:eastAsia="en-GB"/>
        </w:rPr>
        <w:t xml:space="preserve">he Council has failed to </w:t>
      </w:r>
      <w:r>
        <w:rPr>
          <w:noProof/>
          <w:lang w:eastAsia="en-GB"/>
        </w:rPr>
        <w:t xml:space="preserve">make a decision. </w:t>
      </w:r>
      <w:r w:rsidR="00065F1B">
        <w:rPr>
          <w:noProof/>
          <w:lang w:eastAsia="en-GB"/>
        </w:rPr>
        <w:t>The Inspector is asked to allow the appeal.</w:t>
      </w:r>
    </w:p>
    <w:p w14:paraId="4BD95AA9" w14:textId="77777777" w:rsidR="00065F1B" w:rsidRDefault="00065F1B" w:rsidP="00065F1B">
      <w:pPr>
        <w:pStyle w:val="NoSpacing"/>
        <w:rPr>
          <w:noProof/>
          <w:lang w:eastAsia="en-GB"/>
        </w:rPr>
      </w:pPr>
    </w:p>
    <w:p w14:paraId="6C77E633" w14:textId="77777777" w:rsidR="00065F1B" w:rsidRDefault="00065F1B" w:rsidP="00065F1B">
      <w:r>
        <w:t xml:space="preserve"> R A Dewey </w:t>
      </w:r>
      <w:proofErr w:type="gramStart"/>
      <w:r>
        <w:t>BA(</w:t>
      </w:r>
      <w:proofErr w:type="gramEnd"/>
      <w:r>
        <w:t xml:space="preserve">Hons) MBA </w:t>
      </w:r>
      <w:proofErr w:type="spellStart"/>
      <w:r>
        <w:t>MRTPI</w:t>
      </w:r>
      <w:proofErr w:type="spellEnd"/>
      <w:r>
        <w:t>.</w:t>
      </w:r>
    </w:p>
    <w:p w14:paraId="4EC72671" w14:textId="519DB0BC" w:rsidR="00065F1B" w:rsidRDefault="00116657" w:rsidP="00065F1B">
      <w:r>
        <w:t xml:space="preserve">November </w:t>
      </w:r>
      <w:proofErr w:type="gramStart"/>
      <w:r>
        <w:t>11</w:t>
      </w:r>
      <w:r w:rsidRPr="00116657">
        <w:rPr>
          <w:vertAlign w:val="superscript"/>
        </w:rPr>
        <w:t>th</w:t>
      </w:r>
      <w:r>
        <w:t xml:space="preserve"> </w:t>
      </w:r>
      <w:r w:rsidR="00065F1B">
        <w:t xml:space="preserve"> 2019</w:t>
      </w:r>
      <w:proofErr w:type="gramEnd"/>
    </w:p>
    <w:p w14:paraId="491A96E4" w14:textId="37B430F3" w:rsidR="00065F1B" w:rsidRDefault="0017000C" w:rsidP="00065F1B">
      <w:r>
        <w:t xml:space="preserve">Rev </w:t>
      </w:r>
      <w:r w:rsidR="008E562A">
        <w:t>3</w:t>
      </w:r>
    </w:p>
    <w:p w14:paraId="1C1B7A81" w14:textId="77777777" w:rsidR="00065F1B" w:rsidRDefault="00065F1B" w:rsidP="00065F1B">
      <w:r>
        <w:t xml:space="preserve">The Gables, </w:t>
      </w:r>
      <w:proofErr w:type="gramStart"/>
      <w:r>
        <w:t>Llanfynydd  WREXHAM</w:t>
      </w:r>
      <w:proofErr w:type="gramEnd"/>
      <w:r>
        <w:t xml:space="preserve">. </w:t>
      </w:r>
      <w:proofErr w:type="spellStart"/>
      <w:r>
        <w:t>LL11</w:t>
      </w:r>
      <w:proofErr w:type="spellEnd"/>
      <w:r>
        <w:t xml:space="preserve"> </w:t>
      </w:r>
      <w:proofErr w:type="spellStart"/>
      <w:r>
        <w:t>5HG</w:t>
      </w:r>
      <w:proofErr w:type="spellEnd"/>
    </w:p>
    <w:p w14:paraId="653759E3" w14:textId="77777777" w:rsidR="00065F1B" w:rsidRDefault="00065F1B" w:rsidP="00065F1B">
      <w:r>
        <w:t xml:space="preserve"> </w:t>
      </w:r>
      <w:proofErr w:type="spellStart"/>
      <w:proofErr w:type="gramStart"/>
      <w:r>
        <w:t>tel</w:t>
      </w:r>
      <w:proofErr w:type="spellEnd"/>
      <w:proofErr w:type="gramEnd"/>
      <w:r>
        <w:t>: 01978 761315    (m) 07947 186 777</w:t>
      </w:r>
    </w:p>
    <w:p w14:paraId="17804E0E" w14:textId="77777777" w:rsidR="00065F1B" w:rsidRDefault="00065F1B" w:rsidP="00065F1B">
      <w:proofErr w:type="gramStart"/>
      <w:r>
        <w:t>e</w:t>
      </w:r>
      <w:proofErr w:type="gramEnd"/>
      <w:r>
        <w:t xml:space="preserve"> mail </w:t>
      </w:r>
      <w:hyperlink r:id="rId12" w:history="1">
        <w:r w:rsidRPr="008620CA">
          <w:rPr>
            <w:rStyle w:val="Hyperlink"/>
          </w:rPr>
          <w:t>bobdeweyplanning@gmail.com</w:t>
        </w:r>
      </w:hyperlink>
    </w:p>
    <w:p w14:paraId="303F3AD7" w14:textId="224F17F0" w:rsidR="00065F1B" w:rsidRDefault="00065F1B" w:rsidP="00065F1B"/>
    <w:sectPr w:rsidR="00065F1B" w:rsidSect="00710ACF">
      <w:headerReference w:type="even" r:id="rId13"/>
      <w:headerReference w:type="default" r:id="rId14"/>
      <w:footerReference w:type="default" r:id="rId15"/>
      <w:headerReference w:type="first" r:id="rId16"/>
      <w:pgSz w:w="11906" w:h="16838" w:code="9"/>
      <w:pgMar w:top="567" w:right="1191" w:bottom="567" w:left="1191" w:header="0" w:footer="51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107EF0A" w14:textId="77777777" w:rsidR="00AE63BF" w:rsidRDefault="00AE63BF" w:rsidP="00B67F66">
      <w:r>
        <w:separator/>
      </w:r>
    </w:p>
  </w:endnote>
  <w:endnote w:type="continuationSeparator" w:id="0">
    <w:p w14:paraId="392B12CE" w14:textId="77777777" w:rsidR="00AE63BF" w:rsidRDefault="00AE63BF" w:rsidP="00B67F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Frutiger LT Std 45 Light">
    <w:altName w:val="Frutiger LT Std 45 Light"/>
    <w:panose1 w:val="00000000000000000000"/>
    <w:charset w:val="00"/>
    <w:family w:val="swiss"/>
    <w:notTrueType/>
    <w:pitch w:val="default"/>
    <w:sig w:usb0="00000003" w:usb1="00000000" w:usb2="00000000" w:usb3="00000000" w:csb0="00000001" w:csb1="00000000"/>
  </w:font>
  <w:font w:name="Frutiger LT Std 55 Roman">
    <w:altName w:val="Frutiger LT Std 55 Roman"/>
    <w:panose1 w:val="00000000000000000000"/>
    <w:charset w:val="00"/>
    <w:family w:val="roman"/>
    <w:notTrueType/>
    <w:pitch w:val="default"/>
    <w:sig w:usb0="00000003" w:usb1="00000000" w:usb2="00000000" w:usb3="00000000" w:csb0="00000001" w:csb1="00000000"/>
  </w:font>
  <w:font w:name="Frutiger LT Std 47 Light Cn">
    <w:altName w:val="Frutiger LT Std 47 Light Cn"/>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Swiss721BT-Light">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110396"/>
      <w:docPartObj>
        <w:docPartGallery w:val="Page Numbers (Bottom of Page)"/>
        <w:docPartUnique/>
      </w:docPartObj>
    </w:sdtPr>
    <w:sdtEndPr>
      <w:rPr>
        <w:noProof/>
      </w:rPr>
    </w:sdtEndPr>
    <w:sdtContent>
      <w:p w14:paraId="437C1BF7" w14:textId="26B2D497" w:rsidR="00860EF6" w:rsidRDefault="00860EF6">
        <w:pPr>
          <w:pStyle w:val="Footer"/>
          <w:jc w:val="center"/>
        </w:pPr>
        <w:r>
          <w:fldChar w:fldCharType="begin"/>
        </w:r>
        <w:r>
          <w:instrText xml:space="preserve"> PAGE   \* MERGEFORMAT </w:instrText>
        </w:r>
        <w:r>
          <w:fldChar w:fldCharType="separate"/>
        </w:r>
        <w:r w:rsidR="002B6BA7">
          <w:rPr>
            <w:noProof/>
          </w:rPr>
          <w:t>2</w:t>
        </w:r>
        <w:r>
          <w:rPr>
            <w:noProof/>
          </w:rPr>
          <w:fldChar w:fldCharType="end"/>
        </w:r>
      </w:p>
    </w:sdtContent>
  </w:sdt>
  <w:p w14:paraId="4968619A" w14:textId="77777777" w:rsidR="00B67F66" w:rsidRDefault="00B67F6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3F5A5B2" w14:textId="77777777" w:rsidR="00AE63BF" w:rsidRDefault="00AE63BF" w:rsidP="00B67F66">
      <w:r>
        <w:separator/>
      </w:r>
    </w:p>
  </w:footnote>
  <w:footnote w:type="continuationSeparator" w:id="0">
    <w:p w14:paraId="5A28E95A" w14:textId="77777777" w:rsidR="00AE63BF" w:rsidRDefault="00AE63BF" w:rsidP="00B67F6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C6DE70" w14:textId="134E396A" w:rsidR="00B67F66" w:rsidRDefault="00B67F6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03264A" w14:textId="3AFD5B05" w:rsidR="00B67F66" w:rsidRDefault="00B67F6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C98BC7" w14:textId="394E7E40" w:rsidR="00B67F66" w:rsidRDefault="00B67F6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6C07D8"/>
    <w:multiLevelType w:val="multilevel"/>
    <w:tmpl w:val="3F18D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BE42E50"/>
    <w:multiLevelType w:val="hybridMultilevel"/>
    <w:tmpl w:val="FB0C98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nsid w:val="52583D2B"/>
    <w:multiLevelType w:val="hybridMultilevel"/>
    <w:tmpl w:val="DC1E0B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5A250671"/>
    <w:multiLevelType w:val="hybridMultilevel"/>
    <w:tmpl w:val="F3301D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715E7457"/>
    <w:multiLevelType w:val="hybridMultilevel"/>
    <w:tmpl w:val="0B421ED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3"/>
  </w:num>
  <w:num w:numId="2">
    <w:abstractNumId w:val="0"/>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activeWritingStyle w:appName="MSWord" w:lang="en-GB" w:vendorID="64" w:dllVersion="131078" w:nlCheck="1" w:checkStyle="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7A3A"/>
    <w:rsid w:val="00017B8C"/>
    <w:rsid w:val="00050ECE"/>
    <w:rsid w:val="00052641"/>
    <w:rsid w:val="00054CC4"/>
    <w:rsid w:val="000557C1"/>
    <w:rsid w:val="000575EA"/>
    <w:rsid w:val="00065F1B"/>
    <w:rsid w:val="00070EA1"/>
    <w:rsid w:val="0007428D"/>
    <w:rsid w:val="00085F1E"/>
    <w:rsid w:val="00092A38"/>
    <w:rsid w:val="000A1812"/>
    <w:rsid w:val="000A71BD"/>
    <w:rsid w:val="000B135C"/>
    <w:rsid w:val="000C3F93"/>
    <w:rsid w:val="000C418C"/>
    <w:rsid w:val="000D3E00"/>
    <w:rsid w:val="000D7332"/>
    <w:rsid w:val="000F05E6"/>
    <w:rsid w:val="000F2977"/>
    <w:rsid w:val="000F602D"/>
    <w:rsid w:val="000F6C0D"/>
    <w:rsid w:val="0010325A"/>
    <w:rsid w:val="00107074"/>
    <w:rsid w:val="00116657"/>
    <w:rsid w:val="00127DE0"/>
    <w:rsid w:val="00137B03"/>
    <w:rsid w:val="00142440"/>
    <w:rsid w:val="00152C2E"/>
    <w:rsid w:val="001553BF"/>
    <w:rsid w:val="001558BA"/>
    <w:rsid w:val="0017000C"/>
    <w:rsid w:val="00171510"/>
    <w:rsid w:val="00186485"/>
    <w:rsid w:val="00190388"/>
    <w:rsid w:val="00193FE0"/>
    <w:rsid w:val="001A59EA"/>
    <w:rsid w:val="001B11CB"/>
    <w:rsid w:val="001E1C51"/>
    <w:rsid w:val="001F54F6"/>
    <w:rsid w:val="001F76D9"/>
    <w:rsid w:val="00200705"/>
    <w:rsid w:val="00233E41"/>
    <w:rsid w:val="0023449B"/>
    <w:rsid w:val="00247E7C"/>
    <w:rsid w:val="0025039B"/>
    <w:rsid w:val="0025371C"/>
    <w:rsid w:val="002656DC"/>
    <w:rsid w:val="002749FE"/>
    <w:rsid w:val="0028713B"/>
    <w:rsid w:val="0029449D"/>
    <w:rsid w:val="002A5953"/>
    <w:rsid w:val="002B6BA7"/>
    <w:rsid w:val="002C5C9A"/>
    <w:rsid w:val="002D1D94"/>
    <w:rsid w:val="002E20ED"/>
    <w:rsid w:val="002E6F4C"/>
    <w:rsid w:val="002F18E4"/>
    <w:rsid w:val="002F1FC3"/>
    <w:rsid w:val="002F78D2"/>
    <w:rsid w:val="00305B5A"/>
    <w:rsid w:val="0036177F"/>
    <w:rsid w:val="003748D2"/>
    <w:rsid w:val="00375143"/>
    <w:rsid w:val="00382448"/>
    <w:rsid w:val="00385484"/>
    <w:rsid w:val="003A3DA3"/>
    <w:rsid w:val="003B6399"/>
    <w:rsid w:val="003B7E9D"/>
    <w:rsid w:val="003C216D"/>
    <w:rsid w:val="003E3862"/>
    <w:rsid w:val="0042138E"/>
    <w:rsid w:val="0042403F"/>
    <w:rsid w:val="0045418A"/>
    <w:rsid w:val="00467C17"/>
    <w:rsid w:val="004811FF"/>
    <w:rsid w:val="00482003"/>
    <w:rsid w:val="0048446F"/>
    <w:rsid w:val="00487B0D"/>
    <w:rsid w:val="00497005"/>
    <w:rsid w:val="004A15A4"/>
    <w:rsid w:val="004C08A3"/>
    <w:rsid w:val="004C2482"/>
    <w:rsid w:val="004F0996"/>
    <w:rsid w:val="00530CB1"/>
    <w:rsid w:val="0053157B"/>
    <w:rsid w:val="00533AF2"/>
    <w:rsid w:val="0059608C"/>
    <w:rsid w:val="005C3599"/>
    <w:rsid w:val="005C3796"/>
    <w:rsid w:val="005C7A1F"/>
    <w:rsid w:val="005D0E2C"/>
    <w:rsid w:val="005D1E4E"/>
    <w:rsid w:val="005F71C0"/>
    <w:rsid w:val="006068C6"/>
    <w:rsid w:val="00621D7C"/>
    <w:rsid w:val="006452E9"/>
    <w:rsid w:val="00677FFE"/>
    <w:rsid w:val="0069167C"/>
    <w:rsid w:val="00693ABE"/>
    <w:rsid w:val="006A62C1"/>
    <w:rsid w:val="006B2977"/>
    <w:rsid w:val="006F0614"/>
    <w:rsid w:val="00705188"/>
    <w:rsid w:val="00710ACF"/>
    <w:rsid w:val="00732B05"/>
    <w:rsid w:val="007612A6"/>
    <w:rsid w:val="00766E6A"/>
    <w:rsid w:val="00770169"/>
    <w:rsid w:val="007801D8"/>
    <w:rsid w:val="0079688E"/>
    <w:rsid w:val="007A280D"/>
    <w:rsid w:val="007C10BB"/>
    <w:rsid w:val="007D34CE"/>
    <w:rsid w:val="007D7367"/>
    <w:rsid w:val="007E7CB1"/>
    <w:rsid w:val="007F2F2B"/>
    <w:rsid w:val="007F368B"/>
    <w:rsid w:val="0080347C"/>
    <w:rsid w:val="0081084B"/>
    <w:rsid w:val="00812A16"/>
    <w:rsid w:val="008362EF"/>
    <w:rsid w:val="00844649"/>
    <w:rsid w:val="008517D0"/>
    <w:rsid w:val="00854795"/>
    <w:rsid w:val="00856501"/>
    <w:rsid w:val="00860EF6"/>
    <w:rsid w:val="00867D3C"/>
    <w:rsid w:val="008869BC"/>
    <w:rsid w:val="008A191D"/>
    <w:rsid w:val="008B5A1C"/>
    <w:rsid w:val="008C0ED9"/>
    <w:rsid w:val="008C4620"/>
    <w:rsid w:val="008D2116"/>
    <w:rsid w:val="008D70E4"/>
    <w:rsid w:val="008E562A"/>
    <w:rsid w:val="00907CCE"/>
    <w:rsid w:val="0091754C"/>
    <w:rsid w:val="00943C47"/>
    <w:rsid w:val="009738F9"/>
    <w:rsid w:val="00980174"/>
    <w:rsid w:val="009A67AC"/>
    <w:rsid w:val="009A74C8"/>
    <w:rsid w:val="009B556F"/>
    <w:rsid w:val="009D6D66"/>
    <w:rsid w:val="00A001EF"/>
    <w:rsid w:val="00A00B65"/>
    <w:rsid w:val="00A015E7"/>
    <w:rsid w:val="00A107D8"/>
    <w:rsid w:val="00A108C1"/>
    <w:rsid w:val="00A20EB6"/>
    <w:rsid w:val="00A275C6"/>
    <w:rsid w:val="00A276A9"/>
    <w:rsid w:val="00A41F86"/>
    <w:rsid w:val="00A52177"/>
    <w:rsid w:val="00A85AD9"/>
    <w:rsid w:val="00A91676"/>
    <w:rsid w:val="00AA565D"/>
    <w:rsid w:val="00AB3447"/>
    <w:rsid w:val="00AB6F2B"/>
    <w:rsid w:val="00AC4FEC"/>
    <w:rsid w:val="00AC677F"/>
    <w:rsid w:val="00AE3FB4"/>
    <w:rsid w:val="00AE63BF"/>
    <w:rsid w:val="00AF58FE"/>
    <w:rsid w:val="00B0175F"/>
    <w:rsid w:val="00B060DD"/>
    <w:rsid w:val="00B14BBF"/>
    <w:rsid w:val="00B21108"/>
    <w:rsid w:val="00B440C5"/>
    <w:rsid w:val="00B67F66"/>
    <w:rsid w:val="00B934CF"/>
    <w:rsid w:val="00BA5310"/>
    <w:rsid w:val="00BC32F2"/>
    <w:rsid w:val="00BD5EBA"/>
    <w:rsid w:val="00BE6CCB"/>
    <w:rsid w:val="00BF1609"/>
    <w:rsid w:val="00BF5A86"/>
    <w:rsid w:val="00BF6B4A"/>
    <w:rsid w:val="00C06C00"/>
    <w:rsid w:val="00C10DCD"/>
    <w:rsid w:val="00C163C4"/>
    <w:rsid w:val="00C24C6F"/>
    <w:rsid w:val="00C31880"/>
    <w:rsid w:val="00C34FD9"/>
    <w:rsid w:val="00C436CB"/>
    <w:rsid w:val="00C5317C"/>
    <w:rsid w:val="00C539C2"/>
    <w:rsid w:val="00C65D8E"/>
    <w:rsid w:val="00C77A3A"/>
    <w:rsid w:val="00C944D6"/>
    <w:rsid w:val="00CA22C3"/>
    <w:rsid w:val="00CA6F8F"/>
    <w:rsid w:val="00CB3B24"/>
    <w:rsid w:val="00CC2CA2"/>
    <w:rsid w:val="00CC5EE8"/>
    <w:rsid w:val="00CE3F30"/>
    <w:rsid w:val="00CE527C"/>
    <w:rsid w:val="00CE5918"/>
    <w:rsid w:val="00CE5D6C"/>
    <w:rsid w:val="00CE7165"/>
    <w:rsid w:val="00CF1B3B"/>
    <w:rsid w:val="00D13BED"/>
    <w:rsid w:val="00D247E0"/>
    <w:rsid w:val="00D2484E"/>
    <w:rsid w:val="00D377D9"/>
    <w:rsid w:val="00D54B58"/>
    <w:rsid w:val="00D623C9"/>
    <w:rsid w:val="00D929F0"/>
    <w:rsid w:val="00D92E50"/>
    <w:rsid w:val="00D9332C"/>
    <w:rsid w:val="00DA4F9B"/>
    <w:rsid w:val="00DB2482"/>
    <w:rsid w:val="00DB2580"/>
    <w:rsid w:val="00DC4393"/>
    <w:rsid w:val="00DC7C67"/>
    <w:rsid w:val="00DD256C"/>
    <w:rsid w:val="00DE1934"/>
    <w:rsid w:val="00DE6869"/>
    <w:rsid w:val="00E00522"/>
    <w:rsid w:val="00E113FA"/>
    <w:rsid w:val="00E1491D"/>
    <w:rsid w:val="00E21347"/>
    <w:rsid w:val="00E2435D"/>
    <w:rsid w:val="00E308E8"/>
    <w:rsid w:val="00E34380"/>
    <w:rsid w:val="00E36BEF"/>
    <w:rsid w:val="00E56CCB"/>
    <w:rsid w:val="00E72EC1"/>
    <w:rsid w:val="00E8528F"/>
    <w:rsid w:val="00EA035A"/>
    <w:rsid w:val="00EB4D1A"/>
    <w:rsid w:val="00EE24EF"/>
    <w:rsid w:val="00F07CB3"/>
    <w:rsid w:val="00F15842"/>
    <w:rsid w:val="00F16E67"/>
    <w:rsid w:val="00F23474"/>
    <w:rsid w:val="00F42247"/>
    <w:rsid w:val="00F50FC8"/>
    <w:rsid w:val="00F567B2"/>
    <w:rsid w:val="00F57B28"/>
    <w:rsid w:val="00F61640"/>
    <w:rsid w:val="00F77619"/>
    <w:rsid w:val="00F92023"/>
    <w:rsid w:val="00F9555D"/>
    <w:rsid w:val="00F964DF"/>
    <w:rsid w:val="00FA0520"/>
    <w:rsid w:val="00FA5E54"/>
    <w:rsid w:val="00FB037E"/>
    <w:rsid w:val="00FB2337"/>
    <w:rsid w:val="00FC0E39"/>
    <w:rsid w:val="00FD2D0A"/>
    <w:rsid w:val="00FD382E"/>
    <w:rsid w:val="00FD5851"/>
    <w:rsid w:val="00FE1BB3"/>
    <w:rsid w:val="00FF61EE"/>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33EE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7332"/>
  </w:style>
  <w:style w:type="paragraph" w:styleId="Heading1">
    <w:name w:val="heading 1"/>
    <w:basedOn w:val="Normal"/>
    <w:next w:val="Normal"/>
    <w:link w:val="Heading1Char"/>
    <w:qFormat/>
    <w:rsid w:val="00CA6F8F"/>
    <w:pPr>
      <w:keepNext/>
      <w:outlineLvl w:val="0"/>
    </w:pPr>
    <w:rPr>
      <w:rFonts w:eastAsia="Times New Roman" w:cs="Times New Roman"/>
      <w:b/>
      <w:bCs/>
    </w:rPr>
  </w:style>
  <w:style w:type="paragraph" w:styleId="Heading2">
    <w:name w:val="heading 2"/>
    <w:basedOn w:val="Normal"/>
    <w:next w:val="Normal"/>
    <w:link w:val="Heading2Char"/>
    <w:uiPriority w:val="9"/>
    <w:unhideWhenUsed/>
    <w:qFormat/>
    <w:rsid w:val="00F6164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next w:val="Normal"/>
    <w:link w:val="Heading4Char"/>
    <w:uiPriority w:val="9"/>
    <w:semiHidden/>
    <w:unhideWhenUsed/>
    <w:qFormat/>
    <w:rsid w:val="001F76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A6F8F"/>
    <w:rPr>
      <w:rFonts w:eastAsia="Times New Roman" w:cs="Times New Roman"/>
      <w:b/>
      <w:bCs/>
    </w:rPr>
  </w:style>
  <w:style w:type="paragraph" w:styleId="BalloonText">
    <w:name w:val="Balloon Text"/>
    <w:basedOn w:val="Normal"/>
    <w:link w:val="BalloonTextChar"/>
    <w:uiPriority w:val="99"/>
    <w:semiHidden/>
    <w:unhideWhenUsed/>
    <w:rsid w:val="00CA6F8F"/>
    <w:rPr>
      <w:rFonts w:ascii="Tahoma" w:hAnsi="Tahoma" w:cs="Tahoma"/>
      <w:sz w:val="16"/>
      <w:szCs w:val="16"/>
    </w:rPr>
  </w:style>
  <w:style w:type="character" w:customStyle="1" w:styleId="BalloonTextChar">
    <w:name w:val="Balloon Text Char"/>
    <w:basedOn w:val="DefaultParagraphFont"/>
    <w:link w:val="BalloonText"/>
    <w:uiPriority w:val="99"/>
    <w:semiHidden/>
    <w:rsid w:val="00CA6F8F"/>
    <w:rPr>
      <w:rFonts w:ascii="Tahoma" w:hAnsi="Tahoma" w:cs="Tahoma"/>
      <w:sz w:val="16"/>
      <w:szCs w:val="16"/>
    </w:rPr>
  </w:style>
  <w:style w:type="paragraph" w:styleId="ListParagraph">
    <w:name w:val="List Paragraph"/>
    <w:basedOn w:val="Normal"/>
    <w:uiPriority w:val="34"/>
    <w:qFormat/>
    <w:rsid w:val="00186485"/>
    <w:pPr>
      <w:ind w:left="720"/>
      <w:contextualSpacing/>
    </w:pPr>
  </w:style>
  <w:style w:type="character" w:customStyle="1" w:styleId="Heading4Char">
    <w:name w:val="Heading 4 Char"/>
    <w:basedOn w:val="DefaultParagraphFont"/>
    <w:link w:val="Heading4"/>
    <w:uiPriority w:val="9"/>
    <w:semiHidden/>
    <w:rsid w:val="001F76D9"/>
    <w:rPr>
      <w:rFonts w:asciiTheme="majorHAnsi" w:eastAsiaTheme="majorEastAsia" w:hAnsiTheme="majorHAnsi" w:cstheme="majorBidi"/>
      <w:b/>
      <w:bCs/>
      <w:i/>
      <w:iCs/>
      <w:color w:val="4F81BD" w:themeColor="accent1"/>
    </w:rPr>
  </w:style>
  <w:style w:type="paragraph" w:styleId="NormalWeb">
    <w:name w:val="Normal (Web)"/>
    <w:basedOn w:val="Normal"/>
    <w:uiPriority w:val="99"/>
    <w:semiHidden/>
    <w:unhideWhenUsed/>
    <w:rsid w:val="001F76D9"/>
    <w:pPr>
      <w:spacing w:before="100" w:beforeAutospacing="1" w:after="100" w:afterAutospacing="1"/>
    </w:pPr>
    <w:rPr>
      <w:rFonts w:ascii="Times New Roman" w:eastAsia="Times New Roman" w:hAnsi="Times New Roman" w:cs="Times New Roman"/>
      <w:lang w:eastAsia="en-GB"/>
    </w:rPr>
  </w:style>
  <w:style w:type="paragraph" w:customStyle="1" w:styleId="Default">
    <w:name w:val="Default"/>
    <w:rsid w:val="00C5317C"/>
    <w:pPr>
      <w:autoSpaceDE w:val="0"/>
      <w:autoSpaceDN w:val="0"/>
      <w:adjustRightInd w:val="0"/>
    </w:pPr>
    <w:rPr>
      <w:rFonts w:ascii="Frutiger LT Std 45 Light" w:eastAsia="Times New Roman" w:hAnsi="Frutiger LT Std 45 Light" w:cs="Frutiger LT Std 45 Light"/>
      <w:color w:val="000000"/>
      <w:lang w:eastAsia="en-GB"/>
    </w:rPr>
  </w:style>
  <w:style w:type="character" w:customStyle="1" w:styleId="A2">
    <w:name w:val="A2"/>
    <w:uiPriority w:val="99"/>
    <w:rsid w:val="00C5317C"/>
    <w:rPr>
      <w:rFonts w:ascii="Frutiger LT Std 55 Roman" w:hAnsi="Frutiger LT Std 55 Roman" w:cs="Frutiger LT Std 55 Roman"/>
      <w:color w:val="000000"/>
      <w:sz w:val="34"/>
      <w:szCs w:val="34"/>
    </w:rPr>
  </w:style>
  <w:style w:type="paragraph" w:customStyle="1" w:styleId="Pa10">
    <w:name w:val="Pa10"/>
    <w:basedOn w:val="Default"/>
    <w:next w:val="Default"/>
    <w:uiPriority w:val="99"/>
    <w:rsid w:val="00127DE0"/>
    <w:pPr>
      <w:spacing w:line="281" w:lineRule="atLeast"/>
    </w:pPr>
    <w:rPr>
      <w:rFonts w:ascii="Frutiger LT Std 47 Light Cn" w:eastAsiaTheme="minorHAnsi" w:hAnsi="Frutiger LT Std 47 Light Cn" w:cs="Arial"/>
      <w:color w:val="auto"/>
      <w:lang w:eastAsia="en-US"/>
    </w:rPr>
  </w:style>
  <w:style w:type="character" w:customStyle="1" w:styleId="A5">
    <w:name w:val="A5"/>
    <w:uiPriority w:val="99"/>
    <w:rsid w:val="00127DE0"/>
    <w:rPr>
      <w:rFonts w:cs="Frutiger LT Std 47 Light Cn"/>
      <w:color w:val="000000"/>
      <w:sz w:val="32"/>
      <w:szCs w:val="32"/>
    </w:rPr>
  </w:style>
  <w:style w:type="paragraph" w:styleId="NoSpacing">
    <w:name w:val="No Spacing"/>
    <w:uiPriority w:val="1"/>
    <w:qFormat/>
    <w:rsid w:val="009A67AC"/>
  </w:style>
  <w:style w:type="character" w:styleId="Hyperlink">
    <w:name w:val="Hyperlink"/>
    <w:basedOn w:val="DefaultParagraphFont"/>
    <w:uiPriority w:val="99"/>
    <w:unhideWhenUsed/>
    <w:rsid w:val="008B5A1C"/>
    <w:rPr>
      <w:color w:val="0000FF" w:themeColor="hyperlink"/>
      <w:u w:val="single"/>
    </w:rPr>
  </w:style>
  <w:style w:type="paragraph" w:styleId="Subtitle">
    <w:name w:val="Subtitle"/>
    <w:basedOn w:val="Normal"/>
    <w:next w:val="Normal"/>
    <w:link w:val="SubtitleChar"/>
    <w:uiPriority w:val="11"/>
    <w:qFormat/>
    <w:rsid w:val="000F6C0D"/>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0F6C0D"/>
    <w:rPr>
      <w:rFonts w:asciiTheme="majorHAnsi" w:eastAsiaTheme="majorEastAsia" w:hAnsiTheme="majorHAnsi" w:cstheme="majorBidi"/>
      <w:i/>
      <w:iCs/>
      <w:color w:val="4F81BD" w:themeColor="accent1"/>
      <w:spacing w:val="15"/>
    </w:rPr>
  </w:style>
  <w:style w:type="character" w:customStyle="1" w:styleId="Heading2Char">
    <w:name w:val="Heading 2 Char"/>
    <w:basedOn w:val="DefaultParagraphFont"/>
    <w:link w:val="Heading2"/>
    <w:uiPriority w:val="9"/>
    <w:rsid w:val="00F61640"/>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B67F66"/>
    <w:pPr>
      <w:tabs>
        <w:tab w:val="center" w:pos="4513"/>
        <w:tab w:val="right" w:pos="9026"/>
      </w:tabs>
    </w:pPr>
  </w:style>
  <w:style w:type="character" w:customStyle="1" w:styleId="HeaderChar">
    <w:name w:val="Header Char"/>
    <w:basedOn w:val="DefaultParagraphFont"/>
    <w:link w:val="Header"/>
    <w:uiPriority w:val="99"/>
    <w:rsid w:val="00B67F66"/>
  </w:style>
  <w:style w:type="paragraph" w:styleId="Footer">
    <w:name w:val="footer"/>
    <w:basedOn w:val="Normal"/>
    <w:link w:val="FooterChar"/>
    <w:uiPriority w:val="99"/>
    <w:unhideWhenUsed/>
    <w:rsid w:val="00B67F66"/>
    <w:pPr>
      <w:tabs>
        <w:tab w:val="center" w:pos="4513"/>
        <w:tab w:val="right" w:pos="9026"/>
      </w:tabs>
    </w:pPr>
  </w:style>
  <w:style w:type="character" w:customStyle="1" w:styleId="FooterChar">
    <w:name w:val="Footer Char"/>
    <w:basedOn w:val="DefaultParagraphFont"/>
    <w:link w:val="Footer"/>
    <w:uiPriority w:val="99"/>
    <w:rsid w:val="00B67F6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7332"/>
  </w:style>
  <w:style w:type="paragraph" w:styleId="Heading1">
    <w:name w:val="heading 1"/>
    <w:basedOn w:val="Normal"/>
    <w:next w:val="Normal"/>
    <w:link w:val="Heading1Char"/>
    <w:qFormat/>
    <w:rsid w:val="00CA6F8F"/>
    <w:pPr>
      <w:keepNext/>
      <w:outlineLvl w:val="0"/>
    </w:pPr>
    <w:rPr>
      <w:rFonts w:eastAsia="Times New Roman" w:cs="Times New Roman"/>
      <w:b/>
      <w:bCs/>
    </w:rPr>
  </w:style>
  <w:style w:type="paragraph" w:styleId="Heading2">
    <w:name w:val="heading 2"/>
    <w:basedOn w:val="Normal"/>
    <w:next w:val="Normal"/>
    <w:link w:val="Heading2Char"/>
    <w:uiPriority w:val="9"/>
    <w:unhideWhenUsed/>
    <w:qFormat/>
    <w:rsid w:val="00F6164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next w:val="Normal"/>
    <w:link w:val="Heading4Char"/>
    <w:uiPriority w:val="9"/>
    <w:semiHidden/>
    <w:unhideWhenUsed/>
    <w:qFormat/>
    <w:rsid w:val="001F76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A6F8F"/>
    <w:rPr>
      <w:rFonts w:eastAsia="Times New Roman" w:cs="Times New Roman"/>
      <w:b/>
      <w:bCs/>
    </w:rPr>
  </w:style>
  <w:style w:type="paragraph" w:styleId="BalloonText">
    <w:name w:val="Balloon Text"/>
    <w:basedOn w:val="Normal"/>
    <w:link w:val="BalloonTextChar"/>
    <w:uiPriority w:val="99"/>
    <w:semiHidden/>
    <w:unhideWhenUsed/>
    <w:rsid w:val="00CA6F8F"/>
    <w:rPr>
      <w:rFonts w:ascii="Tahoma" w:hAnsi="Tahoma" w:cs="Tahoma"/>
      <w:sz w:val="16"/>
      <w:szCs w:val="16"/>
    </w:rPr>
  </w:style>
  <w:style w:type="character" w:customStyle="1" w:styleId="BalloonTextChar">
    <w:name w:val="Balloon Text Char"/>
    <w:basedOn w:val="DefaultParagraphFont"/>
    <w:link w:val="BalloonText"/>
    <w:uiPriority w:val="99"/>
    <w:semiHidden/>
    <w:rsid w:val="00CA6F8F"/>
    <w:rPr>
      <w:rFonts w:ascii="Tahoma" w:hAnsi="Tahoma" w:cs="Tahoma"/>
      <w:sz w:val="16"/>
      <w:szCs w:val="16"/>
    </w:rPr>
  </w:style>
  <w:style w:type="paragraph" w:styleId="ListParagraph">
    <w:name w:val="List Paragraph"/>
    <w:basedOn w:val="Normal"/>
    <w:uiPriority w:val="34"/>
    <w:qFormat/>
    <w:rsid w:val="00186485"/>
    <w:pPr>
      <w:ind w:left="720"/>
      <w:contextualSpacing/>
    </w:pPr>
  </w:style>
  <w:style w:type="character" w:customStyle="1" w:styleId="Heading4Char">
    <w:name w:val="Heading 4 Char"/>
    <w:basedOn w:val="DefaultParagraphFont"/>
    <w:link w:val="Heading4"/>
    <w:uiPriority w:val="9"/>
    <w:semiHidden/>
    <w:rsid w:val="001F76D9"/>
    <w:rPr>
      <w:rFonts w:asciiTheme="majorHAnsi" w:eastAsiaTheme="majorEastAsia" w:hAnsiTheme="majorHAnsi" w:cstheme="majorBidi"/>
      <w:b/>
      <w:bCs/>
      <w:i/>
      <w:iCs/>
      <w:color w:val="4F81BD" w:themeColor="accent1"/>
    </w:rPr>
  </w:style>
  <w:style w:type="paragraph" w:styleId="NormalWeb">
    <w:name w:val="Normal (Web)"/>
    <w:basedOn w:val="Normal"/>
    <w:uiPriority w:val="99"/>
    <w:semiHidden/>
    <w:unhideWhenUsed/>
    <w:rsid w:val="001F76D9"/>
    <w:pPr>
      <w:spacing w:before="100" w:beforeAutospacing="1" w:after="100" w:afterAutospacing="1"/>
    </w:pPr>
    <w:rPr>
      <w:rFonts w:ascii="Times New Roman" w:eastAsia="Times New Roman" w:hAnsi="Times New Roman" w:cs="Times New Roman"/>
      <w:lang w:eastAsia="en-GB"/>
    </w:rPr>
  </w:style>
  <w:style w:type="paragraph" w:customStyle="1" w:styleId="Default">
    <w:name w:val="Default"/>
    <w:rsid w:val="00C5317C"/>
    <w:pPr>
      <w:autoSpaceDE w:val="0"/>
      <w:autoSpaceDN w:val="0"/>
      <w:adjustRightInd w:val="0"/>
    </w:pPr>
    <w:rPr>
      <w:rFonts w:ascii="Frutiger LT Std 45 Light" w:eastAsia="Times New Roman" w:hAnsi="Frutiger LT Std 45 Light" w:cs="Frutiger LT Std 45 Light"/>
      <w:color w:val="000000"/>
      <w:lang w:eastAsia="en-GB"/>
    </w:rPr>
  </w:style>
  <w:style w:type="character" w:customStyle="1" w:styleId="A2">
    <w:name w:val="A2"/>
    <w:uiPriority w:val="99"/>
    <w:rsid w:val="00C5317C"/>
    <w:rPr>
      <w:rFonts w:ascii="Frutiger LT Std 55 Roman" w:hAnsi="Frutiger LT Std 55 Roman" w:cs="Frutiger LT Std 55 Roman"/>
      <w:color w:val="000000"/>
      <w:sz w:val="34"/>
      <w:szCs w:val="34"/>
    </w:rPr>
  </w:style>
  <w:style w:type="paragraph" w:customStyle="1" w:styleId="Pa10">
    <w:name w:val="Pa10"/>
    <w:basedOn w:val="Default"/>
    <w:next w:val="Default"/>
    <w:uiPriority w:val="99"/>
    <w:rsid w:val="00127DE0"/>
    <w:pPr>
      <w:spacing w:line="281" w:lineRule="atLeast"/>
    </w:pPr>
    <w:rPr>
      <w:rFonts w:ascii="Frutiger LT Std 47 Light Cn" w:eastAsiaTheme="minorHAnsi" w:hAnsi="Frutiger LT Std 47 Light Cn" w:cs="Arial"/>
      <w:color w:val="auto"/>
      <w:lang w:eastAsia="en-US"/>
    </w:rPr>
  </w:style>
  <w:style w:type="character" w:customStyle="1" w:styleId="A5">
    <w:name w:val="A5"/>
    <w:uiPriority w:val="99"/>
    <w:rsid w:val="00127DE0"/>
    <w:rPr>
      <w:rFonts w:cs="Frutiger LT Std 47 Light Cn"/>
      <w:color w:val="000000"/>
      <w:sz w:val="32"/>
      <w:szCs w:val="32"/>
    </w:rPr>
  </w:style>
  <w:style w:type="paragraph" w:styleId="NoSpacing">
    <w:name w:val="No Spacing"/>
    <w:uiPriority w:val="1"/>
    <w:qFormat/>
    <w:rsid w:val="009A67AC"/>
  </w:style>
  <w:style w:type="character" w:styleId="Hyperlink">
    <w:name w:val="Hyperlink"/>
    <w:basedOn w:val="DefaultParagraphFont"/>
    <w:uiPriority w:val="99"/>
    <w:unhideWhenUsed/>
    <w:rsid w:val="008B5A1C"/>
    <w:rPr>
      <w:color w:val="0000FF" w:themeColor="hyperlink"/>
      <w:u w:val="single"/>
    </w:rPr>
  </w:style>
  <w:style w:type="paragraph" w:styleId="Subtitle">
    <w:name w:val="Subtitle"/>
    <w:basedOn w:val="Normal"/>
    <w:next w:val="Normal"/>
    <w:link w:val="SubtitleChar"/>
    <w:uiPriority w:val="11"/>
    <w:qFormat/>
    <w:rsid w:val="000F6C0D"/>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0F6C0D"/>
    <w:rPr>
      <w:rFonts w:asciiTheme="majorHAnsi" w:eastAsiaTheme="majorEastAsia" w:hAnsiTheme="majorHAnsi" w:cstheme="majorBidi"/>
      <w:i/>
      <w:iCs/>
      <w:color w:val="4F81BD" w:themeColor="accent1"/>
      <w:spacing w:val="15"/>
    </w:rPr>
  </w:style>
  <w:style w:type="character" w:customStyle="1" w:styleId="Heading2Char">
    <w:name w:val="Heading 2 Char"/>
    <w:basedOn w:val="DefaultParagraphFont"/>
    <w:link w:val="Heading2"/>
    <w:uiPriority w:val="9"/>
    <w:rsid w:val="00F61640"/>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B67F66"/>
    <w:pPr>
      <w:tabs>
        <w:tab w:val="center" w:pos="4513"/>
        <w:tab w:val="right" w:pos="9026"/>
      </w:tabs>
    </w:pPr>
  </w:style>
  <w:style w:type="character" w:customStyle="1" w:styleId="HeaderChar">
    <w:name w:val="Header Char"/>
    <w:basedOn w:val="DefaultParagraphFont"/>
    <w:link w:val="Header"/>
    <w:uiPriority w:val="99"/>
    <w:rsid w:val="00B67F66"/>
  </w:style>
  <w:style w:type="paragraph" w:styleId="Footer">
    <w:name w:val="footer"/>
    <w:basedOn w:val="Normal"/>
    <w:link w:val="FooterChar"/>
    <w:uiPriority w:val="99"/>
    <w:unhideWhenUsed/>
    <w:rsid w:val="00B67F66"/>
    <w:pPr>
      <w:tabs>
        <w:tab w:val="center" w:pos="4513"/>
        <w:tab w:val="right" w:pos="9026"/>
      </w:tabs>
    </w:pPr>
  </w:style>
  <w:style w:type="character" w:customStyle="1" w:styleId="FooterChar">
    <w:name w:val="Footer Char"/>
    <w:basedOn w:val="DefaultParagraphFont"/>
    <w:link w:val="Footer"/>
    <w:uiPriority w:val="99"/>
    <w:rsid w:val="00B67F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5259225">
      <w:bodyDiv w:val="1"/>
      <w:marLeft w:val="0"/>
      <w:marRight w:val="0"/>
      <w:marTop w:val="0"/>
      <w:marBottom w:val="0"/>
      <w:divBdr>
        <w:top w:val="none" w:sz="0" w:space="0" w:color="auto"/>
        <w:left w:val="none" w:sz="0" w:space="0" w:color="auto"/>
        <w:bottom w:val="none" w:sz="0" w:space="0" w:color="auto"/>
        <w:right w:val="none" w:sz="0" w:space="0" w:color="auto"/>
      </w:divBdr>
    </w:div>
    <w:div w:id="1691376757">
      <w:bodyDiv w:val="1"/>
      <w:marLeft w:val="0"/>
      <w:marRight w:val="0"/>
      <w:marTop w:val="0"/>
      <w:marBottom w:val="0"/>
      <w:divBdr>
        <w:top w:val="none" w:sz="0" w:space="0" w:color="auto"/>
        <w:left w:val="none" w:sz="0" w:space="0" w:color="auto"/>
        <w:bottom w:val="none" w:sz="0" w:space="0" w:color="auto"/>
        <w:right w:val="none" w:sz="0" w:space="0" w:color="auto"/>
      </w:divBdr>
      <w:divsChild>
        <w:div w:id="1974090352">
          <w:marLeft w:val="0"/>
          <w:marRight w:val="0"/>
          <w:marTop w:val="0"/>
          <w:marBottom w:val="0"/>
          <w:divBdr>
            <w:top w:val="none" w:sz="0" w:space="0" w:color="auto"/>
            <w:left w:val="none" w:sz="0" w:space="0" w:color="auto"/>
            <w:bottom w:val="none" w:sz="0" w:space="0" w:color="auto"/>
            <w:right w:val="none" w:sz="0" w:space="0" w:color="auto"/>
          </w:divBdr>
          <w:divsChild>
            <w:div w:id="884828554">
              <w:marLeft w:val="0"/>
              <w:marRight w:val="0"/>
              <w:marTop w:val="0"/>
              <w:marBottom w:val="0"/>
              <w:divBdr>
                <w:top w:val="none" w:sz="0" w:space="0" w:color="auto"/>
                <w:left w:val="none" w:sz="0" w:space="0" w:color="auto"/>
                <w:bottom w:val="none" w:sz="0" w:space="0" w:color="auto"/>
                <w:right w:val="none" w:sz="0" w:space="0" w:color="auto"/>
              </w:divBdr>
              <w:divsChild>
                <w:div w:id="1245844813">
                  <w:marLeft w:val="0"/>
                  <w:marRight w:val="0"/>
                  <w:marTop w:val="0"/>
                  <w:marBottom w:val="0"/>
                  <w:divBdr>
                    <w:top w:val="none" w:sz="0" w:space="0" w:color="auto"/>
                    <w:left w:val="none" w:sz="0" w:space="0" w:color="auto"/>
                    <w:bottom w:val="none" w:sz="0" w:space="0" w:color="auto"/>
                    <w:right w:val="none" w:sz="0" w:space="0" w:color="auto"/>
                  </w:divBdr>
                  <w:divsChild>
                    <w:div w:id="937519977">
                      <w:marLeft w:val="0"/>
                      <w:marRight w:val="0"/>
                      <w:marTop w:val="0"/>
                      <w:marBottom w:val="0"/>
                      <w:divBdr>
                        <w:top w:val="none" w:sz="0" w:space="0" w:color="auto"/>
                        <w:left w:val="none" w:sz="0" w:space="0" w:color="auto"/>
                        <w:bottom w:val="none" w:sz="0" w:space="0" w:color="auto"/>
                        <w:right w:val="none" w:sz="0" w:space="0" w:color="auto"/>
                      </w:divBdr>
                      <w:divsChild>
                        <w:div w:id="883247461">
                          <w:marLeft w:val="0"/>
                          <w:marRight w:val="0"/>
                          <w:marTop w:val="0"/>
                          <w:marBottom w:val="0"/>
                          <w:divBdr>
                            <w:top w:val="none" w:sz="0" w:space="0" w:color="auto"/>
                            <w:left w:val="none" w:sz="0" w:space="0" w:color="auto"/>
                            <w:bottom w:val="none" w:sz="0" w:space="0" w:color="auto"/>
                            <w:right w:val="none" w:sz="0" w:space="0" w:color="auto"/>
                          </w:divBdr>
                          <w:divsChild>
                            <w:div w:id="238835689">
                              <w:marLeft w:val="0"/>
                              <w:marRight w:val="0"/>
                              <w:marTop w:val="0"/>
                              <w:marBottom w:val="0"/>
                              <w:divBdr>
                                <w:top w:val="none" w:sz="0" w:space="0" w:color="auto"/>
                                <w:left w:val="none" w:sz="0" w:space="0" w:color="auto"/>
                                <w:bottom w:val="none" w:sz="0" w:space="0" w:color="auto"/>
                                <w:right w:val="none" w:sz="0" w:space="0" w:color="auto"/>
                              </w:divBdr>
                              <w:divsChild>
                                <w:div w:id="558056319">
                                  <w:marLeft w:val="0"/>
                                  <w:marRight w:val="0"/>
                                  <w:marTop w:val="0"/>
                                  <w:marBottom w:val="0"/>
                                  <w:divBdr>
                                    <w:top w:val="none" w:sz="0" w:space="0" w:color="auto"/>
                                    <w:left w:val="none" w:sz="0" w:space="0" w:color="auto"/>
                                    <w:bottom w:val="none" w:sz="0" w:space="0" w:color="auto"/>
                                    <w:right w:val="none" w:sz="0" w:space="0" w:color="auto"/>
                                  </w:divBdr>
                                  <w:divsChild>
                                    <w:div w:id="1689715049">
                                      <w:marLeft w:val="0"/>
                                      <w:marRight w:val="0"/>
                                      <w:marTop w:val="0"/>
                                      <w:marBottom w:val="0"/>
                                      <w:divBdr>
                                        <w:top w:val="none" w:sz="0" w:space="0" w:color="auto"/>
                                        <w:left w:val="none" w:sz="0" w:space="0" w:color="auto"/>
                                        <w:bottom w:val="none" w:sz="0" w:space="0" w:color="auto"/>
                                        <w:right w:val="none" w:sz="0" w:space="0" w:color="auto"/>
                                      </w:divBdr>
                                      <w:divsChild>
                                        <w:div w:id="1819952078">
                                          <w:marLeft w:val="0"/>
                                          <w:marRight w:val="0"/>
                                          <w:marTop w:val="0"/>
                                          <w:marBottom w:val="0"/>
                                          <w:divBdr>
                                            <w:top w:val="none" w:sz="0" w:space="0" w:color="auto"/>
                                            <w:left w:val="none" w:sz="0" w:space="0" w:color="auto"/>
                                            <w:bottom w:val="none" w:sz="0" w:space="0" w:color="auto"/>
                                            <w:right w:val="none" w:sz="0" w:space="0" w:color="auto"/>
                                          </w:divBdr>
                                          <w:divsChild>
                                            <w:div w:id="2059813965">
                                              <w:marLeft w:val="0"/>
                                              <w:marRight w:val="0"/>
                                              <w:marTop w:val="0"/>
                                              <w:marBottom w:val="0"/>
                                              <w:divBdr>
                                                <w:top w:val="none" w:sz="0" w:space="0" w:color="auto"/>
                                                <w:left w:val="none" w:sz="0" w:space="0" w:color="auto"/>
                                                <w:bottom w:val="none" w:sz="0" w:space="0" w:color="auto"/>
                                                <w:right w:val="none" w:sz="0" w:space="0" w:color="auto"/>
                                              </w:divBdr>
                                              <w:divsChild>
                                                <w:div w:id="1956018581">
                                                  <w:marLeft w:val="0"/>
                                                  <w:marRight w:val="0"/>
                                                  <w:marTop w:val="0"/>
                                                  <w:marBottom w:val="0"/>
                                                  <w:divBdr>
                                                    <w:top w:val="single" w:sz="12" w:space="2" w:color="FFFFCC"/>
                                                    <w:left w:val="single" w:sz="12" w:space="2" w:color="FFFFCC"/>
                                                    <w:bottom w:val="single" w:sz="12" w:space="2" w:color="FFFFCC"/>
                                                    <w:right w:val="single" w:sz="12" w:space="0" w:color="FFFFCC"/>
                                                  </w:divBdr>
                                                  <w:divsChild>
                                                    <w:div w:id="1772428149">
                                                      <w:marLeft w:val="0"/>
                                                      <w:marRight w:val="0"/>
                                                      <w:marTop w:val="0"/>
                                                      <w:marBottom w:val="0"/>
                                                      <w:divBdr>
                                                        <w:top w:val="none" w:sz="0" w:space="0" w:color="auto"/>
                                                        <w:left w:val="none" w:sz="0" w:space="0" w:color="auto"/>
                                                        <w:bottom w:val="none" w:sz="0" w:space="0" w:color="auto"/>
                                                        <w:right w:val="none" w:sz="0" w:space="0" w:color="auto"/>
                                                      </w:divBdr>
                                                      <w:divsChild>
                                                        <w:div w:id="1172839532">
                                                          <w:marLeft w:val="0"/>
                                                          <w:marRight w:val="0"/>
                                                          <w:marTop w:val="0"/>
                                                          <w:marBottom w:val="0"/>
                                                          <w:divBdr>
                                                            <w:top w:val="none" w:sz="0" w:space="0" w:color="auto"/>
                                                            <w:left w:val="none" w:sz="0" w:space="0" w:color="auto"/>
                                                            <w:bottom w:val="none" w:sz="0" w:space="0" w:color="auto"/>
                                                            <w:right w:val="none" w:sz="0" w:space="0" w:color="auto"/>
                                                          </w:divBdr>
                                                          <w:divsChild>
                                                            <w:div w:id="893272904">
                                                              <w:marLeft w:val="0"/>
                                                              <w:marRight w:val="0"/>
                                                              <w:marTop w:val="0"/>
                                                              <w:marBottom w:val="0"/>
                                                              <w:divBdr>
                                                                <w:top w:val="none" w:sz="0" w:space="0" w:color="auto"/>
                                                                <w:left w:val="none" w:sz="0" w:space="0" w:color="auto"/>
                                                                <w:bottom w:val="none" w:sz="0" w:space="0" w:color="auto"/>
                                                                <w:right w:val="none" w:sz="0" w:space="0" w:color="auto"/>
                                                              </w:divBdr>
                                                              <w:divsChild>
                                                                <w:div w:id="27067240">
                                                                  <w:marLeft w:val="0"/>
                                                                  <w:marRight w:val="0"/>
                                                                  <w:marTop w:val="0"/>
                                                                  <w:marBottom w:val="0"/>
                                                                  <w:divBdr>
                                                                    <w:top w:val="none" w:sz="0" w:space="0" w:color="auto"/>
                                                                    <w:left w:val="none" w:sz="0" w:space="0" w:color="auto"/>
                                                                    <w:bottom w:val="none" w:sz="0" w:space="0" w:color="auto"/>
                                                                    <w:right w:val="none" w:sz="0" w:space="0" w:color="auto"/>
                                                                  </w:divBdr>
                                                                  <w:divsChild>
                                                                    <w:div w:id="95297825">
                                                                      <w:marLeft w:val="0"/>
                                                                      <w:marRight w:val="0"/>
                                                                      <w:marTop w:val="0"/>
                                                                      <w:marBottom w:val="0"/>
                                                                      <w:divBdr>
                                                                        <w:top w:val="none" w:sz="0" w:space="0" w:color="auto"/>
                                                                        <w:left w:val="none" w:sz="0" w:space="0" w:color="auto"/>
                                                                        <w:bottom w:val="none" w:sz="0" w:space="0" w:color="auto"/>
                                                                        <w:right w:val="none" w:sz="0" w:space="0" w:color="auto"/>
                                                                      </w:divBdr>
                                                                      <w:divsChild>
                                                                        <w:div w:id="1913268618">
                                                                          <w:marLeft w:val="0"/>
                                                                          <w:marRight w:val="0"/>
                                                                          <w:marTop w:val="0"/>
                                                                          <w:marBottom w:val="0"/>
                                                                          <w:divBdr>
                                                                            <w:top w:val="none" w:sz="0" w:space="0" w:color="auto"/>
                                                                            <w:left w:val="none" w:sz="0" w:space="0" w:color="auto"/>
                                                                            <w:bottom w:val="none" w:sz="0" w:space="0" w:color="auto"/>
                                                                            <w:right w:val="none" w:sz="0" w:space="0" w:color="auto"/>
                                                                          </w:divBdr>
                                                                          <w:divsChild>
                                                                            <w:div w:id="1321420684">
                                                                              <w:marLeft w:val="0"/>
                                                                              <w:marRight w:val="0"/>
                                                                              <w:marTop w:val="0"/>
                                                                              <w:marBottom w:val="0"/>
                                                                              <w:divBdr>
                                                                                <w:top w:val="none" w:sz="0" w:space="0" w:color="auto"/>
                                                                                <w:left w:val="none" w:sz="0" w:space="0" w:color="auto"/>
                                                                                <w:bottom w:val="none" w:sz="0" w:space="0" w:color="auto"/>
                                                                                <w:right w:val="none" w:sz="0" w:space="0" w:color="auto"/>
                                                                              </w:divBdr>
                                                                              <w:divsChild>
                                                                                <w:div w:id="1837962397">
                                                                                  <w:marLeft w:val="0"/>
                                                                                  <w:marRight w:val="0"/>
                                                                                  <w:marTop w:val="0"/>
                                                                                  <w:marBottom w:val="0"/>
                                                                                  <w:divBdr>
                                                                                    <w:top w:val="none" w:sz="0" w:space="0" w:color="auto"/>
                                                                                    <w:left w:val="none" w:sz="0" w:space="0" w:color="auto"/>
                                                                                    <w:bottom w:val="none" w:sz="0" w:space="0" w:color="auto"/>
                                                                                    <w:right w:val="none" w:sz="0" w:space="0" w:color="auto"/>
                                                                                  </w:divBdr>
                                                                                  <w:divsChild>
                                                                                    <w:div w:id="1506751104">
                                                                                      <w:marLeft w:val="0"/>
                                                                                      <w:marRight w:val="0"/>
                                                                                      <w:marTop w:val="0"/>
                                                                                      <w:marBottom w:val="0"/>
                                                                                      <w:divBdr>
                                                                                        <w:top w:val="none" w:sz="0" w:space="0" w:color="auto"/>
                                                                                        <w:left w:val="none" w:sz="0" w:space="0" w:color="auto"/>
                                                                                        <w:bottom w:val="none" w:sz="0" w:space="0" w:color="auto"/>
                                                                                        <w:right w:val="none" w:sz="0" w:space="0" w:color="auto"/>
                                                                                      </w:divBdr>
                                                                                      <w:divsChild>
                                                                                        <w:div w:id="1604604916">
                                                                                          <w:marLeft w:val="0"/>
                                                                                          <w:marRight w:val="0"/>
                                                                                          <w:marTop w:val="0"/>
                                                                                          <w:marBottom w:val="0"/>
                                                                                          <w:divBdr>
                                                                                            <w:top w:val="none" w:sz="0" w:space="0" w:color="auto"/>
                                                                                            <w:left w:val="none" w:sz="0" w:space="0" w:color="auto"/>
                                                                                            <w:bottom w:val="none" w:sz="0" w:space="0" w:color="auto"/>
                                                                                            <w:right w:val="none" w:sz="0" w:space="0" w:color="auto"/>
                                                                                          </w:divBdr>
                                                                                          <w:divsChild>
                                                                                            <w:div w:id="1945918152">
                                                                                              <w:marLeft w:val="0"/>
                                                                                              <w:marRight w:val="120"/>
                                                                                              <w:marTop w:val="0"/>
                                                                                              <w:marBottom w:val="150"/>
                                                                                              <w:divBdr>
                                                                                                <w:top w:val="single" w:sz="2" w:space="0" w:color="EFEFEF"/>
                                                                                                <w:left w:val="single" w:sz="6" w:space="0" w:color="EFEFEF"/>
                                                                                                <w:bottom w:val="single" w:sz="6" w:space="0" w:color="E2E2E2"/>
                                                                                                <w:right w:val="single" w:sz="6" w:space="0" w:color="EFEFEF"/>
                                                                                              </w:divBdr>
                                                                                              <w:divsChild>
                                                                                                <w:div w:id="1455170322">
                                                                                                  <w:marLeft w:val="0"/>
                                                                                                  <w:marRight w:val="0"/>
                                                                                                  <w:marTop w:val="0"/>
                                                                                                  <w:marBottom w:val="0"/>
                                                                                                  <w:divBdr>
                                                                                                    <w:top w:val="none" w:sz="0" w:space="0" w:color="auto"/>
                                                                                                    <w:left w:val="none" w:sz="0" w:space="0" w:color="auto"/>
                                                                                                    <w:bottom w:val="none" w:sz="0" w:space="0" w:color="auto"/>
                                                                                                    <w:right w:val="none" w:sz="0" w:space="0" w:color="auto"/>
                                                                                                  </w:divBdr>
                                                                                                  <w:divsChild>
                                                                                                    <w:div w:id="2027166844">
                                                                                                      <w:marLeft w:val="0"/>
                                                                                                      <w:marRight w:val="0"/>
                                                                                                      <w:marTop w:val="0"/>
                                                                                                      <w:marBottom w:val="0"/>
                                                                                                      <w:divBdr>
                                                                                                        <w:top w:val="none" w:sz="0" w:space="0" w:color="auto"/>
                                                                                                        <w:left w:val="none" w:sz="0" w:space="0" w:color="auto"/>
                                                                                                        <w:bottom w:val="none" w:sz="0" w:space="0" w:color="auto"/>
                                                                                                        <w:right w:val="none" w:sz="0" w:space="0" w:color="auto"/>
                                                                                                      </w:divBdr>
                                                                                                      <w:divsChild>
                                                                                                        <w:div w:id="829515740">
                                                                                                          <w:marLeft w:val="0"/>
                                                                                                          <w:marRight w:val="0"/>
                                                                                                          <w:marTop w:val="0"/>
                                                                                                          <w:marBottom w:val="0"/>
                                                                                                          <w:divBdr>
                                                                                                            <w:top w:val="none" w:sz="0" w:space="0" w:color="auto"/>
                                                                                                            <w:left w:val="none" w:sz="0" w:space="0" w:color="auto"/>
                                                                                                            <w:bottom w:val="none" w:sz="0" w:space="0" w:color="auto"/>
                                                                                                            <w:right w:val="none" w:sz="0" w:space="0" w:color="auto"/>
                                                                                                          </w:divBdr>
                                                                                                          <w:divsChild>
                                                                                                            <w:div w:id="1255285734">
                                                                                                              <w:marLeft w:val="0"/>
                                                                                                              <w:marRight w:val="0"/>
                                                                                                              <w:marTop w:val="0"/>
                                                                                                              <w:marBottom w:val="0"/>
                                                                                                              <w:divBdr>
                                                                                                                <w:top w:val="none" w:sz="0" w:space="0" w:color="auto"/>
                                                                                                                <w:left w:val="none" w:sz="0" w:space="0" w:color="auto"/>
                                                                                                                <w:bottom w:val="none" w:sz="0" w:space="0" w:color="auto"/>
                                                                                                                <w:right w:val="none" w:sz="0" w:space="0" w:color="auto"/>
                                                                                                              </w:divBdr>
                                                                                                              <w:divsChild>
                                                                                                                <w:div w:id="1749422076">
                                                                                                                  <w:marLeft w:val="0"/>
                                                                                                                  <w:marRight w:val="0"/>
                                                                                                                  <w:marTop w:val="0"/>
                                                                                                                  <w:marBottom w:val="0"/>
                                                                                                                  <w:divBdr>
                                                                                                                    <w:top w:val="single" w:sz="2" w:space="4" w:color="D8D8D8"/>
                                                                                                                    <w:left w:val="single" w:sz="2" w:space="0" w:color="D8D8D8"/>
                                                                                                                    <w:bottom w:val="single" w:sz="2" w:space="4" w:color="D8D8D8"/>
                                                                                                                    <w:right w:val="single" w:sz="2" w:space="0" w:color="D8D8D8"/>
                                                                                                                  </w:divBdr>
                                                                                                                  <w:divsChild>
                                                                                                                    <w:div w:id="1690447708">
                                                                                                                      <w:marLeft w:val="225"/>
                                                                                                                      <w:marRight w:val="225"/>
                                                                                                                      <w:marTop w:val="75"/>
                                                                                                                      <w:marBottom w:val="75"/>
                                                                                                                      <w:divBdr>
                                                                                                                        <w:top w:val="none" w:sz="0" w:space="0" w:color="auto"/>
                                                                                                                        <w:left w:val="none" w:sz="0" w:space="0" w:color="auto"/>
                                                                                                                        <w:bottom w:val="none" w:sz="0" w:space="0" w:color="auto"/>
                                                                                                                        <w:right w:val="none" w:sz="0" w:space="0" w:color="auto"/>
                                                                                                                      </w:divBdr>
                                                                                                                      <w:divsChild>
                                                                                                                        <w:div w:id="848494828">
                                                                                                                          <w:marLeft w:val="0"/>
                                                                                                                          <w:marRight w:val="0"/>
                                                                                                                          <w:marTop w:val="0"/>
                                                                                                                          <w:marBottom w:val="0"/>
                                                                                                                          <w:divBdr>
                                                                                                                            <w:top w:val="single" w:sz="6" w:space="0" w:color="auto"/>
                                                                                                                            <w:left w:val="single" w:sz="6" w:space="0" w:color="auto"/>
                                                                                                                            <w:bottom w:val="single" w:sz="6" w:space="0" w:color="auto"/>
                                                                                                                            <w:right w:val="single" w:sz="6" w:space="0" w:color="auto"/>
                                                                                                                          </w:divBdr>
                                                                                                                          <w:divsChild>
                                                                                                                            <w:div w:id="1536314021">
                                                                                                                              <w:marLeft w:val="0"/>
                                                                                                                              <w:marRight w:val="0"/>
                                                                                                                              <w:marTop w:val="0"/>
                                                                                                                              <w:marBottom w:val="0"/>
                                                                                                                              <w:divBdr>
                                                                                                                                <w:top w:val="none" w:sz="0" w:space="0" w:color="auto"/>
                                                                                                                                <w:left w:val="none" w:sz="0" w:space="0" w:color="auto"/>
                                                                                                                                <w:bottom w:val="none" w:sz="0" w:space="0" w:color="auto"/>
                                                                                                                                <w:right w:val="none" w:sz="0" w:space="0" w:color="auto"/>
                                                                                                                              </w:divBdr>
                                                                                                                              <w:divsChild>
                                                                                                                                <w:div w:id="398555210">
                                                                                                                                  <w:marLeft w:val="0"/>
                                                                                                                                  <w:marRight w:val="0"/>
                                                                                                                                  <w:marTop w:val="0"/>
                                                                                                                                  <w:marBottom w:val="0"/>
                                                                                                                                  <w:divBdr>
                                                                                                                                    <w:top w:val="none" w:sz="0" w:space="0" w:color="auto"/>
                                                                                                                                    <w:left w:val="none" w:sz="0" w:space="0" w:color="auto"/>
                                                                                                                                    <w:bottom w:val="none" w:sz="0" w:space="0" w:color="auto"/>
                                                                                                                                    <w:right w:val="none" w:sz="0" w:space="0" w:color="auto"/>
                                                                                                                                  </w:divBdr>
                                                                                                                                  <w:divsChild>
                                                                                                                                    <w:div w:id="1971934751">
                                                                                                                                      <w:marLeft w:val="0"/>
                                                                                                                                      <w:marRight w:val="0"/>
                                                                                                                                      <w:marTop w:val="0"/>
                                                                                                                                      <w:marBottom w:val="0"/>
                                                                                                                                      <w:divBdr>
                                                                                                                                        <w:top w:val="none" w:sz="0" w:space="0" w:color="auto"/>
                                                                                                                                        <w:left w:val="none" w:sz="0" w:space="0" w:color="auto"/>
                                                                                                                                        <w:bottom w:val="none" w:sz="0" w:space="0" w:color="auto"/>
                                                                                                                                        <w:right w:val="none" w:sz="0" w:space="0" w:color="auto"/>
                                                                                                                                      </w:divBdr>
                                                                                                                                      <w:divsChild>
                                                                                                                                        <w:div w:id="507446252">
                                                                                                                                          <w:blockQuote w:val="1"/>
                                                                                                                                          <w:marLeft w:val="75"/>
                                                                                                                                          <w:marRight w:val="720"/>
                                                                                                                                          <w:marTop w:val="75"/>
                                                                                                                                          <w:marBottom w:val="100"/>
                                                                                                                                          <w:divBdr>
                                                                                                                                            <w:top w:val="none" w:sz="0" w:space="0" w:color="auto"/>
                                                                                                                                            <w:left w:val="single" w:sz="12" w:space="4" w:color="1010FF"/>
                                                                                                                                            <w:bottom w:val="none" w:sz="0" w:space="0" w:color="auto"/>
                                                                                                                                            <w:right w:val="none" w:sz="0" w:space="0" w:color="auto"/>
                                                                                                                                          </w:divBdr>
                                                                                                                                          <w:divsChild>
                                                                                                                                            <w:div w:id="1706366922">
                                                                                                                                              <w:marLeft w:val="0"/>
                                                                                                                                              <w:marRight w:val="0"/>
                                                                                                                                              <w:marTop w:val="0"/>
                                                                                                                                              <w:marBottom w:val="0"/>
                                                                                                                                              <w:divBdr>
                                                                                                                                                <w:top w:val="none" w:sz="0" w:space="0" w:color="auto"/>
                                                                                                                                                <w:left w:val="none" w:sz="0" w:space="0" w:color="auto"/>
                                                                                                                                                <w:bottom w:val="none" w:sz="0" w:space="0" w:color="auto"/>
                                                                                                                                                <w:right w:val="none" w:sz="0" w:space="0" w:color="auto"/>
                                                                                                                                              </w:divBdr>
                                                                                                                                              <w:divsChild>
                                                                                                                                                <w:div w:id="922301526">
                                                                                                                                                  <w:marLeft w:val="0"/>
                                                                                                                                                  <w:marRight w:val="0"/>
                                                                                                                                                  <w:marTop w:val="0"/>
                                                                                                                                                  <w:marBottom w:val="0"/>
                                                                                                                                                  <w:divBdr>
                                                                                                                                                    <w:top w:val="none" w:sz="0" w:space="0" w:color="auto"/>
                                                                                                                                                    <w:left w:val="none" w:sz="0" w:space="0" w:color="auto"/>
                                                                                                                                                    <w:bottom w:val="none" w:sz="0" w:space="0" w:color="auto"/>
                                                                                                                                                    <w:right w:val="none" w:sz="0" w:space="0" w:color="auto"/>
                                                                                                                                                  </w:divBdr>
                                                                                                                                                  <w:divsChild>
                                                                                                                                                    <w:div w:id="1666125212">
                                                                                                                                                      <w:marLeft w:val="0"/>
                                                                                                                                                      <w:marRight w:val="0"/>
                                                                                                                                                      <w:marTop w:val="0"/>
                                                                                                                                                      <w:marBottom w:val="0"/>
                                                                                                                                                      <w:divBdr>
                                                                                                                                                        <w:top w:val="none" w:sz="0" w:space="0" w:color="auto"/>
                                                                                                                                                        <w:left w:val="none" w:sz="0" w:space="0" w:color="auto"/>
                                                                                                                                                        <w:bottom w:val="none" w:sz="0" w:space="0" w:color="auto"/>
                                                                                                                                                        <w:right w:val="none" w:sz="0" w:space="0" w:color="auto"/>
                                                                                                                                                      </w:divBdr>
                                                                                                                                                    </w:div>
                                                                                                                                                    <w:div w:id="207570426">
                                                                                                                                                      <w:marLeft w:val="0"/>
                                                                                                                                                      <w:marRight w:val="0"/>
                                                                                                                                                      <w:marTop w:val="0"/>
                                                                                                                                                      <w:marBottom w:val="0"/>
                                                                                                                                                      <w:divBdr>
                                                                                                                                                        <w:top w:val="none" w:sz="0" w:space="0" w:color="auto"/>
                                                                                                                                                        <w:left w:val="none" w:sz="0" w:space="0" w:color="auto"/>
                                                                                                                                                        <w:bottom w:val="none" w:sz="0" w:space="0" w:color="auto"/>
                                                                                                                                                        <w:right w:val="none" w:sz="0" w:space="0" w:color="auto"/>
                                                                                                                                                      </w:divBdr>
                                                                                                                                                      <w:divsChild>
                                                                                                                                                        <w:div w:id="904755225">
                                                                                                                                                          <w:marLeft w:val="0"/>
                                                                                                                                                          <w:marRight w:val="0"/>
                                                                                                                                                          <w:marTop w:val="0"/>
                                                                                                                                                          <w:marBottom w:val="0"/>
                                                                                                                                                          <w:divBdr>
                                                                                                                                                            <w:top w:val="none" w:sz="0" w:space="0" w:color="auto"/>
                                                                                                                                                            <w:left w:val="none" w:sz="0" w:space="0" w:color="auto"/>
                                                                                                                                                            <w:bottom w:val="none" w:sz="0" w:space="0" w:color="auto"/>
                                                                                                                                                            <w:right w:val="none" w:sz="0" w:space="0" w:color="auto"/>
                                                                                                                                                          </w:divBdr>
                                                                                                                                                          <w:divsChild>
                                                                                                                                                            <w:div w:id="525362475">
                                                                                                                                                              <w:marLeft w:val="0"/>
                                                                                                                                                              <w:marRight w:val="0"/>
                                                                                                                                                              <w:marTop w:val="0"/>
                                                                                                                                                              <w:marBottom w:val="0"/>
                                                                                                                                                              <w:divBdr>
                                                                                                                                                                <w:top w:val="none" w:sz="0" w:space="0" w:color="auto"/>
                                                                                                                                                                <w:left w:val="none" w:sz="0" w:space="0" w:color="auto"/>
                                                                                                                                                                <w:bottom w:val="none" w:sz="0" w:space="0" w:color="auto"/>
                                                                                                                                                                <w:right w:val="none" w:sz="0" w:space="0" w:color="auto"/>
                                                                                                                                                              </w:divBdr>
                                                                                                                                                              <w:divsChild>
                                                                                                                                                                <w:div w:id="466512237">
                                                                                                                                                                  <w:marLeft w:val="0"/>
                                                                                                                                                                  <w:marRight w:val="0"/>
                                                                                                                                                                  <w:marTop w:val="0"/>
                                                                                                                                                                  <w:marBottom w:val="0"/>
                                                                                                                                                                  <w:divBdr>
                                                                                                                                                                    <w:top w:val="none" w:sz="0" w:space="0" w:color="auto"/>
                                                                                                                                                                    <w:left w:val="none" w:sz="0" w:space="0" w:color="auto"/>
                                                                                                                                                                    <w:bottom w:val="none" w:sz="0" w:space="0" w:color="auto"/>
                                                                                                                                                                    <w:right w:val="none" w:sz="0" w:space="0" w:color="auto"/>
                                                                                                                                                                  </w:divBdr>
                                                                                                                                                                  <w:divsChild>
                                                                                                                                                                    <w:div w:id="456069802">
                                                                                                                                                                      <w:marLeft w:val="0"/>
                                                                                                                                                                      <w:marRight w:val="0"/>
                                                                                                                                                                      <w:marTop w:val="0"/>
                                                                                                                                                                      <w:marBottom w:val="0"/>
                                                                                                                                                                      <w:divBdr>
                                                                                                                                                                        <w:top w:val="none" w:sz="0" w:space="0" w:color="auto"/>
                                                                                                                                                                        <w:left w:val="none" w:sz="0" w:space="0" w:color="auto"/>
                                                                                                                                                                        <w:bottom w:val="none" w:sz="0" w:space="0" w:color="auto"/>
                                                                                                                                                                        <w:right w:val="none" w:sz="0" w:space="0" w:color="auto"/>
                                                                                                                                                                      </w:divBdr>
                                                                                                                                                                    </w:div>
                                                                                                                                                                    <w:div w:id="495151584">
                                                                                                                                                                      <w:marLeft w:val="0"/>
                                                                                                                                                                      <w:marRight w:val="0"/>
                                                                                                                                                                      <w:marTop w:val="0"/>
                                                                                                                                                                      <w:marBottom w:val="0"/>
                                                                                                                                                                      <w:divBdr>
                                                                                                                                                                        <w:top w:val="none" w:sz="0" w:space="0" w:color="auto"/>
                                                                                                                                                                        <w:left w:val="none" w:sz="0" w:space="0" w:color="auto"/>
                                                                                                                                                                        <w:bottom w:val="none" w:sz="0" w:space="0" w:color="auto"/>
                                                                                                                                                                        <w:right w:val="none" w:sz="0" w:space="0" w:color="auto"/>
                                                                                                                                                                      </w:divBdr>
                                                                                                                                                                    </w:div>
                                                                                                                                                                    <w:div w:id="1294024336">
                                                                                                                                                                      <w:marLeft w:val="0"/>
                                                                                                                                                                      <w:marRight w:val="0"/>
                                                                                                                                                                      <w:marTop w:val="0"/>
                                                                                                                                                                      <w:marBottom w:val="0"/>
                                                                                                                                                                      <w:divBdr>
                                                                                                                                                                        <w:top w:val="none" w:sz="0" w:space="0" w:color="auto"/>
                                                                                                                                                                        <w:left w:val="none" w:sz="0" w:space="0" w:color="auto"/>
                                                                                                                                                                        <w:bottom w:val="none" w:sz="0" w:space="0" w:color="auto"/>
                                                                                                                                                                        <w:right w:val="none" w:sz="0" w:space="0" w:color="auto"/>
                                                                                                                                                                      </w:divBdr>
                                                                                                                                                                    </w:div>
                                                                                                                                                                    <w:div w:id="1081677894">
                                                                                                                                                                      <w:marLeft w:val="0"/>
                                                                                                                                                                      <w:marRight w:val="0"/>
                                                                                                                                                                      <w:marTop w:val="0"/>
                                                                                                                                                                      <w:marBottom w:val="0"/>
                                                                                                                                                                      <w:divBdr>
                                                                                                                                                                        <w:top w:val="none" w:sz="0" w:space="0" w:color="auto"/>
                                                                                                                                                                        <w:left w:val="none" w:sz="0" w:space="0" w:color="auto"/>
                                                                                                                                                                        <w:bottom w:val="none" w:sz="0" w:space="0" w:color="auto"/>
                                                                                                                                                                        <w:right w:val="none" w:sz="0" w:space="0" w:color="auto"/>
                                                                                                                                                                      </w:divBdr>
                                                                                                                                                                    </w:div>
                                                                                                                                                                    <w:div w:id="1369800670">
                                                                                                                                                                      <w:marLeft w:val="0"/>
                                                                                                                                                                      <w:marRight w:val="0"/>
                                                                                                                                                                      <w:marTop w:val="0"/>
                                                                                                                                                                      <w:marBottom w:val="0"/>
                                                                                                                                                                      <w:divBdr>
                                                                                                                                                                        <w:top w:val="none" w:sz="0" w:space="0" w:color="auto"/>
                                                                                                                                                                        <w:left w:val="none" w:sz="0" w:space="0" w:color="auto"/>
                                                                                                                                                                        <w:bottom w:val="none" w:sz="0" w:space="0" w:color="auto"/>
                                                                                                                                                                        <w:right w:val="none" w:sz="0" w:space="0" w:color="auto"/>
                                                                                                                                                                      </w:divBdr>
                                                                                                                                                                    </w:div>
                                                                                                                                                                    <w:div w:id="436145900">
                                                                                                                                                                      <w:marLeft w:val="0"/>
                                                                                                                                                                      <w:marRight w:val="0"/>
                                                                                                                                                                      <w:marTop w:val="0"/>
                                                                                                                                                                      <w:marBottom w:val="0"/>
                                                                                                                                                                      <w:divBdr>
                                                                                                                                                                        <w:top w:val="none" w:sz="0" w:space="0" w:color="auto"/>
                                                                                                                                                                        <w:left w:val="none" w:sz="0" w:space="0" w:color="auto"/>
                                                                                                                                                                        <w:bottom w:val="none" w:sz="0" w:space="0" w:color="auto"/>
                                                                                                                                                                        <w:right w:val="none" w:sz="0" w:space="0" w:color="auto"/>
                                                                                                                                                                      </w:divBdr>
                                                                                                                                                                    </w:div>
                                                                                                                                                                    <w:div w:id="146165331">
                                                                                                                                                                      <w:marLeft w:val="0"/>
                                                                                                                                                                      <w:marRight w:val="0"/>
                                                                                                                                                                      <w:marTop w:val="0"/>
                                                                                                                                                                      <w:marBottom w:val="0"/>
                                                                                                                                                                      <w:divBdr>
                                                                                                                                                                        <w:top w:val="none" w:sz="0" w:space="0" w:color="auto"/>
                                                                                                                                                                        <w:left w:val="none" w:sz="0" w:space="0" w:color="auto"/>
                                                                                                                                                                        <w:bottom w:val="none" w:sz="0" w:space="0" w:color="auto"/>
                                                                                                                                                                        <w:right w:val="none" w:sz="0" w:space="0" w:color="auto"/>
                                                                                                                                                                      </w:divBdr>
                                                                                                                                                                    </w:div>
                                                                                                                                                                    <w:div w:id="1584798948">
                                                                                                                                                                      <w:marLeft w:val="0"/>
                                                                                                                                                                      <w:marRight w:val="0"/>
                                                                                                                                                                      <w:marTop w:val="0"/>
                                                                                                                                                                      <w:marBottom w:val="0"/>
                                                                                                                                                                      <w:divBdr>
                                                                                                                                                                        <w:top w:val="none" w:sz="0" w:space="0" w:color="auto"/>
                                                                                                                                                                        <w:left w:val="none" w:sz="0" w:space="0" w:color="auto"/>
                                                                                                                                                                        <w:bottom w:val="none" w:sz="0" w:space="0" w:color="auto"/>
                                                                                                                                                                        <w:right w:val="none" w:sz="0" w:space="0" w:color="auto"/>
                                                                                                                                                                      </w:divBdr>
                                                                                                                                                                    </w:div>
                                                                                                                                                                    <w:div w:id="1661617983">
                                                                                                                                                                      <w:marLeft w:val="0"/>
                                                                                                                                                                      <w:marRight w:val="0"/>
                                                                                                                                                                      <w:marTop w:val="0"/>
                                                                                                                                                                      <w:marBottom w:val="0"/>
                                                                                                                                                                      <w:divBdr>
                                                                                                                                                                        <w:top w:val="none" w:sz="0" w:space="0" w:color="auto"/>
                                                                                                                                                                        <w:left w:val="none" w:sz="0" w:space="0" w:color="auto"/>
                                                                                                                                                                        <w:bottom w:val="none" w:sz="0" w:space="0" w:color="auto"/>
                                                                                                                                                                        <w:right w:val="none" w:sz="0" w:space="0" w:color="auto"/>
                                                                                                                                                                      </w:divBdr>
                                                                                                                                                                    </w:div>
                                                                                                                                                                    <w:div w:id="1705789031">
                                                                                                                                                                      <w:marLeft w:val="0"/>
                                                                                                                                                                      <w:marRight w:val="0"/>
                                                                                                                                                                      <w:marTop w:val="0"/>
                                                                                                                                                                      <w:marBottom w:val="0"/>
                                                                                                                                                                      <w:divBdr>
                                                                                                                                                                        <w:top w:val="none" w:sz="0" w:space="0" w:color="auto"/>
                                                                                                                                                                        <w:left w:val="none" w:sz="0" w:space="0" w:color="auto"/>
                                                                                                                                                                        <w:bottom w:val="none" w:sz="0" w:space="0" w:color="auto"/>
                                                                                                                                                                        <w:right w:val="none" w:sz="0" w:space="0" w:color="auto"/>
                                                                                                                                                                      </w:divBdr>
                                                                                                                                                                    </w:div>
                                                                                                                                                                    <w:div w:id="1828012649">
                                                                                                                                                                      <w:marLeft w:val="0"/>
                                                                                                                                                                      <w:marRight w:val="0"/>
                                                                                                                                                                      <w:marTop w:val="0"/>
                                                                                                                                                                      <w:marBottom w:val="0"/>
                                                                                                                                                                      <w:divBdr>
                                                                                                                                                                        <w:top w:val="none" w:sz="0" w:space="0" w:color="auto"/>
                                                                                                                                                                        <w:left w:val="none" w:sz="0" w:space="0" w:color="auto"/>
                                                                                                                                                                        <w:bottom w:val="none" w:sz="0" w:space="0" w:color="auto"/>
                                                                                                                                                                        <w:right w:val="none" w:sz="0" w:space="0" w:color="auto"/>
                                                                                                                                                                      </w:divBdr>
                                                                                                                                                                    </w:div>
                                                                                                                                                                    <w:div w:id="161351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21143880">
      <w:bodyDiv w:val="1"/>
      <w:marLeft w:val="0"/>
      <w:marRight w:val="0"/>
      <w:marTop w:val="0"/>
      <w:marBottom w:val="0"/>
      <w:divBdr>
        <w:top w:val="none" w:sz="0" w:space="0" w:color="auto"/>
        <w:left w:val="none" w:sz="0" w:space="0" w:color="auto"/>
        <w:bottom w:val="none" w:sz="0" w:space="0" w:color="auto"/>
        <w:right w:val="none" w:sz="0" w:space="0" w:color="auto"/>
      </w:divBdr>
    </w:div>
    <w:div w:id="1931545123">
      <w:bodyDiv w:val="1"/>
      <w:marLeft w:val="0"/>
      <w:marRight w:val="0"/>
      <w:marTop w:val="0"/>
      <w:marBottom w:val="0"/>
      <w:divBdr>
        <w:top w:val="none" w:sz="0" w:space="0" w:color="auto"/>
        <w:left w:val="none" w:sz="0" w:space="0" w:color="auto"/>
        <w:bottom w:val="none" w:sz="0" w:space="0" w:color="auto"/>
        <w:right w:val="none" w:sz="0" w:space="0" w:color="auto"/>
      </w:divBdr>
      <w:divsChild>
        <w:div w:id="915020768">
          <w:marLeft w:val="0"/>
          <w:marRight w:val="0"/>
          <w:marTop w:val="0"/>
          <w:marBottom w:val="0"/>
          <w:divBdr>
            <w:top w:val="none" w:sz="0" w:space="0" w:color="auto"/>
            <w:left w:val="none" w:sz="0" w:space="0" w:color="auto"/>
            <w:bottom w:val="none" w:sz="0" w:space="0" w:color="auto"/>
            <w:right w:val="none" w:sz="0" w:space="0" w:color="auto"/>
          </w:divBdr>
          <w:divsChild>
            <w:div w:id="43794351">
              <w:marLeft w:val="0"/>
              <w:marRight w:val="0"/>
              <w:marTop w:val="0"/>
              <w:marBottom w:val="0"/>
              <w:divBdr>
                <w:top w:val="none" w:sz="0" w:space="0" w:color="auto"/>
                <w:left w:val="none" w:sz="0" w:space="0" w:color="auto"/>
                <w:bottom w:val="none" w:sz="0" w:space="0" w:color="auto"/>
                <w:right w:val="none" w:sz="0" w:space="0" w:color="auto"/>
              </w:divBdr>
              <w:divsChild>
                <w:div w:id="975986014">
                  <w:marLeft w:val="0"/>
                  <w:marRight w:val="0"/>
                  <w:marTop w:val="0"/>
                  <w:marBottom w:val="0"/>
                  <w:divBdr>
                    <w:top w:val="none" w:sz="0" w:space="0" w:color="auto"/>
                    <w:left w:val="none" w:sz="0" w:space="0" w:color="auto"/>
                    <w:bottom w:val="none" w:sz="0" w:space="0" w:color="auto"/>
                    <w:right w:val="none" w:sz="0" w:space="0" w:color="auto"/>
                  </w:divBdr>
                  <w:divsChild>
                    <w:div w:id="2043051445">
                      <w:marLeft w:val="0"/>
                      <w:marRight w:val="0"/>
                      <w:marTop w:val="0"/>
                      <w:marBottom w:val="0"/>
                      <w:divBdr>
                        <w:top w:val="none" w:sz="0" w:space="0" w:color="auto"/>
                        <w:left w:val="none" w:sz="0" w:space="0" w:color="auto"/>
                        <w:bottom w:val="none" w:sz="0" w:space="0" w:color="auto"/>
                        <w:right w:val="none" w:sz="0" w:space="0" w:color="auto"/>
                      </w:divBdr>
                      <w:divsChild>
                        <w:div w:id="1845313610">
                          <w:marLeft w:val="0"/>
                          <w:marRight w:val="0"/>
                          <w:marTop w:val="0"/>
                          <w:marBottom w:val="0"/>
                          <w:divBdr>
                            <w:top w:val="none" w:sz="0" w:space="0" w:color="auto"/>
                            <w:left w:val="none" w:sz="0" w:space="0" w:color="auto"/>
                            <w:bottom w:val="none" w:sz="0" w:space="0" w:color="auto"/>
                            <w:right w:val="none" w:sz="0" w:space="0" w:color="auto"/>
                          </w:divBdr>
                          <w:divsChild>
                            <w:div w:id="1773932611">
                              <w:marLeft w:val="0"/>
                              <w:marRight w:val="0"/>
                              <w:marTop w:val="0"/>
                              <w:marBottom w:val="0"/>
                              <w:divBdr>
                                <w:top w:val="none" w:sz="0" w:space="0" w:color="auto"/>
                                <w:left w:val="none" w:sz="0" w:space="0" w:color="auto"/>
                                <w:bottom w:val="none" w:sz="0" w:space="0" w:color="auto"/>
                                <w:right w:val="none" w:sz="0" w:space="0" w:color="auto"/>
                              </w:divBdr>
                              <w:divsChild>
                                <w:div w:id="96828457">
                                  <w:marLeft w:val="0"/>
                                  <w:marRight w:val="0"/>
                                  <w:marTop w:val="0"/>
                                  <w:marBottom w:val="0"/>
                                  <w:divBdr>
                                    <w:top w:val="none" w:sz="0" w:space="0" w:color="auto"/>
                                    <w:left w:val="none" w:sz="0" w:space="0" w:color="auto"/>
                                    <w:bottom w:val="none" w:sz="0" w:space="0" w:color="auto"/>
                                    <w:right w:val="none" w:sz="0" w:space="0" w:color="auto"/>
                                  </w:divBdr>
                                  <w:divsChild>
                                    <w:div w:id="1759716071">
                                      <w:marLeft w:val="0"/>
                                      <w:marRight w:val="0"/>
                                      <w:marTop w:val="0"/>
                                      <w:marBottom w:val="0"/>
                                      <w:divBdr>
                                        <w:top w:val="none" w:sz="0" w:space="0" w:color="auto"/>
                                        <w:left w:val="none" w:sz="0" w:space="0" w:color="auto"/>
                                        <w:bottom w:val="none" w:sz="0" w:space="0" w:color="auto"/>
                                        <w:right w:val="none" w:sz="0" w:space="0" w:color="auto"/>
                                      </w:divBdr>
                                      <w:divsChild>
                                        <w:div w:id="371153912">
                                          <w:marLeft w:val="0"/>
                                          <w:marRight w:val="0"/>
                                          <w:marTop w:val="0"/>
                                          <w:marBottom w:val="0"/>
                                          <w:divBdr>
                                            <w:top w:val="none" w:sz="0" w:space="0" w:color="auto"/>
                                            <w:left w:val="none" w:sz="0" w:space="0" w:color="auto"/>
                                            <w:bottom w:val="none" w:sz="0" w:space="0" w:color="auto"/>
                                            <w:right w:val="none" w:sz="0" w:space="0" w:color="auto"/>
                                          </w:divBdr>
                                          <w:divsChild>
                                            <w:div w:id="2114324074">
                                              <w:marLeft w:val="0"/>
                                              <w:marRight w:val="0"/>
                                              <w:marTop w:val="0"/>
                                              <w:marBottom w:val="0"/>
                                              <w:divBdr>
                                                <w:top w:val="none" w:sz="0" w:space="0" w:color="auto"/>
                                                <w:left w:val="none" w:sz="0" w:space="0" w:color="auto"/>
                                                <w:bottom w:val="none" w:sz="0" w:space="0" w:color="auto"/>
                                                <w:right w:val="none" w:sz="0" w:space="0" w:color="auto"/>
                                              </w:divBdr>
                                              <w:divsChild>
                                                <w:div w:id="730005711">
                                                  <w:marLeft w:val="0"/>
                                                  <w:marRight w:val="0"/>
                                                  <w:marTop w:val="0"/>
                                                  <w:marBottom w:val="0"/>
                                                  <w:divBdr>
                                                    <w:top w:val="single" w:sz="12" w:space="2" w:color="FFFFCC"/>
                                                    <w:left w:val="single" w:sz="12" w:space="2" w:color="FFFFCC"/>
                                                    <w:bottom w:val="single" w:sz="12" w:space="2" w:color="FFFFCC"/>
                                                    <w:right w:val="single" w:sz="12" w:space="0" w:color="FFFFCC"/>
                                                  </w:divBdr>
                                                  <w:divsChild>
                                                    <w:div w:id="1697579609">
                                                      <w:marLeft w:val="0"/>
                                                      <w:marRight w:val="0"/>
                                                      <w:marTop w:val="0"/>
                                                      <w:marBottom w:val="0"/>
                                                      <w:divBdr>
                                                        <w:top w:val="none" w:sz="0" w:space="0" w:color="auto"/>
                                                        <w:left w:val="none" w:sz="0" w:space="0" w:color="auto"/>
                                                        <w:bottom w:val="none" w:sz="0" w:space="0" w:color="auto"/>
                                                        <w:right w:val="none" w:sz="0" w:space="0" w:color="auto"/>
                                                      </w:divBdr>
                                                      <w:divsChild>
                                                        <w:div w:id="1787769989">
                                                          <w:marLeft w:val="0"/>
                                                          <w:marRight w:val="0"/>
                                                          <w:marTop w:val="0"/>
                                                          <w:marBottom w:val="0"/>
                                                          <w:divBdr>
                                                            <w:top w:val="none" w:sz="0" w:space="0" w:color="auto"/>
                                                            <w:left w:val="none" w:sz="0" w:space="0" w:color="auto"/>
                                                            <w:bottom w:val="none" w:sz="0" w:space="0" w:color="auto"/>
                                                            <w:right w:val="none" w:sz="0" w:space="0" w:color="auto"/>
                                                          </w:divBdr>
                                                          <w:divsChild>
                                                            <w:div w:id="248008419">
                                                              <w:marLeft w:val="0"/>
                                                              <w:marRight w:val="0"/>
                                                              <w:marTop w:val="0"/>
                                                              <w:marBottom w:val="0"/>
                                                              <w:divBdr>
                                                                <w:top w:val="none" w:sz="0" w:space="0" w:color="auto"/>
                                                                <w:left w:val="none" w:sz="0" w:space="0" w:color="auto"/>
                                                                <w:bottom w:val="none" w:sz="0" w:space="0" w:color="auto"/>
                                                                <w:right w:val="none" w:sz="0" w:space="0" w:color="auto"/>
                                                              </w:divBdr>
                                                              <w:divsChild>
                                                                <w:div w:id="1418403105">
                                                                  <w:marLeft w:val="0"/>
                                                                  <w:marRight w:val="0"/>
                                                                  <w:marTop w:val="0"/>
                                                                  <w:marBottom w:val="0"/>
                                                                  <w:divBdr>
                                                                    <w:top w:val="none" w:sz="0" w:space="0" w:color="auto"/>
                                                                    <w:left w:val="none" w:sz="0" w:space="0" w:color="auto"/>
                                                                    <w:bottom w:val="none" w:sz="0" w:space="0" w:color="auto"/>
                                                                    <w:right w:val="none" w:sz="0" w:space="0" w:color="auto"/>
                                                                  </w:divBdr>
                                                                  <w:divsChild>
                                                                    <w:div w:id="29571909">
                                                                      <w:marLeft w:val="0"/>
                                                                      <w:marRight w:val="0"/>
                                                                      <w:marTop w:val="0"/>
                                                                      <w:marBottom w:val="0"/>
                                                                      <w:divBdr>
                                                                        <w:top w:val="none" w:sz="0" w:space="0" w:color="auto"/>
                                                                        <w:left w:val="none" w:sz="0" w:space="0" w:color="auto"/>
                                                                        <w:bottom w:val="none" w:sz="0" w:space="0" w:color="auto"/>
                                                                        <w:right w:val="none" w:sz="0" w:space="0" w:color="auto"/>
                                                                      </w:divBdr>
                                                                      <w:divsChild>
                                                                        <w:div w:id="1399088637">
                                                                          <w:marLeft w:val="0"/>
                                                                          <w:marRight w:val="0"/>
                                                                          <w:marTop w:val="0"/>
                                                                          <w:marBottom w:val="0"/>
                                                                          <w:divBdr>
                                                                            <w:top w:val="none" w:sz="0" w:space="0" w:color="auto"/>
                                                                            <w:left w:val="none" w:sz="0" w:space="0" w:color="auto"/>
                                                                            <w:bottom w:val="none" w:sz="0" w:space="0" w:color="auto"/>
                                                                            <w:right w:val="none" w:sz="0" w:space="0" w:color="auto"/>
                                                                          </w:divBdr>
                                                                          <w:divsChild>
                                                                            <w:div w:id="1700815200">
                                                                              <w:marLeft w:val="0"/>
                                                                              <w:marRight w:val="0"/>
                                                                              <w:marTop w:val="0"/>
                                                                              <w:marBottom w:val="0"/>
                                                                              <w:divBdr>
                                                                                <w:top w:val="none" w:sz="0" w:space="0" w:color="auto"/>
                                                                                <w:left w:val="none" w:sz="0" w:space="0" w:color="auto"/>
                                                                                <w:bottom w:val="none" w:sz="0" w:space="0" w:color="auto"/>
                                                                                <w:right w:val="none" w:sz="0" w:space="0" w:color="auto"/>
                                                                              </w:divBdr>
                                                                              <w:divsChild>
                                                                                <w:div w:id="437264379">
                                                                                  <w:marLeft w:val="0"/>
                                                                                  <w:marRight w:val="0"/>
                                                                                  <w:marTop w:val="0"/>
                                                                                  <w:marBottom w:val="0"/>
                                                                                  <w:divBdr>
                                                                                    <w:top w:val="none" w:sz="0" w:space="0" w:color="auto"/>
                                                                                    <w:left w:val="none" w:sz="0" w:space="0" w:color="auto"/>
                                                                                    <w:bottom w:val="none" w:sz="0" w:space="0" w:color="auto"/>
                                                                                    <w:right w:val="none" w:sz="0" w:space="0" w:color="auto"/>
                                                                                  </w:divBdr>
                                                                                  <w:divsChild>
                                                                                    <w:div w:id="2029715980">
                                                                                      <w:marLeft w:val="0"/>
                                                                                      <w:marRight w:val="0"/>
                                                                                      <w:marTop w:val="0"/>
                                                                                      <w:marBottom w:val="0"/>
                                                                                      <w:divBdr>
                                                                                        <w:top w:val="none" w:sz="0" w:space="0" w:color="auto"/>
                                                                                        <w:left w:val="none" w:sz="0" w:space="0" w:color="auto"/>
                                                                                        <w:bottom w:val="none" w:sz="0" w:space="0" w:color="auto"/>
                                                                                        <w:right w:val="none" w:sz="0" w:space="0" w:color="auto"/>
                                                                                      </w:divBdr>
                                                                                      <w:divsChild>
                                                                                        <w:div w:id="534194642">
                                                                                          <w:marLeft w:val="0"/>
                                                                                          <w:marRight w:val="0"/>
                                                                                          <w:marTop w:val="0"/>
                                                                                          <w:marBottom w:val="0"/>
                                                                                          <w:divBdr>
                                                                                            <w:top w:val="none" w:sz="0" w:space="0" w:color="auto"/>
                                                                                            <w:left w:val="none" w:sz="0" w:space="0" w:color="auto"/>
                                                                                            <w:bottom w:val="none" w:sz="0" w:space="0" w:color="auto"/>
                                                                                            <w:right w:val="none" w:sz="0" w:space="0" w:color="auto"/>
                                                                                          </w:divBdr>
                                                                                          <w:divsChild>
                                                                                            <w:div w:id="1414543958">
                                                                                              <w:marLeft w:val="0"/>
                                                                                              <w:marRight w:val="120"/>
                                                                                              <w:marTop w:val="0"/>
                                                                                              <w:marBottom w:val="150"/>
                                                                                              <w:divBdr>
                                                                                                <w:top w:val="single" w:sz="2" w:space="0" w:color="EFEFEF"/>
                                                                                                <w:left w:val="single" w:sz="6" w:space="0" w:color="EFEFEF"/>
                                                                                                <w:bottom w:val="single" w:sz="6" w:space="0" w:color="E2E2E2"/>
                                                                                                <w:right w:val="single" w:sz="6" w:space="0" w:color="EFEFEF"/>
                                                                                              </w:divBdr>
                                                                                              <w:divsChild>
                                                                                                <w:div w:id="249968709">
                                                                                                  <w:marLeft w:val="0"/>
                                                                                                  <w:marRight w:val="0"/>
                                                                                                  <w:marTop w:val="0"/>
                                                                                                  <w:marBottom w:val="0"/>
                                                                                                  <w:divBdr>
                                                                                                    <w:top w:val="none" w:sz="0" w:space="0" w:color="auto"/>
                                                                                                    <w:left w:val="none" w:sz="0" w:space="0" w:color="auto"/>
                                                                                                    <w:bottom w:val="none" w:sz="0" w:space="0" w:color="auto"/>
                                                                                                    <w:right w:val="none" w:sz="0" w:space="0" w:color="auto"/>
                                                                                                  </w:divBdr>
                                                                                                  <w:divsChild>
                                                                                                    <w:div w:id="61293960">
                                                                                                      <w:marLeft w:val="0"/>
                                                                                                      <w:marRight w:val="0"/>
                                                                                                      <w:marTop w:val="0"/>
                                                                                                      <w:marBottom w:val="0"/>
                                                                                                      <w:divBdr>
                                                                                                        <w:top w:val="none" w:sz="0" w:space="0" w:color="auto"/>
                                                                                                        <w:left w:val="none" w:sz="0" w:space="0" w:color="auto"/>
                                                                                                        <w:bottom w:val="none" w:sz="0" w:space="0" w:color="auto"/>
                                                                                                        <w:right w:val="none" w:sz="0" w:space="0" w:color="auto"/>
                                                                                                      </w:divBdr>
                                                                                                      <w:divsChild>
                                                                                                        <w:div w:id="230039451">
                                                                                                          <w:marLeft w:val="0"/>
                                                                                                          <w:marRight w:val="0"/>
                                                                                                          <w:marTop w:val="0"/>
                                                                                                          <w:marBottom w:val="0"/>
                                                                                                          <w:divBdr>
                                                                                                            <w:top w:val="none" w:sz="0" w:space="0" w:color="auto"/>
                                                                                                            <w:left w:val="none" w:sz="0" w:space="0" w:color="auto"/>
                                                                                                            <w:bottom w:val="none" w:sz="0" w:space="0" w:color="auto"/>
                                                                                                            <w:right w:val="none" w:sz="0" w:space="0" w:color="auto"/>
                                                                                                          </w:divBdr>
                                                                                                          <w:divsChild>
                                                                                                            <w:div w:id="1051271371">
                                                                                                              <w:marLeft w:val="0"/>
                                                                                                              <w:marRight w:val="0"/>
                                                                                                              <w:marTop w:val="0"/>
                                                                                                              <w:marBottom w:val="0"/>
                                                                                                              <w:divBdr>
                                                                                                                <w:top w:val="none" w:sz="0" w:space="0" w:color="auto"/>
                                                                                                                <w:left w:val="none" w:sz="0" w:space="0" w:color="auto"/>
                                                                                                                <w:bottom w:val="none" w:sz="0" w:space="0" w:color="auto"/>
                                                                                                                <w:right w:val="none" w:sz="0" w:space="0" w:color="auto"/>
                                                                                                              </w:divBdr>
                                                                                                              <w:divsChild>
                                                                                                                <w:div w:id="598410619">
                                                                                                                  <w:marLeft w:val="0"/>
                                                                                                                  <w:marRight w:val="0"/>
                                                                                                                  <w:marTop w:val="0"/>
                                                                                                                  <w:marBottom w:val="0"/>
                                                                                                                  <w:divBdr>
                                                                                                                    <w:top w:val="single" w:sz="2" w:space="4" w:color="D8D8D8"/>
                                                                                                                    <w:left w:val="single" w:sz="2" w:space="0" w:color="D8D8D8"/>
                                                                                                                    <w:bottom w:val="single" w:sz="2" w:space="4" w:color="D8D8D8"/>
                                                                                                                    <w:right w:val="single" w:sz="2" w:space="0" w:color="D8D8D8"/>
                                                                                                                  </w:divBdr>
                                                                                                                  <w:divsChild>
                                                                                                                    <w:div w:id="1190025203">
                                                                                                                      <w:marLeft w:val="225"/>
                                                                                                                      <w:marRight w:val="225"/>
                                                                                                                      <w:marTop w:val="75"/>
                                                                                                                      <w:marBottom w:val="75"/>
                                                                                                                      <w:divBdr>
                                                                                                                        <w:top w:val="none" w:sz="0" w:space="0" w:color="auto"/>
                                                                                                                        <w:left w:val="none" w:sz="0" w:space="0" w:color="auto"/>
                                                                                                                        <w:bottom w:val="none" w:sz="0" w:space="0" w:color="auto"/>
                                                                                                                        <w:right w:val="none" w:sz="0" w:space="0" w:color="auto"/>
                                                                                                                      </w:divBdr>
                                                                                                                      <w:divsChild>
                                                                                                                        <w:div w:id="1682705527">
                                                                                                                          <w:marLeft w:val="0"/>
                                                                                                                          <w:marRight w:val="0"/>
                                                                                                                          <w:marTop w:val="0"/>
                                                                                                                          <w:marBottom w:val="0"/>
                                                                                                                          <w:divBdr>
                                                                                                                            <w:top w:val="single" w:sz="6" w:space="0" w:color="auto"/>
                                                                                                                            <w:left w:val="single" w:sz="6" w:space="0" w:color="auto"/>
                                                                                                                            <w:bottom w:val="single" w:sz="6" w:space="0" w:color="auto"/>
                                                                                                                            <w:right w:val="single" w:sz="6" w:space="0" w:color="auto"/>
                                                                                                                          </w:divBdr>
                                                                                                                          <w:divsChild>
                                                                                                                            <w:div w:id="1411462153">
                                                                                                                              <w:marLeft w:val="0"/>
                                                                                                                              <w:marRight w:val="0"/>
                                                                                                                              <w:marTop w:val="0"/>
                                                                                                                              <w:marBottom w:val="0"/>
                                                                                                                              <w:divBdr>
                                                                                                                                <w:top w:val="none" w:sz="0" w:space="0" w:color="auto"/>
                                                                                                                                <w:left w:val="none" w:sz="0" w:space="0" w:color="auto"/>
                                                                                                                                <w:bottom w:val="none" w:sz="0" w:space="0" w:color="auto"/>
                                                                                                                                <w:right w:val="none" w:sz="0" w:space="0" w:color="auto"/>
                                                                                                                              </w:divBdr>
                                                                                                                              <w:divsChild>
                                                                                                                                <w:div w:id="1428308839">
                                                                                                                                  <w:marLeft w:val="0"/>
                                                                                                                                  <w:marRight w:val="0"/>
                                                                                                                                  <w:marTop w:val="0"/>
                                                                                                                                  <w:marBottom w:val="0"/>
                                                                                                                                  <w:divBdr>
                                                                                                                                    <w:top w:val="none" w:sz="0" w:space="0" w:color="auto"/>
                                                                                                                                    <w:left w:val="none" w:sz="0" w:space="0" w:color="auto"/>
                                                                                                                                    <w:bottom w:val="none" w:sz="0" w:space="0" w:color="auto"/>
                                                                                                                                    <w:right w:val="none" w:sz="0" w:space="0" w:color="auto"/>
                                                                                                                                  </w:divBdr>
                                                                                                                                  <w:divsChild>
                                                                                                                                    <w:div w:id="2059355466">
                                                                                                                                      <w:marLeft w:val="0"/>
                                                                                                                                      <w:marRight w:val="0"/>
                                                                                                                                      <w:marTop w:val="0"/>
                                                                                                                                      <w:marBottom w:val="0"/>
                                                                                                                                      <w:divBdr>
                                                                                                                                        <w:top w:val="none" w:sz="0" w:space="0" w:color="auto"/>
                                                                                                                                        <w:left w:val="none" w:sz="0" w:space="0" w:color="auto"/>
                                                                                                                                        <w:bottom w:val="none" w:sz="0" w:space="0" w:color="auto"/>
                                                                                                                                        <w:right w:val="none" w:sz="0" w:space="0" w:color="auto"/>
                                                                                                                                      </w:divBdr>
                                                                                                                                    </w:div>
                                                                                                                                    <w:div w:id="1065107082">
                                                                                                                                      <w:marLeft w:val="0"/>
                                                                                                                                      <w:marRight w:val="0"/>
                                                                                                                                      <w:marTop w:val="0"/>
                                                                                                                                      <w:marBottom w:val="0"/>
                                                                                                                                      <w:divBdr>
                                                                                                                                        <w:top w:val="none" w:sz="0" w:space="0" w:color="auto"/>
                                                                                                                                        <w:left w:val="none" w:sz="0" w:space="0" w:color="auto"/>
                                                                                                                                        <w:bottom w:val="none" w:sz="0" w:space="0" w:color="auto"/>
                                                                                                                                        <w:right w:val="none" w:sz="0" w:space="0" w:color="auto"/>
                                                                                                                                      </w:divBdr>
                                                                                                                                    </w:div>
                                                                                                                                    <w:div w:id="1143307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bobdeweyplanning@gmail.co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wmf"/><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259FF8-8F5C-4CAD-BE4D-80BD91B034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276</TotalTime>
  <Pages>5</Pages>
  <Words>1423</Words>
  <Characters>8116</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7</cp:lastModifiedBy>
  <cp:revision>43</cp:revision>
  <dcterms:created xsi:type="dcterms:W3CDTF">2019-11-11T11:38:00Z</dcterms:created>
  <dcterms:modified xsi:type="dcterms:W3CDTF">2019-11-12T16:58:00Z</dcterms:modified>
</cp:coreProperties>
</file>