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938EFC" w14:textId="77777777" w:rsidR="00C64B39" w:rsidRPr="00A26895" w:rsidRDefault="00C64B39" w:rsidP="00306D09">
      <w:pPr>
        <w:rPr>
          <w:rFonts w:ascii="Arial" w:hAnsi="Arial" w:cs="Arial"/>
        </w:rPr>
      </w:pPr>
    </w:p>
    <w:p w14:paraId="65938EFD" w14:textId="77777777"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Gratton Oakes</w:t>
      </w:r>
    </w:p>
    <w:p w14:paraId="65938EFF" w14:textId="77777777" w:rsidR="00C64B39" w:rsidRPr="00A26895" w:rsidRDefault="00C64B39" w:rsidP="00A26895">
      <w:pPr>
        <w:jc w:val="both"/>
        <w:rPr>
          <w:rFonts w:ascii="Arial" w:hAnsi="Arial" w:cs="Arial"/>
          <w:color w:val="FF0000"/>
          <w:szCs w:val="24"/>
        </w:rPr>
      </w:pPr>
    </w:p>
    <w:p w14:paraId="65938F00"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info@grattonoakes.co.uk</w:t>
      </w:r>
      <w:r w:rsidRPr="00493B1C">
        <w:rPr>
          <w:rFonts w:ascii="Arial" w:hAnsi="Arial" w:cs="Arial"/>
          <w:b/>
          <w:szCs w:val="24"/>
        </w:rPr>
        <w:t xml:space="preserve">] </w:t>
      </w:r>
    </w:p>
    <w:p w14:paraId="65938F01" w14:textId="77777777" w:rsidR="00493B1C" w:rsidRPr="00A26895" w:rsidRDefault="00493B1C" w:rsidP="00A26895">
      <w:pPr>
        <w:jc w:val="both"/>
        <w:rPr>
          <w:rFonts w:ascii="Arial" w:hAnsi="Arial" w:cs="Arial"/>
          <w:szCs w:val="24"/>
        </w:rPr>
      </w:pPr>
    </w:p>
    <w:p w14:paraId="65938F02" w14:textId="43089E8D" w:rsidR="00C64B39" w:rsidRPr="00493B1C" w:rsidRDefault="00F45682" w:rsidP="00A26895">
      <w:pPr>
        <w:jc w:val="both"/>
        <w:rPr>
          <w:rFonts w:ascii="Arial" w:hAnsi="Arial" w:cs="Arial"/>
          <w:szCs w:val="24"/>
        </w:rPr>
      </w:pPr>
      <w:r>
        <w:rPr>
          <w:rFonts w:ascii="Arial" w:hAnsi="Arial" w:cs="Arial"/>
          <w:szCs w:val="24"/>
        </w:rPr>
        <w:t>6 September 2019</w:t>
      </w:r>
    </w:p>
    <w:p w14:paraId="65938F03"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65938F04" w14:textId="6516513A" w:rsidR="00C64B39" w:rsidRPr="00A26895" w:rsidRDefault="0017138D" w:rsidP="00A26895">
      <w:pPr>
        <w:jc w:val="both"/>
        <w:rPr>
          <w:rFonts w:ascii="Arial" w:hAnsi="Arial" w:cs="Arial"/>
          <w:szCs w:val="24"/>
        </w:rPr>
      </w:pPr>
      <w:r>
        <w:rPr>
          <w:rFonts w:ascii="Arial" w:hAnsi="Arial" w:cs="Arial"/>
          <w:szCs w:val="24"/>
        </w:rPr>
        <w:t xml:space="preserve">Dear </w:t>
      </w:r>
      <w:r w:rsidR="00F45682">
        <w:rPr>
          <w:rFonts w:ascii="Arial" w:hAnsi="Arial" w:cs="Arial"/>
          <w:szCs w:val="24"/>
        </w:rPr>
        <w:t>Sir or Madam</w:t>
      </w:r>
    </w:p>
    <w:p w14:paraId="65938F05" w14:textId="77777777" w:rsidR="00C64B39" w:rsidRPr="00A26895" w:rsidRDefault="00C64B39" w:rsidP="00A26895">
      <w:pPr>
        <w:jc w:val="both"/>
        <w:rPr>
          <w:rFonts w:ascii="Arial" w:hAnsi="Arial" w:cs="Arial"/>
          <w:szCs w:val="24"/>
        </w:rPr>
      </w:pPr>
    </w:p>
    <w:p w14:paraId="65938F06" w14:textId="1F07EE96" w:rsidR="00C64B39" w:rsidRPr="00A26895" w:rsidRDefault="00F45682" w:rsidP="00A26895">
      <w:pPr>
        <w:jc w:val="both"/>
        <w:rPr>
          <w:rFonts w:ascii="Arial" w:hAnsi="Arial" w:cs="Arial"/>
          <w:i/>
          <w:color w:val="FF0000"/>
          <w:szCs w:val="24"/>
        </w:rPr>
      </w:pPr>
      <w:r>
        <w:rPr>
          <w:rFonts w:ascii="Arial" w:hAnsi="Arial" w:cs="Arial"/>
          <w:b/>
          <w:szCs w:val="24"/>
          <w:u w:val="single"/>
        </w:rPr>
        <w:t>PRE-</w:t>
      </w:r>
      <w:r w:rsidR="00C64B39" w:rsidRPr="00A26895">
        <w:rPr>
          <w:rFonts w:ascii="Arial" w:hAnsi="Arial" w:cs="Arial"/>
          <w:b/>
          <w:szCs w:val="24"/>
          <w:u w:val="single"/>
        </w:rPr>
        <w:t>APPLICATION</w:t>
      </w:r>
      <w:r>
        <w:rPr>
          <w:rFonts w:ascii="Arial" w:hAnsi="Arial" w:cs="Arial"/>
          <w:b/>
          <w:szCs w:val="24"/>
          <w:u w:val="single"/>
        </w:rPr>
        <w:t xml:space="preserve"> ENQUIRY</w:t>
      </w:r>
      <w:r w:rsidR="00493B1C">
        <w:rPr>
          <w:rFonts w:ascii="Arial" w:hAnsi="Arial" w:cs="Arial"/>
          <w:b/>
          <w:szCs w:val="24"/>
          <w:u w:val="single"/>
        </w:rPr>
        <w:t>: PRE-APP WYNNSTAY TECHNOLOGY PARK RUABON</w:t>
      </w:r>
    </w:p>
    <w:p w14:paraId="65938F07" w14:textId="77777777" w:rsidR="00C64B39" w:rsidRPr="00A26895" w:rsidRDefault="00C64B39" w:rsidP="00A26895">
      <w:pPr>
        <w:jc w:val="both"/>
        <w:rPr>
          <w:rFonts w:ascii="Arial" w:hAnsi="Arial" w:cs="Arial"/>
          <w:b/>
          <w:szCs w:val="24"/>
        </w:rPr>
      </w:pPr>
    </w:p>
    <w:p w14:paraId="65938F08" w14:textId="77777777" w:rsidR="00C64B39" w:rsidRPr="00A26895" w:rsidRDefault="00493B1C" w:rsidP="00A26895">
      <w:pPr>
        <w:jc w:val="both"/>
        <w:rPr>
          <w:rFonts w:ascii="Arial" w:hAnsi="Arial" w:cs="Arial"/>
          <w:b/>
          <w:szCs w:val="24"/>
        </w:rPr>
      </w:pPr>
      <w:r>
        <w:rPr>
          <w:rFonts w:ascii="Arial" w:hAnsi="Arial" w:cs="Arial"/>
          <w:b/>
          <w:szCs w:val="24"/>
        </w:rPr>
        <w:t>Erection of 43 affordable dwellings, with associated parking; Land At, Wynnstay Technology Park, Ruabon, Wrexham, LL14 6EN</w:t>
      </w:r>
    </w:p>
    <w:p w14:paraId="65938F09" w14:textId="77777777" w:rsidR="00C64B39" w:rsidRPr="00A26895" w:rsidRDefault="00C64B39" w:rsidP="00A26895">
      <w:pPr>
        <w:jc w:val="both"/>
        <w:rPr>
          <w:rFonts w:ascii="Arial" w:hAnsi="Arial" w:cs="Arial"/>
          <w:b/>
          <w:szCs w:val="24"/>
          <w:u w:val="single"/>
        </w:rPr>
      </w:pPr>
    </w:p>
    <w:p w14:paraId="65938F0A" w14:textId="2E51789F" w:rsidR="00C64B39" w:rsidRPr="00A26895" w:rsidRDefault="00A01844" w:rsidP="00A26895">
      <w:pPr>
        <w:jc w:val="both"/>
        <w:rPr>
          <w:rFonts w:ascii="Arial" w:hAnsi="Arial" w:cs="Arial"/>
          <w:szCs w:val="24"/>
        </w:rPr>
      </w:pPr>
      <w:r>
        <w:rPr>
          <w:rFonts w:ascii="Arial" w:hAnsi="Arial" w:cs="Arial"/>
          <w:szCs w:val="24"/>
        </w:rPr>
        <w:t xml:space="preserve">Thank you for your letter of </w:t>
      </w:r>
      <w:r w:rsidR="00CA3517" w:rsidRPr="00CA3517">
        <w:rPr>
          <w:rFonts w:ascii="Arial" w:hAnsi="Arial" w:cs="Arial"/>
          <w:szCs w:val="24"/>
        </w:rPr>
        <w:t>18 August 2019</w:t>
      </w:r>
      <w:r w:rsidR="00C01F66">
        <w:rPr>
          <w:rFonts w:ascii="Arial" w:hAnsi="Arial" w:cs="Arial"/>
          <w:szCs w:val="24"/>
        </w:rPr>
        <w:t xml:space="preserve"> </w:t>
      </w:r>
      <w:r w:rsidR="00C64B39" w:rsidRPr="00A26895">
        <w:rPr>
          <w:rFonts w:ascii="Arial" w:hAnsi="Arial" w:cs="Arial"/>
          <w:szCs w:val="24"/>
        </w:rPr>
        <w:t xml:space="preserve">seeking the views of </w:t>
      </w:r>
      <w:r w:rsidR="00F45682">
        <w:rPr>
          <w:rFonts w:ascii="Arial" w:hAnsi="Arial" w:cs="Arial"/>
          <w:szCs w:val="24"/>
        </w:rPr>
        <w:t>The Coal Authority on the above.</w:t>
      </w:r>
    </w:p>
    <w:p w14:paraId="65938F0B" w14:textId="77777777" w:rsidR="00C64B39" w:rsidRDefault="00C64B39" w:rsidP="00306D09">
      <w:pPr>
        <w:jc w:val="both"/>
        <w:rPr>
          <w:rFonts w:ascii="Arial" w:hAnsi="Arial" w:cs="Arial"/>
        </w:rPr>
      </w:pPr>
    </w:p>
    <w:p w14:paraId="65938F0C"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65938F0D" w14:textId="77777777" w:rsidR="00C64B39" w:rsidRPr="00A26895" w:rsidRDefault="00C64B39" w:rsidP="00306D09">
      <w:pPr>
        <w:jc w:val="both"/>
        <w:rPr>
          <w:rFonts w:ascii="Arial" w:hAnsi="Arial" w:cs="Arial"/>
        </w:rPr>
      </w:pPr>
    </w:p>
    <w:p w14:paraId="65938F2D" w14:textId="746F4D95" w:rsidR="00C64B39" w:rsidRDefault="00C64B39" w:rsidP="00F45682">
      <w:pPr>
        <w:jc w:val="both"/>
        <w:rPr>
          <w:rFonts w:ascii="Arial" w:hAnsi="Arial" w:cs="Arial"/>
          <w:b/>
          <w:color w:val="548DD4"/>
          <w:szCs w:val="24"/>
          <w:u w:val="single"/>
        </w:rPr>
      </w:pPr>
      <w:r w:rsidRPr="00A26895">
        <w:rPr>
          <w:rFonts w:ascii="Arial" w:hAnsi="Arial" w:cs="Arial"/>
          <w:szCs w:val="24"/>
          <w:u w:val="single"/>
        </w:rPr>
        <w:t xml:space="preserve">The Coal Authority Response: </w:t>
      </w:r>
    </w:p>
    <w:p w14:paraId="69E1B6D9" w14:textId="258B8068" w:rsidR="002A4D41" w:rsidRPr="00A26895" w:rsidRDefault="002A4D41" w:rsidP="002A4D41">
      <w:pPr>
        <w:jc w:val="both"/>
        <w:rPr>
          <w:rFonts w:ascii="Arial" w:hAnsi="Arial" w:cs="Arial"/>
          <w:b/>
          <w:szCs w:val="24"/>
          <w:u w:val="single"/>
        </w:rPr>
      </w:pPr>
    </w:p>
    <w:p w14:paraId="13307F5F" w14:textId="72433AB4" w:rsidR="002A4D41" w:rsidRDefault="002A4D41" w:rsidP="002A4D41">
      <w:pPr>
        <w:jc w:val="both"/>
        <w:rPr>
          <w:rFonts w:ascii="Arial" w:hAnsi="Arial" w:cs="Arial"/>
          <w:iCs/>
        </w:rPr>
      </w:pPr>
      <w:r w:rsidRPr="00522F91">
        <w:rPr>
          <w:rFonts w:ascii="Arial" w:hAnsi="Arial" w:cs="Arial"/>
          <w:szCs w:val="24"/>
        </w:rPr>
        <w:t>I have reviewed the proposals and confirm that</w:t>
      </w:r>
      <w:r>
        <w:rPr>
          <w:rFonts w:ascii="Arial" w:hAnsi="Arial" w:cs="Arial"/>
          <w:szCs w:val="24"/>
        </w:rPr>
        <w:t xml:space="preserve"> part of</w:t>
      </w:r>
      <w:r w:rsidRPr="00522F91">
        <w:rPr>
          <w:rFonts w:ascii="Arial" w:hAnsi="Arial" w:cs="Arial"/>
          <w:szCs w:val="24"/>
        </w:rPr>
        <w:t xml:space="preserve"> the </w:t>
      </w:r>
      <w:r w:rsidRPr="00522F91">
        <w:rPr>
          <w:rFonts w:ascii="Arial" w:hAnsi="Arial" w:cs="Arial"/>
          <w:iCs/>
        </w:rPr>
        <w:t xml:space="preserve">application site falls within the defined Development High Risk Area; </w:t>
      </w:r>
      <w:r>
        <w:rPr>
          <w:rFonts w:ascii="Arial" w:hAnsi="Arial" w:cs="Arial"/>
          <w:iCs/>
        </w:rPr>
        <w:t>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w:t>
      </w:r>
      <w:r>
        <w:rPr>
          <w:rFonts w:ascii="Arial" w:hAnsi="Arial" w:cs="Arial"/>
          <w:iCs/>
        </w:rPr>
        <w:t xml:space="preserve">on to the determination of any </w:t>
      </w:r>
      <w:r w:rsidRPr="009B7919">
        <w:rPr>
          <w:rFonts w:ascii="Arial" w:hAnsi="Arial" w:cs="Arial"/>
          <w:iCs/>
        </w:rPr>
        <w:t>planning application</w:t>
      </w:r>
      <w:r>
        <w:rPr>
          <w:rFonts w:ascii="Arial" w:hAnsi="Arial" w:cs="Arial"/>
          <w:iCs/>
        </w:rPr>
        <w:t xml:space="preserve">. Our records </w:t>
      </w:r>
      <w:r>
        <w:rPr>
          <w:rFonts w:ascii="Arial" w:hAnsi="Arial" w:cs="Arial"/>
          <w:iCs/>
        </w:rPr>
        <w:t>indicate the presence of</w:t>
      </w:r>
      <w:r>
        <w:rPr>
          <w:rFonts w:ascii="Arial" w:hAnsi="Arial" w:cs="Arial"/>
          <w:iCs/>
        </w:rPr>
        <w:t xml:space="preserve"> a recorded mine entry (shaft</w:t>
      </w:r>
      <w:r>
        <w:rPr>
          <w:rFonts w:ascii="Arial" w:hAnsi="Arial" w:cs="Arial"/>
          <w:iCs/>
        </w:rPr>
        <w:t xml:space="preserve">) within the planning boundary. </w:t>
      </w:r>
    </w:p>
    <w:p w14:paraId="60055242" w14:textId="77777777" w:rsidR="002A4D41" w:rsidRDefault="002A4D41" w:rsidP="002A4D41">
      <w:pPr>
        <w:jc w:val="both"/>
        <w:rPr>
          <w:rFonts w:ascii="Arial" w:hAnsi="Arial" w:cs="Arial"/>
          <w:iCs/>
        </w:rPr>
      </w:pPr>
    </w:p>
    <w:p w14:paraId="1721BCCE" w14:textId="0DA92AA6" w:rsidR="002A4D41" w:rsidRDefault="002A4D41" w:rsidP="002A4D41">
      <w:pPr>
        <w:jc w:val="both"/>
        <w:rPr>
          <w:rFonts w:ascii="Arial" w:hAnsi="Arial" w:cs="Arial"/>
          <w:iCs/>
        </w:rPr>
      </w:pPr>
      <w:r>
        <w:rPr>
          <w:rFonts w:ascii="Arial" w:hAnsi="Arial" w:cs="Arial"/>
          <w:iCs/>
        </w:rPr>
        <w:t xml:space="preserve">The Coal Authority notes that the submitted </w:t>
      </w:r>
      <w:r>
        <w:rPr>
          <w:rFonts w:ascii="Arial" w:hAnsi="Arial" w:cs="Arial"/>
          <w:iCs/>
        </w:rPr>
        <w:t>Preliminary Risk Assessment (25 July 2019, author unknown), which accompanies this enquiry. The report correctly identifies the recorded mine entry within the site and confirms its treatment to a credible industry standard.</w:t>
      </w:r>
    </w:p>
    <w:p w14:paraId="2B89A871" w14:textId="4B7BA78E" w:rsidR="002A4D41" w:rsidRDefault="002A4D41" w:rsidP="002A4D41">
      <w:pPr>
        <w:jc w:val="both"/>
        <w:rPr>
          <w:rFonts w:ascii="Arial" w:hAnsi="Arial" w:cs="Arial"/>
          <w:iCs/>
        </w:rPr>
      </w:pPr>
      <w:bookmarkStart w:id="0" w:name="_GoBack"/>
      <w:bookmarkEnd w:id="0"/>
    </w:p>
    <w:p w14:paraId="1521FA9B" w14:textId="525C0B7F" w:rsidR="002A4D41" w:rsidRDefault="002A4D41" w:rsidP="002A4D41">
      <w:pPr>
        <w:jc w:val="both"/>
        <w:rPr>
          <w:rFonts w:ascii="Arial" w:hAnsi="Arial" w:cs="Arial"/>
          <w:iCs/>
        </w:rPr>
      </w:pPr>
      <w:r>
        <w:rPr>
          <w:rFonts w:ascii="Arial" w:hAnsi="Arial" w:cs="Arial"/>
          <w:iCs/>
        </w:rPr>
        <w:t xml:space="preserve">The </w:t>
      </w:r>
      <w:r>
        <w:rPr>
          <w:rFonts w:ascii="Arial" w:hAnsi="Arial" w:cs="Arial"/>
          <w:iCs/>
        </w:rPr>
        <w:t>Preliminary</w:t>
      </w:r>
      <w:r>
        <w:rPr>
          <w:rFonts w:ascii="Arial" w:hAnsi="Arial" w:cs="Arial"/>
          <w:iCs/>
        </w:rPr>
        <w:t xml:space="preserve"> Risk Assessment </w:t>
      </w:r>
      <w:r w:rsidR="005F1938">
        <w:rPr>
          <w:rFonts w:ascii="Arial" w:hAnsi="Arial" w:cs="Arial"/>
          <w:iCs/>
        </w:rPr>
        <w:t>has</w:t>
      </w:r>
      <w:r>
        <w:rPr>
          <w:rFonts w:ascii="Arial" w:hAnsi="Arial" w:cs="Arial"/>
          <w:iCs/>
        </w:rPr>
        <w:t xml:space="preserve"> inform</w:t>
      </w:r>
      <w:r w:rsidR="005F1938">
        <w:rPr>
          <w:rFonts w:ascii="Arial" w:hAnsi="Arial" w:cs="Arial"/>
          <w:iCs/>
        </w:rPr>
        <w:t>ed</w:t>
      </w:r>
      <w:r>
        <w:rPr>
          <w:rFonts w:ascii="Arial" w:hAnsi="Arial" w:cs="Arial"/>
          <w:iCs/>
        </w:rPr>
        <w:t xml:space="preserve"> th</w:t>
      </w:r>
      <w:r w:rsidR="005F1938">
        <w:rPr>
          <w:rFonts w:ascii="Arial" w:hAnsi="Arial" w:cs="Arial"/>
          <w:iCs/>
        </w:rPr>
        <w:t>e principle of the development and the layout</w:t>
      </w:r>
      <w:r>
        <w:rPr>
          <w:rFonts w:ascii="Arial" w:hAnsi="Arial" w:cs="Arial"/>
          <w:iCs/>
        </w:rPr>
        <w:t xml:space="preserve"> and design, </w:t>
      </w:r>
      <w:r w:rsidRPr="0077637C">
        <w:rPr>
          <w:rFonts w:ascii="Arial" w:hAnsi="Arial" w:cs="Arial"/>
          <w:b/>
          <w:iCs/>
        </w:rPr>
        <w:t xml:space="preserve">which in this instance is welcomed, as </w:t>
      </w:r>
      <w:r w:rsidR="005F1938">
        <w:rPr>
          <w:rFonts w:ascii="Arial" w:hAnsi="Arial" w:cs="Arial"/>
          <w:b/>
          <w:iCs/>
        </w:rPr>
        <w:t>has</w:t>
      </w:r>
      <w:r w:rsidRPr="0077637C">
        <w:rPr>
          <w:rFonts w:ascii="Arial" w:hAnsi="Arial" w:cs="Arial"/>
          <w:b/>
          <w:iCs/>
        </w:rPr>
        <w:t xml:space="preserve"> been designed</w:t>
      </w:r>
      <w:r>
        <w:rPr>
          <w:rFonts w:ascii="Arial" w:hAnsi="Arial" w:cs="Arial"/>
          <w:b/>
          <w:iCs/>
        </w:rPr>
        <w:t xml:space="preserve"> around the mine entry.</w:t>
      </w:r>
      <w:r w:rsidR="005F1938">
        <w:rPr>
          <w:rFonts w:ascii="Arial" w:hAnsi="Arial" w:cs="Arial"/>
          <w:iCs/>
        </w:rPr>
        <w:t xml:space="preserve"> Consequently</w:t>
      </w:r>
      <w:r>
        <w:rPr>
          <w:rFonts w:ascii="Arial" w:hAnsi="Arial" w:cs="Arial"/>
          <w:iCs/>
        </w:rPr>
        <w:t xml:space="preserve">, and should the </w:t>
      </w:r>
      <w:r w:rsidR="005F1938">
        <w:rPr>
          <w:rFonts w:ascii="Arial" w:hAnsi="Arial" w:cs="Arial"/>
          <w:iCs/>
        </w:rPr>
        <w:t xml:space="preserve">Preliminary Risk Assessment </w:t>
      </w:r>
      <w:r>
        <w:rPr>
          <w:rFonts w:ascii="Arial" w:hAnsi="Arial" w:cs="Arial"/>
        </w:rPr>
        <w:t xml:space="preserve">accompany </w:t>
      </w:r>
      <w:r>
        <w:rPr>
          <w:rFonts w:ascii="Arial" w:hAnsi="Arial" w:cs="Arial"/>
        </w:rPr>
        <w:lastRenderedPageBreak/>
        <w:t xml:space="preserve">any subsequent future planning application, The Coal Authority’s recommendation </w:t>
      </w:r>
      <w:r w:rsidRPr="00135861">
        <w:rPr>
          <w:rFonts w:ascii="Arial" w:hAnsi="Arial" w:cs="Arial"/>
          <w:b/>
        </w:rPr>
        <w:t>would be no objections</w:t>
      </w:r>
      <w:r>
        <w:rPr>
          <w:rFonts w:ascii="Arial" w:hAnsi="Arial" w:cs="Arial"/>
          <w:b/>
        </w:rPr>
        <w:t>.</w:t>
      </w:r>
    </w:p>
    <w:p w14:paraId="5397CCBF" w14:textId="77777777" w:rsidR="002A4D41" w:rsidRDefault="002A4D41" w:rsidP="002A4D41">
      <w:pPr>
        <w:jc w:val="both"/>
        <w:rPr>
          <w:rFonts w:ascii="Arial" w:hAnsi="Arial" w:cs="Arial"/>
          <w:iCs/>
          <w:u w:val="single"/>
        </w:rPr>
      </w:pPr>
    </w:p>
    <w:p w14:paraId="01969D52" w14:textId="77777777" w:rsidR="002A4D41" w:rsidRDefault="002A4D41" w:rsidP="002A4D41">
      <w:pPr>
        <w:jc w:val="both"/>
        <w:rPr>
          <w:rFonts w:ascii="Arial" w:hAnsi="Arial" w:cs="Arial"/>
        </w:rPr>
      </w:pPr>
      <w:r>
        <w:rPr>
          <w:rFonts w:ascii="Arial" w:hAnsi="Arial" w:cs="Arial"/>
          <w:szCs w:val="24"/>
        </w:rPr>
        <w:t>Please do not hesitate to contact me if you would like to discuss this matter further.</w:t>
      </w:r>
    </w:p>
    <w:p w14:paraId="0A1E15C7" w14:textId="77777777" w:rsidR="002A4D41" w:rsidRDefault="002A4D41" w:rsidP="002A4D41">
      <w:pPr>
        <w:rPr>
          <w:rFonts w:ascii="Arial" w:hAnsi="Arial" w:cs="Arial"/>
          <w:szCs w:val="24"/>
        </w:rPr>
      </w:pPr>
    </w:p>
    <w:p w14:paraId="3F36359B" w14:textId="126E54B7" w:rsidR="002A4D41" w:rsidRDefault="005F1938" w:rsidP="002A4D41">
      <w:pPr>
        <w:jc w:val="both"/>
        <w:rPr>
          <w:rFonts w:ascii="Arial" w:hAnsi="Arial" w:cs="Arial"/>
          <w:szCs w:val="24"/>
        </w:rPr>
      </w:pPr>
      <w:r>
        <w:rPr>
          <w:rFonts w:ascii="Arial" w:hAnsi="Arial" w:cs="Arial"/>
          <w:szCs w:val="24"/>
        </w:rPr>
        <w:t>Yours faithfully</w:t>
      </w:r>
    </w:p>
    <w:p w14:paraId="1DB35723" w14:textId="77777777" w:rsidR="002A4D41" w:rsidRDefault="002A4D41" w:rsidP="002A4D41">
      <w:pPr>
        <w:jc w:val="both"/>
        <w:rPr>
          <w:rFonts w:ascii="Arial" w:hAnsi="Arial" w:cs="Arial"/>
          <w:szCs w:val="24"/>
        </w:rPr>
      </w:pPr>
    </w:p>
    <w:p w14:paraId="04229104" w14:textId="77777777" w:rsidR="002A4D41" w:rsidRDefault="002A4D41" w:rsidP="002A4D41">
      <w:pPr>
        <w:rPr>
          <w:rFonts w:ascii="Arial" w:hAnsi="Arial" w:cs="Arial"/>
        </w:rPr>
      </w:pPr>
      <w:r>
        <w:rPr>
          <w:rFonts w:ascii="Script MT Bold" w:hAnsi="Script MT Bold" w:cs="Arial"/>
          <w:sz w:val="56"/>
          <w:szCs w:val="56"/>
        </w:rPr>
        <w:t>Chris MacArthur</w:t>
      </w:r>
    </w:p>
    <w:p w14:paraId="3D21FBE1" w14:textId="77777777" w:rsidR="002A4D41" w:rsidRDefault="002A4D41" w:rsidP="002A4D41">
      <w:pPr>
        <w:rPr>
          <w:rFonts w:ascii="Arial" w:hAnsi="Arial" w:cs="Arial"/>
          <w:b/>
        </w:rPr>
      </w:pPr>
    </w:p>
    <w:p w14:paraId="5BC8ADC5" w14:textId="77777777" w:rsidR="002A4D41" w:rsidRDefault="002A4D41" w:rsidP="002A4D41">
      <w:pPr>
        <w:rPr>
          <w:rFonts w:ascii="Arial" w:hAnsi="Arial" w:cs="Arial"/>
          <w:i/>
          <w:sz w:val="16"/>
          <w:szCs w:val="16"/>
        </w:rPr>
      </w:pPr>
      <w:r>
        <w:rPr>
          <w:rFonts w:ascii="Arial" w:hAnsi="Arial" w:cs="Arial"/>
          <w:b/>
        </w:rPr>
        <w:t xml:space="preserve">Chris MacArthur </w:t>
      </w:r>
      <w:r>
        <w:rPr>
          <w:rFonts w:ascii="Arial" w:hAnsi="Arial" w:cs="Arial"/>
          <w:i/>
          <w:sz w:val="16"/>
          <w:szCs w:val="16"/>
        </w:rPr>
        <w:t>B.Sc.(Hons), DipTP, MRTPI</w:t>
      </w:r>
    </w:p>
    <w:p w14:paraId="3CBF3FE6" w14:textId="77777777" w:rsidR="002A4D41" w:rsidRDefault="002A4D41" w:rsidP="002A4D41">
      <w:pPr>
        <w:jc w:val="both"/>
        <w:rPr>
          <w:rFonts w:ascii="Arial" w:hAnsi="Arial" w:cs="Arial"/>
          <w:b/>
        </w:rPr>
      </w:pPr>
      <w:r>
        <w:rPr>
          <w:rFonts w:ascii="Arial" w:hAnsi="Arial" w:cs="Arial"/>
          <w:b/>
        </w:rPr>
        <w:t>Planning Liaison Manager</w:t>
      </w:r>
    </w:p>
    <w:p w14:paraId="10033286" w14:textId="77777777" w:rsidR="002A4D41" w:rsidRDefault="002A4D41" w:rsidP="002A4D41">
      <w:pPr>
        <w:jc w:val="both"/>
        <w:rPr>
          <w:rFonts w:ascii="Arial" w:hAnsi="Arial" w:cs="Arial"/>
          <w:iCs/>
        </w:rPr>
      </w:pPr>
    </w:p>
    <w:p w14:paraId="65B5FB98" w14:textId="77777777" w:rsidR="002A4D41" w:rsidRDefault="002A4D41" w:rsidP="002A4D41">
      <w:pPr>
        <w:jc w:val="both"/>
        <w:rPr>
          <w:rFonts w:ascii="Arial" w:eastAsia="Calibri" w:hAnsi="Arial" w:cs="Arial"/>
          <w:szCs w:val="24"/>
          <w:u w:val="single"/>
          <w:lang w:eastAsia="en-US"/>
        </w:rPr>
      </w:pPr>
      <w:r>
        <w:rPr>
          <w:rFonts w:ascii="Arial" w:eastAsia="Calibri" w:hAnsi="Arial" w:cs="Arial"/>
          <w:szCs w:val="24"/>
          <w:u w:val="single"/>
          <w:lang w:eastAsia="en-US"/>
        </w:rPr>
        <w:t>Disclaimer</w:t>
      </w:r>
    </w:p>
    <w:p w14:paraId="1181E9E9" w14:textId="77777777" w:rsidR="002A4D41" w:rsidRDefault="002A4D41" w:rsidP="002A4D41">
      <w:pPr>
        <w:jc w:val="both"/>
        <w:rPr>
          <w:rFonts w:ascii="Arial" w:eastAsia="Calibri" w:hAnsi="Arial" w:cs="Arial"/>
          <w:szCs w:val="24"/>
          <w:lang w:eastAsia="en-US"/>
        </w:rPr>
      </w:pPr>
    </w:p>
    <w:p w14:paraId="3FF75481" w14:textId="77777777" w:rsidR="002A4D41" w:rsidRDefault="002A4D41" w:rsidP="002A4D41">
      <w:pPr>
        <w:jc w:val="both"/>
        <w:rPr>
          <w:rFonts w:ascii="Arial" w:eastAsia="Calibri" w:hAnsi="Arial" w:cs="Arial"/>
          <w:szCs w:val="24"/>
          <w:lang w:eastAsia="en-US"/>
        </w:rPr>
      </w:pPr>
      <w:r>
        <w:rPr>
          <w:rFonts w:ascii="Arial" w:eastAsia="Calibri" w:hAnsi="Arial" w:cs="Arial"/>
          <w:szCs w:val="24"/>
          <w:lang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0E71AFEF" w14:textId="77777777" w:rsidR="002A4D41" w:rsidRDefault="002A4D41" w:rsidP="002A4D41">
      <w:pPr>
        <w:jc w:val="both"/>
      </w:pPr>
    </w:p>
    <w:p w14:paraId="3A7719D9" w14:textId="77777777" w:rsidR="002A4D41" w:rsidRDefault="002A4D41" w:rsidP="002A4D41">
      <w:pPr>
        <w:jc w:val="both"/>
        <w:rPr>
          <w:rFonts w:ascii="Arial" w:hAnsi="Arial" w:cs="Arial"/>
          <w:szCs w:val="24"/>
        </w:rPr>
      </w:pPr>
      <w:r>
        <w:rPr>
          <w:rFonts w:ascii="Arial" w:hAnsi="Arial" w:cs="Arial"/>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06277240" w14:textId="77777777" w:rsidR="002A4D41" w:rsidRDefault="002A4D41" w:rsidP="002A4D41">
      <w:pPr>
        <w:jc w:val="both"/>
      </w:pPr>
    </w:p>
    <w:p w14:paraId="3256C19D" w14:textId="77777777" w:rsidR="002A4D41" w:rsidRDefault="002A4D41" w:rsidP="002A4D41">
      <w:pPr>
        <w:jc w:val="both"/>
      </w:pPr>
    </w:p>
    <w:p w14:paraId="454E7F00" w14:textId="77777777" w:rsidR="002A4D41" w:rsidRDefault="002A4D41" w:rsidP="002A4D41">
      <w:pPr>
        <w:jc w:val="both"/>
      </w:pPr>
    </w:p>
    <w:p w14:paraId="6F6AEA1B" w14:textId="77777777" w:rsidR="002A4D41" w:rsidRDefault="002A4D41" w:rsidP="002A4D41">
      <w:pPr>
        <w:jc w:val="both"/>
      </w:pPr>
    </w:p>
    <w:p w14:paraId="73A3F61B" w14:textId="77777777" w:rsidR="002A4D41" w:rsidRDefault="002A4D41" w:rsidP="002A4D41">
      <w:pPr>
        <w:jc w:val="both"/>
      </w:pPr>
    </w:p>
    <w:p w14:paraId="74256404" w14:textId="77777777" w:rsidR="002A4D41" w:rsidRPr="00C36F35" w:rsidRDefault="002A4D41" w:rsidP="002A4D41">
      <w:pPr>
        <w:jc w:val="both"/>
      </w:pPr>
    </w:p>
    <w:p w14:paraId="597AD12E" w14:textId="77777777" w:rsidR="002A4D41" w:rsidRPr="00C36F35" w:rsidRDefault="002A4D41" w:rsidP="002A4D41">
      <w:pPr>
        <w:jc w:val="both"/>
      </w:pPr>
    </w:p>
    <w:p w14:paraId="57B7C8EC" w14:textId="77777777" w:rsidR="002A4D41" w:rsidRPr="00C36F35" w:rsidRDefault="002A4D41" w:rsidP="002A4D41">
      <w:pPr>
        <w:jc w:val="both"/>
      </w:pPr>
    </w:p>
    <w:p w14:paraId="40A3DF33" w14:textId="77777777" w:rsidR="002A4D41" w:rsidRPr="00C36F35" w:rsidRDefault="002A4D41" w:rsidP="002A4D41">
      <w:pPr>
        <w:jc w:val="both"/>
      </w:pPr>
    </w:p>
    <w:p w14:paraId="69B67CB8" w14:textId="77777777" w:rsidR="002A4D41" w:rsidRPr="00C36F35" w:rsidRDefault="002A4D41" w:rsidP="002A4D41">
      <w:pPr>
        <w:jc w:val="both"/>
      </w:pPr>
    </w:p>
    <w:p w14:paraId="18DB8CD7" w14:textId="77777777" w:rsidR="002A4D41" w:rsidRPr="00C36F35" w:rsidRDefault="002A4D41" w:rsidP="002A4D41">
      <w:pPr>
        <w:jc w:val="both"/>
      </w:pPr>
    </w:p>
    <w:p w14:paraId="39B6E075" w14:textId="77777777" w:rsidR="002A4D41" w:rsidRDefault="002A4D41" w:rsidP="002A4D41">
      <w:pPr>
        <w:jc w:val="both"/>
        <w:rPr>
          <w:rFonts w:ascii="Arial" w:hAnsi="Arial" w:cs="Arial"/>
          <w:iCs/>
        </w:rPr>
      </w:pPr>
    </w:p>
    <w:p w14:paraId="37CDC5DE" w14:textId="77777777" w:rsidR="002A4D41" w:rsidRDefault="002A4D41" w:rsidP="002A4D41">
      <w:pPr>
        <w:jc w:val="both"/>
        <w:rPr>
          <w:rFonts w:ascii="Arial" w:hAnsi="Arial" w:cs="Arial"/>
          <w:iCs/>
        </w:rPr>
      </w:pPr>
    </w:p>
    <w:p w14:paraId="6C2C958F" w14:textId="77777777" w:rsidR="002A4D41" w:rsidRDefault="002A4D41" w:rsidP="002A4D41">
      <w:pPr>
        <w:jc w:val="both"/>
        <w:rPr>
          <w:rFonts w:ascii="Arial" w:hAnsi="Arial" w:cs="Arial"/>
          <w:iCs/>
        </w:rPr>
      </w:pPr>
    </w:p>
    <w:p w14:paraId="05728CD5" w14:textId="77777777" w:rsidR="002A4D41" w:rsidRDefault="002A4D41" w:rsidP="002A4D41">
      <w:pPr>
        <w:jc w:val="both"/>
        <w:rPr>
          <w:rFonts w:ascii="Arial" w:hAnsi="Arial" w:cs="Arial"/>
          <w:szCs w:val="24"/>
        </w:rPr>
      </w:pPr>
    </w:p>
    <w:p w14:paraId="169180DA" w14:textId="77777777" w:rsidR="002A4D41" w:rsidRPr="00C36F35" w:rsidRDefault="002A4D41" w:rsidP="002A4D41">
      <w:pPr>
        <w:jc w:val="both"/>
      </w:pPr>
    </w:p>
    <w:p w14:paraId="0A941471" w14:textId="77777777" w:rsidR="00F45682" w:rsidRDefault="00F45682" w:rsidP="00F45682">
      <w:pPr>
        <w:jc w:val="both"/>
        <w:rPr>
          <w:rFonts w:ascii="Arial" w:hAnsi="Arial" w:cs="Arial"/>
          <w:szCs w:val="24"/>
        </w:rPr>
      </w:pPr>
    </w:p>
    <w:p w14:paraId="65938F2E" w14:textId="77777777" w:rsidR="00C64B39" w:rsidRPr="00C36F35" w:rsidRDefault="00C64B39" w:rsidP="00B66389">
      <w:pPr>
        <w:jc w:val="both"/>
      </w:pPr>
    </w:p>
    <w:sectPr w:rsidR="00C64B39"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38F31" w14:textId="77777777" w:rsidR="008E410B" w:rsidRDefault="008E410B">
      <w:r>
        <w:separator/>
      </w:r>
    </w:p>
  </w:endnote>
  <w:endnote w:type="continuationSeparator" w:id="0">
    <w:p w14:paraId="65938F32"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38F35"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938F36"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38F37" w14:textId="454C973D"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5F1938">
      <w:rPr>
        <w:rStyle w:val="PageNumber"/>
        <w:rFonts w:ascii="Arial" w:hAnsi="Arial" w:cs="Arial"/>
        <w:noProof/>
      </w:rPr>
      <w:t>2</w:t>
    </w:r>
    <w:r w:rsidRPr="009F4C8D">
      <w:rPr>
        <w:rStyle w:val="PageNumber"/>
        <w:rFonts w:ascii="Arial" w:hAnsi="Arial" w:cs="Arial"/>
      </w:rPr>
      <w:fldChar w:fldCharType="end"/>
    </w:r>
  </w:p>
  <w:p w14:paraId="65938F38" w14:textId="77777777" w:rsidR="00C64B39" w:rsidRDefault="00C64B39">
    <w:pPr>
      <w:pStyle w:val="Footer"/>
    </w:pPr>
    <w:r>
      <w:br/>
    </w:r>
  </w:p>
  <w:p w14:paraId="65938F39"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65938F3A"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38F3C" w14:textId="22EB2009"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5F1938">
      <w:rPr>
        <w:rStyle w:val="PageNumber"/>
        <w:rFonts w:ascii="Arial" w:hAnsi="Arial" w:cs="Arial"/>
        <w:noProof/>
      </w:rPr>
      <w:t>1</w:t>
    </w:r>
    <w:r w:rsidRPr="009F4C8D">
      <w:rPr>
        <w:rStyle w:val="PageNumber"/>
        <w:rFonts w:ascii="Arial" w:hAnsi="Arial" w:cs="Arial"/>
      </w:rPr>
      <w:fldChar w:fldCharType="end"/>
    </w:r>
  </w:p>
  <w:p w14:paraId="65938F3D" w14:textId="77777777" w:rsidR="00C64B39" w:rsidRDefault="00C64B39" w:rsidP="00C36F35">
    <w:pPr>
      <w:pStyle w:val="Footer"/>
      <w:rPr>
        <w:rFonts w:ascii="Arial" w:hAnsi="Arial"/>
        <w:color w:val="000000"/>
        <w:sz w:val="20"/>
      </w:rPr>
    </w:pPr>
  </w:p>
  <w:p w14:paraId="65938F3E" w14:textId="77777777" w:rsidR="00C64B39" w:rsidRDefault="00C64B39" w:rsidP="00C36F35">
    <w:pPr>
      <w:pStyle w:val="Footer"/>
      <w:rPr>
        <w:rFonts w:ascii="Arial" w:hAnsi="Arial"/>
        <w:color w:val="000000"/>
        <w:sz w:val="20"/>
      </w:rPr>
    </w:pPr>
  </w:p>
  <w:p w14:paraId="65938F3F" w14:textId="77777777" w:rsidR="00C64B39" w:rsidRDefault="00C64B39" w:rsidP="00C36F35">
    <w:pPr>
      <w:pStyle w:val="Footer"/>
      <w:rPr>
        <w:rFonts w:ascii="Arial" w:hAnsi="Arial"/>
        <w:color w:val="000000"/>
        <w:sz w:val="20"/>
      </w:rPr>
    </w:pPr>
  </w:p>
  <w:p w14:paraId="65938F40"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65938F41"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38F2F" w14:textId="77777777" w:rsidR="008E410B" w:rsidRDefault="008E410B">
      <w:r>
        <w:separator/>
      </w:r>
    </w:p>
  </w:footnote>
  <w:footnote w:type="continuationSeparator" w:id="0">
    <w:p w14:paraId="65938F30"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38F33"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38F34"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38F3B" w14:textId="77777777" w:rsidR="00C64B39" w:rsidRDefault="005F1938">
    <w:pPr>
      <w:pStyle w:val="Header"/>
    </w:pPr>
    <w:r>
      <w:rPr>
        <w:noProof/>
      </w:rPr>
      <w:pict w14:anchorId="65938F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65938F43">
        <v:shape id="_x0000_i1025" type="#_x0000_t75" style="width:87pt;height:75.75pt">
          <v:imagedata r:id="rId2" o:title="CoalAuthority_2013_logo"/>
        </v:shape>
      </w:pict>
    </w:r>
    <w:r>
      <w:rPr>
        <w:noProof/>
      </w:rPr>
      <w:pict w14:anchorId="65938F44">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65938F46"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65938F47"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65938F48"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65938F49" w14:textId="77777777" w:rsidR="00C64B39" w:rsidRPr="007A4BD1" w:rsidRDefault="00C64B39" w:rsidP="00306D09">
                <w:pPr>
                  <w:rPr>
                    <w:rFonts w:ascii="Arial" w:hAnsi="Arial" w:cs="Arial"/>
                    <w:b/>
                    <w:sz w:val="20"/>
                  </w:rPr>
                </w:pPr>
                <w:r>
                  <w:rPr>
                    <w:rFonts w:ascii="Arial" w:hAnsi="Arial" w:cs="Arial"/>
                    <w:b/>
                    <w:sz w:val="20"/>
                  </w:rPr>
                  <w:t>Nottinghamshire</w:t>
                </w:r>
              </w:p>
              <w:p w14:paraId="65938F4A" w14:textId="77777777" w:rsidR="00C64B39" w:rsidRPr="007A4BD1" w:rsidRDefault="00C64B39" w:rsidP="00306D09">
                <w:pPr>
                  <w:rPr>
                    <w:rFonts w:ascii="Arial" w:hAnsi="Arial" w:cs="Arial"/>
                    <w:b/>
                    <w:sz w:val="20"/>
                  </w:rPr>
                </w:pPr>
                <w:r w:rsidRPr="007A4BD1">
                  <w:rPr>
                    <w:rFonts w:ascii="Arial" w:hAnsi="Arial" w:cs="Arial"/>
                    <w:b/>
                    <w:sz w:val="20"/>
                  </w:rPr>
                  <w:t>NG18 4RG</w:t>
                </w:r>
              </w:p>
              <w:p w14:paraId="65938F4B" w14:textId="77777777" w:rsidR="00C64B39" w:rsidRDefault="00C64B39" w:rsidP="00306D09">
                <w:pPr>
                  <w:rPr>
                    <w:rFonts w:ascii="Arial" w:hAnsi="Arial" w:cs="Arial"/>
                    <w:b/>
                    <w:noProof/>
                    <w:sz w:val="20"/>
                  </w:rPr>
                </w:pPr>
              </w:p>
              <w:p w14:paraId="65938F4C"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65938F4D" w14:textId="77777777" w:rsidR="00C64B39" w:rsidRDefault="00C64B39" w:rsidP="00306D09">
                <w:pPr>
                  <w:rPr>
                    <w:rFonts w:ascii="Arial" w:hAnsi="Arial" w:cs="Arial"/>
                    <w:b/>
                    <w:sz w:val="20"/>
                  </w:rPr>
                </w:pPr>
                <w:r>
                  <w:rPr>
                    <w:rFonts w:ascii="Arial" w:hAnsi="Arial" w:cs="Arial"/>
                    <w:b/>
                    <w:noProof/>
                    <w:sz w:val="20"/>
                  </w:rPr>
                  <w:tab/>
                </w:r>
              </w:p>
              <w:p w14:paraId="65938F4E"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65938F4F" w14:textId="77777777" w:rsidR="00C64B39" w:rsidRDefault="00C64B39" w:rsidP="00306D09">
                <w:pPr>
                  <w:rPr>
                    <w:rFonts w:ascii="Arial" w:hAnsi="Arial" w:cs="Arial"/>
                    <w:b/>
                    <w:sz w:val="20"/>
                  </w:rPr>
                </w:pPr>
              </w:p>
              <w:p w14:paraId="65938F50"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65938F51" w14:textId="77777777" w:rsidR="00C64B39" w:rsidRDefault="00C64B39" w:rsidP="00306D09">
                <w:pPr>
                  <w:rPr>
                    <w:rFonts w:ascii="Arial" w:hAnsi="Arial" w:cs="Arial"/>
                    <w:b/>
                    <w:sz w:val="20"/>
                  </w:rPr>
                </w:pPr>
                <w:r>
                  <w:rPr>
                    <w:rFonts w:ascii="Arial" w:hAnsi="Arial" w:cs="Arial"/>
                    <w:b/>
                    <w:sz w:val="20"/>
                  </w:rPr>
                  <w:t xml:space="preserve"> </w:t>
                </w:r>
              </w:p>
              <w:p w14:paraId="65938F52" w14:textId="77777777" w:rsidR="00C64B39" w:rsidRDefault="00C64B39" w:rsidP="00306D09">
                <w:pPr>
                  <w:tabs>
                    <w:tab w:val="left" w:pos="658"/>
                  </w:tabs>
                  <w:rPr>
                    <w:rFonts w:ascii="Arial" w:hAnsi="Arial" w:cs="Arial"/>
                    <w:b/>
                    <w:sz w:val="20"/>
                  </w:rPr>
                </w:pPr>
              </w:p>
              <w:p w14:paraId="65938F53" w14:textId="77777777" w:rsidR="00C64B39" w:rsidRDefault="00C64B39" w:rsidP="00306D09">
                <w:pPr>
                  <w:tabs>
                    <w:tab w:val="left" w:pos="658"/>
                  </w:tabs>
                  <w:rPr>
                    <w:rFonts w:ascii="Arial" w:hAnsi="Arial" w:cs="Arial"/>
                    <w:b/>
                    <w:sz w:val="20"/>
                  </w:rPr>
                </w:pPr>
              </w:p>
              <w:p w14:paraId="65938F54" w14:textId="77777777" w:rsidR="00C64B39" w:rsidRDefault="00C64B39" w:rsidP="00306D09">
                <w:pPr>
                  <w:tabs>
                    <w:tab w:val="left" w:pos="658"/>
                  </w:tabs>
                  <w:rPr>
                    <w:rFonts w:ascii="Arial" w:hAnsi="Arial" w:cs="Arial"/>
                    <w:b/>
                    <w:sz w:val="20"/>
                  </w:rPr>
                </w:pPr>
              </w:p>
              <w:p w14:paraId="65938F55" w14:textId="77777777" w:rsidR="00C64B39" w:rsidRPr="002B2F7F" w:rsidRDefault="00C64B39" w:rsidP="00306D09">
                <w:pPr>
                  <w:tabs>
                    <w:tab w:val="left" w:pos="658"/>
                  </w:tabs>
                  <w:rPr>
                    <w:rFonts w:ascii="Arial" w:hAnsi="Arial" w:cs="Arial"/>
                    <w:b/>
                    <w:sz w:val="22"/>
                  </w:rPr>
                </w:pPr>
              </w:p>
              <w:p w14:paraId="65938F56" w14:textId="77777777" w:rsidR="00C64B39" w:rsidRPr="002B2F7F" w:rsidRDefault="00C64B39" w:rsidP="00306D09">
                <w:pPr>
                  <w:rPr>
                    <w:rFonts w:ascii="Arial" w:hAnsi="Arial"/>
                  </w:rPr>
                </w:pPr>
              </w:p>
            </w:txbxContent>
          </v:textbox>
          <w10:wrap type="topAndBottom" anchory="page"/>
          <w10:anchorlock/>
        </v:shape>
      </w:pict>
    </w:r>
    <w:r>
      <w:rPr>
        <w:noProof/>
      </w:rPr>
      <w:pict w14:anchorId="65938F45">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qZNOg3+9Q3VcJ7JTYia6E+lwg4W/WowPKbqpXHc7DfPUpZXW6T4ST1DfJclHmospXl0RWDdl1gjkW2UTR5nFVA==" w:salt="nhuWitXEZR3qWYa12h2JV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4D41"/>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1938"/>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568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65938EFC"/>
  <w15:docId w15:val="{FA13623F-1C7A-497A-8DC0-BDDAEE491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0</Pages>
  <Words>497</Words>
  <Characters>2835</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3326</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2019-09-06T09:27:56.8700000Z</dcterms:modified>
</coreProperties>
</file>