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BF4798" w14:textId="77777777" w:rsidR="00C64B39" w:rsidRPr="00A26895" w:rsidRDefault="00C64B39" w:rsidP="00306D09">
      <w:pPr>
        <w:rPr>
          <w:rFonts w:ascii="Arial" w:hAnsi="Arial" w:cs="Arial"/>
        </w:rPr>
      </w:pPr>
    </w:p>
    <w:p w14:paraId="65BF4799" w14:textId="77777777"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p>
    <w:p w14:paraId="65BF479A" w14:textId="77777777" w:rsidR="00C64B39" w:rsidRPr="00493B1C" w:rsidRDefault="00493B1C" w:rsidP="00A26895">
      <w:pPr>
        <w:rPr>
          <w:rFonts w:ascii="Arial" w:hAnsi="Arial" w:cs="Arial"/>
        </w:rPr>
      </w:pPr>
      <w:r w:rsidRPr="00493B1C">
        <w:rPr>
          <w:rFonts w:ascii="Arial" w:hAnsi="Arial" w:cs="Arial"/>
        </w:rPr>
        <w:t>Wrexham County Borough Council</w:t>
      </w:r>
    </w:p>
    <w:p w14:paraId="65BF479B" w14:textId="77777777" w:rsidR="00C64B39" w:rsidRPr="00A26895" w:rsidRDefault="00C64B39" w:rsidP="00A26895">
      <w:pPr>
        <w:jc w:val="both"/>
        <w:rPr>
          <w:rFonts w:ascii="Arial" w:hAnsi="Arial" w:cs="Arial"/>
          <w:color w:val="FF0000"/>
          <w:szCs w:val="24"/>
        </w:rPr>
      </w:pPr>
    </w:p>
    <w:p w14:paraId="65BF479C"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65BF479D" w14:textId="77777777" w:rsidR="00493B1C" w:rsidRPr="00A26895" w:rsidRDefault="00493B1C" w:rsidP="00A26895">
      <w:pPr>
        <w:jc w:val="both"/>
        <w:rPr>
          <w:rFonts w:ascii="Arial" w:hAnsi="Arial" w:cs="Arial"/>
          <w:szCs w:val="24"/>
        </w:rPr>
      </w:pPr>
    </w:p>
    <w:p w14:paraId="65BF479E" w14:textId="5CC96365" w:rsidR="00C64B39" w:rsidRPr="00493B1C" w:rsidRDefault="00C0298E" w:rsidP="00A26895">
      <w:pPr>
        <w:jc w:val="both"/>
        <w:rPr>
          <w:rFonts w:ascii="Arial" w:hAnsi="Arial" w:cs="Arial"/>
          <w:szCs w:val="24"/>
        </w:rPr>
      </w:pPr>
      <w:r>
        <w:rPr>
          <w:rFonts w:ascii="Arial" w:hAnsi="Arial" w:cs="Arial"/>
          <w:szCs w:val="24"/>
        </w:rPr>
        <w:t>10 September 2019</w:t>
      </w:r>
    </w:p>
    <w:p w14:paraId="65BF479F"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65BF47A0" w14:textId="00EFA755" w:rsidR="00C64B39" w:rsidRPr="00A26895" w:rsidRDefault="0017138D" w:rsidP="00A26895">
      <w:pPr>
        <w:jc w:val="both"/>
        <w:rPr>
          <w:rFonts w:ascii="Arial" w:hAnsi="Arial" w:cs="Arial"/>
          <w:szCs w:val="24"/>
        </w:rPr>
      </w:pPr>
      <w:r>
        <w:rPr>
          <w:rFonts w:ascii="Arial" w:hAnsi="Arial" w:cs="Arial"/>
          <w:szCs w:val="24"/>
        </w:rPr>
        <w:t xml:space="preserve">Dear </w:t>
      </w:r>
      <w:r w:rsidR="00C0298E">
        <w:rPr>
          <w:rFonts w:ascii="Arial" w:hAnsi="Arial" w:cs="Arial"/>
          <w:szCs w:val="24"/>
        </w:rPr>
        <w:t xml:space="preserve">Ms </w:t>
      </w:r>
      <w:r w:rsidR="00493B1C">
        <w:rPr>
          <w:rFonts w:ascii="Arial" w:hAnsi="Arial" w:cs="Arial"/>
          <w:szCs w:val="24"/>
        </w:rPr>
        <w:t>Holman</w:t>
      </w:r>
    </w:p>
    <w:p w14:paraId="65BF47A1" w14:textId="77777777" w:rsidR="00C64B39" w:rsidRPr="00A26895" w:rsidRDefault="00C64B39" w:rsidP="00A26895">
      <w:pPr>
        <w:jc w:val="both"/>
        <w:rPr>
          <w:rFonts w:ascii="Arial" w:hAnsi="Arial" w:cs="Arial"/>
          <w:szCs w:val="24"/>
        </w:rPr>
      </w:pPr>
    </w:p>
    <w:p w14:paraId="65BF47A2" w14:textId="52F3FE5A"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C0298E">
        <w:rPr>
          <w:rFonts w:ascii="Arial" w:hAnsi="Arial" w:cs="Arial"/>
          <w:b/>
          <w:szCs w:val="24"/>
          <w:u w:val="single"/>
        </w:rPr>
        <w:t xml:space="preserve">: </w:t>
      </w:r>
      <w:r w:rsidR="00493B1C">
        <w:rPr>
          <w:rFonts w:ascii="Arial" w:hAnsi="Arial" w:cs="Arial"/>
          <w:b/>
          <w:szCs w:val="24"/>
          <w:u w:val="single"/>
        </w:rPr>
        <w:t>P/2019/0658</w:t>
      </w:r>
    </w:p>
    <w:p w14:paraId="65BF47A3" w14:textId="77777777" w:rsidR="00C64B39" w:rsidRPr="00A26895" w:rsidRDefault="00C64B39" w:rsidP="00A26895">
      <w:pPr>
        <w:jc w:val="both"/>
        <w:rPr>
          <w:rFonts w:ascii="Arial" w:hAnsi="Arial" w:cs="Arial"/>
          <w:b/>
          <w:szCs w:val="24"/>
        </w:rPr>
      </w:pPr>
    </w:p>
    <w:p w14:paraId="65BF47A4" w14:textId="430E7A50" w:rsidR="00C64B39" w:rsidRPr="00A26895" w:rsidRDefault="00493B1C" w:rsidP="00A26895">
      <w:pPr>
        <w:jc w:val="both"/>
        <w:rPr>
          <w:rFonts w:ascii="Arial" w:hAnsi="Arial" w:cs="Arial"/>
          <w:b/>
          <w:szCs w:val="24"/>
        </w:rPr>
      </w:pPr>
      <w:r>
        <w:rPr>
          <w:rFonts w:ascii="Arial" w:hAnsi="Arial" w:cs="Arial"/>
          <w:b/>
          <w:szCs w:val="24"/>
        </w:rPr>
        <w:t>APPLICATION FOR OUTLINE PLANNING PERMISSION FOR ONE DETACHED DWELLING ON LAND ASSOCIATED WITH 9A STANLEY ROAD; 9a Wrexham Stanley Road, Ponciau, Wrexham, LL14 1HH</w:t>
      </w:r>
    </w:p>
    <w:p w14:paraId="65BF47A5" w14:textId="77777777" w:rsidR="00C64B39" w:rsidRPr="00A26895" w:rsidRDefault="00C64B39" w:rsidP="00A26895">
      <w:pPr>
        <w:jc w:val="both"/>
        <w:rPr>
          <w:rFonts w:ascii="Arial" w:hAnsi="Arial" w:cs="Arial"/>
          <w:b/>
          <w:szCs w:val="24"/>
          <w:u w:val="single"/>
        </w:rPr>
      </w:pPr>
    </w:p>
    <w:p w14:paraId="65BF47A6"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30 August 2019</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65BF47A7" w14:textId="77777777" w:rsidR="00C64B39" w:rsidRDefault="00C64B39" w:rsidP="00306D09">
      <w:pPr>
        <w:jc w:val="both"/>
        <w:rPr>
          <w:rFonts w:ascii="Arial" w:hAnsi="Arial" w:cs="Arial"/>
        </w:rPr>
      </w:pPr>
    </w:p>
    <w:p w14:paraId="65BF47A8"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65BF47A9" w14:textId="77777777" w:rsidR="00C64B39" w:rsidRPr="00A26895" w:rsidRDefault="00C64B39" w:rsidP="00306D09">
      <w:pPr>
        <w:jc w:val="both"/>
        <w:rPr>
          <w:rFonts w:ascii="Arial" w:hAnsi="Arial" w:cs="Arial"/>
        </w:rPr>
      </w:pPr>
    </w:p>
    <w:p w14:paraId="65BF47AA" w14:textId="50FE4B7A"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C0298E">
        <w:rPr>
          <w:rFonts w:ascii="Arial" w:hAnsi="Arial" w:cs="Arial"/>
          <w:b/>
          <w:szCs w:val="24"/>
          <w:u w:val="single"/>
        </w:rPr>
        <w:t>Substantive Concern</w:t>
      </w:r>
    </w:p>
    <w:p w14:paraId="65BF47AB" w14:textId="77777777" w:rsidR="00C64B39" w:rsidRPr="00A26895" w:rsidRDefault="00C64B39" w:rsidP="0021598E">
      <w:pPr>
        <w:jc w:val="both"/>
        <w:rPr>
          <w:rFonts w:ascii="Arial" w:hAnsi="Arial" w:cs="Arial"/>
          <w:b/>
          <w:szCs w:val="24"/>
          <w:u w:val="single"/>
        </w:rPr>
      </w:pPr>
    </w:p>
    <w:p w14:paraId="19691A33" w14:textId="77777777" w:rsidR="00C0298E" w:rsidRPr="00E10020" w:rsidRDefault="00C0298E" w:rsidP="00C0298E">
      <w:pPr>
        <w:jc w:val="both"/>
        <w:rPr>
          <w:rFonts w:ascii="Arial" w:hAnsi="Arial" w:cs="Arial"/>
          <w:iCs/>
          <w:shd w:val="clear" w:color="auto" w:fill="FFFF00"/>
        </w:rPr>
      </w:pPr>
      <w:r w:rsidRPr="00E10020">
        <w:rPr>
          <w:rFonts w:ascii="Arial" w:hAnsi="Arial" w:cs="Arial"/>
          <w:szCs w:val="24"/>
        </w:rPr>
        <w:t xml:space="preserve">I have reviewed the </w:t>
      </w:r>
      <w:r>
        <w:rPr>
          <w:rFonts w:ascii="Arial" w:hAnsi="Arial" w:cs="Arial"/>
          <w:szCs w:val="24"/>
        </w:rPr>
        <w:t xml:space="preserve">site location plans, the proposals and the supporting information submitted and available to view on the LPA website.  I can </w:t>
      </w:r>
      <w:r w:rsidRPr="00E10020">
        <w:rPr>
          <w:rFonts w:ascii="Arial" w:hAnsi="Arial" w:cs="Arial"/>
          <w:szCs w:val="24"/>
        </w:rPr>
        <w:t xml:space="preserve">confirm that </w:t>
      </w:r>
      <w:r>
        <w:rPr>
          <w:rFonts w:ascii="Arial" w:hAnsi="Arial" w:cs="Arial"/>
          <w:szCs w:val="24"/>
        </w:rPr>
        <w:t xml:space="preserve">the site </w:t>
      </w:r>
      <w:r w:rsidRPr="00E10020">
        <w:rPr>
          <w:rFonts w:ascii="Arial" w:hAnsi="Arial" w:cs="Arial"/>
          <w:iCs/>
        </w:rPr>
        <w:t>falls within the defined Development High Risk Area</w:t>
      </w:r>
      <w:r>
        <w:rPr>
          <w:rFonts w:ascii="Arial" w:hAnsi="Arial" w:cs="Arial"/>
          <w:iCs/>
        </w:rPr>
        <w:t xml:space="preserve"> and that a Coal Mining Risk Assessment, or equivalent report, is required to support this application</w:t>
      </w:r>
      <w:r w:rsidRPr="00E10020">
        <w:rPr>
          <w:rFonts w:ascii="Arial" w:hAnsi="Arial" w:cs="Arial"/>
          <w:iCs/>
        </w:rPr>
        <w:t>.</w:t>
      </w:r>
    </w:p>
    <w:p w14:paraId="701ED3AB" w14:textId="77777777" w:rsidR="00C0298E" w:rsidRPr="00DF17BE" w:rsidRDefault="00C0298E" w:rsidP="00C0298E">
      <w:pPr>
        <w:jc w:val="both"/>
        <w:rPr>
          <w:rFonts w:ascii="Arial" w:hAnsi="Arial" w:cs="Arial"/>
          <w:iCs/>
        </w:rPr>
      </w:pPr>
    </w:p>
    <w:p w14:paraId="665E40A1" w14:textId="2D873709" w:rsidR="00C0298E" w:rsidRDefault="00C0298E" w:rsidP="00C0298E">
      <w:pPr>
        <w:jc w:val="both"/>
        <w:rPr>
          <w:rFonts w:ascii="Arial" w:hAnsi="Arial" w:cs="Arial"/>
          <w:iCs/>
        </w:rPr>
      </w:pPr>
      <w:r>
        <w:rPr>
          <w:rFonts w:ascii="Arial" w:hAnsi="Arial" w:cs="Arial"/>
          <w:iCs/>
        </w:rPr>
        <w:t xml:space="preserve">The Coal Authority records indicate that the site is underlain by recorded shallow coal workings and probable unrecorded underground shallow coal workings.  The Coal Authority records indicate that a mine entry (shaft) </w:t>
      </w:r>
      <w:r>
        <w:rPr>
          <w:rFonts w:ascii="Arial" w:hAnsi="Arial" w:cs="Arial"/>
          <w:iCs/>
        </w:rPr>
        <w:t>lies off site but close to the north eastern corner of the application site.  According to our records, the mine entry has been appropriately treated.</w:t>
      </w:r>
      <w:r>
        <w:rPr>
          <w:rFonts w:ascii="Arial" w:hAnsi="Arial" w:cs="Arial"/>
          <w:iCs/>
        </w:rPr>
        <w:t xml:space="preserve">  </w:t>
      </w:r>
    </w:p>
    <w:p w14:paraId="0ECBE6B7" w14:textId="77777777" w:rsidR="00C0298E" w:rsidRDefault="00C0298E" w:rsidP="00C0298E">
      <w:pPr>
        <w:jc w:val="both"/>
        <w:rPr>
          <w:rFonts w:ascii="Arial" w:hAnsi="Arial" w:cs="Arial"/>
          <w:iCs/>
        </w:rPr>
      </w:pPr>
    </w:p>
    <w:p w14:paraId="48E23FA6" w14:textId="77777777" w:rsidR="00C0298E" w:rsidRDefault="00C0298E" w:rsidP="00C0298E">
      <w:pPr>
        <w:jc w:val="both"/>
        <w:rPr>
          <w:rFonts w:ascii="Arial" w:hAnsi="Arial" w:cs="Arial"/>
          <w:iCs/>
        </w:rPr>
      </w:pPr>
      <w:r>
        <w:rPr>
          <w:rFonts w:ascii="Arial" w:hAnsi="Arial" w:cs="Arial"/>
          <w:iCs/>
        </w:rPr>
        <w:t xml:space="preserve">The applicant has submitted some coal mining information to accompany the planning application; such as a Coal Mining Report, Consultants Report or Enviro All in One Report.  </w:t>
      </w:r>
      <w:r>
        <w:rPr>
          <w:rFonts w:ascii="Arial" w:hAnsi="Arial" w:cs="Arial"/>
          <w:iCs/>
        </w:rPr>
        <w:lastRenderedPageBreak/>
        <w:t xml:space="preserve">However, these are factual reports only and this information does not provide any assessment of the potential risks posed to the development proposal by past coal mining activity.  The Coal Authority therefore </w:t>
      </w:r>
      <w:r w:rsidRPr="00FF03A9">
        <w:rPr>
          <w:rFonts w:ascii="Arial" w:hAnsi="Arial" w:cs="Arial"/>
          <w:b/>
          <w:iCs/>
        </w:rPr>
        <w:t>object</w:t>
      </w:r>
      <w:r>
        <w:rPr>
          <w:rFonts w:ascii="Arial" w:hAnsi="Arial" w:cs="Arial"/>
          <w:b/>
          <w:iCs/>
        </w:rPr>
        <w:t>s</w:t>
      </w:r>
      <w:r>
        <w:rPr>
          <w:rFonts w:ascii="Arial" w:hAnsi="Arial" w:cs="Arial"/>
          <w:iCs/>
        </w:rPr>
        <w:t xml:space="preserve"> to this planning application. </w:t>
      </w:r>
    </w:p>
    <w:p w14:paraId="2AB09102" w14:textId="77777777" w:rsidR="00C0298E" w:rsidRDefault="00C0298E" w:rsidP="00C0298E">
      <w:pPr>
        <w:jc w:val="both"/>
        <w:rPr>
          <w:rFonts w:ascii="Arial" w:hAnsi="Arial" w:cs="Arial"/>
          <w:iCs/>
        </w:rPr>
      </w:pPr>
    </w:p>
    <w:p w14:paraId="52B7BB10" w14:textId="77777777" w:rsidR="00C0298E" w:rsidRDefault="00C0298E" w:rsidP="00C0298E">
      <w:pPr>
        <w:jc w:val="both"/>
        <w:rPr>
          <w:rFonts w:ascii="Arial" w:hAnsi="Arial" w:cs="Arial"/>
          <w:iCs/>
        </w:rPr>
      </w:pPr>
      <w:r>
        <w:rPr>
          <w:rFonts w:ascii="Arial" w:hAnsi="Arial" w:cs="Arial"/>
          <w:iCs/>
        </w:rPr>
        <w:t xml:space="preserve">In accordance with the agreed risk-based approach to development management in the defined Development High Risk Areas, the applicant should be informed that they need to submit a Coal Mining Risk Assessment Report, or equivalent report, to support this planning application.  This assessment should be prepared by a suitably qualified person.  Without such a risk assessment, the Coal Authority does not consider that the LPA has sufficient information to determine this planning application. </w:t>
      </w:r>
    </w:p>
    <w:p w14:paraId="6D903DA2" w14:textId="77777777" w:rsidR="00C0298E" w:rsidRDefault="00C0298E" w:rsidP="00C0298E">
      <w:pPr>
        <w:jc w:val="both"/>
        <w:rPr>
          <w:rFonts w:ascii="Arial" w:hAnsi="Arial" w:cs="Arial"/>
          <w:iCs/>
        </w:rPr>
      </w:pPr>
    </w:p>
    <w:p w14:paraId="51997479" w14:textId="77777777" w:rsidR="00C0298E" w:rsidRPr="00E30349" w:rsidRDefault="00C0298E" w:rsidP="00C0298E">
      <w:pPr>
        <w:jc w:val="both"/>
        <w:rPr>
          <w:rFonts w:ascii="Arial" w:hAnsi="Arial" w:cs="Arial"/>
          <w:iCs/>
        </w:rPr>
      </w:pPr>
      <w:r w:rsidRPr="00710910">
        <w:rPr>
          <w:rFonts w:ascii="Arial" w:hAnsi="Arial" w:cs="Arial"/>
          <w:iCs/>
        </w:rPr>
        <w:t>The Coal Authority would be very pleased to receive for further consultation and comment any additional information submitted by the applicant.</w:t>
      </w:r>
    </w:p>
    <w:p w14:paraId="07163348" w14:textId="77777777" w:rsidR="00C0298E" w:rsidRDefault="00C0298E" w:rsidP="00C0298E">
      <w:pPr>
        <w:jc w:val="both"/>
        <w:rPr>
          <w:rFonts w:ascii="Arial" w:hAnsi="Arial" w:cs="Arial"/>
          <w:szCs w:val="24"/>
        </w:rPr>
      </w:pPr>
    </w:p>
    <w:p w14:paraId="79BA0527" w14:textId="77777777" w:rsidR="00C0298E" w:rsidRPr="007931A5" w:rsidRDefault="00C0298E" w:rsidP="00C0298E">
      <w:pPr>
        <w:jc w:val="both"/>
        <w:rPr>
          <w:rFonts w:ascii="Arial" w:hAnsi="Arial" w:cs="Arial"/>
        </w:rPr>
      </w:pPr>
      <w:r w:rsidRPr="00F758FB">
        <w:rPr>
          <w:rFonts w:ascii="Arial" w:hAnsi="Arial" w:cs="Arial"/>
          <w:szCs w:val="24"/>
        </w:rPr>
        <w:t>Please do not hesitate to contact me if you would like to discuss this matter further.</w:t>
      </w:r>
    </w:p>
    <w:p w14:paraId="7064AB9E" w14:textId="77777777" w:rsidR="00C0298E" w:rsidRDefault="00C0298E" w:rsidP="00C0298E">
      <w:pPr>
        <w:rPr>
          <w:rFonts w:ascii="Arial" w:hAnsi="Arial" w:cs="Arial"/>
          <w:szCs w:val="24"/>
        </w:rPr>
      </w:pPr>
    </w:p>
    <w:p w14:paraId="3F3256A7" w14:textId="77777777" w:rsidR="00C0298E" w:rsidRDefault="00C0298E" w:rsidP="00C0298E">
      <w:pPr>
        <w:jc w:val="both"/>
        <w:rPr>
          <w:rFonts w:ascii="Arial" w:hAnsi="Arial" w:cs="Arial"/>
          <w:szCs w:val="24"/>
        </w:rPr>
      </w:pPr>
      <w:r w:rsidRPr="008A66CD">
        <w:rPr>
          <w:rFonts w:ascii="Arial" w:hAnsi="Arial" w:cs="Arial"/>
          <w:szCs w:val="24"/>
        </w:rPr>
        <w:t>Yours</w:t>
      </w:r>
      <w:r>
        <w:rPr>
          <w:rFonts w:ascii="Arial" w:hAnsi="Arial" w:cs="Arial"/>
          <w:szCs w:val="24"/>
        </w:rPr>
        <w:t xml:space="preserve"> sincerely</w:t>
      </w:r>
    </w:p>
    <w:p w14:paraId="0933137F" w14:textId="77777777" w:rsidR="00C0298E" w:rsidRDefault="00C0298E" w:rsidP="00C0298E">
      <w:pPr>
        <w:rPr>
          <w:rFonts w:ascii="Arial" w:hAnsi="Arial" w:cs="Arial"/>
          <w:b/>
        </w:rPr>
      </w:pPr>
    </w:p>
    <w:p w14:paraId="077FA5EA" w14:textId="77777777" w:rsidR="00C0298E" w:rsidRDefault="00C0298E" w:rsidP="00C0298E">
      <w:pPr>
        <w:rPr>
          <w:rFonts w:ascii="Script MT Bold" w:hAnsi="Script MT Bold"/>
          <w:snapToGrid w:val="0"/>
          <w:sz w:val="56"/>
          <w:szCs w:val="56"/>
        </w:rPr>
      </w:pPr>
      <w:r>
        <w:rPr>
          <w:rFonts w:ascii="Script MT Bold" w:hAnsi="Script MT Bold"/>
          <w:snapToGrid w:val="0"/>
          <w:sz w:val="56"/>
          <w:szCs w:val="56"/>
        </w:rPr>
        <w:t>Ashley Langrick</w:t>
      </w:r>
    </w:p>
    <w:p w14:paraId="470CAD04" w14:textId="77777777" w:rsidR="00C0298E" w:rsidRDefault="00C0298E" w:rsidP="00C0298E"/>
    <w:p w14:paraId="4C565655" w14:textId="77777777" w:rsidR="00C0298E" w:rsidRDefault="00C0298E" w:rsidP="00C0298E">
      <w:pPr>
        <w:rPr>
          <w:rFonts w:ascii="Tahoma" w:hAnsi="Tahoma" w:cs="Tahoma"/>
          <w:sz w:val="2"/>
          <w:szCs w:val="2"/>
        </w:rPr>
      </w:pPr>
      <w:r>
        <w:rPr>
          <w:rFonts w:ascii="Arial" w:hAnsi="Arial" w:cs="Arial"/>
          <w:b/>
          <w:bCs/>
          <w:szCs w:val="24"/>
        </w:rPr>
        <w:t>Ashley Langrick</w:t>
      </w:r>
      <w:r>
        <w:rPr>
          <w:rFonts w:ascii="Arial" w:hAnsi="Arial" w:cs="Arial"/>
          <w:b/>
          <w:bCs/>
          <w:sz w:val="18"/>
          <w:szCs w:val="18"/>
        </w:rPr>
        <w:t xml:space="preserve"> </w:t>
      </w:r>
      <w:r>
        <w:rPr>
          <w:rFonts w:ascii="Arial" w:hAnsi="Arial" w:cs="Arial"/>
          <w:bCs/>
          <w:sz w:val="16"/>
          <w:szCs w:val="16"/>
        </w:rPr>
        <w:t>BA (HONS) Dip TRP MRTPI</w:t>
      </w:r>
      <w:r>
        <w:rPr>
          <w:rFonts w:ascii="Arial" w:hAnsi="Arial" w:cs="Arial"/>
          <w:b/>
          <w:bCs/>
          <w:sz w:val="18"/>
          <w:szCs w:val="18"/>
        </w:rPr>
        <w:t xml:space="preserve"> </w:t>
      </w:r>
      <w:r>
        <w:rPr>
          <w:rFonts w:ascii="Arial" w:hAnsi="Arial" w:cs="Arial"/>
          <w:b/>
          <w:bCs/>
          <w:sz w:val="18"/>
          <w:szCs w:val="18"/>
        </w:rPr>
        <w:br/>
      </w:r>
      <w:r>
        <w:rPr>
          <w:rFonts w:ascii="Arial" w:hAnsi="Arial" w:cs="Arial"/>
          <w:b/>
          <w:bCs/>
          <w:szCs w:val="24"/>
        </w:rPr>
        <w:t>Planning Liaison Manager – Corporate Projects</w:t>
      </w:r>
    </w:p>
    <w:p w14:paraId="5D15616E" w14:textId="77777777" w:rsidR="00C0298E" w:rsidRDefault="00C0298E" w:rsidP="00C0298E">
      <w:pPr>
        <w:jc w:val="both"/>
        <w:rPr>
          <w:rFonts w:ascii="Arial" w:hAnsi="Arial" w:cs="Arial"/>
          <w:u w:val="single"/>
        </w:rPr>
      </w:pPr>
    </w:p>
    <w:p w14:paraId="1847A9F5" w14:textId="77777777" w:rsidR="00C0298E" w:rsidRDefault="00C0298E" w:rsidP="00C0298E">
      <w:pPr>
        <w:jc w:val="both"/>
        <w:rPr>
          <w:rFonts w:ascii="Arial" w:hAnsi="Arial" w:cs="Arial"/>
          <w:u w:val="single"/>
        </w:rPr>
      </w:pPr>
    </w:p>
    <w:p w14:paraId="104FCC30" w14:textId="77777777" w:rsidR="00C0298E" w:rsidRPr="00381923" w:rsidRDefault="00C0298E" w:rsidP="00C0298E">
      <w:pPr>
        <w:jc w:val="both"/>
        <w:rPr>
          <w:rFonts w:ascii="Arial" w:hAnsi="Arial" w:cs="Arial"/>
          <w:u w:val="single"/>
        </w:rPr>
      </w:pPr>
      <w:r w:rsidRPr="00381923">
        <w:rPr>
          <w:rFonts w:ascii="Arial" w:hAnsi="Arial" w:cs="Arial"/>
          <w:u w:val="single"/>
        </w:rPr>
        <w:t>General Information for the Applicant</w:t>
      </w:r>
    </w:p>
    <w:p w14:paraId="6058F90B" w14:textId="77777777" w:rsidR="00C0298E" w:rsidRDefault="00C0298E" w:rsidP="00C0298E">
      <w:pPr>
        <w:jc w:val="both"/>
        <w:rPr>
          <w:rFonts w:ascii="Arial" w:hAnsi="Arial" w:cs="Arial"/>
        </w:rPr>
      </w:pPr>
    </w:p>
    <w:p w14:paraId="50571042" w14:textId="77777777" w:rsidR="00C0298E" w:rsidRDefault="00C0298E" w:rsidP="00C0298E">
      <w:pPr>
        <w:jc w:val="both"/>
        <w:rPr>
          <w:rFonts w:ascii="Arial" w:hAnsi="Arial" w:cs="Arial"/>
          <w:iCs/>
        </w:rPr>
      </w:pPr>
      <w:r>
        <w:rPr>
          <w:rFonts w:ascii="Arial" w:hAnsi="Arial" w:cs="Arial"/>
          <w:iCs/>
        </w:rPr>
        <w:t xml:space="preserve">The coal mining information within the Coal Mining Report (such as a </w:t>
      </w:r>
      <w:r w:rsidRPr="00DD7A7D">
        <w:rPr>
          <w:rFonts w:ascii="Arial" w:hAnsi="Arial" w:cs="Arial"/>
          <w:iCs/>
        </w:rPr>
        <w:t>Non-Residential Coal Mining Report, an Enviro-All-in-One Report or other factual report</w:t>
      </w:r>
      <w:r>
        <w:rPr>
          <w:rFonts w:ascii="Arial" w:hAnsi="Arial" w:cs="Arial"/>
          <w:iCs/>
        </w:rPr>
        <w:t>)</w:t>
      </w:r>
      <w:r w:rsidRPr="00DD7A7D">
        <w:rPr>
          <w:rFonts w:ascii="Arial" w:hAnsi="Arial" w:cs="Arial"/>
          <w:iCs/>
        </w:rPr>
        <w:t xml:space="preserve"> </w:t>
      </w:r>
      <w:r>
        <w:rPr>
          <w:rFonts w:ascii="Arial" w:hAnsi="Arial" w:cs="Arial"/>
          <w:iCs/>
        </w:rPr>
        <w:t>already obtained should be used as the basis for a Coal Mining Risk Assessment Report (CMRA).  The CMRA should assess whether or not past mining activity poses any risk to the development proposal and, if necessary, propose mitigation measures to address any issues of land instability.  This could include further intrusive investigation on site to ensure that the Local Planning Authority has sufficient information to determine the planning application.</w:t>
      </w:r>
    </w:p>
    <w:p w14:paraId="667C7A66" w14:textId="542CAC22" w:rsidR="00C0298E" w:rsidRDefault="00C0298E" w:rsidP="00C0298E">
      <w:pPr>
        <w:jc w:val="both"/>
        <w:rPr>
          <w:rFonts w:ascii="Arial" w:hAnsi="Arial" w:cs="Arial"/>
          <w:iCs/>
        </w:rPr>
      </w:pPr>
    </w:p>
    <w:p w14:paraId="50708A06" w14:textId="77777777" w:rsidR="00C0298E" w:rsidRDefault="00C0298E" w:rsidP="00C0298E">
      <w:pPr>
        <w:jc w:val="both"/>
        <w:rPr>
          <w:rFonts w:ascii="Arial" w:hAnsi="Arial" w:cs="Arial"/>
        </w:rPr>
      </w:pPr>
      <w:r>
        <w:rPr>
          <w:rFonts w:ascii="Arial" w:hAnsi="Arial" w:cs="Arial"/>
          <w:iCs/>
        </w:rPr>
        <w:t>U</w:t>
      </w:r>
      <w:r>
        <w:rPr>
          <w:rFonts w:ascii="Arial" w:hAnsi="Arial" w:cs="Arial"/>
          <w:bCs/>
        </w:rPr>
        <w:t>nder the Coal Industry Act 1994 a</w:t>
      </w:r>
      <w:r>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Pr>
          <w:rFonts w:ascii="Arial" w:hAnsi="Arial" w:cs="Arial"/>
        </w:rPr>
        <w:t>Application forms for Coal Authority permission and further guidance can be obtained from the Coal Authority’s website at:</w:t>
      </w:r>
    </w:p>
    <w:p w14:paraId="086BE266" w14:textId="77777777" w:rsidR="00C0298E" w:rsidRPr="00B3625E" w:rsidRDefault="00C0298E" w:rsidP="00C0298E">
      <w:pPr>
        <w:jc w:val="both"/>
        <w:rPr>
          <w:rFonts w:ascii="Arial" w:hAnsi="Arial" w:cs="Arial"/>
          <w:szCs w:val="22"/>
        </w:rPr>
      </w:pPr>
      <w:hyperlink r:id="rId8" w:history="1">
        <w:r w:rsidRPr="00B3625E">
          <w:rPr>
            <w:rFonts w:ascii="Arial" w:hAnsi="Arial" w:cs="Arial"/>
            <w:color w:val="0000FF"/>
            <w:szCs w:val="24"/>
            <w:u w:val="single"/>
          </w:rPr>
          <w:t>https://www.gov.uk/get-a-permit-to-deal-with-a-coal-mine-on-your-property</w:t>
        </w:r>
      </w:hyperlink>
      <w:r w:rsidRPr="00B3625E">
        <w:rPr>
          <w:rFonts w:ascii="Arial" w:hAnsi="Arial" w:cs="Arial"/>
          <w:szCs w:val="24"/>
        </w:rPr>
        <w:t xml:space="preserve">  </w:t>
      </w:r>
    </w:p>
    <w:p w14:paraId="2DD90AD8" w14:textId="77777777" w:rsidR="00C0298E" w:rsidRPr="00B3625E" w:rsidRDefault="00C0298E" w:rsidP="00C0298E">
      <w:pPr>
        <w:jc w:val="both"/>
        <w:rPr>
          <w:rFonts w:ascii="Arial" w:hAnsi="Arial" w:cs="Arial"/>
          <w:szCs w:val="24"/>
          <w:highlight w:val="yellow"/>
        </w:rPr>
      </w:pPr>
    </w:p>
    <w:p w14:paraId="7A81C540" w14:textId="090E30D4" w:rsidR="00C0298E" w:rsidRDefault="00C0298E" w:rsidP="00C0298E">
      <w:pPr>
        <w:jc w:val="both"/>
        <w:rPr>
          <w:rFonts w:ascii="Arial" w:hAnsi="Arial" w:cs="Arial"/>
          <w:szCs w:val="24"/>
        </w:rPr>
      </w:pPr>
      <w:r>
        <w:rPr>
          <w:rFonts w:ascii="Arial" w:hAnsi="Arial" w:cs="Arial"/>
          <w:szCs w:val="24"/>
        </w:rPr>
        <w:lastRenderedPageBreak/>
        <w:t>Any form of development over or within the influencing distance of a mine entry can be dangerous and has the potential for significant risks if not undertaken appropriately.  For more information with regard to this issue, the Coal Authority’s adopted policy, Development and Mine Entries, can be found here:</w:t>
      </w:r>
    </w:p>
    <w:p w14:paraId="5F791EB6" w14:textId="77777777" w:rsidR="00C0298E" w:rsidRPr="00C13BEB" w:rsidRDefault="00C0298E" w:rsidP="00C0298E">
      <w:pPr>
        <w:jc w:val="both"/>
        <w:rPr>
          <w:rFonts w:ascii="Arial" w:hAnsi="Arial" w:cs="Arial"/>
        </w:rPr>
      </w:pPr>
      <w:hyperlink r:id="rId9" w:history="1">
        <w:r w:rsidRPr="00C13BEB">
          <w:rPr>
            <w:rFonts w:ascii="Arial" w:hAnsi="Arial" w:cs="Arial"/>
            <w:color w:val="0000FF"/>
            <w:u w:val="single"/>
          </w:rPr>
          <w:t>https://www.gov.uk/government/publications/building-on-or-within-the-influencing-distance-of-mine-entries</w:t>
        </w:r>
      </w:hyperlink>
    </w:p>
    <w:p w14:paraId="449C0CB3" w14:textId="77777777" w:rsidR="00C0298E" w:rsidRDefault="00C0298E" w:rsidP="00C0298E">
      <w:pPr>
        <w:jc w:val="both"/>
        <w:rPr>
          <w:rFonts w:ascii="Arial" w:hAnsi="Arial" w:cs="Arial"/>
        </w:rPr>
      </w:pPr>
    </w:p>
    <w:p w14:paraId="31A00E0A" w14:textId="77777777" w:rsidR="00C0298E" w:rsidRPr="00B212BB" w:rsidRDefault="00C0298E" w:rsidP="00C0298E">
      <w:pPr>
        <w:jc w:val="both"/>
        <w:rPr>
          <w:rFonts w:ascii="Arial" w:hAnsi="Arial" w:cs="Arial"/>
          <w:u w:val="single"/>
        </w:rPr>
      </w:pPr>
      <w:r w:rsidRPr="00B212BB">
        <w:rPr>
          <w:rFonts w:ascii="Arial" w:hAnsi="Arial" w:cs="Arial"/>
          <w:u w:val="single"/>
        </w:rPr>
        <w:t>Disclaimer</w:t>
      </w:r>
    </w:p>
    <w:p w14:paraId="64475565" w14:textId="77777777" w:rsidR="00C0298E" w:rsidRDefault="00C0298E" w:rsidP="00C0298E">
      <w:pPr>
        <w:jc w:val="both"/>
        <w:rPr>
          <w:rFonts w:ascii="Arial" w:hAnsi="Arial" w:cs="Arial"/>
        </w:rPr>
      </w:pPr>
    </w:p>
    <w:p w14:paraId="1FA3F3A3" w14:textId="77777777" w:rsidR="00C0298E" w:rsidRDefault="00C0298E" w:rsidP="00C0298E">
      <w:pPr>
        <w:jc w:val="both"/>
        <w:rPr>
          <w:rFonts w:ascii="Arial" w:hAnsi="Arial" w:cs="Arial"/>
        </w:rPr>
      </w:pPr>
      <w:r w:rsidRPr="00E87E43">
        <w:rPr>
          <w:rFonts w:ascii="Arial" w:hAnsi="Arial" w:cs="Arial"/>
        </w:rPr>
        <w:t>The above consultation respons</w:t>
      </w:r>
      <w:r>
        <w:rPr>
          <w:rFonts w:ascii="Arial" w:hAnsi="Arial" w:cs="Arial"/>
        </w:rPr>
        <w:t>e is provided by t</w:t>
      </w:r>
      <w:r w:rsidRPr="00E87E43">
        <w:rPr>
          <w:rFonts w:ascii="Arial" w:hAnsi="Arial" w:cs="Arial"/>
        </w:rPr>
        <w:t xml:space="preserve">he Coal Authority </w:t>
      </w:r>
      <w:r>
        <w:rPr>
          <w:rFonts w:ascii="Arial" w:hAnsi="Arial" w:cs="Arial"/>
        </w:rPr>
        <w:t>as a S</w:t>
      </w:r>
      <w:r w:rsidRPr="00E87E43">
        <w:rPr>
          <w:rFonts w:ascii="Arial" w:hAnsi="Arial" w:cs="Arial"/>
        </w:rPr>
        <w:t xml:space="preserve">tatutory Consultee </w:t>
      </w:r>
      <w:r>
        <w:rPr>
          <w:rFonts w:ascii="Arial" w:hAnsi="Arial" w:cs="Arial"/>
        </w:rPr>
        <w:t xml:space="preserve">and is </w:t>
      </w:r>
      <w:r w:rsidRPr="00E87E43">
        <w:rPr>
          <w:rFonts w:ascii="Arial" w:hAnsi="Arial" w:cs="Arial"/>
        </w:rPr>
        <w:t xml:space="preserve">based </w:t>
      </w:r>
      <w:r>
        <w:rPr>
          <w:rFonts w:ascii="Arial" w:hAnsi="Arial" w:cs="Arial"/>
        </w:rPr>
        <w:t xml:space="preserve">upon </w:t>
      </w:r>
      <w:r w:rsidRPr="00E87E43">
        <w:rPr>
          <w:rFonts w:ascii="Arial" w:hAnsi="Arial" w:cs="Arial"/>
        </w:rPr>
        <w:t>the latest available</w:t>
      </w:r>
      <w:r>
        <w:rPr>
          <w:rFonts w:ascii="Arial" w:hAnsi="Arial" w:cs="Arial"/>
        </w:rPr>
        <w:t xml:space="preserve"> coal mining</w:t>
      </w:r>
      <w:r w:rsidRPr="00E87E43">
        <w:rPr>
          <w:rFonts w:ascii="Arial" w:hAnsi="Arial" w:cs="Arial"/>
        </w:rPr>
        <w:t xml:space="preserve"> data on the date of the response</w:t>
      </w:r>
      <w:r>
        <w:rPr>
          <w:rFonts w:ascii="Arial" w:hAnsi="Arial" w:cs="Arial"/>
        </w:rPr>
        <w:t>,</w:t>
      </w:r>
      <w:r w:rsidRPr="00E87E43">
        <w:rPr>
          <w:rFonts w:ascii="Arial" w:hAnsi="Arial" w:cs="Arial"/>
        </w:rPr>
        <w:t xml:space="preserve"> and </w:t>
      </w:r>
      <w:r>
        <w:rPr>
          <w:rFonts w:ascii="Arial" w:hAnsi="Arial" w:cs="Arial"/>
        </w:rPr>
        <w:t>electronic consultation records held by t</w:t>
      </w:r>
      <w:r w:rsidRPr="00E87E43">
        <w:rPr>
          <w:rFonts w:ascii="Arial" w:hAnsi="Arial" w:cs="Arial"/>
        </w:rPr>
        <w:t>he Coal Authority</w:t>
      </w:r>
      <w:r>
        <w:rPr>
          <w:rFonts w:ascii="Arial" w:hAnsi="Arial" w:cs="Arial"/>
        </w:rPr>
        <w:t xml:space="preserve"> since 1 April 2013</w:t>
      </w:r>
      <w:r w:rsidRPr="00E87E43">
        <w:rPr>
          <w:rFonts w:ascii="Arial" w:hAnsi="Arial" w:cs="Arial"/>
        </w:rPr>
        <w:t xml:space="preserve">. </w:t>
      </w:r>
      <w:r>
        <w:rPr>
          <w:rFonts w:ascii="Arial" w:hAnsi="Arial" w:cs="Arial"/>
        </w:rPr>
        <w:t xml:space="preserve"> </w:t>
      </w:r>
      <w:r w:rsidRPr="00E87E43">
        <w:rPr>
          <w:rFonts w:ascii="Arial" w:hAnsi="Arial" w:cs="Arial"/>
        </w:rPr>
        <w:t>The comments made are also based upon on</w:t>
      </w:r>
      <w:r>
        <w:rPr>
          <w:rFonts w:ascii="Arial" w:hAnsi="Arial" w:cs="Arial"/>
        </w:rPr>
        <w:t>ly the information provided to t</w:t>
      </w:r>
      <w:r w:rsidRPr="00E87E43">
        <w:rPr>
          <w:rFonts w:ascii="Arial" w:hAnsi="Arial" w:cs="Arial"/>
        </w:rPr>
        <w:t xml:space="preserve">he Coal Authority by the Local Planning Authority and/or has been published on the Council's website for consultation purposes in relation to this specific planning application. </w:t>
      </w:r>
      <w:r>
        <w:rPr>
          <w:rFonts w:ascii="Arial" w:hAnsi="Arial" w:cs="Arial"/>
        </w:rPr>
        <w:t xml:space="preserve"> </w:t>
      </w:r>
      <w:r w:rsidRPr="00E87E43">
        <w:rPr>
          <w:rFonts w:ascii="Arial" w:hAnsi="Arial" w:cs="Arial"/>
        </w:rPr>
        <w:t xml:space="preserve">The views and conclusions </w:t>
      </w:r>
      <w:r>
        <w:rPr>
          <w:rFonts w:ascii="Arial" w:hAnsi="Arial" w:cs="Arial"/>
        </w:rPr>
        <w:t xml:space="preserve">contained in this response </w:t>
      </w:r>
      <w:r w:rsidRPr="00E87E43">
        <w:rPr>
          <w:rFonts w:ascii="Arial" w:hAnsi="Arial" w:cs="Arial"/>
        </w:rPr>
        <w:t>may be subj</w:t>
      </w:r>
      <w:r>
        <w:rPr>
          <w:rFonts w:ascii="Arial" w:hAnsi="Arial" w:cs="Arial"/>
        </w:rPr>
        <w:t>ect to review and amendment by t</w:t>
      </w:r>
      <w:r w:rsidRPr="00E87E43">
        <w:rPr>
          <w:rFonts w:ascii="Arial" w:hAnsi="Arial" w:cs="Arial"/>
        </w:rPr>
        <w:t>he Coal Authority if additional or new</w:t>
      </w:r>
      <w:r>
        <w:rPr>
          <w:rFonts w:ascii="Arial" w:hAnsi="Arial" w:cs="Arial"/>
        </w:rPr>
        <w:t xml:space="preserve"> data/information (such as a revised Coal Mining Risk A</w:t>
      </w:r>
      <w:r w:rsidRPr="00E87E43">
        <w:rPr>
          <w:rFonts w:ascii="Arial" w:hAnsi="Arial" w:cs="Arial"/>
        </w:rPr>
        <w:t>ssessment</w:t>
      </w:r>
      <w:r>
        <w:rPr>
          <w:rFonts w:ascii="Arial" w:hAnsi="Arial" w:cs="Arial"/>
        </w:rPr>
        <w:t>)</w:t>
      </w:r>
      <w:r w:rsidRPr="00E87E43">
        <w:rPr>
          <w:rFonts w:ascii="Arial" w:hAnsi="Arial" w:cs="Arial"/>
        </w:rPr>
        <w:t xml:space="preserve"> is provided by the L</w:t>
      </w:r>
      <w:r>
        <w:rPr>
          <w:rFonts w:ascii="Arial" w:hAnsi="Arial" w:cs="Arial"/>
        </w:rPr>
        <w:t>ocal Planning Authority or the a</w:t>
      </w:r>
      <w:r w:rsidRPr="00E87E43">
        <w:rPr>
          <w:rFonts w:ascii="Arial" w:hAnsi="Arial" w:cs="Arial"/>
        </w:rPr>
        <w:t>pplicant for consultation purposes.</w:t>
      </w:r>
    </w:p>
    <w:p w14:paraId="6FC675ED" w14:textId="77777777" w:rsidR="00C0298E" w:rsidRPr="00C36F35" w:rsidRDefault="00C0298E" w:rsidP="00C0298E">
      <w:pPr>
        <w:jc w:val="both"/>
      </w:pPr>
    </w:p>
    <w:p w14:paraId="65BF47CA" w14:textId="77777777" w:rsidR="00C64B39" w:rsidRPr="00C36F35" w:rsidRDefault="00C64B39" w:rsidP="00C0298E">
      <w:pPr>
        <w:jc w:val="both"/>
      </w:pPr>
      <w:bookmarkStart w:id="0" w:name="_GoBack"/>
      <w:bookmarkEnd w:id="0"/>
    </w:p>
    <w:sectPr w:rsidR="00C64B39" w:rsidRPr="00C36F35" w:rsidSect="001B636E">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F47CD" w14:textId="77777777" w:rsidR="008E410B" w:rsidRDefault="008E410B">
      <w:r>
        <w:separator/>
      </w:r>
    </w:p>
  </w:endnote>
  <w:endnote w:type="continuationSeparator" w:id="0">
    <w:p w14:paraId="65BF47CE"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F47D1"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BF47D2"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F47D3" w14:textId="27461F01"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C0298E">
      <w:rPr>
        <w:rStyle w:val="PageNumber"/>
        <w:rFonts w:ascii="Arial" w:hAnsi="Arial" w:cs="Arial"/>
        <w:noProof/>
      </w:rPr>
      <w:t>3</w:t>
    </w:r>
    <w:r w:rsidRPr="009F4C8D">
      <w:rPr>
        <w:rStyle w:val="PageNumber"/>
        <w:rFonts w:ascii="Arial" w:hAnsi="Arial" w:cs="Arial"/>
      </w:rPr>
      <w:fldChar w:fldCharType="end"/>
    </w:r>
  </w:p>
  <w:p w14:paraId="65BF47D4" w14:textId="77777777" w:rsidR="00C64B39" w:rsidRDefault="00C64B39">
    <w:pPr>
      <w:pStyle w:val="Footer"/>
    </w:pPr>
    <w:r>
      <w:br/>
    </w:r>
  </w:p>
  <w:p w14:paraId="65BF47D5"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65BF47D6"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F47D8" w14:textId="0DE76722"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C0298E">
      <w:rPr>
        <w:rStyle w:val="PageNumber"/>
        <w:rFonts w:ascii="Arial" w:hAnsi="Arial" w:cs="Arial"/>
        <w:noProof/>
      </w:rPr>
      <w:t>1</w:t>
    </w:r>
    <w:r w:rsidRPr="009F4C8D">
      <w:rPr>
        <w:rStyle w:val="PageNumber"/>
        <w:rFonts w:ascii="Arial" w:hAnsi="Arial" w:cs="Arial"/>
      </w:rPr>
      <w:fldChar w:fldCharType="end"/>
    </w:r>
  </w:p>
  <w:p w14:paraId="65BF47D9" w14:textId="77777777" w:rsidR="00C64B39" w:rsidRDefault="00C64B39" w:rsidP="00C36F35">
    <w:pPr>
      <w:pStyle w:val="Footer"/>
      <w:rPr>
        <w:rFonts w:ascii="Arial" w:hAnsi="Arial"/>
        <w:color w:val="000000"/>
        <w:sz w:val="20"/>
      </w:rPr>
    </w:pPr>
  </w:p>
  <w:p w14:paraId="65BF47DA" w14:textId="77777777" w:rsidR="00C64B39" w:rsidRDefault="00C64B39" w:rsidP="00C36F35">
    <w:pPr>
      <w:pStyle w:val="Footer"/>
      <w:rPr>
        <w:rFonts w:ascii="Arial" w:hAnsi="Arial"/>
        <w:color w:val="000000"/>
        <w:sz w:val="20"/>
      </w:rPr>
    </w:pPr>
  </w:p>
  <w:p w14:paraId="65BF47DB" w14:textId="77777777" w:rsidR="00C64B39" w:rsidRDefault="00C64B39" w:rsidP="00C36F35">
    <w:pPr>
      <w:pStyle w:val="Footer"/>
      <w:rPr>
        <w:rFonts w:ascii="Arial" w:hAnsi="Arial"/>
        <w:color w:val="000000"/>
        <w:sz w:val="20"/>
      </w:rPr>
    </w:pPr>
  </w:p>
  <w:p w14:paraId="65BF47DC"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65BF47DD"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F47CB" w14:textId="77777777" w:rsidR="008E410B" w:rsidRDefault="008E410B">
      <w:r>
        <w:separator/>
      </w:r>
    </w:p>
  </w:footnote>
  <w:footnote w:type="continuationSeparator" w:id="0">
    <w:p w14:paraId="65BF47CC"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F47CF"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F47D0"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F47D7" w14:textId="77777777" w:rsidR="00C64B39" w:rsidRDefault="00C0298E">
    <w:pPr>
      <w:pStyle w:val="Header"/>
    </w:pPr>
    <w:r>
      <w:rPr>
        <w:noProof/>
      </w:rPr>
      <w:pict w14:anchorId="65BF47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65BF47DF">
        <v:shape id="_x0000_i1025" type="#_x0000_t75" style="width:86.5pt;height:76.3pt">
          <v:imagedata r:id="rId2" o:title="CoalAuthority_2013_logo"/>
        </v:shape>
      </w:pict>
    </w:r>
    <w:r>
      <w:rPr>
        <w:noProof/>
      </w:rPr>
      <w:pict w14:anchorId="65BF47E0">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65BF47E2"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65BF47E3"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65BF47E4"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65BF47E5" w14:textId="77777777" w:rsidR="00C64B39" w:rsidRPr="007A4BD1" w:rsidRDefault="00C64B39" w:rsidP="00306D09">
                <w:pPr>
                  <w:rPr>
                    <w:rFonts w:ascii="Arial" w:hAnsi="Arial" w:cs="Arial"/>
                    <w:b/>
                    <w:sz w:val="20"/>
                  </w:rPr>
                </w:pPr>
                <w:r>
                  <w:rPr>
                    <w:rFonts w:ascii="Arial" w:hAnsi="Arial" w:cs="Arial"/>
                    <w:b/>
                    <w:sz w:val="20"/>
                  </w:rPr>
                  <w:t>Nottinghamshire</w:t>
                </w:r>
              </w:p>
              <w:p w14:paraId="65BF47E6" w14:textId="77777777" w:rsidR="00C64B39" w:rsidRPr="007A4BD1" w:rsidRDefault="00C64B39" w:rsidP="00306D09">
                <w:pPr>
                  <w:rPr>
                    <w:rFonts w:ascii="Arial" w:hAnsi="Arial" w:cs="Arial"/>
                    <w:b/>
                    <w:sz w:val="20"/>
                  </w:rPr>
                </w:pPr>
                <w:r w:rsidRPr="007A4BD1">
                  <w:rPr>
                    <w:rFonts w:ascii="Arial" w:hAnsi="Arial" w:cs="Arial"/>
                    <w:b/>
                    <w:sz w:val="20"/>
                  </w:rPr>
                  <w:t>NG18 4RG</w:t>
                </w:r>
              </w:p>
              <w:p w14:paraId="65BF47E7" w14:textId="77777777" w:rsidR="00C64B39" w:rsidRDefault="00C64B39" w:rsidP="00306D09">
                <w:pPr>
                  <w:rPr>
                    <w:rFonts w:ascii="Arial" w:hAnsi="Arial" w:cs="Arial"/>
                    <w:b/>
                    <w:noProof/>
                    <w:sz w:val="20"/>
                  </w:rPr>
                </w:pPr>
              </w:p>
              <w:p w14:paraId="65BF47E8"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65BF47E9" w14:textId="77777777" w:rsidR="00C64B39" w:rsidRDefault="00C64B39" w:rsidP="00306D09">
                <w:pPr>
                  <w:rPr>
                    <w:rFonts w:ascii="Arial" w:hAnsi="Arial" w:cs="Arial"/>
                    <w:b/>
                    <w:sz w:val="20"/>
                  </w:rPr>
                </w:pPr>
                <w:r>
                  <w:rPr>
                    <w:rFonts w:ascii="Arial" w:hAnsi="Arial" w:cs="Arial"/>
                    <w:b/>
                    <w:noProof/>
                    <w:sz w:val="20"/>
                  </w:rPr>
                  <w:tab/>
                </w:r>
              </w:p>
              <w:p w14:paraId="65BF47EA"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65BF47EB" w14:textId="77777777" w:rsidR="00C64B39" w:rsidRDefault="00C64B39" w:rsidP="00306D09">
                <w:pPr>
                  <w:rPr>
                    <w:rFonts w:ascii="Arial" w:hAnsi="Arial" w:cs="Arial"/>
                    <w:b/>
                    <w:sz w:val="20"/>
                  </w:rPr>
                </w:pPr>
              </w:p>
              <w:p w14:paraId="65BF47EC"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65BF47ED" w14:textId="77777777" w:rsidR="00C64B39" w:rsidRDefault="00C64B39" w:rsidP="00306D09">
                <w:pPr>
                  <w:rPr>
                    <w:rFonts w:ascii="Arial" w:hAnsi="Arial" w:cs="Arial"/>
                    <w:b/>
                    <w:sz w:val="20"/>
                  </w:rPr>
                </w:pPr>
                <w:r>
                  <w:rPr>
                    <w:rFonts w:ascii="Arial" w:hAnsi="Arial" w:cs="Arial"/>
                    <w:b/>
                    <w:sz w:val="20"/>
                  </w:rPr>
                  <w:t xml:space="preserve"> </w:t>
                </w:r>
              </w:p>
              <w:p w14:paraId="65BF47EE" w14:textId="77777777" w:rsidR="00C64B39" w:rsidRDefault="00C64B39" w:rsidP="00306D09">
                <w:pPr>
                  <w:tabs>
                    <w:tab w:val="left" w:pos="658"/>
                  </w:tabs>
                  <w:rPr>
                    <w:rFonts w:ascii="Arial" w:hAnsi="Arial" w:cs="Arial"/>
                    <w:b/>
                    <w:sz w:val="20"/>
                  </w:rPr>
                </w:pPr>
              </w:p>
              <w:p w14:paraId="65BF47EF" w14:textId="77777777" w:rsidR="00C64B39" w:rsidRDefault="00C64B39" w:rsidP="00306D09">
                <w:pPr>
                  <w:tabs>
                    <w:tab w:val="left" w:pos="658"/>
                  </w:tabs>
                  <w:rPr>
                    <w:rFonts w:ascii="Arial" w:hAnsi="Arial" w:cs="Arial"/>
                    <w:b/>
                    <w:sz w:val="20"/>
                  </w:rPr>
                </w:pPr>
              </w:p>
              <w:p w14:paraId="65BF47F0" w14:textId="77777777" w:rsidR="00C64B39" w:rsidRDefault="00C64B39" w:rsidP="00306D09">
                <w:pPr>
                  <w:tabs>
                    <w:tab w:val="left" w:pos="658"/>
                  </w:tabs>
                  <w:rPr>
                    <w:rFonts w:ascii="Arial" w:hAnsi="Arial" w:cs="Arial"/>
                    <w:b/>
                    <w:sz w:val="20"/>
                  </w:rPr>
                </w:pPr>
              </w:p>
              <w:p w14:paraId="65BF47F1" w14:textId="77777777" w:rsidR="00C64B39" w:rsidRPr="002B2F7F" w:rsidRDefault="00C64B39" w:rsidP="00306D09">
                <w:pPr>
                  <w:tabs>
                    <w:tab w:val="left" w:pos="658"/>
                  </w:tabs>
                  <w:rPr>
                    <w:rFonts w:ascii="Arial" w:hAnsi="Arial" w:cs="Arial"/>
                    <w:b/>
                    <w:sz w:val="22"/>
                  </w:rPr>
                </w:pPr>
              </w:p>
              <w:p w14:paraId="65BF47F2" w14:textId="77777777" w:rsidR="00C64B39" w:rsidRPr="002B2F7F" w:rsidRDefault="00C64B39" w:rsidP="00306D09">
                <w:pPr>
                  <w:rPr>
                    <w:rFonts w:ascii="Arial" w:hAnsi="Arial"/>
                  </w:rPr>
                </w:pPr>
              </w:p>
            </w:txbxContent>
          </v:textbox>
          <w10:wrap type="topAndBottom" anchory="page"/>
          <w10:anchorlock/>
        </v:shape>
      </w:pict>
    </w:r>
    <w:r>
      <w:rPr>
        <w:noProof/>
      </w:rPr>
      <w:pict w14:anchorId="65BF47E1">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TFW2mLDYTDiYzcTk11z1IXxN4mPNnNV6dpksajG5+JOwzqk8/c+3nikWulPf0mzFusBskg41BZ9r+lEThsOKXA==" w:salt="/kJrRIsitTEoVRss6wi87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98E"/>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65BF4798"/>
  <w15:docId w15:val="{31E79480-08A6-4A55-9B09-9659105C6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et-a-permit-to-deal-with-a-coal-mine-on-your-propert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building-on-or-within-the-influencing-distance-of-mine-entries"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AE77B-7B1A-4529-8D64-358E4C0D5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0</Pages>
  <Words>858</Words>
  <Characters>4895</Characters>
  <Application>Microsoft Office Word</Application>
  <DocSecurity>8</DocSecurity>
  <Lines>40</Lines>
  <Paragraphs>11</Paragraphs>
  <ScaleCrop>false</ScaleCrop>
  <HeadingPairs>
    <vt:vector size="2" baseType="variant">
      <vt:variant>
        <vt:lpstr>Title</vt:lpstr>
      </vt:variant>
      <vt:variant>
        <vt:i4>1</vt:i4>
      </vt:variant>
    </vt:vector>
  </HeadingPairs>
  <TitlesOfParts>
    <vt:vector size="1" baseType="lpstr">
      <vt:lpstr>&lt;Address&gt; </vt:lpstr>
    </vt:vector>
  </TitlesOfParts>
  <Company>TCA</Company>
  <LinksUpToDate>false</LinksUpToDate>
  <CharactersWithSpaces>5742</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Ashley Langrick</lastModifiedBy>
  <revision>16</revision>
  <lastPrinted>2013-10-23T13:51:00.0000000Z</lastPrinted>
  <dcterms:created xsi:type="dcterms:W3CDTF">2013-01-08T13:46:00.0000000Z</dcterms:created>
  <dcterms:modified xsi:type="dcterms:W3CDTF">2019-09-10T10:59:18.5600000Z</dcterms:modified>
</coreProperties>
</file>