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FD" w:rsidRDefault="00CD0713" w:rsidP="009B1898">
      <w:pPr>
        <w:spacing w:after="0" w:line="240" w:lineRule="auto"/>
        <w:jc w:val="both"/>
        <w:rPr>
          <w:rFonts w:ascii="Arial" w:hAnsi="Arial" w:cs="Arial"/>
          <w:b/>
          <w:sz w:val="24"/>
          <w:szCs w:val="24"/>
        </w:rPr>
      </w:pPr>
      <w:r w:rsidRPr="009B1898">
        <w:rPr>
          <w:rFonts w:ascii="Arial" w:hAnsi="Arial" w:cs="Arial"/>
          <w:b/>
          <w:sz w:val="24"/>
          <w:szCs w:val="24"/>
        </w:rPr>
        <w:t>P/2018/06</w:t>
      </w:r>
      <w:r w:rsidR="00760EE4">
        <w:rPr>
          <w:rFonts w:ascii="Arial" w:hAnsi="Arial" w:cs="Arial"/>
          <w:b/>
          <w:sz w:val="24"/>
          <w:szCs w:val="24"/>
        </w:rPr>
        <w:t>72</w:t>
      </w:r>
      <w:r w:rsidR="009B1898">
        <w:rPr>
          <w:rFonts w:ascii="Arial" w:hAnsi="Arial" w:cs="Arial"/>
          <w:b/>
          <w:sz w:val="24"/>
          <w:szCs w:val="24"/>
        </w:rPr>
        <w:t xml:space="preserve"> (Tascomi 37</w:t>
      </w:r>
      <w:r w:rsidR="00760EE4">
        <w:rPr>
          <w:rFonts w:ascii="Arial" w:hAnsi="Arial" w:cs="Arial"/>
          <w:b/>
          <w:sz w:val="24"/>
          <w:szCs w:val="24"/>
        </w:rPr>
        <w:t>19</w:t>
      </w:r>
      <w:r w:rsidRPr="009B1898">
        <w:rPr>
          <w:rFonts w:ascii="Arial" w:hAnsi="Arial" w:cs="Arial"/>
          <w:b/>
          <w:sz w:val="24"/>
          <w:szCs w:val="24"/>
        </w:rPr>
        <w:t>/18)</w:t>
      </w:r>
    </w:p>
    <w:p w:rsidR="009B1898" w:rsidRPr="009B1898" w:rsidRDefault="009B1898" w:rsidP="009B1898">
      <w:pPr>
        <w:spacing w:after="0" w:line="240" w:lineRule="auto"/>
        <w:jc w:val="both"/>
        <w:rPr>
          <w:rFonts w:ascii="Arial" w:hAnsi="Arial" w:cs="Arial"/>
          <w:b/>
          <w:sz w:val="24"/>
          <w:szCs w:val="24"/>
        </w:rPr>
      </w:pPr>
    </w:p>
    <w:p w:rsidR="00126324" w:rsidRDefault="00126324" w:rsidP="009B1898">
      <w:pPr>
        <w:spacing w:after="0" w:line="240" w:lineRule="auto"/>
        <w:jc w:val="both"/>
        <w:rPr>
          <w:rFonts w:ascii="Arial" w:eastAsia="Times New Roman" w:hAnsi="Arial" w:cs="Arial"/>
          <w:color w:val="333333"/>
          <w:sz w:val="24"/>
          <w:szCs w:val="24"/>
          <w:lang w:eastAsia="en-GB"/>
        </w:rPr>
      </w:pPr>
      <w:r w:rsidRPr="009B1898">
        <w:rPr>
          <w:rFonts w:ascii="Arial" w:eastAsia="Times New Roman" w:hAnsi="Arial" w:cs="Arial"/>
          <w:color w:val="333333"/>
          <w:sz w:val="24"/>
          <w:szCs w:val="24"/>
          <w:lang w:eastAsia="en-GB"/>
        </w:rPr>
        <w:t xml:space="preserve">Due to the potential for contamination issues as a result of </w:t>
      </w:r>
      <w:r w:rsidR="009B1898">
        <w:rPr>
          <w:rFonts w:ascii="Arial" w:eastAsia="Times New Roman" w:hAnsi="Arial" w:cs="Arial"/>
          <w:color w:val="333333"/>
          <w:sz w:val="24"/>
          <w:szCs w:val="24"/>
          <w:lang w:eastAsia="en-GB"/>
        </w:rPr>
        <w:t xml:space="preserve">the historical use of the site </w:t>
      </w:r>
      <w:r w:rsidR="00760EE4">
        <w:rPr>
          <w:rFonts w:ascii="Arial" w:eastAsia="Times New Roman" w:hAnsi="Arial" w:cs="Arial"/>
          <w:color w:val="333333"/>
          <w:sz w:val="24"/>
          <w:szCs w:val="24"/>
          <w:lang w:eastAsia="en-GB"/>
        </w:rPr>
        <w:t>with a soil mound and former use as a garage</w:t>
      </w:r>
      <w:r w:rsidR="009B1898">
        <w:rPr>
          <w:rFonts w:ascii="Arial" w:eastAsia="Times New Roman" w:hAnsi="Arial" w:cs="Arial"/>
          <w:color w:val="333333"/>
          <w:sz w:val="24"/>
          <w:szCs w:val="24"/>
          <w:lang w:eastAsia="en-GB"/>
        </w:rPr>
        <w:t xml:space="preserve"> </w:t>
      </w:r>
      <w:r w:rsidRPr="009B1898">
        <w:rPr>
          <w:rFonts w:ascii="Arial" w:eastAsia="Times New Roman" w:hAnsi="Arial" w:cs="Arial"/>
          <w:color w:val="333333"/>
          <w:sz w:val="24"/>
          <w:szCs w:val="24"/>
          <w:lang w:eastAsia="en-GB"/>
        </w:rPr>
        <w:t>it will be necessary to ensure that any future planning consent is conditioned so as to ensure that any potential contamination issues are adequately dealt with.  I would recommend the following Conditions and Note to Applicant be applied to any future consent that may be granted.</w:t>
      </w:r>
    </w:p>
    <w:p w:rsidR="009B1898" w:rsidRPr="009B1898" w:rsidRDefault="009B1898" w:rsidP="009B1898">
      <w:pPr>
        <w:spacing w:after="0" w:line="240" w:lineRule="auto"/>
        <w:jc w:val="both"/>
        <w:rPr>
          <w:rFonts w:ascii="Arial" w:eastAsia="Times New Roman" w:hAnsi="Arial" w:cs="Arial"/>
          <w:color w:val="333333"/>
          <w:sz w:val="24"/>
          <w:szCs w:val="24"/>
          <w:lang w:eastAsia="en-GB"/>
        </w:rPr>
      </w:pPr>
    </w:p>
    <w:p w:rsidR="00CD0713" w:rsidRPr="009B1898" w:rsidRDefault="00CD0713" w:rsidP="009B1898">
      <w:pPr>
        <w:pStyle w:val="NormalWeb"/>
        <w:spacing w:before="0" w:beforeAutospacing="0" w:after="0" w:afterAutospacing="0"/>
        <w:jc w:val="both"/>
        <w:rPr>
          <w:rFonts w:ascii="Arial" w:hAnsi="Arial" w:cs="Arial"/>
          <w:color w:val="333333"/>
          <w:u w:val="single"/>
        </w:rPr>
      </w:pPr>
      <w:r w:rsidRPr="009B1898">
        <w:rPr>
          <w:rFonts w:ascii="Arial" w:hAnsi="Arial" w:cs="Arial"/>
          <w:color w:val="333333"/>
          <w:u w:val="single"/>
        </w:rPr>
        <w:t>ZP01B</w:t>
      </w:r>
      <w:bookmarkStart w:id="0" w:name="_GoBack"/>
      <w:bookmarkEnd w:id="0"/>
    </w:p>
    <w:p w:rsidR="00CD0713" w:rsidRDefault="00CD0713" w:rsidP="009B1898">
      <w:pPr>
        <w:pStyle w:val="NormalWeb"/>
        <w:spacing w:before="0" w:beforeAutospacing="0" w:after="0" w:afterAutospacing="0"/>
        <w:jc w:val="both"/>
        <w:rPr>
          <w:rFonts w:ascii="Arial" w:hAnsi="Arial" w:cs="Arial"/>
          <w:color w:val="333333"/>
        </w:rPr>
      </w:pPr>
      <w:r w:rsidRPr="009B1898">
        <w:rPr>
          <w:rFonts w:ascii="Arial" w:hAnsi="Arial" w:cs="Arial"/>
          <w:color w:val="333333"/>
        </w:rPr>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 be taken to remediate the site to render it suitable for the development hereby permitted has 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 until an additional scheme of remediation has been submitted to and approved in writing by the local planning authority for those parts of the site.  The relevant parts of the site shall thereafter be remediated in accordance with the additional scheme of remediation.</w:t>
      </w:r>
    </w:p>
    <w:p w:rsidR="009B1898" w:rsidRPr="009B1898" w:rsidRDefault="009B1898" w:rsidP="009B1898">
      <w:pPr>
        <w:pStyle w:val="NormalWeb"/>
        <w:spacing w:before="0" w:beforeAutospacing="0" w:after="0" w:afterAutospacing="0"/>
        <w:jc w:val="both"/>
        <w:rPr>
          <w:rFonts w:ascii="Arial" w:hAnsi="Arial" w:cs="Arial"/>
          <w:color w:val="333333"/>
        </w:rPr>
      </w:pPr>
    </w:p>
    <w:p w:rsidR="00CD0713" w:rsidRPr="009B1898" w:rsidRDefault="00CD0713" w:rsidP="009B1898">
      <w:pPr>
        <w:pStyle w:val="NormalWeb"/>
        <w:spacing w:before="0" w:beforeAutospacing="0" w:after="0" w:afterAutospacing="0"/>
        <w:jc w:val="both"/>
        <w:rPr>
          <w:rFonts w:ascii="Arial" w:hAnsi="Arial" w:cs="Arial"/>
          <w:color w:val="333333"/>
          <w:u w:val="single"/>
        </w:rPr>
      </w:pPr>
      <w:r w:rsidRPr="009B1898">
        <w:rPr>
          <w:rFonts w:ascii="Arial" w:hAnsi="Arial" w:cs="Arial"/>
          <w:color w:val="333333"/>
          <w:u w:val="single"/>
        </w:rPr>
        <w:t>ZP02A</w:t>
      </w:r>
    </w:p>
    <w:p w:rsidR="00CD0713" w:rsidRDefault="00CD0713" w:rsidP="009B1898">
      <w:pPr>
        <w:spacing w:after="0" w:line="240" w:lineRule="auto"/>
        <w:jc w:val="both"/>
        <w:rPr>
          <w:rFonts w:ascii="Arial" w:hAnsi="Arial" w:cs="Arial"/>
          <w:color w:val="333333"/>
          <w:sz w:val="24"/>
          <w:szCs w:val="24"/>
          <w:shd w:val="clear" w:color="auto" w:fill="FFFFFF"/>
        </w:rPr>
      </w:pPr>
      <w:r w:rsidRPr="009B1898">
        <w:rPr>
          <w:rFonts w:ascii="Arial" w:hAnsi="Arial" w:cs="Arial"/>
          <w:color w:val="333333"/>
          <w:sz w:val="24"/>
          <w:szCs w:val="24"/>
          <w:shd w:val="clear" w:color="auto" w:fill="FFFFFF"/>
        </w:rPr>
        <w:t>Each part of the site subject to the remediation under the scheme(s) approved as part of condition @@ shall not be occupied/used until a Validation Report has been completed in respect of that part of the site and submitted to and approved in writing by the Local Planning Authority. </w:t>
      </w:r>
    </w:p>
    <w:p w:rsidR="009B1898" w:rsidRPr="009B1898" w:rsidRDefault="009B1898" w:rsidP="009B1898">
      <w:pPr>
        <w:spacing w:after="0" w:line="240" w:lineRule="auto"/>
        <w:jc w:val="both"/>
        <w:rPr>
          <w:rFonts w:ascii="Arial" w:hAnsi="Arial" w:cs="Arial"/>
          <w:color w:val="333333"/>
          <w:sz w:val="24"/>
          <w:szCs w:val="24"/>
          <w:shd w:val="clear" w:color="auto" w:fill="FFFFFF"/>
        </w:rPr>
      </w:pPr>
    </w:p>
    <w:p w:rsidR="00CD0713" w:rsidRPr="009B1898" w:rsidRDefault="00CD0713" w:rsidP="009B1898">
      <w:pPr>
        <w:spacing w:after="0" w:line="240" w:lineRule="auto"/>
        <w:jc w:val="both"/>
        <w:rPr>
          <w:rFonts w:ascii="Arial" w:hAnsi="Arial" w:cs="Arial"/>
          <w:color w:val="333333"/>
          <w:sz w:val="24"/>
          <w:szCs w:val="24"/>
          <w:u w:val="single"/>
          <w:shd w:val="clear" w:color="auto" w:fill="FFFFFF"/>
        </w:rPr>
      </w:pPr>
      <w:r w:rsidRPr="009B1898">
        <w:rPr>
          <w:rFonts w:ascii="Arial" w:hAnsi="Arial" w:cs="Arial"/>
          <w:color w:val="333333"/>
          <w:sz w:val="24"/>
          <w:szCs w:val="24"/>
          <w:u w:val="single"/>
          <w:shd w:val="clear" w:color="auto" w:fill="FFFFFF"/>
        </w:rPr>
        <w:t>A11NA Site Contamination</w:t>
      </w:r>
    </w:p>
    <w:p w:rsidR="00CD0713" w:rsidRPr="009B1898" w:rsidRDefault="00CD0713" w:rsidP="009B1898">
      <w:pPr>
        <w:spacing w:after="0" w:line="240" w:lineRule="auto"/>
        <w:jc w:val="both"/>
        <w:rPr>
          <w:rFonts w:ascii="Arial" w:hAnsi="Arial" w:cs="Arial"/>
          <w:color w:val="333333"/>
          <w:sz w:val="24"/>
          <w:szCs w:val="24"/>
          <w:shd w:val="clear" w:color="auto" w:fill="FFFFFF"/>
        </w:rPr>
      </w:pPr>
      <w:proofErr w:type="gramStart"/>
      <w:r w:rsidRPr="009B1898">
        <w:rPr>
          <w:rFonts w:ascii="Arial" w:hAnsi="Arial" w:cs="Arial"/>
          <w:color w:val="333333"/>
          <w:sz w:val="24"/>
          <w:szCs w:val="24"/>
          <w:shd w:val="clear" w:color="auto" w:fill="FFFFFF"/>
        </w:rPr>
        <w:t>Further advice on compliance with condition no.</w:t>
      </w:r>
      <w:proofErr w:type="gramEnd"/>
      <w:r w:rsidRPr="009B1898">
        <w:rPr>
          <w:rFonts w:ascii="Arial" w:hAnsi="Arial" w:cs="Arial"/>
          <w:color w:val="333333"/>
          <w:sz w:val="24"/>
          <w:szCs w:val="24"/>
          <w:shd w:val="clear" w:color="auto" w:fill="FFFFFF"/>
        </w:rPr>
        <w:t xml:space="preserve"> @@ may be obtained by contacting the Council’s Environmental Protection Team on 01978 298989 or contaminatedland@wrexham.gov.uk. Should the investigation identify contamination issues that may affect receptors other than the site users e.g. groundwater, then it is recommended that these works are also addressed in consultation with the Council’s Environmental Protection Team prior to commencement of works on site.</w:t>
      </w:r>
    </w:p>
    <w:p w:rsidR="00CD0713" w:rsidRPr="009B1898" w:rsidRDefault="00CD0713" w:rsidP="009B1898">
      <w:pPr>
        <w:spacing w:after="0" w:line="240" w:lineRule="auto"/>
        <w:jc w:val="both"/>
        <w:rPr>
          <w:rFonts w:ascii="Arial" w:hAnsi="Arial" w:cs="Arial"/>
          <w:sz w:val="24"/>
          <w:szCs w:val="24"/>
        </w:rPr>
      </w:pPr>
    </w:p>
    <w:p w:rsidR="00CD0713" w:rsidRPr="009B1898" w:rsidRDefault="009B1898" w:rsidP="009B1898">
      <w:pPr>
        <w:spacing w:after="0" w:line="240" w:lineRule="auto"/>
        <w:jc w:val="both"/>
        <w:rPr>
          <w:rFonts w:ascii="Arial" w:hAnsi="Arial" w:cs="Arial"/>
          <w:sz w:val="24"/>
          <w:szCs w:val="24"/>
        </w:rPr>
      </w:pPr>
      <w:r>
        <w:rPr>
          <w:rFonts w:ascii="Arial" w:hAnsi="Arial" w:cs="Arial"/>
          <w:sz w:val="24"/>
          <w:szCs w:val="24"/>
        </w:rPr>
        <w:t>Helen Bradshawe</w:t>
      </w:r>
    </w:p>
    <w:p w:rsidR="00CD0713" w:rsidRPr="009B1898" w:rsidRDefault="009B1898" w:rsidP="009B1898">
      <w:pPr>
        <w:spacing w:after="0" w:line="240" w:lineRule="auto"/>
        <w:jc w:val="both"/>
        <w:rPr>
          <w:rFonts w:ascii="Arial" w:hAnsi="Arial" w:cs="Arial"/>
          <w:sz w:val="24"/>
          <w:szCs w:val="24"/>
        </w:rPr>
      </w:pPr>
      <w:r>
        <w:rPr>
          <w:rFonts w:ascii="Arial" w:hAnsi="Arial" w:cs="Arial"/>
          <w:sz w:val="24"/>
          <w:szCs w:val="24"/>
        </w:rPr>
        <w:t>23</w:t>
      </w:r>
      <w:r w:rsidR="00CD0713" w:rsidRPr="009B1898">
        <w:rPr>
          <w:rFonts w:ascii="Arial" w:hAnsi="Arial" w:cs="Arial"/>
          <w:sz w:val="24"/>
          <w:szCs w:val="24"/>
        </w:rPr>
        <w:t xml:space="preserve"> August 2018</w:t>
      </w:r>
    </w:p>
    <w:p w:rsidR="00CD0713" w:rsidRPr="009B1898" w:rsidRDefault="00CD0713" w:rsidP="009B1898">
      <w:pPr>
        <w:spacing w:after="0" w:line="240" w:lineRule="auto"/>
        <w:jc w:val="both"/>
        <w:rPr>
          <w:rFonts w:ascii="Arial" w:hAnsi="Arial" w:cs="Arial"/>
        </w:rPr>
      </w:pPr>
    </w:p>
    <w:p w:rsidR="00CD0713" w:rsidRPr="009B1898" w:rsidRDefault="00CD0713" w:rsidP="009B1898">
      <w:pPr>
        <w:spacing w:after="0" w:line="240" w:lineRule="auto"/>
        <w:jc w:val="both"/>
        <w:rPr>
          <w:rFonts w:ascii="Arial" w:hAnsi="Arial" w:cs="Arial"/>
        </w:rPr>
      </w:pPr>
    </w:p>
    <w:sectPr w:rsidR="00CD0713" w:rsidRPr="009B18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713"/>
    <w:rsid w:val="000F0133"/>
    <w:rsid w:val="00126324"/>
    <w:rsid w:val="002424FD"/>
    <w:rsid w:val="005862F6"/>
    <w:rsid w:val="00760EE4"/>
    <w:rsid w:val="00825F2E"/>
    <w:rsid w:val="009B1898"/>
    <w:rsid w:val="00CD0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071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071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6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Guy</dc:creator>
  <cp:lastModifiedBy>Helen Bradshawe</cp:lastModifiedBy>
  <cp:revision>2</cp:revision>
  <dcterms:created xsi:type="dcterms:W3CDTF">2019-06-20T13:41:00Z</dcterms:created>
  <dcterms:modified xsi:type="dcterms:W3CDTF">2019-06-20T13:41:00Z</dcterms:modified>
</cp:coreProperties>
</file>