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C04" w:rsidRPr="00835F5D" w:rsidRDefault="00823C55" w:rsidP="00835F5D">
      <w:pPr>
        <w:jc w:val="both"/>
        <w:rPr>
          <w:rFonts w:ascii="Arial" w:hAnsi="Arial" w:cs="Arial"/>
          <w:b/>
        </w:rPr>
      </w:pPr>
      <w:r>
        <w:rPr>
          <w:rFonts w:ascii="Arial" w:hAnsi="Arial" w:cs="Arial"/>
          <w:b/>
        </w:rPr>
        <w:t>P/201</w:t>
      </w:r>
      <w:r w:rsidR="00F56678">
        <w:rPr>
          <w:rFonts w:ascii="Arial" w:hAnsi="Arial" w:cs="Arial"/>
          <w:b/>
        </w:rPr>
        <w:t xml:space="preserve">9/0367 </w:t>
      </w:r>
      <w:bookmarkStart w:id="0" w:name="_GoBack"/>
      <w:bookmarkEnd w:id="0"/>
    </w:p>
    <w:p w:rsidR="00A27C04" w:rsidRPr="00835F5D" w:rsidRDefault="00A27C04" w:rsidP="00835F5D">
      <w:pPr>
        <w:jc w:val="both"/>
        <w:rPr>
          <w:rFonts w:ascii="Arial" w:hAnsi="Arial" w:cs="Arial"/>
        </w:rPr>
      </w:pPr>
    </w:p>
    <w:p w:rsidR="00A27C04" w:rsidRPr="00835F5D" w:rsidRDefault="00A27C04" w:rsidP="00835F5D">
      <w:pPr>
        <w:jc w:val="both"/>
        <w:rPr>
          <w:rFonts w:ascii="Arial" w:hAnsi="Arial" w:cs="Arial"/>
        </w:rPr>
      </w:pPr>
      <w:r w:rsidRPr="00835F5D">
        <w:rPr>
          <w:rFonts w:ascii="Arial" w:hAnsi="Arial" w:cs="Arial"/>
          <w:b/>
          <w:bCs/>
          <w:color w:val="492549"/>
          <w:shd w:val="clear" w:color="auto" w:fill="EDF3F0"/>
        </w:rPr>
        <w:t>ZP01B - Contaminated Land - Phased Investigation</w:t>
      </w:r>
    </w:p>
    <w:p w:rsidR="00A27C04" w:rsidRPr="00835F5D" w:rsidRDefault="00835F5D" w:rsidP="00835F5D">
      <w:pPr>
        <w:jc w:val="both"/>
        <w:rPr>
          <w:rFonts w:ascii="Arial" w:hAnsi="Arial" w:cs="Arial"/>
        </w:rPr>
      </w:pPr>
      <w:r w:rsidRPr="00835F5D">
        <w:rPr>
          <w:rFonts w:ascii="Arial" w:hAnsi="Arial" w:cs="Arial"/>
          <w:color w:val="333333"/>
          <w:shd w:val="clear" w:color="auto" w:fill="FFFFFF"/>
        </w:rPr>
        <w:t>Due to</w:t>
      </w:r>
      <w:r w:rsidR="005F7C21">
        <w:rPr>
          <w:rFonts w:ascii="Arial" w:hAnsi="Arial" w:cs="Arial"/>
          <w:color w:val="333333"/>
          <w:shd w:val="clear" w:color="auto" w:fill="FFFFFF"/>
        </w:rPr>
        <w:t xml:space="preserve"> the area being</w:t>
      </w:r>
      <w:r w:rsidRPr="00835F5D">
        <w:rPr>
          <w:rFonts w:ascii="Arial" w:hAnsi="Arial" w:cs="Arial"/>
          <w:color w:val="333333"/>
          <w:shd w:val="clear" w:color="auto" w:fill="FFFFFF"/>
        </w:rPr>
        <w:t xml:space="preserve"> historical</w:t>
      </w:r>
      <w:r w:rsidR="00DE3B34">
        <w:rPr>
          <w:rFonts w:ascii="Arial" w:hAnsi="Arial" w:cs="Arial"/>
          <w:color w:val="333333"/>
          <w:shd w:val="clear" w:color="auto" w:fill="FFFFFF"/>
        </w:rPr>
        <w:t>ly a</w:t>
      </w:r>
      <w:r w:rsidRPr="00835F5D">
        <w:rPr>
          <w:rFonts w:ascii="Arial" w:hAnsi="Arial" w:cs="Arial"/>
          <w:color w:val="333333"/>
          <w:shd w:val="clear" w:color="auto" w:fill="FFFFFF"/>
        </w:rPr>
        <w:t xml:space="preserve"> </w:t>
      </w:r>
      <w:r w:rsidR="00DE3B34">
        <w:rPr>
          <w:rFonts w:ascii="Arial" w:hAnsi="Arial" w:cs="Arial"/>
          <w:color w:val="333333"/>
          <w:shd w:val="clear" w:color="auto" w:fill="FFFFFF"/>
        </w:rPr>
        <w:t>lead mining</w:t>
      </w:r>
      <w:r w:rsidR="005F7C21">
        <w:rPr>
          <w:rFonts w:ascii="Arial" w:hAnsi="Arial" w:cs="Arial"/>
          <w:color w:val="333333"/>
          <w:shd w:val="clear" w:color="auto" w:fill="FFFFFF"/>
        </w:rPr>
        <w:t xml:space="preserve"> </w:t>
      </w:r>
      <w:r w:rsidR="00DE3B34">
        <w:rPr>
          <w:rFonts w:ascii="Arial" w:hAnsi="Arial" w:cs="Arial"/>
          <w:color w:val="333333"/>
          <w:shd w:val="clear" w:color="auto" w:fill="FFFFFF"/>
        </w:rPr>
        <w:t>area</w:t>
      </w:r>
      <w:r w:rsidR="005F7C21">
        <w:rPr>
          <w:rFonts w:ascii="Arial" w:hAnsi="Arial" w:cs="Arial"/>
          <w:color w:val="333333"/>
          <w:shd w:val="clear" w:color="auto" w:fill="FFFFFF"/>
        </w:rPr>
        <w:t>, this could result</w:t>
      </w:r>
      <w:r w:rsidRPr="00835F5D">
        <w:rPr>
          <w:rFonts w:ascii="Arial" w:hAnsi="Arial" w:cs="Arial"/>
          <w:color w:val="333333"/>
          <w:shd w:val="clear" w:color="auto" w:fill="FFFFFF"/>
        </w:rPr>
        <w:t xml:space="preserve"> in ground contamination of some areas, it will be necessary to condition any future consent so as to ensure that any potential contamination issues are adequately dealt with. I would recommend that the following condition and note to applicant be applied to any future consent that may be granted. </w:t>
      </w:r>
    </w:p>
    <w:p w:rsidR="006D1589" w:rsidRPr="00835F5D" w:rsidRDefault="00A27C04" w:rsidP="00835F5D">
      <w:pPr>
        <w:jc w:val="both"/>
        <w:rPr>
          <w:rFonts w:ascii="Arial" w:hAnsi="Arial" w:cs="Arial"/>
        </w:rPr>
      </w:pPr>
      <w:r w:rsidRPr="00835F5D">
        <w:rPr>
          <w:rFonts w:ascii="Arial" w:hAnsi="Arial" w:cs="Arial"/>
        </w:rPr>
        <w:t>No development shall take place until a phased site investigation of the nature and extent of contamination has been carried out and submitted to and approved in writing by the Local Planning Authority.  If any contamination is found during the site investigation, no part of the development shall commence until a scheme specifying the measures that will be taken to remediate the site to render it suitable for the development hereby permitted has been submitted to and approved in writing by the local planning authority.   The site shall thereafter be remediated in accordance with the approved scheme.  If during the course of development any contamination is found that has not been identified in the site investigation, no further development shall take place on those parts of the site where that contamination has been found until an additional scheme of remediation has been submitted to and approved in writing by the local planning authority for those parts of the site.  The relevant parts of the site shall thereafter be remediated in accordance with the additional scheme of remediation.</w:t>
      </w:r>
    </w:p>
    <w:p w:rsidR="00A27C04" w:rsidRPr="00835F5D" w:rsidRDefault="00A27C04" w:rsidP="00835F5D">
      <w:pPr>
        <w:jc w:val="both"/>
        <w:rPr>
          <w:rFonts w:ascii="Arial" w:hAnsi="Arial" w:cs="Arial"/>
        </w:rPr>
      </w:pPr>
    </w:p>
    <w:p w:rsidR="00A27C04" w:rsidRPr="00835F5D" w:rsidRDefault="00A27C04" w:rsidP="00835F5D">
      <w:pPr>
        <w:jc w:val="both"/>
        <w:rPr>
          <w:rFonts w:ascii="Arial" w:hAnsi="Arial" w:cs="Arial"/>
          <w:b/>
          <w:bCs/>
          <w:color w:val="492549"/>
          <w:shd w:val="clear" w:color="auto" w:fill="EDF3F0"/>
        </w:rPr>
      </w:pPr>
      <w:r w:rsidRPr="00835F5D">
        <w:rPr>
          <w:rFonts w:ascii="Arial" w:hAnsi="Arial" w:cs="Arial"/>
          <w:b/>
          <w:bCs/>
          <w:color w:val="492549"/>
          <w:shd w:val="clear" w:color="auto" w:fill="EDF3F0"/>
        </w:rPr>
        <w:t>WCBC02 :: ZP02A - Verification Report - Contaminated Land</w:t>
      </w:r>
    </w:p>
    <w:p w:rsidR="00A27C04" w:rsidRPr="00835F5D" w:rsidRDefault="00A27C04" w:rsidP="00835F5D">
      <w:pPr>
        <w:jc w:val="both"/>
        <w:rPr>
          <w:rFonts w:ascii="Arial" w:hAnsi="Arial" w:cs="Arial"/>
        </w:rPr>
      </w:pPr>
      <w:r w:rsidRPr="00835F5D">
        <w:rPr>
          <w:rFonts w:ascii="Arial" w:hAnsi="Arial" w:cs="Arial"/>
        </w:rPr>
        <w:t>Each part of the site subject to the remediation under the scheme(s) approved as part of condition @@ shall not be occupied/used until a Validation Report has been completed in respect of that part of the site and submitted to and approved in writing by the Local Planning Authority.</w:t>
      </w:r>
    </w:p>
    <w:p w:rsidR="00A27C04" w:rsidRPr="00835F5D" w:rsidRDefault="00A27C04" w:rsidP="00835F5D">
      <w:pPr>
        <w:spacing w:after="0" w:line="240" w:lineRule="auto"/>
        <w:jc w:val="both"/>
        <w:rPr>
          <w:rFonts w:ascii="Arial" w:eastAsia="Times New Roman" w:hAnsi="Arial" w:cs="Arial"/>
          <w:b/>
          <w:bCs/>
          <w:color w:val="492549"/>
          <w:shd w:val="clear" w:color="auto" w:fill="EDF3F0"/>
          <w:lang w:eastAsia="en-GB"/>
        </w:rPr>
      </w:pPr>
    </w:p>
    <w:p w:rsidR="00A27C04" w:rsidRPr="00835F5D" w:rsidRDefault="00A27C04" w:rsidP="00835F5D">
      <w:pPr>
        <w:spacing w:after="0" w:line="240" w:lineRule="auto"/>
        <w:jc w:val="both"/>
        <w:rPr>
          <w:rFonts w:ascii="Arial" w:eastAsia="Times New Roman" w:hAnsi="Arial" w:cs="Arial"/>
          <w:b/>
          <w:bCs/>
          <w:color w:val="000000"/>
          <w:lang w:eastAsia="en-GB"/>
        </w:rPr>
      </w:pPr>
      <w:r w:rsidRPr="00835F5D">
        <w:rPr>
          <w:rFonts w:ascii="Arial" w:eastAsia="Times New Roman" w:hAnsi="Arial" w:cs="Arial"/>
          <w:b/>
          <w:bCs/>
          <w:color w:val="492549"/>
          <w:shd w:val="clear" w:color="auto" w:fill="EDF3F0"/>
          <w:lang w:eastAsia="en-GB"/>
        </w:rPr>
        <w:t xml:space="preserve">WCBC21 :: </w:t>
      </w:r>
      <w:r w:rsidRPr="00835F5D">
        <w:rPr>
          <w:rFonts w:ascii="Arial" w:eastAsia="Times New Roman" w:hAnsi="Arial" w:cs="Arial"/>
          <w:b/>
          <w:bCs/>
          <w:color w:val="000000"/>
          <w:lang w:eastAsia="en-GB"/>
        </w:rPr>
        <w:t>A11NA - SITE CONTAMINATION</w:t>
      </w:r>
    </w:p>
    <w:p w:rsidR="00A27C04" w:rsidRPr="00835F5D" w:rsidRDefault="00A27C04" w:rsidP="00835F5D">
      <w:pPr>
        <w:spacing w:after="0" w:line="240" w:lineRule="auto"/>
        <w:jc w:val="both"/>
        <w:rPr>
          <w:rFonts w:ascii="Arial" w:eastAsia="Times New Roman" w:hAnsi="Arial" w:cs="Arial"/>
          <w:b/>
          <w:bCs/>
          <w:color w:val="492549"/>
          <w:lang w:eastAsia="en-GB"/>
        </w:rPr>
      </w:pPr>
    </w:p>
    <w:p w:rsidR="00A27C04" w:rsidRPr="00835F5D" w:rsidRDefault="00A27C04" w:rsidP="00835F5D">
      <w:pPr>
        <w:jc w:val="both"/>
        <w:rPr>
          <w:rFonts w:ascii="Arial" w:hAnsi="Arial" w:cs="Arial"/>
        </w:rPr>
      </w:pPr>
      <w:r w:rsidRPr="00835F5D">
        <w:rPr>
          <w:rFonts w:ascii="Arial" w:hAnsi="Arial" w:cs="Arial"/>
        </w:rPr>
        <w:t>Further advice on compliance with condition no. @@ may be obtained by contacting the Council’s Environmental Protection Team on 01978 298989 or contaminatedland@wrexham.gov.uk. Should the investigation identify contamination issues that may affect receptors other than the site users e.g. groundwater, then it is recommended that these works are also addressed in consultation with the Council’s Environmental Protection Team prior to commencement of works on site.</w:t>
      </w:r>
    </w:p>
    <w:p w:rsidR="00A27C04" w:rsidRPr="00835F5D" w:rsidRDefault="00A27C04" w:rsidP="00835F5D">
      <w:pPr>
        <w:jc w:val="both"/>
        <w:rPr>
          <w:rFonts w:ascii="Arial" w:hAnsi="Arial" w:cs="Arial"/>
        </w:rPr>
      </w:pPr>
    </w:p>
    <w:p w:rsidR="00A27C04" w:rsidRPr="00835F5D" w:rsidRDefault="00A27C04" w:rsidP="00835F5D">
      <w:pPr>
        <w:jc w:val="both"/>
        <w:rPr>
          <w:rFonts w:ascii="Arial" w:hAnsi="Arial" w:cs="Arial"/>
        </w:rPr>
      </w:pPr>
    </w:p>
    <w:p w:rsidR="00A27C04" w:rsidRPr="00835F5D" w:rsidRDefault="002F302E" w:rsidP="00835F5D">
      <w:pPr>
        <w:jc w:val="both"/>
        <w:rPr>
          <w:rFonts w:ascii="Arial" w:hAnsi="Arial" w:cs="Arial"/>
        </w:rPr>
      </w:pPr>
      <w:r>
        <w:rPr>
          <w:rFonts w:ascii="Arial" w:hAnsi="Arial" w:cs="Arial"/>
        </w:rPr>
        <w:t>Helen Bradshawe</w:t>
      </w:r>
    </w:p>
    <w:p w:rsidR="00A27C04" w:rsidRPr="00835F5D" w:rsidRDefault="00DE3B34" w:rsidP="00835F5D">
      <w:pPr>
        <w:jc w:val="both"/>
        <w:rPr>
          <w:rFonts w:ascii="Arial" w:hAnsi="Arial" w:cs="Arial"/>
        </w:rPr>
      </w:pPr>
      <w:r>
        <w:rPr>
          <w:rFonts w:ascii="Arial" w:hAnsi="Arial" w:cs="Arial"/>
        </w:rPr>
        <w:t>22</w:t>
      </w:r>
      <w:r w:rsidRPr="00DE3B34">
        <w:rPr>
          <w:rFonts w:ascii="Arial" w:hAnsi="Arial" w:cs="Arial"/>
          <w:vertAlign w:val="superscript"/>
        </w:rPr>
        <w:t>nd</w:t>
      </w:r>
      <w:r>
        <w:rPr>
          <w:rFonts w:ascii="Arial" w:hAnsi="Arial" w:cs="Arial"/>
        </w:rPr>
        <w:t xml:space="preserve"> May 2019</w:t>
      </w:r>
    </w:p>
    <w:sectPr w:rsidR="00A27C04" w:rsidRPr="00835F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C04"/>
    <w:rsid w:val="002F302E"/>
    <w:rsid w:val="005F7C21"/>
    <w:rsid w:val="006D001D"/>
    <w:rsid w:val="006D1589"/>
    <w:rsid w:val="00725E4A"/>
    <w:rsid w:val="00823C55"/>
    <w:rsid w:val="00835F5D"/>
    <w:rsid w:val="008D1110"/>
    <w:rsid w:val="00A27C04"/>
    <w:rsid w:val="00C27EC1"/>
    <w:rsid w:val="00DE3B34"/>
    <w:rsid w:val="00F56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5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Guy</dc:creator>
  <cp:lastModifiedBy>Helen Bradshawe</cp:lastModifiedBy>
  <cp:revision>4</cp:revision>
  <cp:lastPrinted>2019-01-31T13:51:00Z</cp:lastPrinted>
  <dcterms:created xsi:type="dcterms:W3CDTF">2019-05-22T11:51:00Z</dcterms:created>
  <dcterms:modified xsi:type="dcterms:W3CDTF">2019-05-23T12:15:00Z</dcterms:modified>
</cp:coreProperties>
</file>