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A57AB" w14:textId="77777777" w:rsidR="00C64B39" w:rsidRPr="00A26895" w:rsidRDefault="00C64B39" w:rsidP="00306D09">
      <w:pPr>
        <w:rPr>
          <w:rFonts w:ascii="Arial" w:hAnsi="Arial" w:cs="Arial"/>
        </w:rPr>
      </w:pPr>
    </w:p>
    <w:p w14:paraId="547A57AC" w14:textId="7299DCCC"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Matthew Phillips</w:t>
      </w:r>
      <w:r w:rsidR="00395803">
        <w:rPr>
          <w:rFonts w:ascii="Arial" w:hAnsi="Arial" w:cs="Arial"/>
          <w:szCs w:val="24"/>
          <w:u w:val="single"/>
        </w:rPr>
        <w:t xml:space="preserve"> – Case Officer </w:t>
      </w:r>
    </w:p>
    <w:p w14:paraId="547A57AD" w14:textId="77777777" w:rsidR="00C64B39" w:rsidRPr="00493B1C" w:rsidRDefault="00493B1C" w:rsidP="00A26895">
      <w:pPr>
        <w:rPr>
          <w:rFonts w:ascii="Arial" w:hAnsi="Arial" w:cs="Arial"/>
        </w:rPr>
      </w:pPr>
      <w:r w:rsidRPr="00493B1C">
        <w:rPr>
          <w:rFonts w:ascii="Arial" w:hAnsi="Arial" w:cs="Arial"/>
        </w:rPr>
        <w:t>Wrexham County Borough Council</w:t>
      </w:r>
    </w:p>
    <w:p w14:paraId="547A57AE" w14:textId="77777777" w:rsidR="00C64B39" w:rsidRPr="00A26895" w:rsidRDefault="00C64B39" w:rsidP="00A26895">
      <w:pPr>
        <w:jc w:val="both"/>
        <w:rPr>
          <w:rFonts w:ascii="Arial" w:hAnsi="Arial" w:cs="Arial"/>
          <w:color w:val="FF0000"/>
          <w:szCs w:val="24"/>
        </w:rPr>
      </w:pPr>
    </w:p>
    <w:p w14:paraId="547A57AF"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547A57B0" w14:textId="77777777" w:rsidR="00493B1C" w:rsidRPr="00A26895" w:rsidRDefault="00493B1C" w:rsidP="00A26895">
      <w:pPr>
        <w:jc w:val="both"/>
        <w:rPr>
          <w:rFonts w:ascii="Arial" w:hAnsi="Arial" w:cs="Arial"/>
          <w:szCs w:val="24"/>
        </w:rPr>
      </w:pPr>
    </w:p>
    <w:p w14:paraId="60F6AB4E" w14:textId="3C511F75" w:rsidR="00395803" w:rsidRPr="00395803" w:rsidRDefault="00395803" w:rsidP="00A26895">
      <w:pPr>
        <w:jc w:val="both"/>
        <w:rPr>
          <w:rFonts w:ascii="Arial" w:hAnsi="Arial" w:cs="Arial"/>
          <w:i/>
          <w:szCs w:val="24"/>
        </w:rPr>
      </w:pPr>
      <w:r w:rsidRPr="00395803">
        <w:rPr>
          <w:rFonts w:ascii="Arial" w:hAnsi="Arial" w:cs="Arial"/>
          <w:i/>
          <w:szCs w:val="24"/>
        </w:rPr>
        <w:t>[Copy Email: Matthew.Phillips@wrexham.gov.uk]</w:t>
      </w:r>
    </w:p>
    <w:p w14:paraId="7216BD54" w14:textId="77777777" w:rsidR="00395803" w:rsidRDefault="00395803" w:rsidP="00A26895">
      <w:pPr>
        <w:jc w:val="both"/>
        <w:rPr>
          <w:rFonts w:ascii="Arial" w:hAnsi="Arial" w:cs="Arial"/>
          <w:szCs w:val="24"/>
        </w:rPr>
      </w:pPr>
    </w:p>
    <w:p w14:paraId="547A57B1" w14:textId="68310705" w:rsidR="00C64B39" w:rsidRPr="00493B1C" w:rsidRDefault="00E06F67" w:rsidP="00A26895">
      <w:pPr>
        <w:jc w:val="both"/>
        <w:rPr>
          <w:rFonts w:ascii="Arial" w:hAnsi="Arial" w:cs="Arial"/>
          <w:szCs w:val="24"/>
        </w:rPr>
      </w:pPr>
      <w:r>
        <w:rPr>
          <w:rFonts w:ascii="Arial" w:hAnsi="Arial" w:cs="Arial"/>
          <w:szCs w:val="24"/>
        </w:rPr>
        <w:t>08</w:t>
      </w:r>
      <w:r w:rsidR="00395803">
        <w:rPr>
          <w:rFonts w:ascii="Arial" w:hAnsi="Arial" w:cs="Arial"/>
          <w:szCs w:val="24"/>
        </w:rPr>
        <w:t xml:space="preserve"> March 2019</w:t>
      </w:r>
    </w:p>
    <w:p w14:paraId="547A57B2"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547A57B3" w14:textId="1516167B"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Phillips</w:t>
      </w:r>
    </w:p>
    <w:p w14:paraId="547A57B4" w14:textId="77777777" w:rsidR="00C64B39" w:rsidRPr="00A26895" w:rsidRDefault="00C64B39" w:rsidP="00A26895">
      <w:pPr>
        <w:jc w:val="both"/>
        <w:rPr>
          <w:rFonts w:ascii="Arial" w:hAnsi="Arial" w:cs="Arial"/>
          <w:szCs w:val="24"/>
        </w:rPr>
      </w:pPr>
    </w:p>
    <w:p w14:paraId="547A57B5" w14:textId="0F30A798"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xml:space="preserve">: P/2018/1047 </w:t>
      </w:r>
    </w:p>
    <w:p w14:paraId="547A57B6" w14:textId="77777777" w:rsidR="00C64B39" w:rsidRPr="00A26895" w:rsidRDefault="00C64B39" w:rsidP="00A26895">
      <w:pPr>
        <w:jc w:val="both"/>
        <w:rPr>
          <w:rFonts w:ascii="Arial" w:hAnsi="Arial" w:cs="Arial"/>
          <w:b/>
          <w:szCs w:val="24"/>
        </w:rPr>
      </w:pPr>
    </w:p>
    <w:p w14:paraId="547A57B7" w14:textId="77777777" w:rsidR="00C64B39" w:rsidRPr="00A26895" w:rsidRDefault="00493B1C" w:rsidP="00A26895">
      <w:pPr>
        <w:jc w:val="both"/>
        <w:rPr>
          <w:rFonts w:ascii="Arial" w:hAnsi="Arial" w:cs="Arial"/>
          <w:b/>
          <w:szCs w:val="24"/>
        </w:rPr>
      </w:pPr>
      <w:r>
        <w:rPr>
          <w:rFonts w:ascii="Arial" w:hAnsi="Arial" w:cs="Arial"/>
          <w:b/>
          <w:szCs w:val="24"/>
        </w:rPr>
        <w:t>Demolition of existing property and redevelopment to form 4 no. new dwellings and access; Nantcol, 57 Bryn Glas, Rhosllanerchrugog, Wrexham, LL14 2EA</w:t>
      </w:r>
    </w:p>
    <w:p w14:paraId="547A57B8" w14:textId="77777777" w:rsidR="00C64B39" w:rsidRPr="00A26895" w:rsidRDefault="00C64B39" w:rsidP="00A26895">
      <w:pPr>
        <w:jc w:val="both"/>
        <w:rPr>
          <w:rFonts w:ascii="Arial" w:hAnsi="Arial" w:cs="Arial"/>
          <w:b/>
          <w:szCs w:val="24"/>
          <w:u w:val="single"/>
        </w:rPr>
      </w:pPr>
    </w:p>
    <w:p w14:paraId="547A57B9" w14:textId="0E249E33" w:rsidR="00C64B39" w:rsidRPr="00A26895" w:rsidRDefault="00A01844" w:rsidP="00A26895">
      <w:pPr>
        <w:jc w:val="both"/>
        <w:rPr>
          <w:rFonts w:ascii="Arial" w:hAnsi="Arial" w:cs="Arial"/>
          <w:szCs w:val="24"/>
        </w:rPr>
      </w:pPr>
      <w:r>
        <w:rPr>
          <w:rFonts w:ascii="Arial" w:hAnsi="Arial" w:cs="Arial"/>
          <w:szCs w:val="24"/>
        </w:rPr>
        <w:t xml:space="preserve">Thank you for your </w:t>
      </w:r>
      <w:r w:rsidR="00395803">
        <w:rPr>
          <w:rFonts w:ascii="Arial" w:hAnsi="Arial" w:cs="Arial"/>
          <w:szCs w:val="24"/>
        </w:rPr>
        <w:t>notification</w:t>
      </w:r>
      <w:r>
        <w:rPr>
          <w:rFonts w:ascii="Arial" w:hAnsi="Arial" w:cs="Arial"/>
          <w:szCs w:val="24"/>
        </w:rPr>
        <w:t xml:space="preserve"> of </w:t>
      </w:r>
      <w:r w:rsidR="00CA3517" w:rsidRPr="00CA3517">
        <w:rPr>
          <w:rFonts w:ascii="Arial" w:hAnsi="Arial" w:cs="Arial"/>
          <w:szCs w:val="24"/>
        </w:rPr>
        <w:t>25 February 2019</w:t>
      </w:r>
      <w:r w:rsidR="00C01F66">
        <w:rPr>
          <w:rFonts w:ascii="Arial" w:hAnsi="Arial" w:cs="Arial"/>
          <w:szCs w:val="24"/>
        </w:rPr>
        <w:t xml:space="preserve"> </w:t>
      </w:r>
      <w:r w:rsidR="00395803">
        <w:rPr>
          <w:rFonts w:ascii="Arial" w:hAnsi="Arial" w:cs="Arial"/>
          <w:szCs w:val="24"/>
        </w:rPr>
        <w:t>seeking the views of t</w:t>
      </w:r>
      <w:r w:rsidR="00C64B39" w:rsidRPr="00A26895">
        <w:rPr>
          <w:rFonts w:ascii="Arial" w:hAnsi="Arial" w:cs="Arial"/>
          <w:szCs w:val="24"/>
        </w:rPr>
        <w:t xml:space="preserve">he Coal Authority on </w:t>
      </w:r>
      <w:r w:rsidR="00AE7BC7">
        <w:rPr>
          <w:rFonts w:ascii="Arial" w:hAnsi="Arial" w:cs="Arial"/>
          <w:szCs w:val="24"/>
        </w:rPr>
        <w:t xml:space="preserve">further information submitted in support of </w:t>
      </w:r>
      <w:r w:rsidR="00C64B39" w:rsidRPr="00A26895">
        <w:rPr>
          <w:rFonts w:ascii="Arial" w:hAnsi="Arial" w:cs="Arial"/>
          <w:szCs w:val="24"/>
        </w:rPr>
        <w:t>the above planning application.</w:t>
      </w:r>
    </w:p>
    <w:p w14:paraId="547A57BA" w14:textId="77777777" w:rsidR="00C64B39" w:rsidRDefault="00C64B39" w:rsidP="00306D09">
      <w:pPr>
        <w:jc w:val="both"/>
        <w:rPr>
          <w:rFonts w:ascii="Arial" w:hAnsi="Arial" w:cs="Arial"/>
        </w:rPr>
      </w:pPr>
    </w:p>
    <w:p w14:paraId="547A57BD" w14:textId="6A2A6567" w:rsidR="00C64B39" w:rsidRPr="00356014" w:rsidRDefault="00C64B39" w:rsidP="0021598E">
      <w:pPr>
        <w:jc w:val="both"/>
        <w:rPr>
          <w:rFonts w:ascii="Arial" w:hAnsi="Arial" w:cs="Arial"/>
          <w:color w:val="000000" w:themeColor="text1"/>
          <w:szCs w:val="24"/>
          <w:u w:val="single"/>
          <w:shd w:val="clear" w:color="auto" w:fill="FFFF00"/>
        </w:rPr>
      </w:pPr>
      <w:r w:rsidRPr="00356014">
        <w:rPr>
          <w:rFonts w:ascii="Arial" w:hAnsi="Arial" w:cs="Arial"/>
          <w:color w:val="000000" w:themeColor="text1"/>
          <w:szCs w:val="24"/>
          <w:u w:val="single"/>
        </w:rPr>
        <w:t xml:space="preserve">The Coal Authority Response: </w:t>
      </w:r>
      <w:r w:rsidRPr="00356014">
        <w:rPr>
          <w:rFonts w:ascii="Arial" w:hAnsi="Arial" w:cs="Arial"/>
          <w:b/>
          <w:color w:val="000000" w:themeColor="text1"/>
          <w:szCs w:val="24"/>
          <w:u w:val="single"/>
        </w:rPr>
        <w:t xml:space="preserve">Substantive Concern </w:t>
      </w:r>
    </w:p>
    <w:p w14:paraId="547A57BE" w14:textId="77777777" w:rsidR="00C64B39" w:rsidRPr="00A26895" w:rsidRDefault="00C64B39" w:rsidP="0021598E">
      <w:pPr>
        <w:jc w:val="both"/>
        <w:rPr>
          <w:rFonts w:ascii="Arial" w:hAnsi="Arial" w:cs="Arial"/>
          <w:b/>
          <w:szCs w:val="24"/>
          <w:u w:val="single"/>
        </w:rPr>
      </w:pPr>
    </w:p>
    <w:p w14:paraId="547A57BF" w14:textId="7A269235" w:rsidR="00C64B39" w:rsidRDefault="00AE7BC7" w:rsidP="00B66389">
      <w:pPr>
        <w:jc w:val="both"/>
        <w:rPr>
          <w:rFonts w:ascii="Arial" w:hAnsi="Arial" w:cs="Arial"/>
          <w:szCs w:val="24"/>
        </w:rPr>
      </w:pPr>
      <w:r>
        <w:rPr>
          <w:rFonts w:ascii="Arial" w:hAnsi="Arial" w:cs="Arial"/>
          <w:szCs w:val="24"/>
        </w:rPr>
        <w:t>As you are aware, t</w:t>
      </w:r>
      <w:r w:rsidR="00395803">
        <w:rPr>
          <w:rFonts w:ascii="Arial" w:hAnsi="Arial" w:cs="Arial"/>
          <w:szCs w:val="24"/>
        </w:rPr>
        <w:t>he Coal Authority objected to this proposal in our previous letter to the Local Planning Authority dated 20 December 2018.</w:t>
      </w:r>
    </w:p>
    <w:p w14:paraId="3C43A6B9" w14:textId="77777777" w:rsidR="00395803" w:rsidRDefault="00395803" w:rsidP="00B66389">
      <w:pPr>
        <w:jc w:val="both"/>
        <w:rPr>
          <w:rFonts w:ascii="Arial" w:hAnsi="Arial" w:cs="Arial"/>
          <w:szCs w:val="24"/>
        </w:rPr>
      </w:pPr>
    </w:p>
    <w:p w14:paraId="17E821F6" w14:textId="4D2D11AE" w:rsidR="00395803" w:rsidRDefault="00395803" w:rsidP="00B66389">
      <w:pPr>
        <w:jc w:val="both"/>
        <w:rPr>
          <w:rFonts w:ascii="Arial" w:hAnsi="Arial" w:cs="Arial"/>
          <w:szCs w:val="24"/>
        </w:rPr>
      </w:pPr>
      <w:r>
        <w:rPr>
          <w:rFonts w:ascii="Arial" w:hAnsi="Arial" w:cs="Arial"/>
          <w:szCs w:val="24"/>
        </w:rPr>
        <w:t>The applicant has now provided a Mining Study – Shaft Search (2165/BGR/ShaftSearch/mjs, dated 21</w:t>
      </w:r>
      <w:r w:rsidRPr="00395803">
        <w:rPr>
          <w:rFonts w:ascii="Arial" w:hAnsi="Arial" w:cs="Arial"/>
          <w:szCs w:val="24"/>
          <w:vertAlign w:val="superscript"/>
        </w:rPr>
        <w:t>st</w:t>
      </w:r>
      <w:r>
        <w:rPr>
          <w:rFonts w:ascii="Arial" w:hAnsi="Arial" w:cs="Arial"/>
          <w:szCs w:val="24"/>
        </w:rPr>
        <w:t xml:space="preserve"> February 2019) prepared by GroundSolve Ltd which has been informed by </w:t>
      </w:r>
      <w:r w:rsidR="00AE7BC7">
        <w:rPr>
          <w:rFonts w:ascii="Arial" w:hAnsi="Arial" w:cs="Arial"/>
          <w:szCs w:val="24"/>
        </w:rPr>
        <w:t xml:space="preserve">ground </w:t>
      </w:r>
      <w:r>
        <w:rPr>
          <w:rFonts w:ascii="Arial" w:hAnsi="Arial" w:cs="Arial"/>
          <w:szCs w:val="24"/>
        </w:rPr>
        <w:t xml:space="preserve">investigations within the </w:t>
      </w:r>
      <w:r w:rsidR="00AE7BC7">
        <w:rPr>
          <w:rFonts w:ascii="Arial" w:hAnsi="Arial" w:cs="Arial"/>
          <w:szCs w:val="24"/>
        </w:rPr>
        <w:t xml:space="preserve">footprint of the existing building </w:t>
      </w:r>
      <w:r w:rsidR="00123656">
        <w:rPr>
          <w:rFonts w:ascii="Arial" w:hAnsi="Arial" w:cs="Arial"/>
          <w:szCs w:val="24"/>
        </w:rPr>
        <w:t xml:space="preserve">in order </w:t>
      </w:r>
      <w:r>
        <w:rPr>
          <w:rFonts w:ascii="Arial" w:hAnsi="Arial" w:cs="Arial"/>
          <w:szCs w:val="24"/>
        </w:rPr>
        <w:t xml:space="preserve">to </w:t>
      </w:r>
      <w:r w:rsidR="00AE7BC7">
        <w:rPr>
          <w:rFonts w:ascii="Arial" w:hAnsi="Arial" w:cs="Arial"/>
          <w:szCs w:val="24"/>
        </w:rPr>
        <w:t>establish the position of</w:t>
      </w:r>
      <w:r>
        <w:rPr>
          <w:rFonts w:ascii="Arial" w:hAnsi="Arial" w:cs="Arial"/>
          <w:szCs w:val="24"/>
        </w:rPr>
        <w:t xml:space="preserve"> the on-site recorded mine entry: </w:t>
      </w:r>
      <w:r w:rsidRPr="00395803">
        <w:rPr>
          <w:rFonts w:ascii="Arial" w:hAnsi="Arial" w:cs="Arial"/>
          <w:szCs w:val="24"/>
        </w:rPr>
        <w:t>328345-300</w:t>
      </w:r>
      <w:r>
        <w:rPr>
          <w:rFonts w:ascii="Arial" w:hAnsi="Arial" w:cs="Arial"/>
          <w:szCs w:val="24"/>
        </w:rPr>
        <w:t>. It is noted that the Coal Authority’s written consent / agreement</w:t>
      </w:r>
      <w:r w:rsidR="00356014">
        <w:rPr>
          <w:rFonts w:ascii="Arial" w:hAnsi="Arial" w:cs="Arial"/>
          <w:szCs w:val="24"/>
        </w:rPr>
        <w:t xml:space="preserve"> for the</w:t>
      </w:r>
      <w:r w:rsidR="00AE7BC7">
        <w:rPr>
          <w:rFonts w:ascii="Arial" w:hAnsi="Arial" w:cs="Arial"/>
          <w:szCs w:val="24"/>
        </w:rPr>
        <w:t>se works</w:t>
      </w:r>
      <w:r w:rsidR="00356014">
        <w:rPr>
          <w:rFonts w:ascii="Arial" w:hAnsi="Arial" w:cs="Arial"/>
          <w:szCs w:val="24"/>
        </w:rPr>
        <w:t xml:space="preserve">, via </w:t>
      </w:r>
      <w:r w:rsidR="00AE7BC7">
        <w:rPr>
          <w:rFonts w:ascii="Arial" w:hAnsi="Arial" w:cs="Arial"/>
          <w:szCs w:val="24"/>
        </w:rPr>
        <w:t>our</w:t>
      </w:r>
      <w:r w:rsidR="00356014">
        <w:rPr>
          <w:rFonts w:ascii="Arial" w:hAnsi="Arial" w:cs="Arial"/>
          <w:szCs w:val="24"/>
        </w:rPr>
        <w:t xml:space="preserve"> Permitting Section</w:t>
      </w:r>
      <w:r>
        <w:rPr>
          <w:rFonts w:ascii="Arial" w:hAnsi="Arial" w:cs="Arial"/>
          <w:szCs w:val="24"/>
        </w:rPr>
        <w:t>, has not been obtained.</w:t>
      </w:r>
      <w:r w:rsidR="00041CF1">
        <w:rPr>
          <w:rFonts w:ascii="Arial" w:hAnsi="Arial" w:cs="Arial"/>
          <w:szCs w:val="24"/>
        </w:rPr>
        <w:t xml:space="preserve">  </w:t>
      </w:r>
    </w:p>
    <w:p w14:paraId="29B3529A" w14:textId="77777777" w:rsidR="00395803" w:rsidRDefault="00395803" w:rsidP="00B66389">
      <w:pPr>
        <w:jc w:val="both"/>
        <w:rPr>
          <w:rFonts w:ascii="Arial" w:hAnsi="Arial" w:cs="Arial"/>
          <w:szCs w:val="24"/>
        </w:rPr>
      </w:pPr>
    </w:p>
    <w:p w14:paraId="20B95384" w14:textId="14A54E6B" w:rsidR="00E06F67" w:rsidRDefault="0052768D" w:rsidP="0052768D">
      <w:pPr>
        <w:jc w:val="both"/>
        <w:rPr>
          <w:rFonts w:ascii="Arial" w:hAnsi="Arial" w:cs="Arial"/>
        </w:rPr>
      </w:pPr>
      <w:r>
        <w:rPr>
          <w:rFonts w:ascii="Arial" w:hAnsi="Arial" w:cs="Arial"/>
        </w:rPr>
        <w:t xml:space="preserve">I have sought technical advice from my colleague in the Permitting Section of the Coal Authority on the information submitted.  On the basis of the information contained in the </w:t>
      </w:r>
      <w:r w:rsidR="00A45FA3">
        <w:rPr>
          <w:rFonts w:ascii="Arial" w:hAnsi="Arial" w:cs="Arial"/>
        </w:rPr>
        <w:t xml:space="preserve">above </w:t>
      </w:r>
      <w:r w:rsidR="00356014">
        <w:rPr>
          <w:rFonts w:ascii="Arial" w:hAnsi="Arial" w:cs="Arial"/>
        </w:rPr>
        <w:t xml:space="preserve">Report, </w:t>
      </w:r>
      <w:r>
        <w:rPr>
          <w:rFonts w:ascii="Arial" w:hAnsi="Arial" w:cs="Arial"/>
        </w:rPr>
        <w:t xml:space="preserve">my colleague is not satisfied that adequate </w:t>
      </w:r>
      <w:r w:rsidR="00041CF1">
        <w:rPr>
          <w:rFonts w:ascii="Arial" w:hAnsi="Arial" w:cs="Arial"/>
        </w:rPr>
        <w:t xml:space="preserve">investigation </w:t>
      </w:r>
      <w:r>
        <w:rPr>
          <w:rFonts w:ascii="Arial" w:hAnsi="Arial" w:cs="Arial"/>
        </w:rPr>
        <w:t xml:space="preserve">works have been carried out to discount the presence of the mine entry from being </w:t>
      </w:r>
      <w:r w:rsidR="00123656">
        <w:rPr>
          <w:rFonts w:ascii="Arial" w:hAnsi="Arial" w:cs="Arial"/>
        </w:rPr>
        <w:t>present within</w:t>
      </w:r>
      <w:r>
        <w:rPr>
          <w:rFonts w:ascii="Arial" w:hAnsi="Arial" w:cs="Arial"/>
        </w:rPr>
        <w:t xml:space="preserve"> the site.  </w:t>
      </w:r>
    </w:p>
    <w:p w14:paraId="119628AC" w14:textId="77777777" w:rsidR="00E06F67" w:rsidRDefault="00E06F67" w:rsidP="0052768D">
      <w:pPr>
        <w:jc w:val="both"/>
        <w:rPr>
          <w:rFonts w:ascii="Arial" w:hAnsi="Arial" w:cs="Arial"/>
        </w:rPr>
      </w:pPr>
    </w:p>
    <w:p w14:paraId="5B5DD268" w14:textId="04218101" w:rsidR="00A45FA3" w:rsidRDefault="00E06F67" w:rsidP="00A45FA3">
      <w:pPr>
        <w:jc w:val="both"/>
        <w:rPr>
          <w:rFonts w:ascii="Arial" w:hAnsi="Arial" w:cs="Arial"/>
          <w:i/>
        </w:rPr>
      </w:pPr>
      <w:r>
        <w:rPr>
          <w:rFonts w:ascii="Arial" w:hAnsi="Arial" w:cs="Arial"/>
        </w:rPr>
        <w:t>Accordingly, as the applicant has failed to discount the presence of this mine entry</w:t>
      </w:r>
      <w:r w:rsidR="00AE7BC7">
        <w:rPr>
          <w:rFonts w:ascii="Arial" w:hAnsi="Arial" w:cs="Arial"/>
        </w:rPr>
        <w:t xml:space="preserve"> and the current layout </w:t>
      </w:r>
      <w:r w:rsidR="00AE7BC7">
        <w:rPr>
          <w:rFonts w:ascii="Arial" w:hAnsi="Arial" w:cs="Arial"/>
        </w:rPr>
        <w:t xml:space="preserve">as per Drawing No. </w:t>
      </w:r>
      <w:r w:rsidR="00AE7BC7" w:rsidRPr="00F36662">
        <w:rPr>
          <w:rFonts w:ascii="Arial" w:hAnsi="Arial" w:cs="Arial"/>
        </w:rPr>
        <w:t>C063/022</w:t>
      </w:r>
      <w:r w:rsidR="00AE7BC7">
        <w:rPr>
          <w:rFonts w:ascii="Arial" w:hAnsi="Arial" w:cs="Arial"/>
        </w:rPr>
        <w:t xml:space="preserve"> (Site &amp; Location Plan) does not accord with </w:t>
      </w:r>
      <w:r w:rsidR="00AE7BC7">
        <w:rPr>
          <w:rFonts w:ascii="Arial" w:hAnsi="Arial" w:cs="Arial"/>
        </w:rPr>
        <w:lastRenderedPageBreak/>
        <w:t xml:space="preserve">our adopted </w:t>
      </w:r>
      <w:r w:rsidR="00C27554">
        <w:rPr>
          <w:rFonts w:ascii="Arial" w:hAnsi="Arial" w:cs="Arial"/>
        </w:rPr>
        <w:t>policy;</w:t>
      </w:r>
      <w:r w:rsidR="00123656">
        <w:rPr>
          <w:rFonts w:ascii="Arial" w:hAnsi="Arial" w:cs="Arial"/>
        </w:rPr>
        <w:t xml:space="preserve"> we consider that</w:t>
      </w:r>
      <w:r w:rsidR="00AE7BC7">
        <w:rPr>
          <w:rFonts w:ascii="Arial" w:hAnsi="Arial" w:cs="Arial"/>
        </w:rPr>
        <w:t xml:space="preserve"> the applicant should revise the layout</w:t>
      </w:r>
      <w:r>
        <w:rPr>
          <w:rFonts w:ascii="Arial" w:hAnsi="Arial" w:cs="Arial"/>
        </w:rPr>
        <w:t xml:space="preserve"> in order that</w:t>
      </w:r>
      <w:r w:rsidR="00123656">
        <w:rPr>
          <w:rFonts w:ascii="Arial" w:hAnsi="Arial" w:cs="Arial"/>
        </w:rPr>
        <w:t xml:space="preserve">, </w:t>
      </w:r>
      <w:r w:rsidR="00A45FA3">
        <w:rPr>
          <w:rFonts w:ascii="Arial" w:hAnsi="Arial" w:cs="Arial"/>
        </w:rPr>
        <w:t>as stated within my previous letter</w:t>
      </w:r>
      <w:r w:rsidR="00123656">
        <w:rPr>
          <w:rFonts w:ascii="Arial" w:hAnsi="Arial" w:cs="Arial"/>
        </w:rPr>
        <w:t>;</w:t>
      </w:r>
      <w:bookmarkStart w:id="0" w:name="_GoBack"/>
      <w:bookmarkEnd w:id="0"/>
      <w:r w:rsidR="00A45FA3">
        <w:rPr>
          <w:rFonts w:ascii="Arial" w:hAnsi="Arial" w:cs="Arial"/>
        </w:rPr>
        <w:t xml:space="preserve"> </w:t>
      </w:r>
      <w:r w:rsidR="00A45FA3" w:rsidRPr="00356014">
        <w:rPr>
          <w:rFonts w:ascii="Arial" w:hAnsi="Arial" w:cs="Arial"/>
          <w:i/>
        </w:rPr>
        <w:t xml:space="preserve">built development avoids the mine shafts (including any known deviation from the plotted position together with their resultant zone of influence).  Accordingly, if the applicant </w:t>
      </w:r>
      <w:r w:rsidR="00A45FA3" w:rsidRPr="00356014">
        <w:rPr>
          <w:rFonts w:ascii="Arial" w:hAnsi="Arial" w:cs="Arial"/>
          <w:i/>
          <w:u w:val="single"/>
        </w:rPr>
        <w:t>is able to</w:t>
      </w:r>
      <w:r w:rsidR="00A45FA3" w:rsidRPr="00356014">
        <w:rPr>
          <w:rFonts w:ascii="Arial" w:hAnsi="Arial" w:cs="Arial"/>
          <w:i/>
        </w:rPr>
        <w:t xml:space="preserve"> amend the layout, we consider that the proposed mitigation strategy as identified within the Mining Study (Section 8) </w:t>
      </w:r>
      <w:r w:rsidR="00A45FA3" w:rsidRPr="00356014">
        <w:rPr>
          <w:rFonts w:ascii="Arial" w:hAnsi="Arial" w:cs="Arial"/>
          <w:i/>
          <w:u w:val="single"/>
        </w:rPr>
        <w:t>would</w:t>
      </w:r>
      <w:r w:rsidR="00A45FA3" w:rsidRPr="00356014">
        <w:rPr>
          <w:rFonts w:ascii="Arial" w:hAnsi="Arial" w:cs="Arial"/>
          <w:i/>
        </w:rPr>
        <w:t xml:space="preserve"> be appropriate and acceptable.</w:t>
      </w:r>
    </w:p>
    <w:p w14:paraId="1B5027E6" w14:textId="77777777" w:rsidR="003260E5" w:rsidRDefault="003260E5" w:rsidP="00A45FA3">
      <w:pPr>
        <w:jc w:val="both"/>
        <w:rPr>
          <w:rFonts w:ascii="Arial" w:hAnsi="Arial" w:cs="Arial"/>
          <w:i/>
        </w:rPr>
      </w:pPr>
    </w:p>
    <w:p w14:paraId="6D175BF3" w14:textId="5D33F278" w:rsidR="003260E5" w:rsidRPr="00E06F67" w:rsidRDefault="003260E5" w:rsidP="00A45FA3">
      <w:pPr>
        <w:jc w:val="both"/>
        <w:rPr>
          <w:rFonts w:ascii="Arial" w:hAnsi="Arial" w:cs="Arial"/>
        </w:rPr>
      </w:pPr>
      <w:r w:rsidRPr="003260E5">
        <w:rPr>
          <w:rFonts w:ascii="Arial" w:hAnsi="Arial" w:cs="Arial"/>
          <w:iCs/>
        </w:rPr>
        <w:t xml:space="preserve">It is a requirement of Planning Policy Wales, paragraph </w:t>
      </w:r>
      <w:r w:rsidRPr="003260E5">
        <w:rPr>
          <w:rFonts w:ascii="Arial" w:hAnsi="Arial" w:cs="Arial"/>
          <w:iCs/>
        </w:rPr>
        <w:t>6.9.23, 24, 26 and 27</w:t>
      </w:r>
      <w:r w:rsidRPr="003260E5">
        <w:rPr>
          <w:rFonts w:ascii="Arial" w:hAnsi="Arial" w:cs="Arial"/>
          <w:iCs/>
        </w:rPr>
        <w:t xml:space="preserve"> that the applicant demonstrates to the satisfaction of the LPA that the application site is safe, stable and suitable for development.</w:t>
      </w:r>
    </w:p>
    <w:p w14:paraId="5F622843" w14:textId="77777777" w:rsidR="00356014" w:rsidRDefault="00356014" w:rsidP="00A45FA3">
      <w:pPr>
        <w:jc w:val="both"/>
        <w:rPr>
          <w:rFonts w:ascii="Arial" w:hAnsi="Arial" w:cs="Arial"/>
          <w:i/>
        </w:rPr>
      </w:pPr>
    </w:p>
    <w:p w14:paraId="14288FD8" w14:textId="77777777" w:rsidR="00AE7BC7" w:rsidRPr="00D45262" w:rsidRDefault="00AE7BC7" w:rsidP="00AE7BC7">
      <w:pPr>
        <w:pBdr>
          <w:top w:val="single" w:sz="4" w:space="1" w:color="auto"/>
          <w:left w:val="single" w:sz="4" w:space="1" w:color="auto"/>
          <w:bottom w:val="single" w:sz="4" w:space="1" w:color="auto"/>
          <w:right w:val="single" w:sz="4" w:space="1" w:color="auto"/>
        </w:pBdr>
        <w:jc w:val="both"/>
        <w:rPr>
          <w:rFonts w:ascii="Arial" w:hAnsi="Arial" w:cs="Arial"/>
          <w:iCs/>
          <w:u w:val="single"/>
        </w:rPr>
      </w:pPr>
      <w:r w:rsidRPr="00D45262">
        <w:rPr>
          <w:rFonts w:ascii="Arial" w:hAnsi="Arial" w:cs="Arial"/>
          <w:iCs/>
          <w:u w:val="single"/>
        </w:rPr>
        <w:t>The Coal Authority Recommendation to the LPA</w:t>
      </w:r>
    </w:p>
    <w:p w14:paraId="32F7EE8B" w14:textId="77777777" w:rsidR="00AE7BC7" w:rsidRDefault="00AE7BC7" w:rsidP="00AE7BC7">
      <w:pPr>
        <w:pBdr>
          <w:top w:val="single" w:sz="4" w:space="1" w:color="auto"/>
          <w:left w:val="single" w:sz="4" w:space="1" w:color="auto"/>
          <w:bottom w:val="single" w:sz="4" w:space="1" w:color="auto"/>
          <w:right w:val="single" w:sz="4" w:space="1" w:color="auto"/>
        </w:pBdr>
        <w:jc w:val="both"/>
        <w:rPr>
          <w:rFonts w:ascii="Arial" w:hAnsi="Arial" w:cs="Arial"/>
        </w:rPr>
      </w:pPr>
    </w:p>
    <w:p w14:paraId="337B511A" w14:textId="10B6A4C1" w:rsidR="00A45FA3" w:rsidRPr="00356014" w:rsidRDefault="00356014" w:rsidP="00AE7BC7">
      <w:pPr>
        <w:pBdr>
          <w:top w:val="single" w:sz="4" w:space="1" w:color="auto"/>
          <w:left w:val="single" w:sz="4" w:space="1" w:color="auto"/>
          <w:bottom w:val="single" w:sz="4" w:space="1" w:color="auto"/>
          <w:right w:val="single" w:sz="4" w:space="1" w:color="auto"/>
        </w:pBdr>
        <w:jc w:val="both"/>
        <w:rPr>
          <w:rFonts w:ascii="Arial" w:hAnsi="Arial" w:cs="Arial"/>
          <w:i/>
        </w:rPr>
      </w:pPr>
      <w:r>
        <w:rPr>
          <w:rFonts w:ascii="Arial" w:hAnsi="Arial" w:cs="Arial"/>
        </w:rPr>
        <w:t xml:space="preserve">In light of the above, the Coal Authority </w:t>
      </w:r>
      <w:r w:rsidRPr="00E06F67">
        <w:rPr>
          <w:rFonts w:ascii="Arial" w:hAnsi="Arial" w:cs="Arial"/>
          <w:b/>
        </w:rPr>
        <w:t>maintains its objection</w:t>
      </w:r>
      <w:r>
        <w:rPr>
          <w:rFonts w:ascii="Arial" w:hAnsi="Arial" w:cs="Arial"/>
        </w:rPr>
        <w:t xml:space="preserve"> to this proposal as the proposed layout </w:t>
      </w:r>
      <w:r w:rsidR="00E06F67">
        <w:rPr>
          <w:rFonts w:ascii="Arial" w:hAnsi="Arial" w:cs="Arial"/>
        </w:rPr>
        <w:t xml:space="preserve">as per Drawing No. </w:t>
      </w:r>
      <w:r w:rsidR="00E06F67" w:rsidRPr="00F36662">
        <w:rPr>
          <w:rFonts w:ascii="Arial" w:hAnsi="Arial" w:cs="Arial"/>
        </w:rPr>
        <w:t>C063/022</w:t>
      </w:r>
      <w:r w:rsidR="00E06F67">
        <w:rPr>
          <w:rFonts w:ascii="Arial" w:hAnsi="Arial" w:cs="Arial"/>
        </w:rPr>
        <w:t xml:space="preserve"> (Site &amp; Location Plan) does not accord with our adopted policy: </w:t>
      </w:r>
      <w:hyperlink r:id="rId8" w:history="1">
        <w:r w:rsidR="00E06F67" w:rsidRPr="008C643A">
          <w:rPr>
            <w:rStyle w:val="Hyperlink"/>
            <w:rFonts w:ascii="Arial" w:hAnsi="Arial" w:cs="Arial"/>
            <w:szCs w:val="24"/>
          </w:rPr>
          <w:t>https://www.gov.uk/government/publications/building-on-or-within-the-influencing-distance-of-mine-entries</w:t>
        </w:r>
      </w:hyperlink>
    </w:p>
    <w:p w14:paraId="28E7F839" w14:textId="77777777" w:rsidR="00A45FA3" w:rsidRDefault="00A45FA3" w:rsidP="0052768D">
      <w:pPr>
        <w:jc w:val="both"/>
        <w:rPr>
          <w:rFonts w:ascii="Arial" w:hAnsi="Arial" w:cs="Arial"/>
        </w:rPr>
      </w:pPr>
    </w:p>
    <w:p w14:paraId="67B98D1B" w14:textId="5C091A6F" w:rsidR="00356014" w:rsidRPr="00B8495C" w:rsidRDefault="00AE7BC7" w:rsidP="00356014">
      <w:pPr>
        <w:jc w:val="both"/>
        <w:rPr>
          <w:rFonts w:ascii="Arial" w:hAnsi="Arial" w:cs="Arial"/>
          <w:szCs w:val="24"/>
        </w:rPr>
      </w:pPr>
      <w:r>
        <w:rPr>
          <w:rFonts w:ascii="Arial" w:hAnsi="Arial" w:cs="Arial"/>
          <w:szCs w:val="24"/>
        </w:rPr>
        <w:t xml:space="preserve">As </w:t>
      </w:r>
      <w:r w:rsidR="003260E5">
        <w:rPr>
          <w:rFonts w:ascii="Arial" w:hAnsi="Arial" w:cs="Arial"/>
          <w:szCs w:val="24"/>
        </w:rPr>
        <w:t>identified above, t</w:t>
      </w:r>
      <w:r w:rsidR="00356014">
        <w:rPr>
          <w:rFonts w:ascii="Arial" w:hAnsi="Arial" w:cs="Arial"/>
          <w:szCs w:val="24"/>
        </w:rPr>
        <w:t xml:space="preserve">here </w:t>
      </w:r>
      <w:r w:rsidR="00356014" w:rsidRPr="00B8495C">
        <w:rPr>
          <w:rFonts w:ascii="Arial" w:hAnsi="Arial" w:cs="Arial"/>
          <w:szCs w:val="24"/>
        </w:rPr>
        <w:t>is no recor</w:t>
      </w:r>
      <w:r w:rsidR="00356014">
        <w:rPr>
          <w:rFonts w:ascii="Arial" w:hAnsi="Arial" w:cs="Arial"/>
          <w:szCs w:val="24"/>
        </w:rPr>
        <w:t>d of a permit being granted by t</w:t>
      </w:r>
      <w:r w:rsidR="00356014" w:rsidRPr="00B8495C">
        <w:rPr>
          <w:rFonts w:ascii="Arial" w:hAnsi="Arial" w:cs="Arial"/>
          <w:szCs w:val="24"/>
        </w:rPr>
        <w:t>he Coal Authority</w:t>
      </w:r>
      <w:r w:rsidR="00356014">
        <w:rPr>
          <w:rFonts w:ascii="Arial" w:hAnsi="Arial" w:cs="Arial"/>
          <w:szCs w:val="24"/>
        </w:rPr>
        <w:t>’s Licensing and Permitting Department</w:t>
      </w:r>
      <w:r w:rsidR="00356014" w:rsidRPr="00B8495C">
        <w:rPr>
          <w:rFonts w:ascii="Arial" w:hAnsi="Arial" w:cs="Arial"/>
          <w:szCs w:val="24"/>
        </w:rPr>
        <w:t xml:space="preserve"> for the intrusive site investigation works</w:t>
      </w:r>
      <w:r w:rsidR="00356014">
        <w:rPr>
          <w:rFonts w:ascii="Arial" w:hAnsi="Arial" w:cs="Arial"/>
          <w:szCs w:val="24"/>
        </w:rPr>
        <w:t xml:space="preserve"> </w:t>
      </w:r>
      <w:r w:rsidR="00356014" w:rsidRPr="00B8495C">
        <w:rPr>
          <w:rFonts w:ascii="Arial" w:hAnsi="Arial" w:cs="Arial"/>
          <w:szCs w:val="24"/>
        </w:rPr>
        <w:t xml:space="preserve">which have been undertaken </w:t>
      </w:r>
      <w:r w:rsidR="00356014">
        <w:rPr>
          <w:rFonts w:ascii="Arial" w:hAnsi="Arial" w:cs="Arial"/>
          <w:szCs w:val="24"/>
        </w:rPr>
        <w:t>on this site</w:t>
      </w:r>
      <w:r w:rsidR="003260E5">
        <w:rPr>
          <w:rFonts w:ascii="Arial" w:hAnsi="Arial" w:cs="Arial"/>
          <w:szCs w:val="24"/>
        </w:rPr>
        <w:t>.  T</w:t>
      </w:r>
      <w:r w:rsidR="00356014" w:rsidRPr="00B8495C">
        <w:rPr>
          <w:rFonts w:ascii="Arial" w:hAnsi="Arial" w:cs="Arial"/>
          <w:szCs w:val="24"/>
        </w:rPr>
        <w:t xml:space="preserve">he applicant should be reminded that under the Coal Industry Act 1994 any intrusive activities, including initial site investigation </w:t>
      </w:r>
      <w:r w:rsidR="00356014">
        <w:rPr>
          <w:rFonts w:ascii="Arial" w:hAnsi="Arial" w:cs="Arial"/>
          <w:szCs w:val="24"/>
        </w:rPr>
        <w:t>works to search for a recorded mine entry</w:t>
      </w:r>
      <w:r w:rsidR="003260E5">
        <w:rPr>
          <w:rFonts w:ascii="Arial" w:hAnsi="Arial" w:cs="Arial"/>
          <w:szCs w:val="24"/>
        </w:rPr>
        <w:t>,</w:t>
      </w:r>
      <w:r w:rsidR="00356014" w:rsidRPr="00B8495C">
        <w:rPr>
          <w:rFonts w:ascii="Arial" w:hAnsi="Arial" w:cs="Arial"/>
          <w:szCs w:val="24"/>
        </w:rPr>
        <w:t xml:space="preserve"> prior written permission of </w:t>
      </w:r>
      <w:r w:rsidR="00356014">
        <w:rPr>
          <w:rFonts w:ascii="Arial" w:hAnsi="Arial" w:cs="Arial"/>
          <w:szCs w:val="24"/>
        </w:rPr>
        <w:t>t</w:t>
      </w:r>
      <w:r w:rsidR="00356014" w:rsidRPr="00B8495C">
        <w:rPr>
          <w:rFonts w:ascii="Arial" w:hAnsi="Arial" w:cs="Arial"/>
          <w:szCs w:val="24"/>
        </w:rPr>
        <w:t>he Coal Authority</w:t>
      </w:r>
      <w:r w:rsidR="00356014">
        <w:rPr>
          <w:rFonts w:ascii="Arial" w:hAnsi="Arial" w:cs="Arial"/>
          <w:szCs w:val="24"/>
        </w:rPr>
        <w:t xml:space="preserve"> is required</w:t>
      </w:r>
      <w:r w:rsidR="00356014" w:rsidRPr="00B8495C">
        <w:rPr>
          <w:rFonts w:ascii="Arial" w:hAnsi="Arial" w:cs="Arial"/>
          <w:szCs w:val="24"/>
        </w:rPr>
        <w:t xml:space="preserve">, since such activities can have serious public health and safety implications.  Failure to obtain permission will result in trespass, with the potential for court action.  The applicant should therefore contact our </w:t>
      </w:r>
      <w:r w:rsidR="00356014">
        <w:rPr>
          <w:rFonts w:ascii="Arial" w:hAnsi="Arial" w:cs="Arial"/>
          <w:szCs w:val="24"/>
        </w:rPr>
        <w:t>Licensing and Permitting Department</w:t>
      </w:r>
      <w:r w:rsidR="00356014" w:rsidRPr="00B8495C">
        <w:rPr>
          <w:rFonts w:ascii="Arial" w:hAnsi="Arial" w:cs="Arial"/>
          <w:szCs w:val="24"/>
        </w:rPr>
        <w:t xml:space="preserve"> to discuss options for regularising the investigation works through the submission of a retrospective permit application.  Application forms for Coal Authority permission and further guidance can be obtained from The Coal Authority’s website at:</w:t>
      </w:r>
    </w:p>
    <w:p w14:paraId="54672D7C" w14:textId="77777777" w:rsidR="00356014" w:rsidRDefault="00356014" w:rsidP="00356014">
      <w:pPr>
        <w:jc w:val="both"/>
        <w:rPr>
          <w:rFonts w:ascii="Arial" w:hAnsi="Arial" w:cs="Arial"/>
          <w:szCs w:val="24"/>
        </w:rPr>
      </w:pPr>
      <w:hyperlink r:id="rId9" w:history="1">
        <w:r w:rsidRPr="00EA7104">
          <w:rPr>
            <w:rStyle w:val="Hyperlink"/>
            <w:rFonts w:ascii="Arial" w:hAnsi="Arial" w:cs="Arial"/>
            <w:szCs w:val="24"/>
          </w:rPr>
          <w:t>www.gov.uk/get-a-permit-to-deal-with-a-coal-mine-on-your-property</w:t>
        </w:r>
      </w:hyperlink>
    </w:p>
    <w:p w14:paraId="662A6D42" w14:textId="77777777" w:rsidR="00A45FA3" w:rsidRDefault="00A45FA3" w:rsidP="0052768D">
      <w:pPr>
        <w:jc w:val="both"/>
        <w:rPr>
          <w:rFonts w:ascii="Arial" w:hAnsi="Arial" w:cs="Arial"/>
        </w:rPr>
      </w:pPr>
    </w:p>
    <w:p w14:paraId="547A57C7"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547A57C8" w14:textId="77777777" w:rsidR="00C64B39" w:rsidRDefault="00C64B39" w:rsidP="00B66389">
      <w:pPr>
        <w:rPr>
          <w:rFonts w:ascii="Arial" w:hAnsi="Arial" w:cs="Arial"/>
          <w:szCs w:val="24"/>
        </w:rPr>
      </w:pPr>
    </w:p>
    <w:p w14:paraId="6F54C4EE" w14:textId="77777777" w:rsidR="00E06F67" w:rsidRDefault="00E06F67" w:rsidP="00E06F67">
      <w:pPr>
        <w:jc w:val="both"/>
        <w:rPr>
          <w:rFonts w:ascii="Arial" w:hAnsi="Arial" w:cs="Arial"/>
          <w:szCs w:val="24"/>
        </w:rPr>
      </w:pPr>
      <w:r w:rsidRPr="008A66CD">
        <w:rPr>
          <w:rFonts w:ascii="Arial" w:hAnsi="Arial" w:cs="Arial"/>
          <w:szCs w:val="24"/>
        </w:rPr>
        <w:t xml:space="preserve">Yours </w:t>
      </w:r>
      <w:r>
        <w:rPr>
          <w:rFonts w:ascii="Arial" w:hAnsi="Arial" w:cs="Arial"/>
          <w:szCs w:val="24"/>
        </w:rPr>
        <w:t>sincerely</w:t>
      </w:r>
    </w:p>
    <w:p w14:paraId="2213BE72" w14:textId="77777777" w:rsidR="00E06F67" w:rsidRDefault="00E06F67" w:rsidP="00E06F67">
      <w:pPr>
        <w:rPr>
          <w:rFonts w:ascii="Arial" w:hAnsi="Arial" w:cs="Arial"/>
          <w:b/>
        </w:rPr>
      </w:pPr>
    </w:p>
    <w:p w14:paraId="6A7DE91D" w14:textId="77777777" w:rsidR="00E06F67" w:rsidRPr="00900315" w:rsidRDefault="00E06F67" w:rsidP="00E06F67">
      <w:pPr>
        <w:tabs>
          <w:tab w:val="left" w:pos="1770"/>
        </w:tabs>
        <w:spacing w:after="200" w:line="276" w:lineRule="auto"/>
        <w:rPr>
          <w:rFonts w:ascii="Monotype Corsiva" w:eastAsia="Calibri" w:hAnsi="Monotype Corsiva" w:cs="Arial"/>
          <w:sz w:val="36"/>
          <w:szCs w:val="36"/>
        </w:rPr>
      </w:pPr>
      <w:r w:rsidRPr="00900315">
        <w:rPr>
          <w:rFonts w:ascii="Monotype Corsiva" w:eastAsia="Calibri" w:hAnsi="Monotype Corsiva" w:cs="Arial"/>
          <w:sz w:val="36"/>
          <w:szCs w:val="36"/>
        </w:rPr>
        <w:t>D Roberts</w:t>
      </w:r>
      <w:r w:rsidRPr="00900315">
        <w:rPr>
          <w:rFonts w:ascii="Monotype Corsiva" w:eastAsia="Calibri" w:hAnsi="Monotype Corsiva" w:cs="Arial"/>
          <w:sz w:val="36"/>
          <w:szCs w:val="36"/>
        </w:rPr>
        <w:tab/>
      </w:r>
    </w:p>
    <w:p w14:paraId="7B64E53C" w14:textId="77777777" w:rsidR="00E06F67" w:rsidRPr="00C36F35" w:rsidRDefault="00E06F67" w:rsidP="00E06F67">
      <w:r>
        <w:rPr>
          <w:rFonts w:ascii="Arial" w:eastAsia="Calibri" w:hAnsi="Arial" w:cs="Arial"/>
          <w:b/>
          <w:sz w:val="22"/>
          <w:szCs w:val="22"/>
        </w:rPr>
        <w:t xml:space="preserve">Deb </w:t>
      </w:r>
      <w:r w:rsidRPr="00900315">
        <w:rPr>
          <w:rFonts w:ascii="Arial" w:eastAsia="Calibri" w:hAnsi="Arial" w:cs="Arial"/>
          <w:b/>
          <w:sz w:val="22"/>
          <w:szCs w:val="22"/>
        </w:rPr>
        <w:t xml:space="preserve">Roberts </w:t>
      </w:r>
      <w:r w:rsidRPr="00900315">
        <w:rPr>
          <w:rFonts w:ascii="Arial" w:eastAsia="Calibri" w:hAnsi="Arial" w:cs="Arial"/>
          <w:i/>
          <w:sz w:val="16"/>
          <w:szCs w:val="16"/>
        </w:rPr>
        <w:t>M.Sc.</w:t>
      </w:r>
      <w:r>
        <w:rPr>
          <w:rFonts w:ascii="Arial" w:eastAsia="Calibri" w:hAnsi="Arial" w:cs="Arial"/>
          <w:i/>
          <w:sz w:val="16"/>
          <w:szCs w:val="16"/>
        </w:rPr>
        <w:t xml:space="preserve"> MRPTI</w:t>
      </w:r>
      <w:r w:rsidRPr="00900315">
        <w:rPr>
          <w:rFonts w:ascii="Arial" w:eastAsia="Calibri" w:hAnsi="Arial" w:cs="Arial"/>
          <w:i/>
          <w:sz w:val="16"/>
          <w:szCs w:val="16"/>
        </w:rPr>
        <w:br/>
      </w:r>
      <w:r w:rsidRPr="00900315">
        <w:rPr>
          <w:rFonts w:ascii="Arial" w:eastAsia="Calibri" w:hAnsi="Arial" w:cs="Arial"/>
          <w:b/>
          <w:sz w:val="22"/>
          <w:szCs w:val="22"/>
        </w:rPr>
        <w:t xml:space="preserve">Planning </w:t>
      </w:r>
      <w:r>
        <w:rPr>
          <w:rFonts w:ascii="Arial" w:eastAsia="Calibri" w:hAnsi="Arial" w:cs="Arial"/>
          <w:b/>
          <w:sz w:val="22"/>
          <w:szCs w:val="22"/>
        </w:rPr>
        <w:t>Manager</w:t>
      </w:r>
    </w:p>
    <w:p w14:paraId="547A57D2" w14:textId="77777777" w:rsidR="00C64B39" w:rsidRDefault="00C64B39" w:rsidP="00B66389">
      <w:pPr>
        <w:jc w:val="both"/>
        <w:rPr>
          <w:rFonts w:ascii="Arial" w:hAnsi="Arial" w:cs="Arial"/>
          <w:u w:val="single"/>
        </w:rPr>
      </w:pPr>
    </w:p>
    <w:p w14:paraId="547A57D3" w14:textId="77777777" w:rsidR="00C64B39" w:rsidRDefault="00C64B39" w:rsidP="00B66389">
      <w:pPr>
        <w:jc w:val="both"/>
        <w:rPr>
          <w:rFonts w:ascii="Arial" w:hAnsi="Arial" w:cs="Arial"/>
          <w:u w:val="single"/>
        </w:rPr>
      </w:pPr>
    </w:p>
    <w:p w14:paraId="1CAD1BDB" w14:textId="77777777" w:rsidR="00E06F67" w:rsidRPr="00381923" w:rsidRDefault="00E06F67" w:rsidP="00E06F67">
      <w:pPr>
        <w:jc w:val="both"/>
        <w:rPr>
          <w:rFonts w:ascii="Arial" w:hAnsi="Arial" w:cs="Arial"/>
          <w:u w:val="single"/>
        </w:rPr>
      </w:pPr>
      <w:r w:rsidRPr="00381923">
        <w:rPr>
          <w:rFonts w:ascii="Arial" w:hAnsi="Arial" w:cs="Arial"/>
          <w:u w:val="single"/>
        </w:rPr>
        <w:t>General Information for the Applicant</w:t>
      </w:r>
    </w:p>
    <w:p w14:paraId="381258C1" w14:textId="77777777" w:rsidR="00E06F67" w:rsidRDefault="00E06F67" w:rsidP="00E06F67">
      <w:pPr>
        <w:jc w:val="both"/>
        <w:rPr>
          <w:rFonts w:ascii="Arial" w:hAnsi="Arial" w:cs="Arial"/>
          <w:u w:val="single"/>
        </w:rPr>
      </w:pPr>
    </w:p>
    <w:p w14:paraId="32E3C6CC" w14:textId="77777777" w:rsidR="00E06F67" w:rsidRDefault="00E06F67" w:rsidP="00E06F67">
      <w:pPr>
        <w:jc w:val="both"/>
        <w:rPr>
          <w:rFonts w:ascii="Arial" w:hAnsi="Arial" w:cs="Arial"/>
        </w:rPr>
      </w:pPr>
      <w:r>
        <w:rPr>
          <w:rFonts w:ascii="Arial" w:hAnsi="Arial" w:cs="Arial"/>
          <w:iCs/>
        </w:rPr>
        <w:t>U</w:t>
      </w:r>
      <w:r w:rsidRPr="002469A5">
        <w:rPr>
          <w:rFonts w:ascii="Arial" w:hAnsi="Arial" w:cs="Arial"/>
          <w:bCs/>
        </w:rPr>
        <w:t>nder the Coal Industry Act 1994</w:t>
      </w:r>
      <w:r>
        <w:rPr>
          <w:rFonts w:ascii="Arial" w:hAnsi="Arial" w:cs="Arial"/>
          <w:bCs/>
        </w:rPr>
        <w:t xml:space="preserve"> a</w:t>
      </w:r>
      <w:r w:rsidRPr="00AA4C9D">
        <w:rPr>
          <w:rFonts w:ascii="Arial" w:hAnsi="Arial" w:cs="Arial"/>
          <w:bCs/>
          <w:color w:val="000000"/>
        </w:rPr>
        <w:t xml:space="preserve">ny </w:t>
      </w:r>
      <w:r>
        <w:rPr>
          <w:rFonts w:ascii="Arial" w:hAnsi="Arial" w:cs="Arial"/>
          <w:bCs/>
          <w:color w:val="000000"/>
        </w:rPr>
        <w:t xml:space="preserve">intrusive </w:t>
      </w:r>
      <w:r w:rsidRPr="00AA4C9D">
        <w:rPr>
          <w:rFonts w:ascii="Arial" w:hAnsi="Arial" w:cs="Arial"/>
          <w:bCs/>
          <w:color w:val="000000"/>
        </w:rPr>
        <w:t>activities</w:t>
      </w:r>
      <w:r>
        <w:rPr>
          <w:rFonts w:ascii="Arial" w:hAnsi="Arial" w:cs="Arial"/>
          <w:bCs/>
          <w:color w:val="000000"/>
        </w:rPr>
        <w:t>, including</w:t>
      </w:r>
      <w:r w:rsidRPr="00AA4C9D">
        <w:rPr>
          <w:rFonts w:ascii="Arial" w:hAnsi="Arial" w:cs="Arial"/>
          <w:bCs/>
          <w:color w:val="000000"/>
        </w:rPr>
        <w:t xml:space="preserve"> initial site investigation boreholes</w:t>
      </w:r>
      <w:r>
        <w:rPr>
          <w:rFonts w:ascii="Arial" w:hAnsi="Arial" w:cs="Arial"/>
          <w:bCs/>
          <w:color w:val="000000"/>
        </w:rPr>
        <w:t xml:space="preserve">, and/or </w:t>
      </w:r>
      <w:r w:rsidRPr="00AA4C9D">
        <w:rPr>
          <w:rFonts w:ascii="Arial" w:hAnsi="Arial" w:cs="Arial"/>
          <w:bCs/>
          <w:color w:val="000000"/>
        </w:rPr>
        <w:t>any subsequent treatment of coal mine workings</w:t>
      </w:r>
      <w:r>
        <w:rPr>
          <w:rFonts w:ascii="Arial" w:hAnsi="Arial" w:cs="Arial"/>
          <w:bCs/>
          <w:color w:val="000000"/>
        </w:rPr>
        <w:t>/</w:t>
      </w:r>
      <w:r w:rsidRPr="00AA4C9D">
        <w:rPr>
          <w:rFonts w:ascii="Arial" w:hAnsi="Arial" w:cs="Arial"/>
          <w:bCs/>
          <w:color w:val="000000"/>
        </w:rPr>
        <w:t>coal mine entries for ground stability purposes require t</w:t>
      </w:r>
      <w:r>
        <w:rPr>
          <w:rFonts w:ascii="Arial" w:hAnsi="Arial" w:cs="Arial"/>
          <w:bCs/>
          <w:color w:val="000000"/>
        </w:rPr>
        <w:t>he prior written permission of T</w:t>
      </w:r>
      <w:r w:rsidRPr="00AA4C9D">
        <w:rPr>
          <w:rFonts w:ascii="Arial" w:hAnsi="Arial" w:cs="Arial"/>
          <w:bCs/>
          <w:color w:val="000000"/>
        </w:rPr>
        <w:t xml:space="preserve">he </w:t>
      </w:r>
      <w:r>
        <w:rPr>
          <w:rFonts w:ascii="Arial" w:hAnsi="Arial" w:cs="Arial"/>
          <w:bCs/>
          <w:color w:val="000000"/>
        </w:rPr>
        <w:t xml:space="preserve">Coal </w:t>
      </w:r>
      <w:r w:rsidRPr="00AA4C9D">
        <w:rPr>
          <w:rFonts w:ascii="Arial" w:hAnsi="Arial" w:cs="Arial"/>
          <w:bCs/>
          <w:color w:val="000000"/>
        </w:rPr>
        <w:t>Authority</w:t>
      </w:r>
      <w:r>
        <w:rPr>
          <w:rFonts w:ascii="Arial" w:hAnsi="Arial" w:cs="Arial"/>
          <w:bCs/>
          <w:color w:val="000000"/>
        </w:rPr>
        <w:t>, since such activities can have serious public health and safety implications</w:t>
      </w:r>
      <w:r w:rsidRPr="00AA4C9D">
        <w:rPr>
          <w:rFonts w:ascii="Arial" w:hAnsi="Arial" w:cs="Arial"/>
          <w:bCs/>
          <w:color w:val="000000"/>
        </w:rPr>
        <w:t>.</w:t>
      </w:r>
      <w:r>
        <w:rPr>
          <w:rFonts w:ascii="Arial" w:hAnsi="Arial" w:cs="Arial"/>
          <w:bCs/>
          <w:color w:val="000000"/>
        </w:rPr>
        <w:t xml:space="preserve"> </w:t>
      </w:r>
      <w:r w:rsidRPr="00AA4C9D">
        <w:rPr>
          <w:rFonts w:ascii="Arial" w:hAnsi="Arial" w:cs="Arial"/>
          <w:bCs/>
          <w:color w:val="000000"/>
        </w:rPr>
        <w:t xml:space="preserve"> </w:t>
      </w:r>
      <w:r w:rsidRPr="00AA4C9D">
        <w:rPr>
          <w:rFonts w:ascii="Arial" w:hAnsi="Arial" w:cs="Arial"/>
          <w:bCs/>
          <w:iCs/>
        </w:rPr>
        <w:t xml:space="preserve">Failure to obtain permission will result in trespass, </w:t>
      </w:r>
      <w:r>
        <w:rPr>
          <w:rFonts w:ascii="Arial" w:hAnsi="Arial" w:cs="Arial"/>
          <w:bCs/>
          <w:iCs/>
        </w:rPr>
        <w:t xml:space="preserve">with </w:t>
      </w:r>
      <w:r w:rsidRPr="00AA4C9D">
        <w:rPr>
          <w:rFonts w:ascii="Arial" w:hAnsi="Arial" w:cs="Arial"/>
          <w:bCs/>
          <w:iCs/>
        </w:rPr>
        <w:t>the potential for court action.</w:t>
      </w:r>
      <w:r>
        <w:rPr>
          <w:rFonts w:ascii="Arial" w:hAnsi="Arial" w:cs="Arial"/>
          <w:bCs/>
          <w:iCs/>
        </w:rPr>
        <w:t xml:space="preserve"> </w:t>
      </w:r>
      <w:r w:rsidRPr="00AA4C9D">
        <w:rPr>
          <w:rFonts w:ascii="Arial" w:hAnsi="Arial" w:cs="Arial"/>
          <w:bCs/>
          <w:iCs/>
        </w:rPr>
        <w:t xml:space="preserve"> </w:t>
      </w:r>
      <w:r>
        <w:rPr>
          <w:rFonts w:ascii="Arial" w:hAnsi="Arial" w:cs="Arial"/>
          <w:bCs/>
          <w:iCs/>
        </w:rPr>
        <w:t xml:space="preserve">In the event that you </w:t>
      </w:r>
      <w:r>
        <w:rPr>
          <w:rFonts w:ascii="Arial" w:hAnsi="Arial" w:cs="Arial"/>
          <w:bCs/>
          <w:iCs/>
        </w:rPr>
        <w:lastRenderedPageBreak/>
        <w:t xml:space="preserve">are proposing to undertake such work in the Forest of Dean local authority area our permission may not be required; it is recommended that you check with us prior to commencing any works.  </w:t>
      </w:r>
      <w:r>
        <w:rPr>
          <w:rFonts w:ascii="Arial" w:hAnsi="Arial" w:cs="Arial"/>
        </w:rPr>
        <w:t>Application forms for Coal Authority permission and further guidance can be obtained from The Coal Authority’s website at:</w:t>
      </w:r>
    </w:p>
    <w:p w14:paraId="674E3C0D" w14:textId="77777777" w:rsidR="00E06F67" w:rsidRDefault="00E06F67" w:rsidP="00E06F67">
      <w:pPr>
        <w:jc w:val="both"/>
        <w:rPr>
          <w:rFonts w:ascii="Arial" w:hAnsi="Arial" w:cs="Arial"/>
        </w:rPr>
      </w:pPr>
      <w:hyperlink r:id="rId10" w:history="1">
        <w:r w:rsidRPr="00883E86">
          <w:rPr>
            <w:rStyle w:val="Hyperlink"/>
            <w:rFonts w:ascii="Arial" w:hAnsi="Arial" w:cs="Arial"/>
          </w:rPr>
          <w:t>https://www.gov.uk/get-a-permit-to-deal-with-a-coal-mine-on-your-property</w:t>
        </w:r>
      </w:hyperlink>
      <w:r>
        <w:rPr>
          <w:rFonts w:ascii="Arial" w:hAnsi="Arial" w:cs="Arial"/>
        </w:rPr>
        <w:t xml:space="preserve">  </w:t>
      </w:r>
    </w:p>
    <w:p w14:paraId="3F62A48D" w14:textId="77777777" w:rsidR="00E06F67" w:rsidRDefault="00E06F67" w:rsidP="00E06F67">
      <w:pPr>
        <w:jc w:val="both"/>
        <w:rPr>
          <w:rFonts w:ascii="Arial" w:hAnsi="Arial" w:cs="Arial"/>
        </w:rPr>
      </w:pPr>
    </w:p>
    <w:p w14:paraId="464F894B" w14:textId="77777777" w:rsidR="00E06F67" w:rsidRDefault="00E06F67" w:rsidP="00E06F67">
      <w:pPr>
        <w:jc w:val="both"/>
        <w:rPr>
          <w:rFonts w:ascii="Arial" w:hAnsi="Arial" w:cs="Arial"/>
        </w:rPr>
      </w:pPr>
      <w:r w:rsidRPr="00FA0D78">
        <w:rPr>
          <w:rFonts w:ascii="Arial" w:hAnsi="Arial" w:cs="Arial"/>
        </w:rPr>
        <w:t xml:space="preserve">The Coal Authority is of the opinion that building over, or in close proximity to, mine entries should be avoided wherever possible, even after they have been treated / capped, in line with our adopted policy: </w:t>
      </w:r>
      <w:hyperlink r:id="rId11" w:history="1">
        <w:r w:rsidRPr="00354635">
          <w:rPr>
            <w:rStyle w:val="Hyperlink"/>
            <w:rFonts w:ascii="Arial" w:hAnsi="Arial" w:cs="Arial"/>
          </w:rPr>
          <w:t>https://www.gov.uk/government/publications/building-on-or-within-the-influencing-distance-of-mine-entries</w:t>
        </w:r>
      </w:hyperlink>
    </w:p>
    <w:p w14:paraId="547A57D7" w14:textId="77777777" w:rsidR="00C64B39" w:rsidRDefault="00C64B39" w:rsidP="00B66389">
      <w:pPr>
        <w:jc w:val="both"/>
        <w:rPr>
          <w:rFonts w:ascii="Arial" w:hAnsi="Arial" w:cs="Arial"/>
        </w:rPr>
      </w:pPr>
    </w:p>
    <w:p w14:paraId="547A57D8"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547A57D9" w14:textId="77777777" w:rsidR="00C64B39" w:rsidRDefault="00C64B39" w:rsidP="00B66389">
      <w:pPr>
        <w:jc w:val="both"/>
        <w:rPr>
          <w:rFonts w:ascii="Arial" w:hAnsi="Arial" w:cs="Arial"/>
        </w:rPr>
      </w:pPr>
    </w:p>
    <w:p w14:paraId="547A57DA"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547A57DB" w14:textId="77777777" w:rsidR="00C64B39" w:rsidRDefault="00C64B39" w:rsidP="00B66389">
      <w:pPr>
        <w:jc w:val="both"/>
        <w:rPr>
          <w:rFonts w:ascii="Arial" w:hAnsi="Arial" w:cs="Arial"/>
        </w:rPr>
      </w:pPr>
    </w:p>
    <w:sectPr w:rsidR="00C64B39" w:rsidSect="001B636E">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A57E0" w14:textId="77777777" w:rsidR="008E410B" w:rsidRDefault="008E410B">
      <w:r>
        <w:separator/>
      </w:r>
    </w:p>
  </w:endnote>
  <w:endnote w:type="continuationSeparator" w:id="0">
    <w:p w14:paraId="547A57E1"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A57E4"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7A57E5"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A57E6"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D50A14">
      <w:rPr>
        <w:rStyle w:val="PageNumber"/>
        <w:rFonts w:ascii="Arial" w:hAnsi="Arial" w:cs="Arial"/>
        <w:noProof/>
      </w:rPr>
      <w:t>3</w:t>
    </w:r>
    <w:r w:rsidRPr="009F4C8D">
      <w:rPr>
        <w:rStyle w:val="PageNumber"/>
        <w:rFonts w:ascii="Arial" w:hAnsi="Arial" w:cs="Arial"/>
      </w:rPr>
      <w:fldChar w:fldCharType="end"/>
    </w:r>
  </w:p>
  <w:p w14:paraId="547A57E7" w14:textId="77777777" w:rsidR="00C64B39" w:rsidRDefault="00C64B39">
    <w:pPr>
      <w:pStyle w:val="Footer"/>
    </w:pPr>
    <w:r>
      <w:br/>
    </w:r>
  </w:p>
  <w:p w14:paraId="547A57E8"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47A57E9"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A57EB"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C27554">
      <w:rPr>
        <w:rStyle w:val="PageNumber"/>
        <w:rFonts w:ascii="Arial" w:hAnsi="Arial" w:cs="Arial"/>
        <w:noProof/>
      </w:rPr>
      <w:t>1</w:t>
    </w:r>
    <w:r w:rsidRPr="009F4C8D">
      <w:rPr>
        <w:rStyle w:val="PageNumber"/>
        <w:rFonts w:ascii="Arial" w:hAnsi="Arial" w:cs="Arial"/>
      </w:rPr>
      <w:fldChar w:fldCharType="end"/>
    </w:r>
  </w:p>
  <w:p w14:paraId="547A57EC" w14:textId="77777777" w:rsidR="00C64B39" w:rsidRDefault="00C64B39" w:rsidP="00C36F35">
    <w:pPr>
      <w:pStyle w:val="Footer"/>
      <w:rPr>
        <w:rFonts w:ascii="Arial" w:hAnsi="Arial"/>
        <w:color w:val="000000"/>
        <w:sz w:val="20"/>
      </w:rPr>
    </w:pPr>
  </w:p>
  <w:p w14:paraId="547A57ED" w14:textId="77777777" w:rsidR="00C64B39" w:rsidRDefault="00C64B39" w:rsidP="00C36F35">
    <w:pPr>
      <w:pStyle w:val="Footer"/>
      <w:rPr>
        <w:rFonts w:ascii="Arial" w:hAnsi="Arial"/>
        <w:color w:val="000000"/>
        <w:sz w:val="20"/>
      </w:rPr>
    </w:pPr>
  </w:p>
  <w:p w14:paraId="547A57EE" w14:textId="77777777" w:rsidR="00C64B39" w:rsidRDefault="00C64B39" w:rsidP="00C36F35">
    <w:pPr>
      <w:pStyle w:val="Footer"/>
      <w:rPr>
        <w:rFonts w:ascii="Arial" w:hAnsi="Arial"/>
        <w:color w:val="000000"/>
        <w:sz w:val="20"/>
      </w:rPr>
    </w:pPr>
  </w:p>
  <w:p w14:paraId="547A57EF"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47A57F0"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A57DE" w14:textId="77777777" w:rsidR="008E410B" w:rsidRDefault="008E410B">
      <w:r>
        <w:separator/>
      </w:r>
    </w:p>
  </w:footnote>
  <w:footnote w:type="continuationSeparator" w:id="0">
    <w:p w14:paraId="547A57DF"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A57EA" w14:textId="77777777" w:rsidR="00C64B39" w:rsidRDefault="00D50A14">
    <w:pPr>
      <w:pStyle w:val="Header"/>
    </w:pPr>
    <w:r>
      <w:rPr>
        <w:noProof/>
      </w:rPr>
      <w:pict w14:anchorId="547A5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47A57F2">
        <v:shape id="_x0000_i1025" type="#_x0000_t75" style="width:87pt;height:75.75pt">
          <v:imagedata r:id="rId2" o:title="CoalAuthority_2013_logo"/>
        </v:shape>
      </w:pict>
    </w:r>
    <w:r>
      <w:rPr>
        <w:noProof/>
      </w:rPr>
      <w:pict w14:anchorId="547A57F3">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47A57F5"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47A57F6"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47A57F7"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47A57F8" w14:textId="77777777" w:rsidR="00C64B39" w:rsidRPr="007A4BD1" w:rsidRDefault="00C64B39" w:rsidP="00306D09">
                <w:pPr>
                  <w:rPr>
                    <w:rFonts w:ascii="Arial" w:hAnsi="Arial" w:cs="Arial"/>
                    <w:b/>
                    <w:sz w:val="20"/>
                  </w:rPr>
                </w:pPr>
                <w:r>
                  <w:rPr>
                    <w:rFonts w:ascii="Arial" w:hAnsi="Arial" w:cs="Arial"/>
                    <w:b/>
                    <w:sz w:val="20"/>
                  </w:rPr>
                  <w:t>Nottinghamshire</w:t>
                </w:r>
              </w:p>
              <w:p w14:paraId="547A57F9"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47A57FA" w14:textId="77777777" w:rsidR="00C64B39" w:rsidRDefault="00C64B39" w:rsidP="00306D09">
                <w:pPr>
                  <w:rPr>
                    <w:rFonts w:ascii="Arial" w:hAnsi="Arial" w:cs="Arial"/>
                    <w:b/>
                    <w:noProof/>
                    <w:sz w:val="20"/>
                  </w:rPr>
                </w:pPr>
              </w:p>
              <w:p w14:paraId="547A57FB"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47A57FC" w14:textId="77777777" w:rsidR="00C64B39" w:rsidRDefault="00C64B39" w:rsidP="00306D09">
                <w:pPr>
                  <w:rPr>
                    <w:rFonts w:ascii="Arial" w:hAnsi="Arial" w:cs="Arial"/>
                    <w:b/>
                    <w:sz w:val="20"/>
                  </w:rPr>
                </w:pPr>
                <w:r>
                  <w:rPr>
                    <w:rFonts w:ascii="Arial" w:hAnsi="Arial" w:cs="Arial"/>
                    <w:b/>
                    <w:noProof/>
                    <w:sz w:val="20"/>
                  </w:rPr>
                  <w:tab/>
                </w:r>
              </w:p>
              <w:p w14:paraId="547A57FD"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47A57FE" w14:textId="77777777" w:rsidR="00C64B39" w:rsidRDefault="00C64B39" w:rsidP="00306D09">
                <w:pPr>
                  <w:rPr>
                    <w:rFonts w:ascii="Arial" w:hAnsi="Arial" w:cs="Arial"/>
                    <w:b/>
                    <w:sz w:val="20"/>
                  </w:rPr>
                </w:pPr>
              </w:p>
              <w:p w14:paraId="547A57FF"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47A5800" w14:textId="77777777" w:rsidR="00C64B39" w:rsidRDefault="00C64B39" w:rsidP="00306D09">
                <w:pPr>
                  <w:rPr>
                    <w:rFonts w:ascii="Arial" w:hAnsi="Arial" w:cs="Arial"/>
                    <w:b/>
                    <w:sz w:val="20"/>
                  </w:rPr>
                </w:pPr>
                <w:r>
                  <w:rPr>
                    <w:rFonts w:ascii="Arial" w:hAnsi="Arial" w:cs="Arial"/>
                    <w:b/>
                    <w:sz w:val="20"/>
                  </w:rPr>
                  <w:t xml:space="preserve"> </w:t>
                </w:r>
              </w:p>
              <w:p w14:paraId="547A5801" w14:textId="77777777" w:rsidR="00C64B39" w:rsidRDefault="00C64B39" w:rsidP="00306D09">
                <w:pPr>
                  <w:tabs>
                    <w:tab w:val="left" w:pos="658"/>
                  </w:tabs>
                  <w:rPr>
                    <w:rFonts w:ascii="Arial" w:hAnsi="Arial" w:cs="Arial"/>
                    <w:b/>
                    <w:sz w:val="20"/>
                  </w:rPr>
                </w:pPr>
              </w:p>
              <w:p w14:paraId="547A5802" w14:textId="77777777" w:rsidR="00C64B39" w:rsidRDefault="00C64B39" w:rsidP="00306D09">
                <w:pPr>
                  <w:tabs>
                    <w:tab w:val="left" w:pos="658"/>
                  </w:tabs>
                  <w:rPr>
                    <w:rFonts w:ascii="Arial" w:hAnsi="Arial" w:cs="Arial"/>
                    <w:b/>
                    <w:sz w:val="20"/>
                  </w:rPr>
                </w:pPr>
              </w:p>
              <w:p w14:paraId="547A5803" w14:textId="77777777" w:rsidR="00C64B39" w:rsidRDefault="00C64B39" w:rsidP="00306D09">
                <w:pPr>
                  <w:tabs>
                    <w:tab w:val="left" w:pos="658"/>
                  </w:tabs>
                  <w:rPr>
                    <w:rFonts w:ascii="Arial" w:hAnsi="Arial" w:cs="Arial"/>
                    <w:b/>
                    <w:sz w:val="20"/>
                  </w:rPr>
                </w:pPr>
              </w:p>
              <w:p w14:paraId="547A5804" w14:textId="77777777" w:rsidR="00C64B39" w:rsidRPr="002B2F7F" w:rsidRDefault="00C64B39" w:rsidP="00306D09">
                <w:pPr>
                  <w:tabs>
                    <w:tab w:val="left" w:pos="658"/>
                  </w:tabs>
                  <w:rPr>
                    <w:rFonts w:ascii="Arial" w:hAnsi="Arial" w:cs="Arial"/>
                    <w:b/>
                    <w:sz w:val="22"/>
                  </w:rPr>
                </w:pPr>
              </w:p>
              <w:p w14:paraId="547A5805" w14:textId="77777777" w:rsidR="00C64B39" w:rsidRPr="002B2F7F" w:rsidRDefault="00C64B39" w:rsidP="00306D09">
                <w:pPr>
                  <w:rPr>
                    <w:rFonts w:ascii="Arial" w:hAnsi="Arial"/>
                  </w:rPr>
                </w:pPr>
              </w:p>
            </w:txbxContent>
          </v:textbox>
          <w10:wrap type="topAndBottom" anchory="page"/>
          <w10:anchorlock/>
        </v:shape>
      </w:pict>
    </w:r>
    <w:r>
      <w:rPr>
        <w:noProof/>
      </w:rPr>
      <w:pict w14:anchorId="547A57F4">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41CF1"/>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23656"/>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60E5"/>
    <w:rsid w:val="00327BEF"/>
    <w:rsid w:val="003438EC"/>
    <w:rsid w:val="0034586D"/>
    <w:rsid w:val="003469C0"/>
    <w:rsid w:val="0035159D"/>
    <w:rsid w:val="00356014"/>
    <w:rsid w:val="00360664"/>
    <w:rsid w:val="00370779"/>
    <w:rsid w:val="00374361"/>
    <w:rsid w:val="00375034"/>
    <w:rsid w:val="00381923"/>
    <w:rsid w:val="00393594"/>
    <w:rsid w:val="00395292"/>
    <w:rsid w:val="00395803"/>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2768D"/>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5FA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E7BC7"/>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27554"/>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0A14"/>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06F67"/>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47A5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v.uk/government/publications/building-on-or-within-the-influencing-distance-of-mine-entrie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gov.uk/get-a-permit-to-deal-with-a-coal-mine-on-your-property" TargetMode="External"/><Relationship Id="rId4" Type="http://schemas.openxmlformats.org/officeDocument/2006/relationships/settings" Target="settings.xml"/><Relationship Id="rId9" Type="http://schemas.openxmlformats.org/officeDocument/2006/relationships/hyperlink" Target="http://www.gov.uk/get-a-permit-to-deal-with-a-coal-mine-on-your-property"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0</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6386</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Debra Roberts</lastModifiedBy>
  <revision>20</revision>
  <lastPrinted>2013-10-23T13:51:00.0000000Z</lastPrinted>
  <dcterms:created xsi:type="dcterms:W3CDTF">2013-01-08T13:46:00.0000000Z</dcterms:created>
  <dcterms:modified xsi:type="dcterms:W3CDTF">2019-03-08T09:34:49.7630000Z</dcterms:modified>
</coreProperties>
</file>