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E8D351" w14:textId="77777777" w:rsidR="00C64B39" w:rsidRPr="00A26895" w:rsidRDefault="00C64B39" w:rsidP="00306D09">
      <w:pPr>
        <w:rPr>
          <w:rFonts w:ascii="Arial" w:hAnsi="Arial" w:cs="Arial"/>
        </w:rPr>
      </w:pPr>
    </w:p>
    <w:p w14:paraId="42E8D352" w14:textId="49A58966"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Kevin Hughes</w:t>
      </w:r>
      <w:r w:rsidR="00891116">
        <w:rPr>
          <w:rFonts w:ascii="Arial" w:hAnsi="Arial" w:cs="Arial"/>
          <w:szCs w:val="24"/>
          <w:u w:val="single"/>
        </w:rPr>
        <w:t xml:space="preserve"> – Case Officer </w:t>
      </w:r>
    </w:p>
    <w:p w14:paraId="42E8D353" w14:textId="77777777" w:rsidR="00C64B39" w:rsidRPr="00493B1C" w:rsidRDefault="00493B1C" w:rsidP="00A26895">
      <w:pPr>
        <w:rPr>
          <w:rFonts w:ascii="Arial" w:hAnsi="Arial" w:cs="Arial"/>
        </w:rPr>
      </w:pPr>
      <w:r w:rsidRPr="00493B1C">
        <w:rPr>
          <w:rFonts w:ascii="Arial" w:hAnsi="Arial" w:cs="Arial"/>
        </w:rPr>
        <w:t>Wrexham County Borough Council</w:t>
      </w:r>
    </w:p>
    <w:p w14:paraId="42E8D354" w14:textId="77777777" w:rsidR="00C64B39" w:rsidRPr="00A26895" w:rsidRDefault="00C64B39" w:rsidP="00A26895">
      <w:pPr>
        <w:jc w:val="both"/>
        <w:rPr>
          <w:rFonts w:ascii="Arial" w:hAnsi="Arial" w:cs="Arial"/>
          <w:color w:val="FF0000"/>
          <w:szCs w:val="24"/>
        </w:rPr>
      </w:pPr>
    </w:p>
    <w:p w14:paraId="42E8D355"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42E8D356" w14:textId="77777777" w:rsidR="00493B1C" w:rsidRPr="00A26895" w:rsidRDefault="00493B1C" w:rsidP="00A26895">
      <w:pPr>
        <w:jc w:val="both"/>
        <w:rPr>
          <w:rFonts w:ascii="Arial" w:hAnsi="Arial" w:cs="Arial"/>
          <w:szCs w:val="24"/>
        </w:rPr>
      </w:pPr>
    </w:p>
    <w:p w14:paraId="42E8D357" w14:textId="39D90F4C" w:rsidR="00C64B39" w:rsidRPr="00493B1C" w:rsidRDefault="00891116" w:rsidP="00A26895">
      <w:pPr>
        <w:jc w:val="both"/>
        <w:rPr>
          <w:rFonts w:ascii="Arial" w:hAnsi="Arial" w:cs="Arial"/>
          <w:szCs w:val="24"/>
        </w:rPr>
      </w:pPr>
      <w:r>
        <w:rPr>
          <w:rFonts w:ascii="Arial" w:hAnsi="Arial" w:cs="Arial"/>
          <w:szCs w:val="24"/>
        </w:rPr>
        <w:t>25 February 2019</w:t>
      </w:r>
    </w:p>
    <w:p w14:paraId="42E8D358"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42E8D359" w14:textId="6C22A077" w:rsidR="00C64B39" w:rsidRPr="00A26895" w:rsidRDefault="0017138D" w:rsidP="00A26895">
      <w:pPr>
        <w:jc w:val="both"/>
        <w:rPr>
          <w:rFonts w:ascii="Arial" w:hAnsi="Arial" w:cs="Arial"/>
          <w:szCs w:val="24"/>
        </w:rPr>
      </w:pPr>
      <w:r>
        <w:rPr>
          <w:rFonts w:ascii="Arial" w:hAnsi="Arial" w:cs="Arial"/>
          <w:szCs w:val="24"/>
        </w:rPr>
        <w:t xml:space="preserve">Dear </w:t>
      </w:r>
      <w:r w:rsidR="00891116">
        <w:rPr>
          <w:rFonts w:ascii="Arial" w:hAnsi="Arial" w:cs="Arial"/>
          <w:szCs w:val="24"/>
        </w:rPr>
        <w:t xml:space="preserve">Mr </w:t>
      </w:r>
      <w:r w:rsidR="00493B1C">
        <w:rPr>
          <w:rFonts w:ascii="Arial" w:hAnsi="Arial" w:cs="Arial"/>
          <w:szCs w:val="24"/>
        </w:rPr>
        <w:t>Hughes</w:t>
      </w:r>
    </w:p>
    <w:p w14:paraId="42E8D35A" w14:textId="77777777" w:rsidR="00C64B39" w:rsidRPr="00A26895" w:rsidRDefault="00C64B39" w:rsidP="00A26895">
      <w:pPr>
        <w:jc w:val="both"/>
        <w:rPr>
          <w:rFonts w:ascii="Arial" w:hAnsi="Arial" w:cs="Arial"/>
          <w:szCs w:val="24"/>
        </w:rPr>
      </w:pPr>
    </w:p>
    <w:p w14:paraId="42E8D35B" w14:textId="71912636"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891116">
        <w:rPr>
          <w:rFonts w:ascii="Arial" w:hAnsi="Arial" w:cs="Arial"/>
          <w:b/>
          <w:szCs w:val="24"/>
          <w:u w:val="single"/>
        </w:rPr>
        <w:t xml:space="preserve">: </w:t>
      </w:r>
      <w:r w:rsidR="00493B1C">
        <w:rPr>
          <w:rFonts w:ascii="Arial" w:hAnsi="Arial" w:cs="Arial"/>
          <w:b/>
          <w:szCs w:val="24"/>
          <w:u w:val="single"/>
        </w:rPr>
        <w:t>P/2019/0122</w:t>
      </w:r>
    </w:p>
    <w:p w14:paraId="42E8D35C" w14:textId="77777777" w:rsidR="00C64B39" w:rsidRPr="00A26895" w:rsidRDefault="00C64B39" w:rsidP="00A26895">
      <w:pPr>
        <w:jc w:val="both"/>
        <w:rPr>
          <w:rFonts w:ascii="Arial" w:hAnsi="Arial" w:cs="Arial"/>
          <w:b/>
          <w:szCs w:val="24"/>
        </w:rPr>
      </w:pPr>
    </w:p>
    <w:p w14:paraId="42E8D35D" w14:textId="46BBF512" w:rsidR="00C64B39" w:rsidRPr="00A26895" w:rsidRDefault="00493B1C" w:rsidP="00A26895">
      <w:pPr>
        <w:jc w:val="both"/>
        <w:rPr>
          <w:rFonts w:ascii="Arial" w:hAnsi="Arial" w:cs="Arial"/>
          <w:b/>
          <w:szCs w:val="24"/>
        </w:rPr>
      </w:pPr>
      <w:r>
        <w:rPr>
          <w:rFonts w:ascii="Arial" w:hAnsi="Arial" w:cs="Arial"/>
          <w:b/>
          <w:szCs w:val="24"/>
        </w:rPr>
        <w:t>Outline application for the erection of 1 no. detached dwell</w:t>
      </w:r>
      <w:r w:rsidR="00891116">
        <w:rPr>
          <w:rFonts w:ascii="Arial" w:hAnsi="Arial" w:cs="Arial"/>
          <w:b/>
          <w:szCs w:val="24"/>
        </w:rPr>
        <w:t>ing (with all matters reserved) at</w:t>
      </w:r>
      <w:r>
        <w:rPr>
          <w:rFonts w:ascii="Arial" w:hAnsi="Arial" w:cs="Arial"/>
          <w:b/>
          <w:szCs w:val="24"/>
        </w:rPr>
        <w:t xml:space="preserve"> Land Rear </w:t>
      </w:r>
      <w:proofErr w:type="gramStart"/>
      <w:r>
        <w:rPr>
          <w:rFonts w:ascii="Arial" w:hAnsi="Arial" w:cs="Arial"/>
          <w:b/>
          <w:szCs w:val="24"/>
        </w:rPr>
        <w:t>Of  Hillcrest</w:t>
      </w:r>
      <w:bookmarkStart w:id="0" w:name="_GoBack"/>
      <w:bookmarkEnd w:id="0"/>
      <w:proofErr w:type="gramEnd"/>
      <w:r>
        <w:rPr>
          <w:rFonts w:ascii="Arial" w:hAnsi="Arial" w:cs="Arial"/>
          <w:b/>
          <w:szCs w:val="24"/>
        </w:rPr>
        <w:t xml:space="preserve"> North Of, Bethania Road, </w:t>
      </w:r>
      <w:proofErr w:type="spellStart"/>
      <w:r>
        <w:rPr>
          <w:rFonts w:ascii="Arial" w:hAnsi="Arial" w:cs="Arial"/>
          <w:b/>
          <w:szCs w:val="24"/>
        </w:rPr>
        <w:t>Acrefair</w:t>
      </w:r>
      <w:proofErr w:type="spellEnd"/>
      <w:r>
        <w:rPr>
          <w:rFonts w:ascii="Arial" w:hAnsi="Arial" w:cs="Arial"/>
          <w:b/>
          <w:szCs w:val="24"/>
        </w:rPr>
        <w:t>, Wrexham, LL14 3UD</w:t>
      </w:r>
    </w:p>
    <w:p w14:paraId="42E8D35E" w14:textId="77777777" w:rsidR="00C64B39" w:rsidRPr="00A26895" w:rsidRDefault="00C64B39" w:rsidP="00A26895">
      <w:pPr>
        <w:jc w:val="both"/>
        <w:rPr>
          <w:rFonts w:ascii="Arial" w:hAnsi="Arial" w:cs="Arial"/>
          <w:b/>
          <w:szCs w:val="24"/>
          <w:u w:val="single"/>
        </w:rPr>
      </w:pPr>
    </w:p>
    <w:p w14:paraId="42E8D35F"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19 February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42E8D360" w14:textId="77777777" w:rsidR="00C64B39" w:rsidRDefault="00C64B39" w:rsidP="00306D09">
      <w:pPr>
        <w:jc w:val="both"/>
        <w:rPr>
          <w:rFonts w:ascii="Arial" w:hAnsi="Arial" w:cs="Arial"/>
        </w:rPr>
      </w:pPr>
    </w:p>
    <w:p w14:paraId="42E8D361"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42E8D362" w14:textId="77777777" w:rsidR="00C64B39" w:rsidRPr="00A26895" w:rsidRDefault="00C64B39" w:rsidP="00306D09">
      <w:pPr>
        <w:jc w:val="both"/>
        <w:rPr>
          <w:rFonts w:ascii="Arial" w:hAnsi="Arial" w:cs="Arial"/>
        </w:rPr>
      </w:pPr>
    </w:p>
    <w:p w14:paraId="75D4307E" w14:textId="77777777" w:rsidR="00891116" w:rsidRPr="0003336F" w:rsidRDefault="00891116" w:rsidP="00891116">
      <w:pPr>
        <w:jc w:val="both"/>
        <w:rPr>
          <w:rFonts w:ascii="Arial" w:hAnsi="Arial" w:cs="Arial"/>
          <w:szCs w:val="24"/>
          <w:u w:val="single"/>
          <w:shd w:val="clear" w:color="auto" w:fill="FFFF00"/>
        </w:rPr>
      </w:pPr>
      <w:r w:rsidRPr="009A59BC">
        <w:rPr>
          <w:rFonts w:ascii="Arial" w:hAnsi="Arial" w:cs="Arial"/>
          <w:szCs w:val="24"/>
          <w:u w:val="single"/>
        </w:rPr>
        <w:t>The Coal Authority Response</w:t>
      </w:r>
      <w:r>
        <w:rPr>
          <w:rFonts w:ascii="Arial" w:hAnsi="Arial" w:cs="Arial"/>
          <w:szCs w:val="24"/>
          <w:u w:val="single"/>
        </w:rPr>
        <w:t xml:space="preserve">: </w:t>
      </w:r>
      <w:r>
        <w:rPr>
          <w:rFonts w:ascii="Arial" w:hAnsi="Arial" w:cs="Arial"/>
          <w:b/>
          <w:szCs w:val="24"/>
          <w:u w:val="single"/>
        </w:rPr>
        <w:t>Substantive</w:t>
      </w:r>
      <w:r w:rsidRPr="00127BC9">
        <w:rPr>
          <w:rFonts w:ascii="Arial" w:hAnsi="Arial" w:cs="Arial"/>
          <w:b/>
          <w:szCs w:val="24"/>
          <w:u w:val="single"/>
        </w:rPr>
        <w:t xml:space="preserve"> Concern</w:t>
      </w:r>
    </w:p>
    <w:p w14:paraId="68553F77" w14:textId="77777777" w:rsidR="00891116" w:rsidRDefault="00891116" w:rsidP="00891116">
      <w:pPr>
        <w:jc w:val="both"/>
        <w:rPr>
          <w:rFonts w:ascii="Arial" w:hAnsi="Arial" w:cs="Arial"/>
          <w:b/>
          <w:szCs w:val="24"/>
          <w:u w:val="single"/>
        </w:rPr>
      </w:pPr>
    </w:p>
    <w:p w14:paraId="2970B570" w14:textId="77777777" w:rsidR="00891116" w:rsidRPr="00DF17BE" w:rsidRDefault="00891116" w:rsidP="00891116">
      <w:pPr>
        <w:jc w:val="both"/>
        <w:rPr>
          <w:rFonts w:ascii="Arial" w:hAnsi="Arial" w:cs="Arial"/>
          <w:iCs/>
          <w:shd w:val="clear" w:color="auto" w:fill="FFFF00"/>
        </w:rPr>
      </w:pPr>
      <w:r w:rsidRPr="00DF17BE">
        <w:rPr>
          <w:rFonts w:ascii="Arial" w:hAnsi="Arial" w:cs="Arial"/>
          <w:szCs w:val="24"/>
        </w:rPr>
        <w:t xml:space="preserve">I have reviewed the proposals and confirm that the </w:t>
      </w:r>
      <w:r w:rsidRPr="00DF17BE">
        <w:rPr>
          <w:rFonts w:ascii="Arial" w:hAnsi="Arial" w:cs="Arial"/>
          <w:iCs/>
        </w:rPr>
        <w:t>application site falls within the defined Development High Risk Area.</w:t>
      </w:r>
    </w:p>
    <w:p w14:paraId="63ED512B" w14:textId="77777777" w:rsidR="00891116" w:rsidRPr="00DF17BE" w:rsidRDefault="00891116" w:rsidP="00891116">
      <w:pPr>
        <w:jc w:val="both"/>
        <w:rPr>
          <w:rFonts w:ascii="Arial" w:hAnsi="Arial" w:cs="Arial"/>
          <w:iCs/>
        </w:rPr>
      </w:pPr>
    </w:p>
    <w:p w14:paraId="224FC367" w14:textId="05B6E6E0" w:rsidR="00891116" w:rsidRPr="00DF17BE" w:rsidRDefault="00891116" w:rsidP="00891116">
      <w:pPr>
        <w:jc w:val="both"/>
        <w:rPr>
          <w:rFonts w:ascii="Arial" w:hAnsi="Arial" w:cs="Arial"/>
          <w:iCs/>
        </w:rPr>
      </w:pPr>
      <w:r w:rsidRPr="00DF17BE">
        <w:rPr>
          <w:rFonts w:ascii="Arial" w:hAnsi="Arial" w:cs="Arial"/>
          <w:iCs/>
        </w:rPr>
        <w:t xml:space="preserve">The Coal Authority records indicate that within the application site and surrounding area there are coal mining features and hazards which need to be considered in relation to the determination of this planning application, specifically </w:t>
      </w:r>
      <w:r>
        <w:rPr>
          <w:rFonts w:ascii="Arial" w:hAnsi="Arial" w:cs="Arial"/>
          <w:iCs/>
        </w:rPr>
        <w:t>The Coal Authority records indicate that the site is underlain by recorded shallow coal workings and probable unrecorded unde</w:t>
      </w:r>
      <w:r>
        <w:rPr>
          <w:rFonts w:ascii="Arial" w:hAnsi="Arial" w:cs="Arial"/>
          <w:iCs/>
        </w:rPr>
        <w:t>rground shallow coal workings.  In addition, the</w:t>
      </w:r>
      <w:r>
        <w:rPr>
          <w:rFonts w:ascii="Arial" w:hAnsi="Arial" w:cs="Arial"/>
          <w:iCs/>
        </w:rPr>
        <w:t xml:space="preserve"> records indicate that the application site is likely to have been subject to historic unrecorded coal mine workings at shallow depth assoc</w:t>
      </w:r>
      <w:r>
        <w:rPr>
          <w:rFonts w:ascii="Arial" w:hAnsi="Arial" w:cs="Arial"/>
          <w:iCs/>
        </w:rPr>
        <w:t xml:space="preserve">iated with a thick coal outcrop and the </w:t>
      </w:r>
      <w:r>
        <w:rPr>
          <w:rFonts w:ascii="Arial" w:hAnsi="Arial" w:cs="Arial"/>
          <w:iCs/>
        </w:rPr>
        <w:t xml:space="preserve">site also lies within a Surface Coal Resource Zone.  </w:t>
      </w:r>
    </w:p>
    <w:p w14:paraId="690805A8" w14:textId="77777777" w:rsidR="00891116" w:rsidRDefault="00891116" w:rsidP="00891116">
      <w:pPr>
        <w:jc w:val="both"/>
        <w:rPr>
          <w:rFonts w:ascii="Arial" w:hAnsi="Arial" w:cs="Arial"/>
          <w:iCs/>
        </w:rPr>
      </w:pPr>
    </w:p>
    <w:p w14:paraId="73CDE38E" w14:textId="77777777" w:rsidR="00891116" w:rsidRDefault="00891116" w:rsidP="00891116">
      <w:pPr>
        <w:jc w:val="both"/>
        <w:rPr>
          <w:rFonts w:ascii="Arial" w:hAnsi="Arial" w:cs="Arial"/>
          <w:iCs/>
        </w:rPr>
      </w:pPr>
      <w:r>
        <w:rPr>
          <w:rFonts w:ascii="Arial" w:hAnsi="Arial" w:cs="Arial"/>
          <w:iCs/>
        </w:rPr>
        <w:lastRenderedPageBreak/>
        <w:t>The applicant has submitted some coal mining information to accompany the planning application; however, the Coal Authority does not consider this adequately addresses the impact of coal mining legacy on the proposed development.</w:t>
      </w:r>
    </w:p>
    <w:p w14:paraId="3C9FC382" w14:textId="77777777" w:rsidR="00891116" w:rsidRDefault="00891116" w:rsidP="00891116">
      <w:pPr>
        <w:jc w:val="both"/>
        <w:rPr>
          <w:rFonts w:ascii="Arial" w:hAnsi="Arial" w:cs="Arial"/>
          <w:iCs/>
        </w:rPr>
      </w:pPr>
    </w:p>
    <w:p w14:paraId="581C34E8" w14:textId="77777777" w:rsidR="00891116" w:rsidRDefault="00891116" w:rsidP="00891116">
      <w:pPr>
        <w:jc w:val="both"/>
        <w:rPr>
          <w:rFonts w:ascii="Arial" w:hAnsi="Arial" w:cs="Arial"/>
        </w:rPr>
      </w:pPr>
      <w:r>
        <w:rPr>
          <w:rFonts w:ascii="Arial" w:hAnsi="Arial" w:cs="Arial"/>
          <w:iCs/>
        </w:rPr>
        <w:t xml:space="preserve">The Coal Authority therefore </w:t>
      </w:r>
      <w:r>
        <w:rPr>
          <w:rFonts w:ascii="Arial" w:hAnsi="Arial" w:cs="Arial"/>
          <w:b/>
          <w:iCs/>
        </w:rPr>
        <w:t xml:space="preserve">objects </w:t>
      </w:r>
      <w:r>
        <w:rPr>
          <w:rFonts w:ascii="Arial" w:hAnsi="Arial" w:cs="Arial"/>
          <w:iCs/>
        </w:rPr>
        <w:t>to this planning application</w:t>
      </w:r>
      <w:r>
        <w:rPr>
          <w:rFonts w:ascii="Arial" w:hAnsi="Arial" w:cs="Arial"/>
        </w:rPr>
        <w:t>, and we consider that the applicant needs to submit the required Coal Mining Risk Assessment Report, or equivalent, to the LPA.</w:t>
      </w:r>
    </w:p>
    <w:p w14:paraId="4D268A96" w14:textId="77777777" w:rsidR="00891116" w:rsidRDefault="00891116" w:rsidP="00891116">
      <w:pPr>
        <w:jc w:val="both"/>
        <w:rPr>
          <w:rFonts w:ascii="Arial" w:hAnsi="Arial" w:cs="Arial"/>
        </w:rPr>
      </w:pPr>
    </w:p>
    <w:p w14:paraId="5A9F8252" w14:textId="1C833B88" w:rsidR="00891116" w:rsidRDefault="00891116" w:rsidP="00891116">
      <w:pPr>
        <w:jc w:val="both"/>
        <w:rPr>
          <w:rFonts w:ascii="Arial" w:hAnsi="Arial" w:cs="Arial"/>
          <w:iCs/>
        </w:rPr>
      </w:pPr>
      <w:r>
        <w:rPr>
          <w:rFonts w:ascii="Arial" w:hAnsi="Arial" w:cs="Arial"/>
        </w:rPr>
        <w:t xml:space="preserve">It is a requirement </w:t>
      </w:r>
      <w:r w:rsidRPr="00F94896">
        <w:rPr>
          <w:rFonts w:ascii="Arial" w:hAnsi="Arial" w:cs="Arial"/>
        </w:rPr>
        <w:t xml:space="preserve">of </w:t>
      </w:r>
      <w:r w:rsidRPr="00F94896">
        <w:rPr>
          <w:rFonts w:ascii="Arial" w:hAnsi="Arial" w:cs="Arial"/>
          <w:iCs/>
        </w:rPr>
        <w:t xml:space="preserve">Planning Policy Wales, paragraph </w:t>
      </w:r>
      <w:r w:rsidR="00F94896" w:rsidRPr="00F94896">
        <w:rPr>
          <w:rFonts w:ascii="Arial" w:hAnsi="Arial" w:cs="Arial"/>
          <w:iCs/>
        </w:rPr>
        <w:t>6.9.26</w:t>
      </w:r>
      <w:r w:rsidRPr="00F94896">
        <w:rPr>
          <w:rFonts w:ascii="Arial" w:hAnsi="Arial" w:cs="Arial"/>
          <w:iCs/>
        </w:rPr>
        <w:t xml:space="preserve"> that the applicant demonstrates to the satisfaction of the LPA that the application site is safe, stable and suitable for development. In addition the national validation list in Wales requires planning applications in the defined Development High Risk Area need to be accompanied by a Coal Mining Risk Assessment.</w:t>
      </w:r>
    </w:p>
    <w:p w14:paraId="345757DC" w14:textId="77777777" w:rsidR="00891116" w:rsidRDefault="00891116" w:rsidP="00891116">
      <w:pPr>
        <w:jc w:val="both"/>
        <w:rPr>
          <w:rFonts w:ascii="Arial" w:hAnsi="Arial" w:cs="Arial"/>
          <w:iCs/>
          <w:u w:val="single"/>
        </w:rPr>
      </w:pPr>
    </w:p>
    <w:p w14:paraId="15D2651F" w14:textId="77777777" w:rsidR="00891116" w:rsidRPr="00B676DE"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B676DE">
        <w:rPr>
          <w:rFonts w:ascii="Arial" w:hAnsi="Arial" w:cs="Arial"/>
          <w:iCs/>
          <w:u w:val="single"/>
        </w:rPr>
        <w:t>The Coal Authority Recommendation</w:t>
      </w:r>
      <w:r>
        <w:rPr>
          <w:rFonts w:ascii="Arial" w:hAnsi="Arial" w:cs="Arial"/>
          <w:iCs/>
          <w:u w:val="single"/>
        </w:rPr>
        <w:t xml:space="preserve"> to the LPA</w:t>
      </w:r>
    </w:p>
    <w:p w14:paraId="437E13B4" w14:textId="77777777" w:rsidR="00891116"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u w:val="single"/>
        </w:rPr>
      </w:pPr>
    </w:p>
    <w:p w14:paraId="56C6B821" w14:textId="77777777" w:rsidR="00891116"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Pr>
          <w:rFonts w:ascii="Arial" w:hAnsi="Arial" w:cs="Arial"/>
          <w:b/>
          <w:iCs/>
        </w:rPr>
        <w:t xml:space="preserve">objects </w:t>
      </w:r>
      <w:r>
        <w:rPr>
          <w:rFonts w:ascii="Arial" w:hAnsi="Arial" w:cs="Arial"/>
          <w:iCs/>
        </w:rPr>
        <w:t>to this proposal.</w:t>
      </w:r>
    </w:p>
    <w:p w14:paraId="2092BEBB" w14:textId="77777777" w:rsidR="00891116"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iCs/>
        </w:rPr>
      </w:pPr>
    </w:p>
    <w:p w14:paraId="38ABBF43" w14:textId="0D55F1DE" w:rsidR="00891116" w:rsidRPr="00710910"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has simply submitted a Coal Mining Report</w:t>
      </w:r>
      <w:r>
        <w:rPr>
          <w:rFonts w:ascii="Arial" w:hAnsi="Arial" w:cs="Arial"/>
          <w:iCs/>
        </w:rPr>
        <w:t xml:space="preserve"> (such as a </w:t>
      </w:r>
      <w:r w:rsidRPr="002B2299">
        <w:rPr>
          <w:rFonts w:ascii="Arial" w:hAnsi="Arial" w:cs="Arial"/>
          <w:iCs/>
        </w:rPr>
        <w:t>Non</w:t>
      </w:r>
      <w:r>
        <w:rPr>
          <w:rFonts w:ascii="Arial" w:hAnsi="Arial" w:cs="Arial"/>
          <w:iCs/>
        </w:rPr>
        <w:t>-</w:t>
      </w:r>
      <w:r w:rsidRPr="002B2299">
        <w:rPr>
          <w:rFonts w:ascii="Arial" w:hAnsi="Arial" w:cs="Arial"/>
          <w:iCs/>
        </w:rPr>
        <w:t>Residential Coal Mining Report, an Enviro</w:t>
      </w:r>
      <w:r>
        <w:rPr>
          <w:rFonts w:ascii="Arial" w:hAnsi="Arial" w:cs="Arial"/>
          <w:iCs/>
        </w:rPr>
        <w:t>-</w:t>
      </w:r>
      <w:r w:rsidRPr="002B2299">
        <w:rPr>
          <w:rFonts w:ascii="Arial" w:hAnsi="Arial" w:cs="Arial"/>
          <w:iCs/>
        </w:rPr>
        <w:t>All-in-One Report or other factual report</w:t>
      </w:r>
      <w:r>
        <w:rPr>
          <w:rFonts w:ascii="Arial" w:hAnsi="Arial" w:cs="Arial"/>
          <w:iCs/>
        </w:rPr>
        <w:t xml:space="preserve">) </w:t>
      </w:r>
      <w:r w:rsidRPr="00710910">
        <w:rPr>
          <w:rFonts w:ascii="Arial" w:hAnsi="Arial" w:cs="Arial"/>
          <w:iCs/>
        </w:rPr>
        <w:t>in support of this planning application.  The submission of a Coal Mining Report is not a Coal Mining Risk Assessment.  The Coal Mining Report provides the basic coal mining information in relation to the application site; it does not provide an assessment of the risks to any proposed new development on the site.</w:t>
      </w:r>
      <w:r>
        <w:rPr>
          <w:rFonts w:ascii="Arial" w:hAnsi="Arial" w:cs="Arial"/>
          <w:iCs/>
        </w:rPr>
        <w:t xml:space="preserve"> </w:t>
      </w:r>
    </w:p>
    <w:p w14:paraId="2FD53114" w14:textId="77777777" w:rsidR="00891116" w:rsidRPr="00710910"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iCs/>
        </w:rPr>
      </w:pPr>
    </w:p>
    <w:p w14:paraId="20C88789" w14:textId="77777777" w:rsidR="00891116"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4804603F" w14:textId="77777777" w:rsidR="00891116" w:rsidRPr="00710910"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iCs/>
        </w:rPr>
      </w:pPr>
    </w:p>
    <w:p w14:paraId="6AED23AE" w14:textId="77777777" w:rsidR="00891116" w:rsidRDefault="00891116" w:rsidP="00891116">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Coal Authority would be very pleased to receive for further consultation and comment any additional information prepared and submitted by the applicant.</w:t>
      </w:r>
    </w:p>
    <w:p w14:paraId="718FA49F" w14:textId="77777777" w:rsidR="00F94896" w:rsidRPr="00E30349" w:rsidRDefault="00F94896" w:rsidP="00891116">
      <w:pPr>
        <w:pBdr>
          <w:top w:val="single" w:sz="4" w:space="1" w:color="auto"/>
          <w:left w:val="single" w:sz="4" w:space="4" w:color="auto"/>
          <w:bottom w:val="single" w:sz="4" w:space="1" w:color="auto"/>
          <w:right w:val="single" w:sz="4" w:space="4" w:color="auto"/>
        </w:pBdr>
        <w:jc w:val="both"/>
        <w:rPr>
          <w:rFonts w:ascii="Arial" w:hAnsi="Arial" w:cs="Arial"/>
          <w:iCs/>
        </w:rPr>
      </w:pPr>
    </w:p>
    <w:p w14:paraId="267EBF67" w14:textId="77777777" w:rsidR="00891116" w:rsidRDefault="00891116" w:rsidP="00891116">
      <w:pPr>
        <w:jc w:val="both"/>
        <w:rPr>
          <w:rFonts w:ascii="Arial" w:hAnsi="Arial" w:cs="Arial"/>
          <w:u w:val="single"/>
        </w:rPr>
      </w:pPr>
    </w:p>
    <w:p w14:paraId="42E8D36E" w14:textId="79440525" w:rsidR="00C64B39" w:rsidRDefault="00891116" w:rsidP="00E73A0F">
      <w:pPr>
        <w:jc w:val="both"/>
        <w:rPr>
          <w:rFonts w:ascii="Arial" w:hAnsi="Arial" w:cs="Arial"/>
        </w:rPr>
      </w:pPr>
      <w:r w:rsidRPr="00F758FB">
        <w:rPr>
          <w:rFonts w:ascii="Arial" w:hAnsi="Arial" w:cs="Arial"/>
          <w:szCs w:val="24"/>
        </w:rPr>
        <w:t>Please do not hesitate to contact me if you would like to discuss this matter further.</w:t>
      </w:r>
    </w:p>
    <w:p w14:paraId="418665A3" w14:textId="77777777" w:rsidR="00E73A0F" w:rsidRDefault="00E73A0F" w:rsidP="00E73A0F">
      <w:pPr>
        <w:jc w:val="both"/>
        <w:rPr>
          <w:rFonts w:ascii="Arial" w:hAnsi="Arial" w:cs="Arial"/>
        </w:rPr>
      </w:pPr>
    </w:p>
    <w:p w14:paraId="5BF5E82B" w14:textId="77777777" w:rsidR="00E73A0F" w:rsidRDefault="00E73A0F" w:rsidP="00E73A0F">
      <w:pPr>
        <w:jc w:val="both"/>
        <w:rPr>
          <w:rFonts w:ascii="Arial" w:hAnsi="Arial" w:cs="Arial"/>
        </w:rPr>
      </w:pPr>
    </w:p>
    <w:p w14:paraId="03D89E2E" w14:textId="77777777" w:rsidR="00E73A0F" w:rsidRDefault="00E73A0F" w:rsidP="00E73A0F">
      <w:pPr>
        <w:jc w:val="both"/>
        <w:rPr>
          <w:rFonts w:ascii="Arial" w:hAnsi="Arial" w:cs="Arial"/>
        </w:rPr>
      </w:pPr>
    </w:p>
    <w:p w14:paraId="2838F50C" w14:textId="77777777" w:rsidR="00E73A0F" w:rsidRDefault="00E73A0F" w:rsidP="00E73A0F">
      <w:pPr>
        <w:jc w:val="both"/>
        <w:rPr>
          <w:rFonts w:ascii="Arial" w:hAnsi="Arial" w:cs="Arial"/>
        </w:rPr>
      </w:pPr>
    </w:p>
    <w:p w14:paraId="2C1D98E3" w14:textId="77777777" w:rsidR="00E73A0F" w:rsidRDefault="00E73A0F" w:rsidP="00E73A0F">
      <w:pPr>
        <w:jc w:val="both"/>
        <w:rPr>
          <w:rFonts w:ascii="Arial" w:hAnsi="Arial" w:cs="Arial"/>
        </w:rPr>
      </w:pPr>
    </w:p>
    <w:p w14:paraId="067F19E7" w14:textId="77777777" w:rsidR="00E73A0F" w:rsidRDefault="00E73A0F" w:rsidP="00E73A0F">
      <w:pPr>
        <w:jc w:val="both"/>
        <w:rPr>
          <w:rFonts w:ascii="Arial" w:hAnsi="Arial" w:cs="Arial"/>
        </w:rPr>
      </w:pPr>
    </w:p>
    <w:p w14:paraId="551179CD" w14:textId="77777777" w:rsidR="00E73A0F" w:rsidRPr="00E73A0F" w:rsidRDefault="00E73A0F" w:rsidP="00E73A0F">
      <w:pPr>
        <w:jc w:val="both"/>
        <w:rPr>
          <w:rFonts w:ascii="Arial" w:hAnsi="Arial" w:cs="Arial"/>
        </w:rPr>
      </w:pPr>
    </w:p>
    <w:p w14:paraId="63461776" w14:textId="77777777" w:rsidR="00F94896" w:rsidRDefault="00F94896" w:rsidP="00F94896">
      <w:pPr>
        <w:jc w:val="both"/>
        <w:rPr>
          <w:rFonts w:ascii="Arial" w:hAnsi="Arial" w:cs="Arial"/>
          <w:szCs w:val="24"/>
        </w:rPr>
      </w:pPr>
      <w:r w:rsidRPr="008A66CD">
        <w:rPr>
          <w:rFonts w:ascii="Arial" w:hAnsi="Arial" w:cs="Arial"/>
          <w:szCs w:val="24"/>
        </w:rPr>
        <w:lastRenderedPageBreak/>
        <w:t>Yours</w:t>
      </w:r>
      <w:r>
        <w:rPr>
          <w:rFonts w:ascii="Arial" w:hAnsi="Arial" w:cs="Arial"/>
          <w:szCs w:val="24"/>
        </w:rPr>
        <w:t xml:space="preserve"> sincerely</w:t>
      </w:r>
    </w:p>
    <w:p w14:paraId="12FEE642" w14:textId="77777777" w:rsidR="00F94896" w:rsidRDefault="00F94896" w:rsidP="00F94896">
      <w:pPr>
        <w:rPr>
          <w:rFonts w:ascii="Arial" w:hAnsi="Arial" w:cs="Arial"/>
          <w:b/>
        </w:rPr>
      </w:pPr>
    </w:p>
    <w:p w14:paraId="57D42407" w14:textId="77777777" w:rsidR="00F94896" w:rsidRDefault="00F94896" w:rsidP="00F94896">
      <w:pPr>
        <w:rPr>
          <w:rFonts w:ascii="Script MT Bold" w:hAnsi="Script MT Bold"/>
          <w:snapToGrid w:val="0"/>
          <w:sz w:val="56"/>
          <w:szCs w:val="56"/>
        </w:rPr>
      </w:pPr>
      <w:r>
        <w:rPr>
          <w:rFonts w:ascii="Script MT Bold" w:hAnsi="Script MT Bold"/>
          <w:snapToGrid w:val="0"/>
          <w:sz w:val="56"/>
          <w:szCs w:val="56"/>
        </w:rPr>
        <w:t>Ashley Langrick</w:t>
      </w:r>
    </w:p>
    <w:p w14:paraId="00770746" w14:textId="77777777" w:rsidR="00F94896" w:rsidRDefault="00F94896" w:rsidP="00F94896"/>
    <w:p w14:paraId="715EBD07" w14:textId="77777777" w:rsidR="00F94896" w:rsidRDefault="00F94896" w:rsidP="00F94896">
      <w:pPr>
        <w:rPr>
          <w:rFonts w:ascii="Tahoma" w:hAnsi="Tahoma" w:cs="Tahoma"/>
          <w:sz w:val="2"/>
          <w:szCs w:val="2"/>
        </w:rPr>
      </w:pPr>
      <w:r>
        <w:rPr>
          <w:rFonts w:ascii="Arial" w:hAnsi="Arial" w:cs="Arial"/>
          <w:b/>
          <w:bCs/>
          <w:szCs w:val="24"/>
        </w:rPr>
        <w:t>Ashley Langrick</w:t>
      </w:r>
      <w:r>
        <w:rPr>
          <w:rFonts w:ascii="Arial" w:hAnsi="Arial" w:cs="Arial"/>
          <w:b/>
          <w:bCs/>
          <w:sz w:val="18"/>
          <w:szCs w:val="18"/>
        </w:rPr>
        <w:t xml:space="preserve"> </w:t>
      </w:r>
      <w:r>
        <w:rPr>
          <w:rFonts w:ascii="Arial" w:hAnsi="Arial" w:cs="Arial"/>
          <w:bCs/>
          <w:sz w:val="16"/>
          <w:szCs w:val="16"/>
        </w:rPr>
        <w:t>BA (HONS) Dip TRP MRTPI</w:t>
      </w:r>
      <w:r>
        <w:rPr>
          <w:rFonts w:ascii="Arial" w:hAnsi="Arial" w:cs="Arial"/>
          <w:b/>
          <w:bCs/>
          <w:sz w:val="18"/>
          <w:szCs w:val="18"/>
        </w:rPr>
        <w:t xml:space="preserve"> </w:t>
      </w:r>
      <w:r>
        <w:rPr>
          <w:rFonts w:ascii="Arial" w:hAnsi="Arial" w:cs="Arial"/>
          <w:b/>
          <w:bCs/>
          <w:sz w:val="18"/>
          <w:szCs w:val="18"/>
        </w:rPr>
        <w:br/>
      </w:r>
      <w:r>
        <w:rPr>
          <w:rFonts w:ascii="Arial" w:hAnsi="Arial" w:cs="Arial"/>
          <w:b/>
          <w:bCs/>
          <w:szCs w:val="24"/>
        </w:rPr>
        <w:t>Planning Liaison Manager – Corporate Projects</w:t>
      </w:r>
    </w:p>
    <w:p w14:paraId="42E8D378" w14:textId="77777777" w:rsidR="00C64B39" w:rsidRDefault="00C64B39" w:rsidP="00B66389">
      <w:pPr>
        <w:jc w:val="both"/>
        <w:rPr>
          <w:rFonts w:ascii="Arial" w:hAnsi="Arial" w:cs="Arial"/>
          <w:u w:val="single"/>
        </w:rPr>
      </w:pPr>
    </w:p>
    <w:p w14:paraId="42E8D379" w14:textId="77777777" w:rsidR="00C64B39" w:rsidRDefault="00C64B39" w:rsidP="00B66389">
      <w:pPr>
        <w:jc w:val="both"/>
        <w:rPr>
          <w:rFonts w:ascii="Arial" w:hAnsi="Arial" w:cs="Arial"/>
          <w:u w:val="single"/>
        </w:rPr>
      </w:pPr>
    </w:p>
    <w:p w14:paraId="42E8D37A"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42E8D37B" w14:textId="77777777" w:rsidR="00C64B39" w:rsidRDefault="00C64B39" w:rsidP="00B66389">
      <w:pPr>
        <w:jc w:val="both"/>
        <w:rPr>
          <w:rFonts w:ascii="Arial" w:hAnsi="Arial" w:cs="Arial"/>
          <w:iCs/>
        </w:rPr>
      </w:pPr>
    </w:p>
    <w:p w14:paraId="177A0A18" w14:textId="6D232B60" w:rsidR="00F94896" w:rsidRPr="00DD7A7D" w:rsidRDefault="00F94896" w:rsidP="00F94896">
      <w:pPr>
        <w:jc w:val="both"/>
        <w:rPr>
          <w:rFonts w:ascii="Arial" w:hAnsi="Arial" w:cs="Arial"/>
          <w:iCs/>
        </w:rPr>
      </w:pPr>
      <w:r>
        <w:rPr>
          <w:rFonts w:ascii="Arial" w:hAnsi="Arial" w:cs="Arial"/>
          <w:iCs/>
        </w:rPr>
        <w:t xml:space="preserve">The coal mining information within the Coal Mining Report (such as a </w:t>
      </w:r>
      <w:r w:rsidRPr="00DD7A7D">
        <w:rPr>
          <w:rFonts w:ascii="Arial" w:hAnsi="Arial" w:cs="Arial"/>
          <w:iCs/>
        </w:rPr>
        <w:t>Non-Residential Coal Mining Report, an Enviro-All-in-One Report or other factual report</w:t>
      </w:r>
      <w:r>
        <w:rPr>
          <w:rFonts w:ascii="Arial" w:hAnsi="Arial" w:cs="Arial"/>
          <w:iCs/>
        </w:rPr>
        <w:t>)</w:t>
      </w:r>
      <w:r w:rsidRPr="00DD7A7D">
        <w:rPr>
          <w:rFonts w:ascii="Arial" w:hAnsi="Arial" w:cs="Arial"/>
          <w:iCs/>
        </w:rPr>
        <w:t xml:space="preserve"> </w:t>
      </w:r>
      <w:r>
        <w:rPr>
          <w:rFonts w:ascii="Arial" w:hAnsi="Arial" w:cs="Arial"/>
          <w:iCs/>
        </w:rPr>
        <w:t>already obtained should be used as the basis for a Coal Mining Risk Assessment Report (CMRA).  The CMRA should assess whether or not past mining activity poses any risk to the development proposal and, if necessary, propose mitigation measures to address any issues of land instability.  This could include further intrusive investigation on site to ensure that the Local Planning Authority has sufficient information to determine the planning application.</w:t>
      </w:r>
    </w:p>
    <w:p w14:paraId="3FE209EB" w14:textId="77777777" w:rsidR="00F94896" w:rsidRDefault="00F94896" w:rsidP="00F94896">
      <w:pPr>
        <w:jc w:val="both"/>
        <w:rPr>
          <w:rFonts w:ascii="Arial" w:hAnsi="Arial" w:cs="Arial"/>
          <w:iCs/>
        </w:rPr>
      </w:pPr>
    </w:p>
    <w:p w14:paraId="5DA355FC" w14:textId="77777777" w:rsidR="00F94896" w:rsidRDefault="00F94896" w:rsidP="00F94896">
      <w:pPr>
        <w:jc w:val="both"/>
        <w:rPr>
          <w:rFonts w:ascii="Arial" w:hAnsi="Arial" w:cs="Arial"/>
        </w:rPr>
      </w:pPr>
      <w:r w:rsidRPr="00DB6ADA">
        <w:rPr>
          <w:rFonts w:ascii="Arial" w:hAnsi="Arial" w:cs="Arial"/>
          <w:iCs/>
        </w:rPr>
        <w:t xml:space="preserve">The Coal Mining Risk Assessment should be prepared by a “competent </w:t>
      </w:r>
      <w:r w:rsidRPr="00DB6ADA">
        <w:rPr>
          <w:rFonts w:ascii="Arial" w:hAnsi="Arial" w:cs="Arial"/>
        </w:rPr>
        <w:t xml:space="preserve">body”.  Links to the relevant professional institutions of competent bodies can be found </w:t>
      </w:r>
      <w:r>
        <w:rPr>
          <w:rFonts w:ascii="Arial" w:hAnsi="Arial" w:cs="Arial"/>
        </w:rPr>
        <w:t>at:</w:t>
      </w:r>
    </w:p>
    <w:p w14:paraId="5E2687AD" w14:textId="77777777" w:rsidR="00F94896" w:rsidRPr="00B3625E" w:rsidRDefault="00F94896" w:rsidP="00F94896">
      <w:pPr>
        <w:jc w:val="both"/>
        <w:rPr>
          <w:rFonts w:ascii="Arial" w:hAnsi="Arial" w:cs="Arial"/>
          <w:szCs w:val="24"/>
        </w:rPr>
      </w:pPr>
      <w:hyperlink r:id="rId8" w:history="1">
        <w:r w:rsidRPr="00B3625E">
          <w:rPr>
            <w:rFonts w:ascii="Arial" w:hAnsi="Arial" w:cs="Arial"/>
            <w:color w:val="0000FF"/>
            <w:szCs w:val="24"/>
            <w:u w:val="single"/>
          </w:rPr>
          <w:t>https://www.gov.uk/planning-applications-coal-mining-risk-assessments</w:t>
        </w:r>
      </w:hyperlink>
    </w:p>
    <w:p w14:paraId="072FDD9B" w14:textId="77777777" w:rsidR="00F94896" w:rsidRDefault="00F94896" w:rsidP="00F94896">
      <w:pPr>
        <w:jc w:val="both"/>
        <w:rPr>
          <w:rFonts w:ascii="Arial" w:hAnsi="Arial" w:cs="Arial"/>
          <w:iCs/>
        </w:rPr>
      </w:pPr>
    </w:p>
    <w:p w14:paraId="52552A0C" w14:textId="77777777" w:rsidR="00F94896" w:rsidRPr="00DD7A7D" w:rsidRDefault="00F94896" w:rsidP="00F94896">
      <w:pPr>
        <w:jc w:val="both"/>
        <w:rPr>
          <w:rFonts w:ascii="Arial" w:hAnsi="Arial" w:cs="Arial"/>
          <w:iCs/>
        </w:rPr>
      </w:pPr>
      <w:r w:rsidRPr="00DD7A7D">
        <w:rPr>
          <w:rFonts w:ascii="Arial" w:hAnsi="Arial" w:cs="Arial"/>
          <w:iCs/>
        </w:rPr>
        <w:t>Guidance on how to produce a Coal Mining Risk Assessment and a template which the “competent body” can utilise is also contained at:</w:t>
      </w:r>
    </w:p>
    <w:p w14:paraId="283AE4AE" w14:textId="77777777" w:rsidR="00F94896" w:rsidRPr="00B3625E" w:rsidRDefault="00F94896" w:rsidP="00F94896">
      <w:pPr>
        <w:jc w:val="both"/>
        <w:rPr>
          <w:rFonts w:ascii="Arial" w:hAnsi="Arial" w:cs="Arial"/>
          <w:szCs w:val="24"/>
        </w:rPr>
      </w:pPr>
      <w:hyperlink r:id="rId9" w:history="1">
        <w:r w:rsidRPr="00B3625E">
          <w:rPr>
            <w:rFonts w:ascii="Arial" w:hAnsi="Arial" w:cs="Arial"/>
            <w:color w:val="0000FF"/>
            <w:szCs w:val="24"/>
            <w:u w:val="single"/>
          </w:rPr>
          <w:t>https://www.gov.uk/planning-applications-coal-mining-risk-assessments</w:t>
        </w:r>
      </w:hyperlink>
    </w:p>
    <w:p w14:paraId="7663A446" w14:textId="77777777" w:rsidR="00F94896" w:rsidRDefault="00F94896" w:rsidP="00F94896">
      <w:pPr>
        <w:jc w:val="both"/>
        <w:rPr>
          <w:rFonts w:ascii="Arial" w:hAnsi="Arial" w:cs="Arial"/>
          <w:iCs/>
        </w:rPr>
      </w:pPr>
    </w:p>
    <w:p w14:paraId="67A2130E" w14:textId="0A9A2580" w:rsidR="00F94896" w:rsidRPr="008C7CAD" w:rsidRDefault="00F94896" w:rsidP="00F94896">
      <w:pPr>
        <w:jc w:val="both"/>
        <w:rPr>
          <w:rFonts w:ascii="Arial" w:hAnsi="Arial" w:cs="Arial"/>
          <w:iCs/>
        </w:rPr>
      </w:pPr>
      <w:r w:rsidRPr="008C7CAD">
        <w:rPr>
          <w:rFonts w:ascii="Arial" w:hAnsi="Arial" w:cs="Arial"/>
          <w:iCs/>
        </w:rPr>
        <w:t xml:space="preserve">As the coal mining legacy issue that needs further consideration in this particular case is </w:t>
      </w:r>
      <w:proofErr w:type="gramStart"/>
      <w:r w:rsidRPr="008C7CAD">
        <w:rPr>
          <w:rFonts w:ascii="Arial" w:hAnsi="Arial" w:cs="Arial"/>
          <w:iCs/>
        </w:rPr>
        <w:t>potential</w:t>
      </w:r>
      <w:proofErr w:type="gramEnd"/>
      <w:r w:rsidRPr="008C7CAD">
        <w:rPr>
          <w:rFonts w:ascii="Arial" w:hAnsi="Arial" w:cs="Arial"/>
          <w:iCs/>
        </w:rPr>
        <w:t xml:space="preserve"> historic shallow mining the British Geological Survey (BGS) may prove a useful source of geological and mining information: </w:t>
      </w:r>
      <w:hyperlink r:id="rId10" w:history="1">
        <w:r w:rsidRPr="008C7CAD">
          <w:rPr>
            <w:rStyle w:val="Hyperlink"/>
            <w:rFonts w:ascii="Arial" w:hAnsi="Arial" w:cs="Arial"/>
            <w:iCs/>
          </w:rPr>
          <w:t>www.bgs.ac.uk</w:t>
        </w:r>
      </w:hyperlink>
    </w:p>
    <w:p w14:paraId="5CAEA400" w14:textId="77777777" w:rsidR="00F94896" w:rsidRDefault="00F94896" w:rsidP="00F94896">
      <w:pPr>
        <w:jc w:val="both"/>
        <w:rPr>
          <w:rFonts w:ascii="Arial" w:hAnsi="Arial" w:cs="Arial"/>
          <w:iCs/>
        </w:rPr>
      </w:pPr>
    </w:p>
    <w:p w14:paraId="32D6733C" w14:textId="77777777" w:rsidR="00F94896" w:rsidRDefault="00F94896" w:rsidP="00F94896">
      <w:pPr>
        <w:jc w:val="both"/>
        <w:rPr>
          <w:rFonts w:ascii="Arial" w:hAnsi="Arial" w:cs="Arial"/>
        </w:rPr>
      </w:pPr>
      <w:r>
        <w:rPr>
          <w:rFonts w:ascii="Arial" w:hAnsi="Arial" w:cs="Arial"/>
          <w:iCs/>
        </w:rPr>
        <w:t>U</w:t>
      </w:r>
      <w:r>
        <w:rPr>
          <w:rFonts w:ascii="Arial" w:hAnsi="Arial" w:cs="Arial"/>
          <w:bCs/>
        </w:rPr>
        <w:t>nder the Coal Industry Act 1994 a</w:t>
      </w:r>
      <w:r>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Pr>
          <w:rFonts w:ascii="Arial" w:hAnsi="Arial" w:cs="Arial"/>
        </w:rPr>
        <w:t>Application forms for Coal Authority permission and further guidance can be obtained from the Coal Authority’s website at:</w:t>
      </w:r>
    </w:p>
    <w:p w14:paraId="680F9977" w14:textId="77777777" w:rsidR="00F94896" w:rsidRPr="00B3625E" w:rsidRDefault="00F94896" w:rsidP="00F94896">
      <w:pPr>
        <w:jc w:val="both"/>
        <w:rPr>
          <w:rFonts w:ascii="Arial" w:hAnsi="Arial" w:cs="Arial"/>
          <w:szCs w:val="22"/>
        </w:rPr>
      </w:pPr>
      <w:hyperlink r:id="rId11" w:history="1">
        <w:r w:rsidRPr="00B3625E">
          <w:rPr>
            <w:rFonts w:ascii="Arial" w:hAnsi="Arial" w:cs="Arial"/>
            <w:color w:val="0000FF"/>
            <w:szCs w:val="24"/>
            <w:u w:val="single"/>
          </w:rPr>
          <w:t>https://www.gov.uk/get-a-permit-to-deal-with-a-coal-mine-on-your-property</w:t>
        </w:r>
      </w:hyperlink>
      <w:r w:rsidRPr="00B3625E">
        <w:rPr>
          <w:rFonts w:ascii="Arial" w:hAnsi="Arial" w:cs="Arial"/>
          <w:szCs w:val="24"/>
        </w:rPr>
        <w:t xml:space="preserve">  </w:t>
      </w:r>
    </w:p>
    <w:p w14:paraId="42E8D37D" w14:textId="77777777" w:rsidR="00C64B39" w:rsidRDefault="00C64B39" w:rsidP="00B66389">
      <w:pPr>
        <w:jc w:val="both"/>
        <w:rPr>
          <w:rFonts w:ascii="Arial" w:hAnsi="Arial" w:cs="Arial"/>
        </w:rPr>
      </w:pPr>
    </w:p>
    <w:p w14:paraId="42E8D37E"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42E8D37F" w14:textId="77777777" w:rsidR="00C64B39" w:rsidRDefault="00C64B39" w:rsidP="00B66389">
      <w:pPr>
        <w:jc w:val="both"/>
        <w:rPr>
          <w:rFonts w:ascii="Arial" w:hAnsi="Arial" w:cs="Arial"/>
        </w:rPr>
      </w:pPr>
    </w:p>
    <w:p w14:paraId="42E8D380"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w:t>
      </w:r>
      <w:r w:rsidR="00C64B39" w:rsidRPr="00E87E43">
        <w:rPr>
          <w:rFonts w:ascii="Arial" w:hAnsi="Arial" w:cs="Arial"/>
        </w:rPr>
        <w:lastRenderedPageBreak/>
        <w:t xml:space="preserve">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42E8D381" w14:textId="77777777" w:rsidR="00C64B39" w:rsidRDefault="00C64B39" w:rsidP="00B66389">
      <w:pPr>
        <w:jc w:val="both"/>
        <w:rPr>
          <w:rFonts w:ascii="Arial" w:hAnsi="Arial" w:cs="Arial"/>
        </w:rPr>
      </w:pPr>
    </w:p>
    <w:p w14:paraId="42E8D382"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42E8D383" w14:textId="77777777" w:rsidR="00C64B39" w:rsidRPr="00C36F35" w:rsidRDefault="00C64B39" w:rsidP="00B66389">
      <w:pPr>
        <w:jc w:val="both"/>
      </w:pPr>
    </w:p>
    <w:sectPr w:rsidR="00C64B39" w:rsidRPr="00C36F35" w:rsidSect="001B636E">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E8D386" w14:textId="77777777" w:rsidR="008E410B" w:rsidRDefault="008E410B">
      <w:r>
        <w:separator/>
      </w:r>
    </w:p>
  </w:endnote>
  <w:endnote w:type="continuationSeparator" w:id="0">
    <w:p w14:paraId="42E8D387"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8D38A"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E8D38B"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8D38C"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73F94">
      <w:rPr>
        <w:rStyle w:val="PageNumber"/>
        <w:rFonts w:ascii="Arial" w:hAnsi="Arial" w:cs="Arial"/>
        <w:noProof/>
      </w:rPr>
      <w:t>4</w:t>
    </w:r>
    <w:r w:rsidRPr="009F4C8D">
      <w:rPr>
        <w:rStyle w:val="PageNumber"/>
        <w:rFonts w:ascii="Arial" w:hAnsi="Arial" w:cs="Arial"/>
      </w:rPr>
      <w:fldChar w:fldCharType="end"/>
    </w:r>
  </w:p>
  <w:p w14:paraId="42E8D38D" w14:textId="77777777" w:rsidR="00C64B39" w:rsidRDefault="00C64B39">
    <w:pPr>
      <w:pStyle w:val="Footer"/>
    </w:pPr>
    <w:r>
      <w:br/>
    </w:r>
  </w:p>
  <w:p w14:paraId="42E8D38E"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2E8D38F"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8D391"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74468">
      <w:rPr>
        <w:rStyle w:val="PageNumber"/>
        <w:rFonts w:ascii="Arial" w:hAnsi="Arial" w:cs="Arial"/>
        <w:noProof/>
      </w:rPr>
      <w:t>1</w:t>
    </w:r>
    <w:r w:rsidRPr="009F4C8D">
      <w:rPr>
        <w:rStyle w:val="PageNumber"/>
        <w:rFonts w:ascii="Arial" w:hAnsi="Arial" w:cs="Arial"/>
      </w:rPr>
      <w:fldChar w:fldCharType="end"/>
    </w:r>
  </w:p>
  <w:p w14:paraId="42E8D392" w14:textId="77777777" w:rsidR="00C64B39" w:rsidRDefault="00C64B39" w:rsidP="00C36F35">
    <w:pPr>
      <w:pStyle w:val="Footer"/>
      <w:rPr>
        <w:rFonts w:ascii="Arial" w:hAnsi="Arial"/>
        <w:color w:val="000000"/>
        <w:sz w:val="20"/>
      </w:rPr>
    </w:pPr>
  </w:p>
  <w:p w14:paraId="42E8D393" w14:textId="77777777" w:rsidR="00C64B39" w:rsidRDefault="00C64B39" w:rsidP="00C36F35">
    <w:pPr>
      <w:pStyle w:val="Footer"/>
      <w:rPr>
        <w:rFonts w:ascii="Arial" w:hAnsi="Arial"/>
        <w:color w:val="000000"/>
        <w:sz w:val="20"/>
      </w:rPr>
    </w:pPr>
  </w:p>
  <w:p w14:paraId="42E8D394" w14:textId="77777777" w:rsidR="00C64B39" w:rsidRDefault="00C64B39" w:rsidP="00C36F35">
    <w:pPr>
      <w:pStyle w:val="Footer"/>
      <w:rPr>
        <w:rFonts w:ascii="Arial" w:hAnsi="Arial"/>
        <w:color w:val="000000"/>
        <w:sz w:val="20"/>
      </w:rPr>
    </w:pPr>
  </w:p>
  <w:p w14:paraId="42E8D395"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2E8D396"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8D384" w14:textId="77777777" w:rsidR="008E410B" w:rsidRDefault="008E410B">
      <w:r>
        <w:separator/>
      </w:r>
    </w:p>
  </w:footnote>
  <w:footnote w:type="continuationSeparator" w:id="0">
    <w:p w14:paraId="42E8D385"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8D388"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8D389"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8D390" w14:textId="77777777" w:rsidR="00C64B39" w:rsidRDefault="00074468">
    <w:pPr>
      <w:pStyle w:val="Header"/>
    </w:pPr>
    <w:r>
      <w:rPr>
        <w:noProof/>
      </w:rPr>
      <w:pict w14:anchorId="42E8D3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42E8D398">
        <v:shape id="_x0000_i1025" type="#_x0000_t75" style="width:86.85pt;height:76pt">
          <v:imagedata r:id="rId2" o:title="CoalAuthority_2013_logo"/>
        </v:shape>
      </w:pict>
    </w:r>
    <w:r>
      <w:rPr>
        <w:noProof/>
      </w:rPr>
      <w:pict w14:anchorId="42E8D399">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2E8D39B"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2E8D39C"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2E8D39D"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2E8D39E" w14:textId="77777777" w:rsidR="00C64B39" w:rsidRPr="007A4BD1" w:rsidRDefault="00C64B39" w:rsidP="00306D09">
                <w:pPr>
                  <w:rPr>
                    <w:rFonts w:ascii="Arial" w:hAnsi="Arial" w:cs="Arial"/>
                    <w:b/>
                    <w:sz w:val="20"/>
                  </w:rPr>
                </w:pPr>
                <w:r>
                  <w:rPr>
                    <w:rFonts w:ascii="Arial" w:hAnsi="Arial" w:cs="Arial"/>
                    <w:b/>
                    <w:sz w:val="20"/>
                  </w:rPr>
                  <w:t>Nottinghamshire</w:t>
                </w:r>
              </w:p>
              <w:p w14:paraId="42E8D39F"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2E8D3A0" w14:textId="77777777" w:rsidR="00C64B39" w:rsidRDefault="00C64B39" w:rsidP="00306D09">
                <w:pPr>
                  <w:rPr>
                    <w:rFonts w:ascii="Arial" w:hAnsi="Arial" w:cs="Arial"/>
                    <w:b/>
                    <w:noProof/>
                    <w:sz w:val="20"/>
                  </w:rPr>
                </w:pPr>
              </w:p>
              <w:p w14:paraId="42E8D3A1"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2E8D3A2" w14:textId="77777777" w:rsidR="00C64B39" w:rsidRDefault="00C64B39" w:rsidP="00306D09">
                <w:pPr>
                  <w:rPr>
                    <w:rFonts w:ascii="Arial" w:hAnsi="Arial" w:cs="Arial"/>
                    <w:b/>
                    <w:sz w:val="20"/>
                  </w:rPr>
                </w:pPr>
                <w:r>
                  <w:rPr>
                    <w:rFonts w:ascii="Arial" w:hAnsi="Arial" w:cs="Arial"/>
                    <w:b/>
                    <w:noProof/>
                    <w:sz w:val="20"/>
                  </w:rPr>
                  <w:tab/>
                </w:r>
              </w:p>
              <w:p w14:paraId="42E8D3A3"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2E8D3A4" w14:textId="77777777" w:rsidR="00C64B39" w:rsidRDefault="00C64B39" w:rsidP="00306D09">
                <w:pPr>
                  <w:rPr>
                    <w:rFonts w:ascii="Arial" w:hAnsi="Arial" w:cs="Arial"/>
                    <w:b/>
                    <w:sz w:val="20"/>
                  </w:rPr>
                </w:pPr>
              </w:p>
              <w:p w14:paraId="42E8D3A5"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2E8D3A6" w14:textId="77777777" w:rsidR="00C64B39" w:rsidRDefault="00C64B39" w:rsidP="00306D09">
                <w:pPr>
                  <w:rPr>
                    <w:rFonts w:ascii="Arial" w:hAnsi="Arial" w:cs="Arial"/>
                    <w:b/>
                    <w:sz w:val="20"/>
                  </w:rPr>
                </w:pPr>
                <w:r>
                  <w:rPr>
                    <w:rFonts w:ascii="Arial" w:hAnsi="Arial" w:cs="Arial"/>
                    <w:b/>
                    <w:sz w:val="20"/>
                  </w:rPr>
                  <w:t xml:space="preserve"> </w:t>
                </w:r>
              </w:p>
              <w:p w14:paraId="42E8D3A7" w14:textId="77777777" w:rsidR="00C64B39" w:rsidRDefault="00C64B39" w:rsidP="00306D09">
                <w:pPr>
                  <w:tabs>
                    <w:tab w:val="left" w:pos="658"/>
                  </w:tabs>
                  <w:rPr>
                    <w:rFonts w:ascii="Arial" w:hAnsi="Arial" w:cs="Arial"/>
                    <w:b/>
                    <w:sz w:val="20"/>
                  </w:rPr>
                </w:pPr>
              </w:p>
              <w:p w14:paraId="42E8D3A8" w14:textId="77777777" w:rsidR="00C64B39" w:rsidRDefault="00C64B39" w:rsidP="00306D09">
                <w:pPr>
                  <w:tabs>
                    <w:tab w:val="left" w:pos="658"/>
                  </w:tabs>
                  <w:rPr>
                    <w:rFonts w:ascii="Arial" w:hAnsi="Arial" w:cs="Arial"/>
                    <w:b/>
                    <w:sz w:val="20"/>
                  </w:rPr>
                </w:pPr>
              </w:p>
              <w:p w14:paraId="42E8D3A9" w14:textId="77777777" w:rsidR="00C64B39" w:rsidRDefault="00C64B39" w:rsidP="00306D09">
                <w:pPr>
                  <w:tabs>
                    <w:tab w:val="left" w:pos="658"/>
                  </w:tabs>
                  <w:rPr>
                    <w:rFonts w:ascii="Arial" w:hAnsi="Arial" w:cs="Arial"/>
                    <w:b/>
                    <w:sz w:val="20"/>
                  </w:rPr>
                </w:pPr>
              </w:p>
              <w:p w14:paraId="42E8D3AA" w14:textId="77777777" w:rsidR="00C64B39" w:rsidRPr="002B2F7F" w:rsidRDefault="00C64B39" w:rsidP="00306D09">
                <w:pPr>
                  <w:tabs>
                    <w:tab w:val="left" w:pos="658"/>
                  </w:tabs>
                  <w:rPr>
                    <w:rFonts w:ascii="Arial" w:hAnsi="Arial" w:cs="Arial"/>
                    <w:b/>
                    <w:sz w:val="22"/>
                  </w:rPr>
                </w:pPr>
              </w:p>
              <w:p w14:paraId="42E8D3AB" w14:textId="77777777" w:rsidR="00C64B39" w:rsidRPr="002B2F7F" w:rsidRDefault="00C64B39" w:rsidP="00306D09">
                <w:pPr>
                  <w:rPr>
                    <w:rFonts w:ascii="Arial" w:hAnsi="Arial"/>
                  </w:rPr>
                </w:pPr>
              </w:p>
            </w:txbxContent>
          </v:textbox>
          <w10:wrap type="topAndBottom" anchory="page"/>
          <w10:anchorlock/>
        </v:shape>
      </w:pict>
    </w:r>
    <w:r>
      <w:rPr>
        <w:noProof/>
      </w:rPr>
      <w:pict w14:anchorId="42E8D39A">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aZVK6YebNPZm2cZH3xwZ6k0KEBM=" w:salt="agJMRznJIlzkz6lWW+6e2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74468"/>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11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73A0F"/>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3F94"/>
    <w:rsid w:val="00F758FB"/>
    <w:rsid w:val="00F83DFB"/>
    <w:rsid w:val="00F842EC"/>
    <w:rsid w:val="00F94896"/>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2E8D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planning-applications-coal-mining-risk-assessments"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v.uk/get-a-permit-to-deal-with-a-coal-mine-on-your-propert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bgs.ac.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planning-applications-coal-mining-risk-assessments"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0</Pages>
  <Words>1192</Words>
  <Characters>6801</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7978</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Ashley Langrick</lastModifiedBy>
  <revision>18</revision>
  <lastPrinted>2013-10-23T13:51:00.0000000Z</lastPrinted>
  <dcterms:created xsi:type="dcterms:W3CDTF">2013-01-08T13:46:00.0000000Z</dcterms:created>
  <dcterms:modified xsi:type="dcterms:W3CDTF">2019-02-25T15:13:18.5070000Z</dcterms:modified>
</coreProperties>
</file>