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AF256B" w:rsidP="007E7DA4">
      <w:pPr>
        <w:rPr>
          <w:b/>
          <w:bCs/>
        </w:rPr>
      </w:pPr>
      <w:r>
        <w:rPr>
          <w:noProof/>
          <w:lang w:eastAsia="en-GB"/>
        </w:rPr>
        <w:drawing>
          <wp:inline distT="0" distB="0" distL="0" distR="0">
            <wp:extent cx="3619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50" cy="647700"/>
                    </a:xfrm>
                    <a:prstGeom prst="rect">
                      <a:avLst/>
                    </a:prstGeom>
                    <a:noFill/>
                    <a:ln>
                      <a:noFill/>
                    </a:ln>
                  </pic:spPr>
                </pic:pic>
              </a:graphicData>
            </a:graphic>
          </wp:inline>
        </w:drawing>
      </w:r>
      <w:r>
        <w:rPr>
          <w:noProof/>
          <w:lang w:eastAsia="en-GB"/>
        </w:rPr>
        <w:drawing>
          <wp:inline distT="0" distB="0" distL="0" distR="0">
            <wp:extent cx="581025"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A25E4B" w:rsidRDefault="00E3203F" w:rsidP="00AA1BFC">
      <w:pPr>
        <w:pStyle w:val="ListParagraph"/>
        <w:autoSpaceDE w:val="0"/>
        <w:autoSpaceDN w:val="0"/>
        <w:adjustRightInd w:val="0"/>
        <w:jc w:val="center"/>
        <w:rPr>
          <w:b/>
        </w:rPr>
      </w:pPr>
      <w:r w:rsidRPr="00E3203F">
        <w:rPr>
          <w:b/>
        </w:rPr>
        <w:t>GROUNDS OF APPEAL</w:t>
      </w:r>
    </w:p>
    <w:p w:rsidR="00590E75" w:rsidRPr="00E3203F" w:rsidRDefault="00590E75" w:rsidP="00AA1BFC">
      <w:pPr>
        <w:pStyle w:val="ListParagraph"/>
        <w:autoSpaceDE w:val="0"/>
        <w:autoSpaceDN w:val="0"/>
        <w:adjustRightInd w:val="0"/>
        <w:jc w:val="center"/>
        <w:rPr>
          <w:b/>
        </w:rPr>
      </w:pPr>
    </w:p>
    <w:p w:rsidR="006672EA" w:rsidRDefault="000756F2" w:rsidP="006672EA">
      <w:pPr>
        <w:jc w:val="center"/>
        <w:rPr>
          <w:b/>
        </w:rPr>
      </w:pPr>
      <w:r w:rsidRPr="00E3203F">
        <w:rPr>
          <w:b/>
        </w:rPr>
        <w:t>PROPOSED</w:t>
      </w:r>
      <w:r w:rsidR="00F65A41">
        <w:rPr>
          <w:b/>
        </w:rPr>
        <w:t xml:space="preserve"> ERECTION OF EXTENSION TO DWELLING</w:t>
      </w:r>
    </w:p>
    <w:p w:rsidR="007E0CE2" w:rsidRDefault="00F65A41" w:rsidP="003D1E3A">
      <w:pPr>
        <w:jc w:val="center"/>
        <w:rPr>
          <w:b/>
        </w:rPr>
      </w:pPr>
      <w:r>
        <w:rPr>
          <w:b/>
        </w:rPr>
        <w:t xml:space="preserve">TY </w:t>
      </w:r>
      <w:proofErr w:type="spellStart"/>
      <w:r>
        <w:rPr>
          <w:b/>
        </w:rPr>
        <w:t>CARREG</w:t>
      </w:r>
      <w:proofErr w:type="spellEnd"/>
      <w:r>
        <w:rPr>
          <w:b/>
        </w:rPr>
        <w:t xml:space="preserve">, </w:t>
      </w:r>
      <w:proofErr w:type="spellStart"/>
      <w:r>
        <w:rPr>
          <w:b/>
        </w:rPr>
        <w:t>GLYON</w:t>
      </w:r>
      <w:proofErr w:type="spellEnd"/>
      <w:r>
        <w:rPr>
          <w:b/>
        </w:rPr>
        <w:t xml:space="preserve"> LANE, </w:t>
      </w:r>
      <w:proofErr w:type="spellStart"/>
      <w:r>
        <w:rPr>
          <w:b/>
        </w:rPr>
        <w:t>BRYMBO</w:t>
      </w:r>
      <w:proofErr w:type="spellEnd"/>
      <w:r w:rsidR="00200E3D">
        <w:rPr>
          <w:b/>
        </w:rPr>
        <w:t xml:space="preserve">, </w:t>
      </w:r>
      <w:r w:rsidR="003D1E3A">
        <w:rPr>
          <w:b/>
        </w:rPr>
        <w:t xml:space="preserve">WREXHAM </w:t>
      </w:r>
    </w:p>
    <w:p w:rsidR="00765AE7" w:rsidRPr="00E3203F" w:rsidRDefault="00765AE7" w:rsidP="003D1E3A">
      <w:pPr>
        <w:jc w:val="center"/>
        <w:rPr>
          <w:b/>
        </w:rPr>
      </w:pPr>
      <w:r>
        <w:rPr>
          <w:b/>
        </w:rPr>
        <w:t>“a</w:t>
      </w:r>
      <w:bookmarkStart w:id="0" w:name="_GoBack"/>
      <w:bookmarkEnd w:id="0"/>
      <w:r>
        <w:rPr>
          <w:b/>
        </w:rPr>
        <w:t>ppeal one”</w:t>
      </w:r>
    </w:p>
    <w:p w:rsidR="000756F2" w:rsidRPr="000756F2" w:rsidRDefault="000756F2" w:rsidP="000756F2">
      <w:pPr>
        <w:jc w:val="center"/>
      </w:pPr>
    </w:p>
    <w:p w:rsidR="00B41A4F" w:rsidRDefault="0079673F" w:rsidP="00E82281">
      <w:r>
        <w:rPr>
          <w:b/>
        </w:rPr>
        <w:t xml:space="preserve">Proposal: </w:t>
      </w:r>
      <w:r>
        <w:t xml:space="preserve"> </w:t>
      </w:r>
      <w:r w:rsidR="00F65A41">
        <w:t xml:space="preserve">The </w:t>
      </w:r>
      <w:r w:rsidR="00341314">
        <w:t xml:space="preserve">property is located close to the junction </w:t>
      </w:r>
      <w:r w:rsidR="005913B6">
        <w:t>of Vicarage</w:t>
      </w:r>
      <w:r w:rsidR="00341314">
        <w:t xml:space="preserve"> Road (B 5101) and </w:t>
      </w:r>
      <w:proofErr w:type="spellStart"/>
      <w:r w:rsidR="00341314">
        <w:t>Glyon</w:t>
      </w:r>
      <w:proofErr w:type="spellEnd"/>
      <w:r w:rsidR="00341314">
        <w:t xml:space="preserve"> Lane. </w:t>
      </w:r>
      <w:r w:rsidR="005913B6">
        <w:t xml:space="preserve">It is about </w:t>
      </w:r>
      <w:r w:rsidR="00341314">
        <w:t>750 m</w:t>
      </w:r>
      <w:r w:rsidR="005913B6">
        <w:t xml:space="preserve"> north of </w:t>
      </w:r>
      <w:proofErr w:type="spellStart"/>
      <w:r w:rsidR="005913B6">
        <w:t>Brymbo</w:t>
      </w:r>
      <w:proofErr w:type="spellEnd"/>
      <w:r w:rsidR="005913B6">
        <w:t xml:space="preserve"> and approximately mid way between </w:t>
      </w:r>
      <w:proofErr w:type="spellStart"/>
      <w:r w:rsidR="005913B6">
        <w:t>Mold</w:t>
      </w:r>
      <w:proofErr w:type="spellEnd"/>
      <w:r w:rsidR="005913B6">
        <w:t xml:space="preserve"> and Wrexham. </w:t>
      </w:r>
      <w:r w:rsidR="00341314">
        <w:t xml:space="preserve">  </w:t>
      </w:r>
      <w:proofErr w:type="gramStart"/>
      <w:r w:rsidR="005913B6">
        <w:t xml:space="preserve">The </w:t>
      </w:r>
      <w:r w:rsidR="00341314">
        <w:t xml:space="preserve"> </w:t>
      </w:r>
      <w:r w:rsidR="00F65A41">
        <w:t>proposed</w:t>
      </w:r>
      <w:proofErr w:type="gramEnd"/>
      <w:r w:rsidR="00F65A41">
        <w:t xml:space="preserve"> extension would be sing</w:t>
      </w:r>
      <w:r w:rsidR="00341314">
        <w:t xml:space="preserve">le storey and would measure </w:t>
      </w:r>
      <w:r w:rsidR="002610AC">
        <w:t xml:space="preserve">about </w:t>
      </w:r>
      <w:r w:rsidR="00341314">
        <w:t>7.7 metres by 4.7 metres</w:t>
      </w:r>
    </w:p>
    <w:p w:rsidR="00B41A4F" w:rsidRDefault="00B41A4F" w:rsidP="00E82281"/>
    <w:p w:rsidR="00B41A4F" w:rsidRDefault="00E70035" w:rsidP="001C31E2">
      <w:pPr>
        <w:autoSpaceDE w:val="0"/>
        <w:autoSpaceDN w:val="0"/>
        <w:adjustRightInd w:val="0"/>
        <w:rPr>
          <w:b/>
        </w:rPr>
      </w:pPr>
      <w:r>
        <w:rPr>
          <w:b/>
        </w:rPr>
        <w:t>Planning Policy</w:t>
      </w:r>
      <w:r w:rsidR="001C31E2">
        <w:rPr>
          <w:b/>
        </w:rPr>
        <w:t xml:space="preserve">: </w:t>
      </w:r>
    </w:p>
    <w:p w:rsidR="00B41A4F" w:rsidRDefault="00B41A4F" w:rsidP="001C31E2">
      <w:pPr>
        <w:autoSpaceDE w:val="0"/>
        <w:autoSpaceDN w:val="0"/>
        <w:adjustRightInd w:val="0"/>
        <w:rPr>
          <w:b/>
        </w:rPr>
      </w:pPr>
    </w:p>
    <w:p w:rsidR="00C8099B" w:rsidRDefault="00281C71" w:rsidP="001C31E2">
      <w:pPr>
        <w:autoSpaceDE w:val="0"/>
        <w:autoSpaceDN w:val="0"/>
        <w:adjustRightInd w:val="0"/>
      </w:pPr>
      <w:r>
        <w:t>The development plan for the area is</w:t>
      </w:r>
      <w:r w:rsidR="00D12C28">
        <w:t xml:space="preserve"> the Wrexham Unitary Development </w:t>
      </w:r>
      <w:r w:rsidR="001C31E2">
        <w:t>P</w:t>
      </w:r>
      <w:r w:rsidR="00D12C28">
        <w:t xml:space="preserve">lan adopted </w:t>
      </w:r>
      <w:r w:rsidR="001C31E2">
        <w:t xml:space="preserve">in </w:t>
      </w:r>
      <w:r w:rsidR="00D12C28">
        <w:t xml:space="preserve">2005. </w:t>
      </w:r>
      <w:r w:rsidR="005913B6">
        <w:t xml:space="preserve">The Council cites policies </w:t>
      </w:r>
      <w:proofErr w:type="spellStart"/>
      <w:r w:rsidR="002610AC">
        <w:t>PS2</w:t>
      </w:r>
      <w:proofErr w:type="spellEnd"/>
      <w:r w:rsidR="002610AC">
        <w:t xml:space="preserve"> and</w:t>
      </w:r>
      <w:r w:rsidR="005913B6">
        <w:t xml:space="preserve"> GDP 1 in its refusal notice.</w:t>
      </w:r>
      <w:r>
        <w:t xml:space="preserve"> The Council has also adopted Local Planning guidance </w:t>
      </w:r>
      <w:r w:rsidR="002610AC">
        <w:t>N</w:t>
      </w:r>
      <w:r>
        <w:t xml:space="preserve">otes some of which </w:t>
      </w:r>
      <w:proofErr w:type="gramStart"/>
      <w:r>
        <w:t>have been consulted</w:t>
      </w:r>
      <w:proofErr w:type="gramEnd"/>
      <w:r>
        <w:t xml:space="preserve"> on prior to adoption. Relevant extracts from the policies and Guidance notes </w:t>
      </w:r>
      <w:proofErr w:type="gramStart"/>
      <w:r>
        <w:t>are appended</w:t>
      </w:r>
      <w:proofErr w:type="gramEnd"/>
      <w:r>
        <w:t xml:space="preserve"> to this statement. </w:t>
      </w:r>
    </w:p>
    <w:p w:rsidR="00C55CF0" w:rsidRDefault="00C55CF0" w:rsidP="001C31E2">
      <w:pPr>
        <w:autoSpaceDE w:val="0"/>
        <w:autoSpaceDN w:val="0"/>
        <w:adjustRightInd w:val="0"/>
      </w:pPr>
    </w:p>
    <w:p w:rsidR="00281C71" w:rsidRDefault="00281C71" w:rsidP="00C8099B">
      <w:pPr>
        <w:rPr>
          <w:rFonts w:cs="Arial"/>
          <w:bCs/>
          <w:lang w:eastAsia="en-GB"/>
        </w:rPr>
      </w:pPr>
      <w:r>
        <w:rPr>
          <w:rFonts w:cs="Arial"/>
          <w:bCs/>
          <w:lang w:eastAsia="en-GB"/>
        </w:rPr>
        <w:t xml:space="preserve">Policy </w:t>
      </w:r>
      <w:proofErr w:type="spellStart"/>
      <w:r>
        <w:rPr>
          <w:rFonts w:cs="Arial"/>
          <w:bCs/>
          <w:lang w:eastAsia="en-GB"/>
        </w:rPr>
        <w:t>PS2</w:t>
      </w:r>
      <w:proofErr w:type="spellEnd"/>
      <w:r>
        <w:rPr>
          <w:rFonts w:cs="Arial"/>
          <w:bCs/>
          <w:lang w:eastAsia="en-GB"/>
        </w:rPr>
        <w:t xml:space="preserve"> requires that </w:t>
      </w:r>
      <w:proofErr w:type="gramStart"/>
      <w:r>
        <w:rPr>
          <w:rFonts w:cs="Arial"/>
          <w:bCs/>
          <w:lang w:eastAsia="en-GB"/>
        </w:rPr>
        <w:t>“ Development</w:t>
      </w:r>
      <w:proofErr w:type="gramEnd"/>
      <w:r>
        <w:rPr>
          <w:rFonts w:cs="Arial"/>
          <w:bCs/>
          <w:lang w:eastAsia="en-GB"/>
        </w:rPr>
        <w:t xml:space="preserve"> must not materially detrimentally affect countryside…”</w:t>
      </w:r>
    </w:p>
    <w:p w:rsidR="00281C71" w:rsidRDefault="00281C71" w:rsidP="00C8099B">
      <w:pPr>
        <w:rPr>
          <w:rFonts w:cs="Arial"/>
          <w:bCs/>
          <w:lang w:eastAsia="en-GB"/>
        </w:rPr>
      </w:pPr>
      <w:r>
        <w:rPr>
          <w:rFonts w:cs="Arial"/>
          <w:bCs/>
          <w:lang w:eastAsia="en-GB"/>
        </w:rPr>
        <w:t xml:space="preserve">Policy </w:t>
      </w:r>
      <w:proofErr w:type="spellStart"/>
      <w:r>
        <w:rPr>
          <w:rFonts w:cs="Arial"/>
          <w:bCs/>
          <w:lang w:eastAsia="en-GB"/>
        </w:rPr>
        <w:t>GDP1</w:t>
      </w:r>
      <w:proofErr w:type="spellEnd"/>
      <w:r>
        <w:rPr>
          <w:rFonts w:cs="Arial"/>
          <w:bCs/>
          <w:lang w:eastAsia="en-GB"/>
        </w:rPr>
        <w:t xml:space="preserve"> sets out the criteria to be used in determining planning proposals for new development and specifically states that </w:t>
      </w:r>
      <w:proofErr w:type="gramStart"/>
      <w:r>
        <w:rPr>
          <w:rFonts w:cs="Arial"/>
          <w:bCs/>
          <w:lang w:eastAsia="en-GB"/>
        </w:rPr>
        <w:t>“ ..</w:t>
      </w:r>
      <w:proofErr w:type="gramEnd"/>
      <w:r>
        <w:rPr>
          <w:rFonts w:cs="Arial"/>
          <w:bCs/>
          <w:lang w:eastAsia="en-GB"/>
        </w:rPr>
        <w:t xml:space="preserve"> </w:t>
      </w:r>
      <w:proofErr w:type="gramStart"/>
      <w:r>
        <w:rPr>
          <w:rFonts w:cs="Arial"/>
          <w:bCs/>
          <w:lang w:eastAsia="en-GB"/>
        </w:rPr>
        <w:t>built</w:t>
      </w:r>
      <w:proofErr w:type="gramEnd"/>
      <w:r>
        <w:rPr>
          <w:rFonts w:cs="Arial"/>
          <w:bCs/>
          <w:lang w:eastAsia="en-GB"/>
        </w:rPr>
        <w:t xml:space="preserve"> development in its scale, design and layout (should) accord with the character of the site and (should) make a positive contribution to the appearance of the nearby locality.”</w:t>
      </w:r>
    </w:p>
    <w:p w:rsidR="002610AC" w:rsidRDefault="002610AC" w:rsidP="00C8099B">
      <w:pPr>
        <w:rPr>
          <w:rFonts w:cs="Arial"/>
          <w:bCs/>
          <w:lang w:eastAsia="en-GB"/>
        </w:rPr>
      </w:pPr>
    </w:p>
    <w:p w:rsidR="002610AC" w:rsidRDefault="002610AC" w:rsidP="00C8099B">
      <w:pPr>
        <w:rPr>
          <w:rFonts w:cs="Arial"/>
          <w:bCs/>
          <w:lang w:eastAsia="en-GB"/>
        </w:rPr>
      </w:pPr>
      <w:r>
        <w:rPr>
          <w:rFonts w:cs="Arial"/>
          <w:bCs/>
          <w:lang w:eastAsia="en-GB"/>
        </w:rPr>
        <w:t>It is not clear how “</w:t>
      </w:r>
      <w:r w:rsidRPr="00596F17">
        <w:rPr>
          <w:rFonts w:cs="Arial"/>
          <w:bCs/>
          <w:u w:val="single"/>
          <w:lang w:eastAsia="en-GB"/>
        </w:rPr>
        <w:t xml:space="preserve">positive </w:t>
      </w:r>
      <w:r>
        <w:rPr>
          <w:rFonts w:cs="Arial"/>
          <w:bCs/>
          <w:lang w:eastAsia="en-GB"/>
        </w:rPr>
        <w:t>contribution” can be justified in the context of presumption in favour of development</w:t>
      </w:r>
      <w:r w:rsidR="00596F17">
        <w:rPr>
          <w:rFonts w:cs="Arial"/>
          <w:bCs/>
          <w:lang w:eastAsia="en-GB"/>
        </w:rPr>
        <w:t xml:space="preserve"> set out </w:t>
      </w:r>
      <w:proofErr w:type="spellStart"/>
      <w:r w:rsidR="00596F17">
        <w:rPr>
          <w:rFonts w:cs="Arial"/>
          <w:bCs/>
          <w:lang w:eastAsia="en-GB"/>
        </w:rPr>
        <w:t>inPlanning</w:t>
      </w:r>
      <w:proofErr w:type="spellEnd"/>
      <w:r w:rsidR="00596F17">
        <w:rPr>
          <w:rFonts w:cs="Arial"/>
          <w:bCs/>
          <w:lang w:eastAsia="en-GB"/>
        </w:rPr>
        <w:t xml:space="preserve"> </w:t>
      </w:r>
      <w:proofErr w:type="spellStart"/>
      <w:r w:rsidR="00596F17">
        <w:rPr>
          <w:rFonts w:cs="Arial"/>
          <w:bCs/>
          <w:lang w:eastAsia="en-GB"/>
        </w:rPr>
        <w:t>Polciy</w:t>
      </w:r>
      <w:proofErr w:type="spellEnd"/>
      <w:r w:rsidR="00596F17">
        <w:rPr>
          <w:rFonts w:cs="Arial"/>
          <w:bCs/>
          <w:lang w:eastAsia="en-GB"/>
        </w:rPr>
        <w:t xml:space="preserve"> Wales 9</w:t>
      </w:r>
      <w:r>
        <w:rPr>
          <w:rFonts w:cs="Arial"/>
          <w:bCs/>
          <w:lang w:eastAsia="en-GB"/>
        </w:rPr>
        <w:t>.</w:t>
      </w:r>
    </w:p>
    <w:p w:rsidR="003D1E3A" w:rsidRDefault="003D1E3A" w:rsidP="00CD2A74">
      <w:pPr>
        <w:rPr>
          <w:rFonts w:cs="Arial"/>
          <w:bCs/>
          <w:lang w:eastAsia="en-GB"/>
        </w:rPr>
      </w:pPr>
    </w:p>
    <w:p w:rsidR="00281C71" w:rsidRDefault="00E31251" w:rsidP="00641634">
      <w:pPr>
        <w:autoSpaceDE w:val="0"/>
        <w:autoSpaceDN w:val="0"/>
        <w:adjustRightInd w:val="0"/>
        <w:rPr>
          <w:rFonts w:cs="Arial"/>
          <w:color w:val="231F20"/>
          <w:lang w:eastAsia="en-GB"/>
        </w:rPr>
      </w:pPr>
      <w:r>
        <w:rPr>
          <w:rFonts w:cs="Arial"/>
          <w:bCs/>
          <w:lang w:eastAsia="en-GB"/>
        </w:rPr>
        <w:t xml:space="preserve">LPG 3 is </w:t>
      </w:r>
      <w:r w:rsidR="00641634">
        <w:rPr>
          <w:rFonts w:cs="Arial"/>
          <w:bCs/>
          <w:lang w:eastAsia="en-GB"/>
        </w:rPr>
        <w:t>explicitly said to relate to “</w:t>
      </w:r>
      <w:proofErr w:type="gramStart"/>
      <w:r w:rsidR="00641634">
        <w:rPr>
          <w:rFonts w:cs="Arial"/>
          <w:bCs/>
          <w:lang w:eastAsia="en-GB"/>
        </w:rPr>
        <w:t>..</w:t>
      </w:r>
      <w:proofErr w:type="gramEnd"/>
      <w:r>
        <w:rPr>
          <w:rFonts w:cs="Arial"/>
          <w:color w:val="231F20"/>
          <w:sz w:val="20"/>
          <w:szCs w:val="20"/>
          <w:lang w:eastAsia="en-GB"/>
        </w:rPr>
        <w:t xml:space="preserve"> </w:t>
      </w:r>
      <w:proofErr w:type="gramStart"/>
      <w:r>
        <w:rPr>
          <w:rFonts w:cs="Arial"/>
          <w:color w:val="231F20"/>
          <w:sz w:val="20"/>
          <w:szCs w:val="20"/>
          <w:lang w:eastAsia="en-GB"/>
        </w:rPr>
        <w:t>the</w:t>
      </w:r>
      <w:proofErr w:type="gramEnd"/>
      <w:r>
        <w:rPr>
          <w:rFonts w:cs="Arial"/>
          <w:color w:val="231F20"/>
          <w:sz w:val="20"/>
          <w:szCs w:val="20"/>
          <w:lang w:eastAsia="en-GB"/>
        </w:rPr>
        <w:t xml:space="preserve"> approach which the Council takes towards</w:t>
      </w:r>
      <w:r w:rsidR="00641634">
        <w:rPr>
          <w:rFonts w:cs="Arial"/>
          <w:color w:val="231F20"/>
          <w:sz w:val="20"/>
          <w:szCs w:val="20"/>
          <w:lang w:eastAsia="en-GB"/>
        </w:rPr>
        <w:t xml:space="preserve"> </w:t>
      </w:r>
      <w:r>
        <w:rPr>
          <w:rFonts w:cs="Arial"/>
          <w:color w:val="231F20"/>
          <w:sz w:val="20"/>
          <w:szCs w:val="20"/>
          <w:lang w:eastAsia="en-GB"/>
        </w:rPr>
        <w:t>dealing with proposals to change the use of and convert rural buildings.</w:t>
      </w:r>
      <w:r w:rsidR="00641634">
        <w:rPr>
          <w:rFonts w:cs="Arial"/>
          <w:color w:val="231F20"/>
          <w:sz w:val="20"/>
          <w:szCs w:val="20"/>
          <w:lang w:eastAsia="en-GB"/>
        </w:rPr>
        <w:t xml:space="preserve">”   </w:t>
      </w:r>
      <w:proofErr w:type="gramStart"/>
      <w:r w:rsidR="00641634">
        <w:rPr>
          <w:rFonts w:cs="Arial"/>
          <w:color w:val="231F20"/>
          <w:lang w:eastAsia="en-GB"/>
        </w:rPr>
        <w:t>a</w:t>
      </w:r>
      <w:r w:rsidR="00641634" w:rsidRPr="00641634">
        <w:rPr>
          <w:rFonts w:cs="Arial"/>
          <w:color w:val="231F20"/>
          <w:lang w:eastAsia="en-GB"/>
        </w:rPr>
        <w:t>nd</w:t>
      </w:r>
      <w:proofErr w:type="gramEnd"/>
      <w:r w:rsidR="00641634" w:rsidRPr="00641634">
        <w:rPr>
          <w:rFonts w:cs="Arial"/>
          <w:color w:val="231F20"/>
          <w:lang w:eastAsia="en-GB"/>
        </w:rPr>
        <w:t xml:space="preserve"> is therefore</w:t>
      </w:r>
      <w:r w:rsidR="00641634">
        <w:rPr>
          <w:rFonts w:cs="Arial"/>
          <w:color w:val="231F20"/>
          <w:sz w:val="20"/>
          <w:szCs w:val="20"/>
          <w:lang w:eastAsia="en-GB"/>
        </w:rPr>
        <w:t xml:space="preserve"> </w:t>
      </w:r>
      <w:r w:rsidR="00641634" w:rsidRPr="00641634">
        <w:rPr>
          <w:rFonts w:cs="Arial"/>
          <w:color w:val="231F20"/>
          <w:lang w:eastAsia="en-GB"/>
        </w:rPr>
        <w:t>not applicable</w:t>
      </w:r>
      <w:r w:rsidR="00641634">
        <w:rPr>
          <w:rFonts w:cs="Arial"/>
          <w:color w:val="231F20"/>
          <w:lang w:eastAsia="en-GB"/>
        </w:rPr>
        <w:t>.</w:t>
      </w:r>
    </w:p>
    <w:p w:rsidR="002610AC" w:rsidRDefault="002610AC" w:rsidP="00641634">
      <w:pPr>
        <w:autoSpaceDE w:val="0"/>
        <w:autoSpaceDN w:val="0"/>
        <w:adjustRightInd w:val="0"/>
        <w:rPr>
          <w:rFonts w:cs="Arial"/>
          <w:color w:val="231F20"/>
          <w:lang w:eastAsia="en-GB"/>
        </w:rPr>
      </w:pPr>
    </w:p>
    <w:p w:rsidR="00D36E8F" w:rsidRDefault="00D36E8F" w:rsidP="00D36E8F">
      <w:pPr>
        <w:autoSpaceDE w:val="0"/>
        <w:autoSpaceDN w:val="0"/>
        <w:adjustRightInd w:val="0"/>
        <w:rPr>
          <w:rFonts w:cs="Arial"/>
          <w:color w:val="000000"/>
          <w:sz w:val="20"/>
          <w:szCs w:val="20"/>
          <w:lang w:eastAsia="en-GB"/>
        </w:rPr>
      </w:pPr>
      <w:r>
        <w:rPr>
          <w:rFonts w:cs="Arial"/>
          <w:color w:val="000000"/>
          <w:lang w:eastAsia="en-GB"/>
        </w:rPr>
        <w:t xml:space="preserve">LPG 20 deals with House extensions and says </w:t>
      </w:r>
      <w:proofErr w:type="gramStart"/>
      <w:r w:rsidRPr="002610AC">
        <w:rPr>
          <w:rFonts w:cs="Arial"/>
          <w:color w:val="000000"/>
          <w:sz w:val="20"/>
          <w:szCs w:val="20"/>
          <w:lang w:eastAsia="en-GB"/>
        </w:rPr>
        <w:t>“</w:t>
      </w:r>
      <w:r w:rsidRPr="002610AC">
        <w:rPr>
          <w:rFonts w:cs="Arial"/>
          <w:sz w:val="20"/>
          <w:szCs w:val="20"/>
          <w:lang w:eastAsia="en-GB"/>
        </w:rPr>
        <w:t xml:space="preserve"> </w:t>
      </w:r>
      <w:r w:rsidRPr="002610AC">
        <w:rPr>
          <w:rFonts w:cs="Arial"/>
          <w:color w:val="000000"/>
          <w:sz w:val="20"/>
          <w:szCs w:val="20"/>
          <w:lang w:eastAsia="en-GB"/>
        </w:rPr>
        <w:t>The</w:t>
      </w:r>
      <w:proofErr w:type="gramEnd"/>
      <w:r w:rsidRPr="002610AC">
        <w:rPr>
          <w:rFonts w:cs="Arial"/>
          <w:color w:val="000000"/>
          <w:sz w:val="20"/>
          <w:szCs w:val="20"/>
          <w:lang w:eastAsia="en-GB"/>
        </w:rPr>
        <w:t xml:space="preserve"> Development Plan stresses that generally house extensions will be permitted, providing that they reflect and enhance the appearance of the existing property, adjoining properties, and their setting in terms of scale, design and materials.”</w:t>
      </w:r>
    </w:p>
    <w:p w:rsidR="00E3325D" w:rsidRDefault="00E3325D" w:rsidP="00D36E8F">
      <w:pPr>
        <w:autoSpaceDE w:val="0"/>
        <w:autoSpaceDN w:val="0"/>
        <w:adjustRightInd w:val="0"/>
        <w:rPr>
          <w:rFonts w:cs="Arial"/>
          <w:color w:val="000000"/>
          <w:sz w:val="20"/>
          <w:szCs w:val="20"/>
          <w:lang w:eastAsia="en-GB"/>
        </w:rPr>
      </w:pPr>
    </w:p>
    <w:p w:rsidR="00E3325D" w:rsidRDefault="0038226F" w:rsidP="00D36E8F">
      <w:pPr>
        <w:autoSpaceDE w:val="0"/>
        <w:autoSpaceDN w:val="0"/>
        <w:adjustRightInd w:val="0"/>
        <w:rPr>
          <w:rFonts w:cs="Arial"/>
          <w:color w:val="000000"/>
          <w:sz w:val="20"/>
          <w:szCs w:val="20"/>
          <w:lang w:eastAsia="en-GB"/>
        </w:rPr>
      </w:pPr>
      <w:r>
        <w:rPr>
          <w:rFonts w:cs="Arial"/>
          <w:b/>
          <w:color w:val="000000"/>
          <w:lang w:eastAsia="en-GB"/>
        </w:rPr>
        <w:t>Planning Pol</w:t>
      </w:r>
      <w:r w:rsidR="00E3325D" w:rsidRPr="0038226F">
        <w:rPr>
          <w:rFonts w:cs="Arial"/>
          <w:b/>
          <w:color w:val="000000"/>
          <w:lang w:eastAsia="en-GB"/>
        </w:rPr>
        <w:t>i</w:t>
      </w:r>
      <w:r>
        <w:rPr>
          <w:rFonts w:cs="Arial"/>
          <w:b/>
          <w:color w:val="000000"/>
          <w:lang w:eastAsia="en-GB"/>
        </w:rPr>
        <w:t>cy</w:t>
      </w:r>
      <w:r w:rsidR="00E3325D" w:rsidRPr="0038226F">
        <w:rPr>
          <w:rFonts w:cs="Arial"/>
          <w:b/>
          <w:color w:val="000000"/>
          <w:lang w:eastAsia="en-GB"/>
        </w:rPr>
        <w:t xml:space="preserve"> Wales 9 </w:t>
      </w:r>
      <w:r w:rsidRPr="0038226F">
        <w:rPr>
          <w:rFonts w:cs="Arial"/>
          <w:b/>
          <w:color w:val="000000"/>
          <w:lang w:eastAsia="en-GB"/>
        </w:rPr>
        <w:t>says</w:t>
      </w:r>
      <w:r w:rsidR="00E3325D">
        <w:rPr>
          <w:rFonts w:cs="Arial"/>
          <w:color w:val="000000"/>
          <w:sz w:val="20"/>
          <w:szCs w:val="20"/>
          <w:lang w:eastAsia="en-GB"/>
        </w:rPr>
        <w:t>:</w:t>
      </w:r>
    </w:p>
    <w:p w:rsidR="00E3325D" w:rsidRPr="0038226F" w:rsidRDefault="00E3325D" w:rsidP="00E3325D">
      <w:pPr>
        <w:pStyle w:val="Pa32"/>
        <w:spacing w:before="220"/>
        <w:rPr>
          <w:rFonts w:ascii="Futura Std Book" w:hAnsi="Futura Std Book" w:cs="Futura Std Book"/>
          <w:color w:val="000000"/>
        </w:rPr>
      </w:pPr>
      <w:r w:rsidRPr="0038226F">
        <w:rPr>
          <w:rFonts w:cs="Milocha"/>
          <w:color w:val="000000"/>
        </w:rPr>
        <w:t>4.11 Promoting sustainability through good design</w:t>
      </w:r>
    </w:p>
    <w:p w:rsidR="00E3325D" w:rsidRDefault="00E3325D" w:rsidP="00E3325D">
      <w:pPr>
        <w:pStyle w:val="Pa44"/>
        <w:spacing w:before="160" w:after="160"/>
        <w:rPr>
          <w:rFonts w:ascii="Futura Std Book" w:hAnsi="Futura Std Book" w:cs="Futura Std Book"/>
          <w:color w:val="000000"/>
          <w:sz w:val="23"/>
          <w:szCs w:val="23"/>
        </w:rPr>
      </w:pPr>
      <w:r>
        <w:rPr>
          <w:rFonts w:ascii="Futura Std Book" w:hAnsi="Futura Std Book" w:cs="Futura Std Book"/>
          <w:color w:val="000000"/>
          <w:sz w:val="23"/>
          <w:szCs w:val="23"/>
        </w:rPr>
        <w:t xml:space="preserve">4.11.1 Design </w:t>
      </w:r>
      <w:proofErr w:type="gramStart"/>
      <w:r>
        <w:rPr>
          <w:rFonts w:ascii="Futura Std Book" w:hAnsi="Futura Std Book" w:cs="Futura Std Book"/>
          <w:color w:val="000000"/>
          <w:sz w:val="23"/>
          <w:szCs w:val="23"/>
        </w:rPr>
        <w:t>is taken</w:t>
      </w:r>
      <w:proofErr w:type="gramEnd"/>
      <w:r>
        <w:rPr>
          <w:rFonts w:ascii="Futura Std Book" w:hAnsi="Futura Std Book" w:cs="Futura Std Book"/>
          <w:color w:val="000000"/>
          <w:sz w:val="23"/>
          <w:szCs w:val="23"/>
        </w:rPr>
        <w:t xml:space="preserve"> to mean the relationship between all elements of the natural and built environment. To create sustainable development, design must go beyond aesthetics and include the social, environmental and economic aspects of the development, including its construction, operation and management, and its relationship to its surroundings. </w:t>
      </w:r>
    </w:p>
    <w:p w:rsidR="00E3325D" w:rsidRPr="002610AC" w:rsidRDefault="00E3325D" w:rsidP="00E3325D">
      <w:pPr>
        <w:autoSpaceDE w:val="0"/>
        <w:autoSpaceDN w:val="0"/>
        <w:adjustRightInd w:val="0"/>
        <w:rPr>
          <w:rFonts w:cs="Arial"/>
          <w:bCs/>
          <w:sz w:val="20"/>
          <w:szCs w:val="20"/>
          <w:lang w:eastAsia="en-GB"/>
        </w:rPr>
      </w:pPr>
      <w:r>
        <w:rPr>
          <w:rFonts w:ascii="Futura Std Book" w:hAnsi="Futura Std Book" w:cs="Futura Std Book"/>
          <w:color w:val="000000"/>
          <w:sz w:val="23"/>
          <w:szCs w:val="23"/>
        </w:rPr>
        <w:t>4.11.2 Good design can protect and enhance environmental quality, consider the impact of climate change on generations to come, help to attract business and investment, promote social inclusion and improve the quality of life. Meeting the objectives of good design should be the aim of all those involved in the development process and applied to all development proposals, at all scales, from the construction or alteration of individual buildings to larger development proposals. These objectives can be categorised into five key aspects of good design:</w:t>
      </w:r>
    </w:p>
    <w:p w:rsidR="009B4BB1" w:rsidRPr="00BE114C" w:rsidRDefault="009B4BB1" w:rsidP="00E03C90">
      <w:pPr>
        <w:autoSpaceDE w:val="0"/>
        <w:autoSpaceDN w:val="0"/>
        <w:adjustRightInd w:val="0"/>
        <w:rPr>
          <w:rFonts w:cs="Futura Std Book"/>
          <w:color w:val="000000"/>
        </w:rPr>
      </w:pPr>
    </w:p>
    <w:p w:rsidR="009B4BB1" w:rsidRPr="00BE114C" w:rsidRDefault="009B4BB1" w:rsidP="00E03C90">
      <w:pPr>
        <w:autoSpaceDE w:val="0"/>
        <w:autoSpaceDN w:val="0"/>
        <w:adjustRightInd w:val="0"/>
        <w:rPr>
          <w:rFonts w:cs="Futura Std Book"/>
          <w:b/>
          <w:color w:val="000000"/>
        </w:rPr>
      </w:pPr>
      <w:r w:rsidRPr="00BE114C">
        <w:rPr>
          <w:rFonts w:cs="Futura Std Book"/>
          <w:b/>
          <w:color w:val="000000"/>
        </w:rPr>
        <w:t>Reasons for refusal:</w:t>
      </w:r>
    </w:p>
    <w:p w:rsidR="009B4BB1" w:rsidRDefault="009B4BB1" w:rsidP="00E03C90">
      <w:pPr>
        <w:autoSpaceDE w:val="0"/>
        <w:autoSpaceDN w:val="0"/>
        <w:adjustRightInd w:val="0"/>
        <w:rPr>
          <w:rFonts w:cs="Futura Std Book"/>
          <w:b/>
          <w:color w:val="000000"/>
          <w:sz w:val="23"/>
          <w:szCs w:val="23"/>
        </w:rPr>
      </w:pPr>
    </w:p>
    <w:p w:rsidR="00BE114C" w:rsidRDefault="00BE114C" w:rsidP="00E03C90">
      <w:pPr>
        <w:autoSpaceDE w:val="0"/>
        <w:autoSpaceDN w:val="0"/>
        <w:adjustRightInd w:val="0"/>
        <w:rPr>
          <w:rFonts w:cs="Futura Std Book"/>
          <w:color w:val="000000"/>
        </w:rPr>
      </w:pPr>
      <w:r w:rsidRPr="00BE114C">
        <w:rPr>
          <w:rFonts w:cs="Futura Std Book"/>
          <w:color w:val="000000"/>
        </w:rPr>
        <w:t>The Council says</w:t>
      </w:r>
      <w:r>
        <w:rPr>
          <w:rFonts w:cs="Futura Std Book"/>
          <w:color w:val="000000"/>
        </w:rPr>
        <w:t>:</w:t>
      </w:r>
    </w:p>
    <w:p w:rsidR="00D36E8F" w:rsidRDefault="00D36E8F" w:rsidP="00E03C90">
      <w:pPr>
        <w:autoSpaceDE w:val="0"/>
        <w:autoSpaceDN w:val="0"/>
        <w:adjustRightInd w:val="0"/>
        <w:rPr>
          <w:rFonts w:cs="Futura Std Book"/>
          <w:color w:val="000000"/>
        </w:rPr>
      </w:pPr>
      <w:r>
        <w:rPr>
          <w:rFonts w:cs="Futura Std Book"/>
          <w:color w:val="000000"/>
        </w:rPr>
        <w:t>“1. By virtue of its overall</w:t>
      </w:r>
      <w:r w:rsidR="00BB192A">
        <w:rPr>
          <w:rFonts w:cs="Futura Std Book"/>
          <w:color w:val="000000"/>
        </w:rPr>
        <w:t xml:space="preserve"> scale, design and appearance, the proposed extension is not considered to be sympathetic to, or accord with the character and appearance of the existing dwelling or the surrounding locality. The incongruous feature would harm the existing visual amenities of the area and would therefore conflict with the Wrexham </w:t>
      </w:r>
      <w:proofErr w:type="spellStart"/>
      <w:r w:rsidR="00BB192A">
        <w:rPr>
          <w:rFonts w:cs="Futura Std Book"/>
          <w:color w:val="000000"/>
        </w:rPr>
        <w:t>UDP</w:t>
      </w:r>
      <w:proofErr w:type="spellEnd"/>
      <w:r w:rsidR="00BB192A">
        <w:rPr>
          <w:rFonts w:cs="Futura Std Book"/>
          <w:color w:val="000000"/>
        </w:rPr>
        <w:t xml:space="preserve"> policies </w:t>
      </w:r>
      <w:proofErr w:type="spellStart"/>
      <w:r w:rsidR="00BB192A">
        <w:rPr>
          <w:rFonts w:cs="Futura Std Book"/>
          <w:color w:val="000000"/>
        </w:rPr>
        <w:t>GDP1</w:t>
      </w:r>
      <w:proofErr w:type="spellEnd"/>
      <w:r w:rsidR="00BB192A">
        <w:rPr>
          <w:rFonts w:cs="Futura Std Book"/>
          <w:color w:val="000000"/>
        </w:rPr>
        <w:t xml:space="preserve"> and </w:t>
      </w:r>
      <w:proofErr w:type="spellStart"/>
      <w:r w:rsidR="00BB192A">
        <w:rPr>
          <w:rFonts w:cs="Futura Std Book"/>
          <w:color w:val="000000"/>
        </w:rPr>
        <w:t>PS2</w:t>
      </w:r>
      <w:proofErr w:type="spellEnd"/>
      <w:r w:rsidR="00BB192A">
        <w:rPr>
          <w:rFonts w:cs="Futura Std Book"/>
          <w:color w:val="000000"/>
        </w:rPr>
        <w:t xml:space="preserve"> and the provisions set out within Local Planning Guidance Notes Nos.</w:t>
      </w:r>
      <w:r w:rsidR="00522493">
        <w:rPr>
          <w:rFonts w:cs="Futura Std Book"/>
          <w:color w:val="000000"/>
        </w:rPr>
        <w:t xml:space="preserve"> 3</w:t>
      </w:r>
      <w:r w:rsidR="00BB192A">
        <w:rPr>
          <w:rFonts w:cs="Futura Std Book"/>
          <w:color w:val="000000"/>
        </w:rPr>
        <w:t xml:space="preserve"> a</w:t>
      </w:r>
      <w:r w:rsidR="00522493">
        <w:rPr>
          <w:rFonts w:cs="Futura Std Book"/>
          <w:color w:val="000000"/>
        </w:rPr>
        <w:t>n</w:t>
      </w:r>
      <w:r w:rsidR="00BB192A">
        <w:rPr>
          <w:rFonts w:cs="Futura Std Book"/>
          <w:color w:val="000000"/>
        </w:rPr>
        <w:t>d 20.”</w:t>
      </w:r>
    </w:p>
    <w:p w:rsidR="00B41A4F" w:rsidRDefault="00B41A4F" w:rsidP="00A25100">
      <w:pPr>
        <w:autoSpaceDE w:val="0"/>
        <w:autoSpaceDN w:val="0"/>
        <w:adjustRightInd w:val="0"/>
      </w:pPr>
    </w:p>
    <w:p w:rsidR="00B41A4F" w:rsidRPr="0041139E" w:rsidRDefault="00B41A4F" w:rsidP="00A25100">
      <w:pPr>
        <w:autoSpaceDE w:val="0"/>
        <w:autoSpaceDN w:val="0"/>
        <w:adjustRightInd w:val="0"/>
      </w:pPr>
    </w:p>
    <w:p w:rsidR="005D4BB1" w:rsidRDefault="005D4BB1" w:rsidP="00E70035">
      <w:pPr>
        <w:autoSpaceDE w:val="0"/>
        <w:autoSpaceDN w:val="0"/>
        <w:adjustRightInd w:val="0"/>
        <w:rPr>
          <w:b/>
        </w:rPr>
      </w:pPr>
      <w:r>
        <w:rPr>
          <w:b/>
        </w:rPr>
        <w:t>PLANNING HISTORY</w:t>
      </w:r>
    </w:p>
    <w:p w:rsidR="005D4BB1" w:rsidRDefault="005D4BB1" w:rsidP="00E70035">
      <w:pPr>
        <w:autoSpaceDE w:val="0"/>
        <w:autoSpaceDN w:val="0"/>
        <w:adjustRightInd w:val="0"/>
        <w:rPr>
          <w:b/>
        </w:rPr>
      </w:pPr>
    </w:p>
    <w:p w:rsidR="005D4BB1" w:rsidRDefault="005D4BB1" w:rsidP="00E70035">
      <w:pPr>
        <w:autoSpaceDE w:val="0"/>
        <w:autoSpaceDN w:val="0"/>
        <w:adjustRightInd w:val="0"/>
      </w:pPr>
      <w:r>
        <w:t xml:space="preserve">The original approval for the dwelling </w:t>
      </w:r>
      <w:proofErr w:type="gramStart"/>
      <w:r>
        <w:t>was approved</w:t>
      </w:r>
      <w:proofErr w:type="gramEnd"/>
      <w:r>
        <w:t xml:space="preserve"> in 1989.</w:t>
      </w:r>
    </w:p>
    <w:p w:rsidR="005D4BB1" w:rsidRDefault="005D4BB1" w:rsidP="00E70035">
      <w:pPr>
        <w:autoSpaceDE w:val="0"/>
        <w:autoSpaceDN w:val="0"/>
        <w:adjustRightInd w:val="0"/>
      </w:pPr>
    </w:p>
    <w:p w:rsidR="005D4BB1" w:rsidRDefault="005D4BB1" w:rsidP="00E70035">
      <w:pPr>
        <w:autoSpaceDE w:val="0"/>
        <w:autoSpaceDN w:val="0"/>
        <w:adjustRightInd w:val="0"/>
      </w:pPr>
      <w:r>
        <w:t>Following this refusal</w:t>
      </w:r>
      <w:r w:rsidR="00E060D9">
        <w:t>,</w:t>
      </w:r>
      <w:r>
        <w:t xml:space="preserve"> a slightly amended scheme </w:t>
      </w:r>
      <w:proofErr w:type="gramStart"/>
      <w:r>
        <w:t>was submitted and considered by the Council</w:t>
      </w:r>
      <w:proofErr w:type="gramEnd"/>
      <w:r>
        <w:t>.</w:t>
      </w:r>
    </w:p>
    <w:p w:rsidR="003511B3" w:rsidRDefault="005D4BB1" w:rsidP="00596F17">
      <w:pPr>
        <w:autoSpaceDE w:val="0"/>
        <w:autoSpaceDN w:val="0"/>
        <w:adjustRightInd w:val="0"/>
      </w:pPr>
      <w:r>
        <w:t>(</w:t>
      </w:r>
      <w:proofErr w:type="gramStart"/>
      <w:r>
        <w:t>ref</w:t>
      </w:r>
      <w:proofErr w:type="gramEnd"/>
      <w:r>
        <w:t xml:space="preserve">; P/2017/0833.) It </w:t>
      </w:r>
      <w:proofErr w:type="gramStart"/>
      <w:r>
        <w:t>was refused</w:t>
      </w:r>
      <w:proofErr w:type="gramEnd"/>
      <w:r>
        <w:t xml:space="preserve"> for an almost identical reason on 9 November 2017.</w:t>
      </w:r>
      <w:r w:rsidR="00E060D9">
        <w:t xml:space="preserve"> An appeal against that decision will follow shortly.</w:t>
      </w:r>
    </w:p>
    <w:p w:rsidR="00596F17" w:rsidRDefault="00596F17" w:rsidP="00596F17">
      <w:pPr>
        <w:autoSpaceDE w:val="0"/>
        <w:autoSpaceDN w:val="0"/>
        <w:adjustRightInd w:val="0"/>
      </w:pPr>
    </w:p>
    <w:p w:rsidR="00E70035" w:rsidRDefault="00E70035" w:rsidP="00E70035">
      <w:pPr>
        <w:autoSpaceDE w:val="0"/>
        <w:autoSpaceDN w:val="0"/>
        <w:adjustRightInd w:val="0"/>
        <w:rPr>
          <w:b/>
        </w:rPr>
      </w:pPr>
      <w:r w:rsidRPr="00E70035">
        <w:rPr>
          <w:b/>
        </w:rPr>
        <w:t>SUPPORTING INFORMATION:</w:t>
      </w:r>
    </w:p>
    <w:p w:rsidR="003511B3" w:rsidRPr="003511B3" w:rsidRDefault="003511B3" w:rsidP="00E70035">
      <w:pPr>
        <w:autoSpaceDE w:val="0"/>
        <w:autoSpaceDN w:val="0"/>
        <w:adjustRightInd w:val="0"/>
      </w:pPr>
    </w:p>
    <w:p w:rsidR="003511B3" w:rsidRDefault="003511B3" w:rsidP="00E70035">
      <w:pPr>
        <w:autoSpaceDE w:val="0"/>
        <w:autoSpaceDN w:val="0"/>
        <w:adjustRightInd w:val="0"/>
      </w:pPr>
      <w:r w:rsidRPr="003511B3">
        <w:t xml:space="preserve">The appellants have always </w:t>
      </w:r>
      <w:r>
        <w:t xml:space="preserve">considered this to be the rear elevation of the property and the application description reflects this. </w:t>
      </w:r>
      <w:r w:rsidR="001821A5">
        <w:t>The Council accepted the application description on this basis and d</w:t>
      </w:r>
      <w:r w:rsidR="00683BCD">
        <w:t>i</w:t>
      </w:r>
      <w:r w:rsidR="001821A5">
        <w:t xml:space="preserve">d not seek to require it to </w:t>
      </w:r>
      <w:proofErr w:type="gramStart"/>
      <w:r w:rsidR="001821A5">
        <w:t>be amended</w:t>
      </w:r>
      <w:proofErr w:type="gramEnd"/>
      <w:r w:rsidR="001821A5">
        <w:t xml:space="preserve">. </w:t>
      </w:r>
      <w:r>
        <w:t xml:space="preserve">The main door </w:t>
      </w:r>
      <w:r w:rsidR="00596F17">
        <w:t xml:space="preserve">and post-box </w:t>
      </w:r>
      <w:r>
        <w:t xml:space="preserve">to the property is on the opposite side (north) and the open area </w:t>
      </w:r>
      <w:r w:rsidR="00596F17">
        <w:t xml:space="preserve">where the proposal is to </w:t>
      </w:r>
      <w:proofErr w:type="gramStart"/>
      <w:r w:rsidR="00596F17">
        <w:t>be sited</w:t>
      </w:r>
      <w:proofErr w:type="gramEnd"/>
      <w:r w:rsidR="00596F17">
        <w:t xml:space="preserve"> </w:t>
      </w:r>
      <w:r>
        <w:t xml:space="preserve">is treated as the private rear open space. </w:t>
      </w:r>
    </w:p>
    <w:p w:rsidR="003511B3" w:rsidRDefault="003511B3" w:rsidP="00E70035">
      <w:pPr>
        <w:autoSpaceDE w:val="0"/>
        <w:autoSpaceDN w:val="0"/>
        <w:adjustRightInd w:val="0"/>
      </w:pPr>
    </w:p>
    <w:p w:rsidR="003453CB" w:rsidRDefault="003511B3" w:rsidP="00E70035">
      <w:pPr>
        <w:autoSpaceDE w:val="0"/>
        <w:autoSpaceDN w:val="0"/>
        <w:adjustRightInd w:val="0"/>
      </w:pPr>
      <w:r>
        <w:t xml:space="preserve">It </w:t>
      </w:r>
      <w:proofErr w:type="gramStart"/>
      <w:r>
        <w:t>is believed</w:t>
      </w:r>
      <w:proofErr w:type="gramEnd"/>
      <w:r>
        <w:t xml:space="preserve"> that the existing conservatory was erected as “permitted development” without planning permission. </w:t>
      </w:r>
    </w:p>
    <w:p w:rsidR="003453CB" w:rsidRDefault="003453CB" w:rsidP="00E70035">
      <w:pPr>
        <w:autoSpaceDE w:val="0"/>
        <w:autoSpaceDN w:val="0"/>
        <w:adjustRightInd w:val="0"/>
      </w:pPr>
    </w:p>
    <w:p w:rsidR="003511B3" w:rsidRPr="003511B3" w:rsidRDefault="003453CB" w:rsidP="00E70035">
      <w:pPr>
        <w:autoSpaceDE w:val="0"/>
        <w:autoSpaceDN w:val="0"/>
        <w:adjustRightInd w:val="0"/>
      </w:pPr>
      <w:r>
        <w:t>Whilst</w:t>
      </w:r>
      <w:r w:rsidR="003511B3">
        <w:t xml:space="preserve"> the appellants </w:t>
      </w:r>
      <w:r>
        <w:t xml:space="preserve">believed that the current scheme </w:t>
      </w:r>
      <w:proofErr w:type="gramStart"/>
      <w:r>
        <w:t>was permitted</w:t>
      </w:r>
      <w:proofErr w:type="gramEnd"/>
      <w:r>
        <w:t xml:space="preserve">, they </w:t>
      </w:r>
      <w:r w:rsidR="003511B3">
        <w:t xml:space="preserve">applied for </w:t>
      </w:r>
      <w:r w:rsidR="00683BCD">
        <w:t>permission,</w:t>
      </w:r>
      <w:r w:rsidR="003511B3">
        <w:t xml:space="preserve"> as they did not anticipate any objections. They ask the inspector to reflect on this matter as part of his deliberations.</w:t>
      </w:r>
    </w:p>
    <w:p w:rsidR="00B41A4F" w:rsidRPr="003511B3" w:rsidRDefault="00B41A4F" w:rsidP="00E70035">
      <w:pPr>
        <w:autoSpaceDE w:val="0"/>
        <w:autoSpaceDN w:val="0"/>
        <w:adjustRightInd w:val="0"/>
      </w:pPr>
    </w:p>
    <w:p w:rsidR="0092463D" w:rsidRPr="001821A5" w:rsidRDefault="003A6159" w:rsidP="0034554C">
      <w:pPr>
        <w:pStyle w:val="legclearfix2"/>
        <w:spacing w:after="0" w:line="240" w:lineRule="auto"/>
        <w:rPr>
          <w:rFonts w:ascii="Arial" w:hAnsi="Arial" w:cs="Arial"/>
          <w:color w:val="auto"/>
          <w:sz w:val="24"/>
          <w:szCs w:val="24"/>
          <w:lang w:val="en"/>
        </w:rPr>
      </w:pPr>
      <w:r w:rsidRPr="001821A5">
        <w:rPr>
          <w:rStyle w:val="legds2"/>
          <w:rFonts w:ascii="Arial" w:hAnsi="Arial" w:cs="Arial"/>
          <w:color w:val="auto"/>
          <w:sz w:val="24"/>
          <w:szCs w:val="24"/>
          <w:lang w:val="en"/>
          <w:specVanish w:val="0"/>
        </w:rPr>
        <w:t>The definitions set out in the Town &amp; Country Planning (General Permitted Development) (Amendment) Order 2013 for “principal elevation” state</w:t>
      </w:r>
      <w:r w:rsidR="004E1F2A" w:rsidRPr="001821A5">
        <w:rPr>
          <w:rStyle w:val="legds2"/>
          <w:rFonts w:ascii="Arial" w:hAnsi="Arial" w:cs="Arial"/>
          <w:color w:val="auto"/>
          <w:sz w:val="24"/>
          <w:szCs w:val="24"/>
          <w:lang w:val="en"/>
          <w:specVanish w:val="0"/>
        </w:rPr>
        <w:t>s</w:t>
      </w:r>
      <w:r w:rsidRPr="001821A5">
        <w:rPr>
          <w:rStyle w:val="legds2"/>
          <w:rFonts w:ascii="Arial" w:hAnsi="Arial" w:cs="Arial"/>
          <w:color w:val="auto"/>
          <w:sz w:val="24"/>
          <w:szCs w:val="24"/>
          <w:lang w:val="en"/>
          <w:specVanish w:val="0"/>
        </w:rPr>
        <w:t xml:space="preserve"> </w:t>
      </w:r>
      <w:r w:rsidR="00683BCD" w:rsidRPr="001821A5">
        <w:rPr>
          <w:rStyle w:val="legds2"/>
          <w:rFonts w:ascii="Arial" w:hAnsi="Arial" w:cs="Arial"/>
          <w:color w:val="auto"/>
          <w:sz w:val="24"/>
          <w:szCs w:val="24"/>
          <w:lang w:val="en"/>
          <w:specVanish w:val="0"/>
        </w:rPr>
        <w:t>that it</w:t>
      </w:r>
      <w:r w:rsidRPr="001821A5">
        <w:rPr>
          <w:rStyle w:val="legds2"/>
          <w:rFonts w:ascii="Arial" w:hAnsi="Arial" w:cs="Arial"/>
          <w:color w:val="auto"/>
          <w:sz w:val="24"/>
          <w:szCs w:val="24"/>
          <w:lang w:val="en"/>
          <w:specVanish w:val="0"/>
        </w:rPr>
        <w:t xml:space="preserve"> is the single elevation which </w:t>
      </w:r>
      <w:proofErr w:type="gramStart"/>
      <w:r w:rsidRPr="001821A5">
        <w:rPr>
          <w:rStyle w:val="legds2"/>
          <w:rFonts w:ascii="Arial" w:hAnsi="Arial" w:cs="Arial"/>
          <w:color w:val="auto"/>
          <w:sz w:val="24"/>
          <w:szCs w:val="24"/>
          <w:lang w:val="en"/>
          <w:specVanish w:val="0"/>
        </w:rPr>
        <w:t>“</w:t>
      </w:r>
      <w:r w:rsidR="0092463D" w:rsidRPr="001821A5">
        <w:rPr>
          <w:rFonts w:ascii="Arial" w:hAnsi="Arial" w:cs="Arial"/>
          <w:color w:val="auto"/>
          <w:sz w:val="24"/>
          <w:szCs w:val="24"/>
          <w:lang w:val="en"/>
        </w:rPr>
        <w:t xml:space="preserve"> </w:t>
      </w:r>
      <w:r w:rsidRPr="001821A5">
        <w:rPr>
          <w:rFonts w:ascii="Arial" w:hAnsi="Arial" w:cs="Arial"/>
          <w:color w:val="auto"/>
          <w:sz w:val="24"/>
          <w:szCs w:val="24"/>
          <w:lang w:val="en"/>
        </w:rPr>
        <w:t>..</w:t>
      </w:r>
      <w:proofErr w:type="gramEnd"/>
      <w:r w:rsidRPr="001821A5">
        <w:rPr>
          <w:rFonts w:ascii="Arial" w:hAnsi="Arial" w:cs="Arial"/>
          <w:color w:val="auto"/>
          <w:sz w:val="24"/>
          <w:szCs w:val="24"/>
          <w:lang w:val="en"/>
        </w:rPr>
        <w:t xml:space="preserve"> </w:t>
      </w:r>
      <w:proofErr w:type="gramStart"/>
      <w:r w:rsidR="0092463D" w:rsidRPr="001821A5">
        <w:rPr>
          <w:rFonts w:ascii="Arial" w:hAnsi="Arial" w:cs="Arial"/>
          <w:color w:val="auto"/>
          <w:sz w:val="24"/>
          <w:szCs w:val="24"/>
          <w:lang w:val="en"/>
        </w:rPr>
        <w:t>is</w:t>
      </w:r>
      <w:proofErr w:type="gramEnd"/>
      <w:r w:rsidR="0092463D" w:rsidRPr="001821A5">
        <w:rPr>
          <w:rFonts w:ascii="Arial" w:hAnsi="Arial" w:cs="Arial"/>
          <w:color w:val="auto"/>
          <w:sz w:val="24"/>
          <w:szCs w:val="24"/>
          <w:lang w:val="en"/>
        </w:rPr>
        <w:t xml:space="preserve"> the first in importance, taking into account the design and architectura</w:t>
      </w:r>
      <w:r w:rsidRPr="001821A5">
        <w:rPr>
          <w:rFonts w:ascii="Arial" w:hAnsi="Arial" w:cs="Arial"/>
          <w:color w:val="auto"/>
          <w:sz w:val="24"/>
          <w:szCs w:val="24"/>
          <w:lang w:val="en"/>
        </w:rPr>
        <w:t xml:space="preserve">l features of the </w:t>
      </w:r>
      <w:proofErr w:type="spellStart"/>
      <w:r w:rsidRPr="001821A5">
        <w:rPr>
          <w:rFonts w:ascii="Arial" w:hAnsi="Arial" w:cs="Arial"/>
          <w:color w:val="auto"/>
          <w:sz w:val="24"/>
          <w:szCs w:val="24"/>
          <w:lang w:val="en"/>
        </w:rPr>
        <w:t>dwellinghouse</w:t>
      </w:r>
      <w:proofErr w:type="spellEnd"/>
      <w:r w:rsidRPr="001821A5">
        <w:rPr>
          <w:rFonts w:ascii="Arial" w:hAnsi="Arial" w:cs="Arial"/>
          <w:color w:val="auto"/>
          <w:sz w:val="24"/>
          <w:szCs w:val="24"/>
          <w:lang w:val="en"/>
        </w:rPr>
        <w:t>…”.</w:t>
      </w:r>
    </w:p>
    <w:p w:rsidR="003A6159" w:rsidRPr="001821A5" w:rsidRDefault="003A6159" w:rsidP="0034554C">
      <w:pPr>
        <w:pStyle w:val="legclearfix2"/>
        <w:spacing w:after="0" w:line="240" w:lineRule="auto"/>
        <w:rPr>
          <w:rFonts w:ascii="Arial" w:hAnsi="Arial" w:cs="Arial"/>
          <w:color w:val="auto"/>
          <w:sz w:val="24"/>
          <w:szCs w:val="24"/>
          <w:lang w:val="en"/>
        </w:rPr>
      </w:pPr>
      <w:r w:rsidRPr="001821A5">
        <w:rPr>
          <w:rFonts w:ascii="Arial" w:hAnsi="Arial" w:cs="Arial"/>
          <w:color w:val="auto"/>
          <w:sz w:val="24"/>
          <w:szCs w:val="24"/>
          <w:lang w:val="en"/>
        </w:rPr>
        <w:t xml:space="preserve">It </w:t>
      </w:r>
      <w:proofErr w:type="gramStart"/>
      <w:r w:rsidRPr="001821A5">
        <w:rPr>
          <w:rFonts w:ascii="Arial" w:hAnsi="Arial" w:cs="Arial"/>
          <w:color w:val="auto"/>
          <w:sz w:val="24"/>
          <w:szCs w:val="24"/>
          <w:lang w:val="en"/>
        </w:rPr>
        <w:t>is suggested</w:t>
      </w:r>
      <w:proofErr w:type="gramEnd"/>
      <w:r w:rsidRPr="001821A5">
        <w:rPr>
          <w:rFonts w:ascii="Arial" w:hAnsi="Arial" w:cs="Arial"/>
          <w:color w:val="auto"/>
          <w:sz w:val="24"/>
          <w:szCs w:val="24"/>
          <w:lang w:val="en"/>
        </w:rPr>
        <w:t xml:space="preserve"> that the Council have failed to assess the way in which the dwelling is occupied (</w:t>
      </w:r>
      <w:proofErr w:type="spellStart"/>
      <w:r w:rsidRPr="001821A5">
        <w:rPr>
          <w:rFonts w:ascii="Arial" w:hAnsi="Arial" w:cs="Arial"/>
          <w:color w:val="auto"/>
          <w:sz w:val="24"/>
          <w:szCs w:val="24"/>
          <w:lang w:val="en"/>
        </w:rPr>
        <w:t>ie</w:t>
      </w:r>
      <w:proofErr w:type="spellEnd"/>
      <w:r w:rsidRPr="001821A5">
        <w:rPr>
          <w:rFonts w:ascii="Arial" w:hAnsi="Arial" w:cs="Arial"/>
          <w:color w:val="auto"/>
          <w:sz w:val="24"/>
          <w:szCs w:val="24"/>
          <w:lang w:val="en"/>
        </w:rPr>
        <w:t xml:space="preserve"> with entry to </w:t>
      </w:r>
      <w:r w:rsidR="001821A5">
        <w:rPr>
          <w:rFonts w:ascii="Arial" w:hAnsi="Arial" w:cs="Arial"/>
          <w:color w:val="auto"/>
          <w:sz w:val="24"/>
          <w:szCs w:val="24"/>
          <w:lang w:val="en"/>
        </w:rPr>
        <w:t>n</w:t>
      </w:r>
      <w:r w:rsidRPr="001821A5">
        <w:rPr>
          <w:rFonts w:ascii="Arial" w:hAnsi="Arial" w:cs="Arial"/>
          <w:color w:val="auto"/>
          <w:sz w:val="24"/>
          <w:szCs w:val="24"/>
          <w:lang w:val="en"/>
        </w:rPr>
        <w:t xml:space="preserve">on-invited guests from the opposite side. In terms of design and appearance, the presence of a non-traditional conservatory </w:t>
      </w:r>
      <w:proofErr w:type="gramStart"/>
      <w:r w:rsidRPr="001821A5">
        <w:rPr>
          <w:rFonts w:ascii="Arial" w:hAnsi="Arial" w:cs="Arial"/>
          <w:color w:val="auto"/>
          <w:sz w:val="24"/>
          <w:szCs w:val="24"/>
          <w:lang w:val="en"/>
        </w:rPr>
        <w:t>would not normally be accepted</w:t>
      </w:r>
      <w:proofErr w:type="gramEnd"/>
      <w:r w:rsidRPr="001821A5">
        <w:rPr>
          <w:rFonts w:ascii="Arial" w:hAnsi="Arial" w:cs="Arial"/>
          <w:color w:val="auto"/>
          <w:sz w:val="24"/>
          <w:szCs w:val="24"/>
          <w:lang w:val="en"/>
        </w:rPr>
        <w:t xml:space="preserve"> as first in importance with its outlook onto the </w:t>
      </w:r>
      <w:r w:rsidR="004E1F2A" w:rsidRPr="001821A5">
        <w:rPr>
          <w:rFonts w:ascii="Arial" w:hAnsi="Arial" w:cs="Arial"/>
          <w:color w:val="auto"/>
          <w:sz w:val="24"/>
          <w:szCs w:val="24"/>
          <w:lang w:val="en"/>
        </w:rPr>
        <w:t xml:space="preserve">screen fenced </w:t>
      </w:r>
      <w:r w:rsidRPr="001821A5">
        <w:rPr>
          <w:rFonts w:ascii="Arial" w:hAnsi="Arial" w:cs="Arial"/>
          <w:color w:val="auto"/>
          <w:sz w:val="24"/>
          <w:szCs w:val="24"/>
          <w:lang w:val="en"/>
        </w:rPr>
        <w:t xml:space="preserve">private garden. </w:t>
      </w:r>
      <w:proofErr w:type="gramStart"/>
      <w:r w:rsidRPr="001821A5">
        <w:rPr>
          <w:rFonts w:ascii="Arial" w:hAnsi="Arial" w:cs="Arial"/>
          <w:color w:val="auto"/>
          <w:sz w:val="24"/>
          <w:szCs w:val="24"/>
          <w:lang w:val="en"/>
        </w:rPr>
        <w:t>Furthermore</w:t>
      </w:r>
      <w:proofErr w:type="gramEnd"/>
      <w:r w:rsidRPr="001821A5">
        <w:rPr>
          <w:rFonts w:ascii="Arial" w:hAnsi="Arial" w:cs="Arial"/>
          <w:color w:val="auto"/>
          <w:sz w:val="24"/>
          <w:szCs w:val="24"/>
          <w:lang w:val="en"/>
        </w:rPr>
        <w:t xml:space="preserve"> it could not be said to be an architectural feature of the property.</w:t>
      </w:r>
    </w:p>
    <w:p w:rsidR="004E1F2A" w:rsidRPr="001821A5" w:rsidRDefault="004E1F2A" w:rsidP="0034554C">
      <w:pPr>
        <w:pStyle w:val="legclearfix2"/>
        <w:spacing w:after="0" w:line="240" w:lineRule="auto"/>
        <w:rPr>
          <w:rFonts w:ascii="Arial" w:hAnsi="Arial" w:cs="Arial"/>
          <w:color w:val="auto"/>
          <w:sz w:val="24"/>
          <w:szCs w:val="24"/>
          <w:lang w:val="en"/>
        </w:rPr>
      </w:pPr>
    </w:p>
    <w:p w:rsidR="004E1F2A" w:rsidRDefault="004E1F2A" w:rsidP="0034554C">
      <w:pPr>
        <w:pStyle w:val="legclearfix2"/>
        <w:spacing w:after="0" w:line="240" w:lineRule="auto"/>
        <w:rPr>
          <w:rFonts w:ascii="Arial" w:hAnsi="Arial" w:cs="Arial"/>
          <w:color w:val="auto"/>
          <w:sz w:val="24"/>
          <w:szCs w:val="24"/>
          <w:lang w:val="en"/>
        </w:rPr>
      </w:pPr>
      <w:r w:rsidRPr="001821A5">
        <w:rPr>
          <w:rFonts w:ascii="Arial" w:hAnsi="Arial" w:cs="Arial"/>
          <w:color w:val="auto"/>
          <w:sz w:val="24"/>
          <w:szCs w:val="24"/>
          <w:lang w:val="en"/>
        </w:rPr>
        <w:t>Notwithstanding that, the appellants consider that</w:t>
      </w:r>
      <w:r w:rsidR="001821A5">
        <w:rPr>
          <w:rFonts w:ascii="Arial" w:hAnsi="Arial" w:cs="Arial"/>
          <w:color w:val="auto"/>
          <w:sz w:val="24"/>
          <w:szCs w:val="24"/>
          <w:lang w:val="en"/>
        </w:rPr>
        <w:t xml:space="preserve"> if permission is required, then </w:t>
      </w:r>
      <w:r w:rsidRPr="001821A5">
        <w:rPr>
          <w:rFonts w:ascii="Arial" w:hAnsi="Arial" w:cs="Arial"/>
          <w:color w:val="auto"/>
          <w:sz w:val="24"/>
          <w:szCs w:val="24"/>
          <w:lang w:val="en"/>
        </w:rPr>
        <w:t>the refusal is unjustified.</w:t>
      </w:r>
    </w:p>
    <w:p w:rsidR="0038226F" w:rsidRDefault="0038226F" w:rsidP="0034554C">
      <w:pPr>
        <w:pStyle w:val="legclearfix2"/>
        <w:spacing w:after="0" w:line="240" w:lineRule="auto"/>
        <w:rPr>
          <w:rFonts w:ascii="Arial" w:hAnsi="Arial" w:cs="Arial"/>
          <w:color w:val="auto"/>
          <w:sz w:val="24"/>
          <w:szCs w:val="24"/>
          <w:lang w:val="en"/>
        </w:rPr>
      </w:pPr>
    </w:p>
    <w:p w:rsidR="0038226F" w:rsidRPr="001821A5" w:rsidRDefault="0038226F" w:rsidP="0034554C">
      <w:pPr>
        <w:pStyle w:val="legclearfix2"/>
        <w:spacing w:after="0" w:line="240" w:lineRule="auto"/>
        <w:rPr>
          <w:rFonts w:ascii="Arial" w:hAnsi="Arial" w:cs="Arial"/>
          <w:color w:val="auto"/>
          <w:sz w:val="24"/>
          <w:szCs w:val="24"/>
          <w:lang w:val="en"/>
        </w:rPr>
      </w:pPr>
      <w:r>
        <w:rPr>
          <w:rFonts w:ascii="Futura Std Book" w:hAnsi="Futura Std Book" w:cs="Futura Std Book"/>
          <w:color w:val="000000"/>
          <w:sz w:val="23"/>
          <w:szCs w:val="23"/>
        </w:rPr>
        <w:t>The Welsh Government (</w:t>
      </w:r>
      <w:proofErr w:type="spellStart"/>
      <w:r>
        <w:rPr>
          <w:rFonts w:ascii="Futura Std Book" w:hAnsi="Futura Std Book" w:cs="Futura Std Book"/>
          <w:color w:val="000000"/>
          <w:sz w:val="23"/>
          <w:szCs w:val="23"/>
        </w:rPr>
        <w:t>PPW9</w:t>
      </w:r>
      <w:proofErr w:type="spellEnd"/>
      <w:r>
        <w:rPr>
          <w:rFonts w:ascii="Futura Std Book" w:hAnsi="Futura Std Book" w:cs="Futura Std Book"/>
          <w:color w:val="000000"/>
          <w:sz w:val="23"/>
          <w:szCs w:val="23"/>
        </w:rPr>
        <w:t xml:space="preserve">) makes it clear that </w:t>
      </w:r>
      <w:proofErr w:type="gramStart"/>
      <w:r>
        <w:rPr>
          <w:rFonts w:ascii="Futura Std Book" w:hAnsi="Futura Std Book" w:cs="Futura Std Book"/>
          <w:color w:val="000000"/>
          <w:sz w:val="23"/>
          <w:szCs w:val="23"/>
        </w:rPr>
        <w:t>“ …</w:t>
      </w:r>
      <w:proofErr w:type="gramEnd"/>
      <w:r>
        <w:rPr>
          <w:rFonts w:ascii="Futura Std Book" w:hAnsi="Futura Std Book" w:cs="Futura Std Book"/>
          <w:color w:val="000000"/>
          <w:sz w:val="23"/>
          <w:szCs w:val="23"/>
        </w:rPr>
        <w:t>design must go beyond aesthetics and include the social, environmental and economic aspects of the development…”</w:t>
      </w:r>
    </w:p>
    <w:p w:rsidR="00F013BF" w:rsidRPr="001821A5" w:rsidRDefault="00F013BF" w:rsidP="0034554C">
      <w:pPr>
        <w:pStyle w:val="legclearfix2"/>
        <w:spacing w:after="0" w:line="240" w:lineRule="auto"/>
        <w:rPr>
          <w:rFonts w:ascii="Arial" w:hAnsi="Arial" w:cs="Arial"/>
          <w:color w:val="auto"/>
          <w:sz w:val="24"/>
          <w:szCs w:val="24"/>
          <w:lang w:val="en"/>
        </w:rPr>
      </w:pPr>
    </w:p>
    <w:p w:rsidR="00F013BF" w:rsidRDefault="00F013BF" w:rsidP="0034554C">
      <w:pPr>
        <w:pStyle w:val="legclearfix2"/>
        <w:spacing w:after="0" w:line="240" w:lineRule="auto"/>
        <w:rPr>
          <w:rFonts w:ascii="Arial" w:hAnsi="Arial" w:cs="Arial"/>
          <w:color w:val="auto"/>
          <w:sz w:val="24"/>
          <w:szCs w:val="24"/>
          <w:lang w:val="en"/>
        </w:rPr>
      </w:pPr>
      <w:r w:rsidRPr="001821A5">
        <w:rPr>
          <w:rFonts w:ascii="Arial" w:hAnsi="Arial" w:cs="Arial"/>
          <w:color w:val="auto"/>
          <w:sz w:val="24"/>
          <w:szCs w:val="24"/>
          <w:lang w:val="en"/>
        </w:rPr>
        <w:t xml:space="preserve">The site </w:t>
      </w:r>
      <w:proofErr w:type="gramStart"/>
      <w:r w:rsidRPr="001821A5">
        <w:rPr>
          <w:rFonts w:ascii="Arial" w:hAnsi="Arial" w:cs="Arial"/>
          <w:color w:val="auto"/>
          <w:sz w:val="24"/>
          <w:szCs w:val="24"/>
          <w:lang w:val="en"/>
        </w:rPr>
        <w:t>is</w:t>
      </w:r>
      <w:r w:rsidR="001821A5">
        <w:rPr>
          <w:rFonts w:ascii="Arial" w:hAnsi="Arial" w:cs="Arial"/>
          <w:color w:val="auto"/>
          <w:sz w:val="24"/>
          <w:szCs w:val="24"/>
          <w:lang w:val="en"/>
        </w:rPr>
        <w:t xml:space="preserve"> well screened</w:t>
      </w:r>
      <w:proofErr w:type="gramEnd"/>
      <w:r w:rsidR="001821A5">
        <w:rPr>
          <w:rFonts w:ascii="Arial" w:hAnsi="Arial" w:cs="Arial"/>
          <w:color w:val="auto"/>
          <w:sz w:val="24"/>
          <w:szCs w:val="24"/>
          <w:lang w:val="en"/>
        </w:rPr>
        <w:t xml:space="preserve"> from public view</w:t>
      </w:r>
      <w:r w:rsidRPr="001821A5">
        <w:rPr>
          <w:rFonts w:ascii="Arial" w:hAnsi="Arial" w:cs="Arial"/>
          <w:color w:val="auto"/>
          <w:sz w:val="24"/>
          <w:szCs w:val="24"/>
          <w:lang w:val="en"/>
        </w:rPr>
        <w:t xml:space="preserve">. </w:t>
      </w:r>
      <w:r w:rsidR="00861147">
        <w:rPr>
          <w:rFonts w:ascii="Arial" w:hAnsi="Arial" w:cs="Arial"/>
          <w:color w:val="auto"/>
          <w:sz w:val="24"/>
          <w:szCs w:val="24"/>
          <w:lang w:val="en"/>
        </w:rPr>
        <w:t xml:space="preserve">A series of photos </w:t>
      </w:r>
      <w:proofErr w:type="gramStart"/>
      <w:r w:rsidR="00861147">
        <w:rPr>
          <w:rFonts w:ascii="Arial" w:hAnsi="Arial" w:cs="Arial"/>
          <w:color w:val="auto"/>
          <w:sz w:val="24"/>
          <w:szCs w:val="24"/>
          <w:lang w:val="en"/>
        </w:rPr>
        <w:t>are provided</w:t>
      </w:r>
      <w:proofErr w:type="gramEnd"/>
      <w:r w:rsidR="00861147">
        <w:rPr>
          <w:rFonts w:ascii="Arial" w:hAnsi="Arial" w:cs="Arial"/>
          <w:color w:val="auto"/>
          <w:sz w:val="24"/>
          <w:szCs w:val="24"/>
          <w:lang w:val="en"/>
        </w:rPr>
        <w:t xml:space="preserve"> </w:t>
      </w:r>
      <w:r w:rsidR="00083C36">
        <w:rPr>
          <w:rFonts w:ascii="Arial" w:hAnsi="Arial" w:cs="Arial"/>
          <w:color w:val="auto"/>
          <w:sz w:val="24"/>
          <w:szCs w:val="24"/>
          <w:lang w:val="en"/>
        </w:rPr>
        <w:t>showing</w:t>
      </w:r>
      <w:r w:rsidR="00682258">
        <w:rPr>
          <w:rFonts w:ascii="Arial" w:hAnsi="Arial" w:cs="Arial"/>
          <w:color w:val="auto"/>
          <w:sz w:val="24"/>
          <w:szCs w:val="24"/>
          <w:lang w:val="en"/>
        </w:rPr>
        <w:t xml:space="preserve"> views from within the site with front corners of the proposal marked by an orange pole. I</w:t>
      </w:r>
      <w:r w:rsidR="00861147">
        <w:rPr>
          <w:rFonts w:ascii="Arial" w:hAnsi="Arial" w:cs="Arial"/>
          <w:color w:val="auto"/>
          <w:sz w:val="24"/>
          <w:szCs w:val="24"/>
          <w:lang w:val="en"/>
        </w:rPr>
        <w:t>t is important to emphasise that the only significant views are those taken from within the site and not from public viewpoints</w:t>
      </w:r>
      <w:r w:rsidR="00682258">
        <w:rPr>
          <w:rFonts w:ascii="Arial" w:hAnsi="Arial" w:cs="Arial"/>
          <w:color w:val="auto"/>
          <w:sz w:val="24"/>
          <w:szCs w:val="24"/>
          <w:lang w:val="en"/>
        </w:rPr>
        <w:t xml:space="preserve"> and </w:t>
      </w:r>
      <w:proofErr w:type="gramStart"/>
      <w:r w:rsidR="00083C36">
        <w:rPr>
          <w:rFonts w:ascii="Arial" w:hAnsi="Arial" w:cs="Arial"/>
          <w:color w:val="auto"/>
          <w:sz w:val="24"/>
          <w:szCs w:val="24"/>
          <w:lang w:val="en"/>
        </w:rPr>
        <w:lastRenderedPageBreak/>
        <w:t>photos</w:t>
      </w:r>
      <w:proofErr w:type="gramEnd"/>
      <w:r w:rsidR="00682258">
        <w:rPr>
          <w:rFonts w:ascii="Arial" w:hAnsi="Arial" w:cs="Arial"/>
          <w:color w:val="auto"/>
          <w:sz w:val="24"/>
          <w:szCs w:val="24"/>
          <w:lang w:val="en"/>
        </w:rPr>
        <w:t xml:space="preserve"> show</w:t>
      </w:r>
      <w:r w:rsidR="00083C36">
        <w:rPr>
          <w:rFonts w:ascii="Arial" w:hAnsi="Arial" w:cs="Arial"/>
          <w:color w:val="auto"/>
          <w:sz w:val="24"/>
          <w:szCs w:val="24"/>
          <w:lang w:val="en"/>
        </w:rPr>
        <w:t>ing</w:t>
      </w:r>
      <w:r w:rsidR="00682258">
        <w:rPr>
          <w:rFonts w:ascii="Arial" w:hAnsi="Arial" w:cs="Arial"/>
          <w:color w:val="auto"/>
          <w:sz w:val="24"/>
          <w:szCs w:val="24"/>
          <w:lang w:val="en"/>
        </w:rPr>
        <w:t xml:space="preserve"> typical views</w:t>
      </w:r>
      <w:r w:rsidR="00083C36">
        <w:rPr>
          <w:rFonts w:ascii="Arial" w:hAnsi="Arial" w:cs="Arial"/>
          <w:color w:val="auto"/>
          <w:sz w:val="24"/>
          <w:szCs w:val="24"/>
          <w:lang w:val="en"/>
        </w:rPr>
        <w:t xml:space="preserve"> are also provided.</w:t>
      </w:r>
      <w:r w:rsidR="00861147">
        <w:rPr>
          <w:rFonts w:ascii="Arial" w:hAnsi="Arial" w:cs="Arial"/>
          <w:color w:val="auto"/>
          <w:sz w:val="24"/>
          <w:szCs w:val="24"/>
          <w:lang w:val="en"/>
        </w:rPr>
        <w:t xml:space="preserve"> </w:t>
      </w:r>
      <w:r w:rsidR="00763B10">
        <w:rPr>
          <w:rFonts w:ascii="Arial" w:hAnsi="Arial" w:cs="Arial"/>
          <w:color w:val="auto"/>
          <w:sz w:val="24"/>
          <w:szCs w:val="24"/>
          <w:lang w:val="en"/>
        </w:rPr>
        <w:t xml:space="preserve">The submitted plans cannot reflect the </w:t>
      </w:r>
      <w:r w:rsidR="00E9550A">
        <w:rPr>
          <w:rFonts w:ascii="Arial" w:hAnsi="Arial" w:cs="Arial"/>
          <w:color w:val="auto"/>
          <w:sz w:val="24"/>
          <w:szCs w:val="24"/>
          <w:lang w:val="en"/>
        </w:rPr>
        <w:t xml:space="preserve">context of the proposal </w:t>
      </w:r>
      <w:r w:rsidR="00763B10">
        <w:rPr>
          <w:rFonts w:ascii="Arial" w:hAnsi="Arial" w:cs="Arial"/>
          <w:color w:val="auto"/>
          <w:sz w:val="24"/>
          <w:szCs w:val="24"/>
          <w:lang w:val="en"/>
        </w:rPr>
        <w:t xml:space="preserve">and the inspector is </w:t>
      </w:r>
      <w:r w:rsidR="00E9550A">
        <w:rPr>
          <w:rFonts w:ascii="Arial" w:hAnsi="Arial" w:cs="Arial"/>
          <w:color w:val="auto"/>
          <w:sz w:val="24"/>
          <w:szCs w:val="24"/>
          <w:lang w:val="en"/>
        </w:rPr>
        <w:t xml:space="preserve">strongly </w:t>
      </w:r>
      <w:r w:rsidR="00763B10">
        <w:rPr>
          <w:rFonts w:ascii="Arial" w:hAnsi="Arial" w:cs="Arial"/>
          <w:color w:val="auto"/>
          <w:sz w:val="24"/>
          <w:szCs w:val="24"/>
          <w:lang w:val="en"/>
        </w:rPr>
        <w:t xml:space="preserve">urged to resist the temptation to come to a view before visiting the site.  </w:t>
      </w:r>
      <w:r w:rsidRPr="001821A5">
        <w:rPr>
          <w:rFonts w:ascii="Arial" w:hAnsi="Arial" w:cs="Arial"/>
          <w:color w:val="auto"/>
          <w:sz w:val="24"/>
          <w:szCs w:val="24"/>
          <w:lang w:val="en"/>
        </w:rPr>
        <w:t xml:space="preserve">A fence exceeding 2 metres in height for the most part prevents views from the adjoining highway. Views from passing vehicles are limited because any driver would be concentrating on the road junction immediately ahead, or would be looking down the lane to ensure there is no on-coming traffic. </w:t>
      </w:r>
      <w:r w:rsidR="001821A5">
        <w:rPr>
          <w:rFonts w:ascii="Arial" w:hAnsi="Arial" w:cs="Arial"/>
          <w:color w:val="auto"/>
          <w:sz w:val="24"/>
          <w:szCs w:val="24"/>
          <w:lang w:val="en"/>
        </w:rPr>
        <w:t xml:space="preserve">There is also a domestic playhouse in front acting as additional screening. </w:t>
      </w:r>
      <w:r w:rsidRPr="001821A5">
        <w:rPr>
          <w:rFonts w:ascii="Arial" w:hAnsi="Arial" w:cs="Arial"/>
          <w:color w:val="auto"/>
          <w:sz w:val="24"/>
          <w:szCs w:val="24"/>
          <w:lang w:val="en"/>
        </w:rPr>
        <w:t xml:space="preserve">The substantial mature tree directly opposite the site screens views from the main road (Vicarage Road). </w:t>
      </w:r>
      <w:r w:rsidR="00E9550A">
        <w:rPr>
          <w:rFonts w:ascii="Arial" w:hAnsi="Arial" w:cs="Arial"/>
          <w:color w:val="auto"/>
          <w:sz w:val="24"/>
          <w:szCs w:val="24"/>
          <w:lang w:val="en"/>
        </w:rPr>
        <w:t>I</w:t>
      </w:r>
      <w:r w:rsidRPr="001821A5">
        <w:rPr>
          <w:rFonts w:ascii="Arial" w:hAnsi="Arial" w:cs="Arial"/>
          <w:color w:val="auto"/>
          <w:sz w:val="24"/>
          <w:szCs w:val="24"/>
          <w:lang w:val="en"/>
        </w:rPr>
        <w:t xml:space="preserve">t must be </w:t>
      </w:r>
      <w:r w:rsidR="00E9550A">
        <w:rPr>
          <w:rFonts w:ascii="Arial" w:hAnsi="Arial" w:cs="Arial"/>
          <w:color w:val="auto"/>
          <w:sz w:val="24"/>
          <w:szCs w:val="24"/>
          <w:lang w:val="en"/>
        </w:rPr>
        <w:t>remembered</w:t>
      </w:r>
      <w:r w:rsidRPr="001821A5">
        <w:rPr>
          <w:rFonts w:ascii="Arial" w:hAnsi="Arial" w:cs="Arial"/>
          <w:color w:val="auto"/>
          <w:sz w:val="24"/>
          <w:szCs w:val="24"/>
          <w:lang w:val="en"/>
        </w:rPr>
        <w:t xml:space="preserve"> that this proposal replaces an existing </w:t>
      </w:r>
      <w:proofErr w:type="gramStart"/>
      <w:r w:rsidRPr="001821A5">
        <w:rPr>
          <w:rFonts w:ascii="Arial" w:hAnsi="Arial" w:cs="Arial"/>
          <w:color w:val="auto"/>
          <w:sz w:val="24"/>
          <w:szCs w:val="24"/>
          <w:lang w:val="en"/>
        </w:rPr>
        <w:t>conservatory which</w:t>
      </w:r>
      <w:proofErr w:type="gramEnd"/>
      <w:r w:rsidRPr="001821A5">
        <w:rPr>
          <w:rFonts w:ascii="Arial" w:hAnsi="Arial" w:cs="Arial"/>
          <w:color w:val="auto"/>
          <w:sz w:val="24"/>
          <w:szCs w:val="24"/>
          <w:lang w:val="en"/>
        </w:rPr>
        <w:t xml:space="preserve"> already projects </w:t>
      </w:r>
      <w:r w:rsidR="00E9550A">
        <w:rPr>
          <w:rFonts w:ascii="Arial" w:hAnsi="Arial" w:cs="Arial"/>
          <w:color w:val="auto"/>
          <w:sz w:val="24"/>
          <w:szCs w:val="24"/>
          <w:lang w:val="en"/>
        </w:rPr>
        <w:t xml:space="preserve">significantly </w:t>
      </w:r>
      <w:r w:rsidRPr="001821A5">
        <w:rPr>
          <w:rFonts w:ascii="Arial" w:hAnsi="Arial" w:cs="Arial"/>
          <w:color w:val="auto"/>
          <w:sz w:val="24"/>
          <w:szCs w:val="24"/>
          <w:lang w:val="en"/>
        </w:rPr>
        <w:t xml:space="preserve">out on the same elevation. </w:t>
      </w:r>
    </w:p>
    <w:p w:rsidR="001821A5" w:rsidRDefault="001821A5" w:rsidP="0034554C">
      <w:pPr>
        <w:pStyle w:val="legclearfix2"/>
        <w:spacing w:after="0" w:line="240" w:lineRule="auto"/>
        <w:rPr>
          <w:rFonts w:ascii="Arial" w:hAnsi="Arial" w:cs="Arial"/>
          <w:color w:val="auto"/>
          <w:sz w:val="24"/>
          <w:szCs w:val="24"/>
          <w:lang w:val="en"/>
        </w:rPr>
      </w:pPr>
    </w:p>
    <w:p w:rsidR="001821A5" w:rsidRPr="001821A5" w:rsidRDefault="001821A5" w:rsidP="0034554C">
      <w:pPr>
        <w:pStyle w:val="legclearfix2"/>
        <w:spacing w:after="0" w:line="240" w:lineRule="auto"/>
        <w:rPr>
          <w:rFonts w:ascii="Arial" w:hAnsi="Arial" w:cs="Arial"/>
          <w:color w:val="auto"/>
          <w:sz w:val="24"/>
          <w:szCs w:val="24"/>
          <w:lang w:val="en"/>
        </w:rPr>
      </w:pPr>
      <w:r>
        <w:rPr>
          <w:rFonts w:ascii="Arial" w:hAnsi="Arial" w:cs="Arial"/>
          <w:color w:val="auto"/>
          <w:sz w:val="24"/>
          <w:szCs w:val="24"/>
          <w:lang w:val="en"/>
        </w:rPr>
        <w:t xml:space="preserve">It is not clear how the extension can reasonably be described as “incongruous” </w:t>
      </w:r>
      <w:proofErr w:type="gramStart"/>
      <w:r>
        <w:rPr>
          <w:rFonts w:ascii="Arial" w:hAnsi="Arial" w:cs="Arial"/>
          <w:color w:val="auto"/>
          <w:sz w:val="24"/>
          <w:szCs w:val="24"/>
          <w:lang w:val="en"/>
        </w:rPr>
        <w:t>which</w:t>
      </w:r>
      <w:proofErr w:type="gramEnd"/>
      <w:r>
        <w:rPr>
          <w:rFonts w:ascii="Arial" w:hAnsi="Arial" w:cs="Arial"/>
          <w:color w:val="auto"/>
          <w:sz w:val="24"/>
          <w:szCs w:val="24"/>
          <w:lang w:val="en"/>
        </w:rPr>
        <w:t xml:space="preserve"> the dictionary suggests means “absurd”. </w:t>
      </w:r>
      <w:r w:rsidR="00E9550A">
        <w:rPr>
          <w:rFonts w:ascii="Arial" w:hAnsi="Arial" w:cs="Arial"/>
          <w:color w:val="auto"/>
          <w:sz w:val="24"/>
          <w:szCs w:val="24"/>
          <w:lang w:val="en"/>
        </w:rPr>
        <w:t>The simple design with a simple mono pitched roof harmonises with the existing dwelling.</w:t>
      </w:r>
      <w:r w:rsidR="002E4143" w:rsidRPr="002E4143">
        <w:t xml:space="preserve"> </w:t>
      </w:r>
      <w:r w:rsidR="002E4143" w:rsidRPr="002E4143">
        <w:rPr>
          <w:rFonts w:ascii="Arial" w:hAnsi="Arial" w:cs="Arial"/>
          <w:color w:val="auto"/>
          <w:sz w:val="24"/>
          <w:szCs w:val="24"/>
          <w:lang w:val="en"/>
        </w:rPr>
        <w:t xml:space="preserve">It </w:t>
      </w:r>
      <w:proofErr w:type="gramStart"/>
      <w:r w:rsidR="002E4143" w:rsidRPr="002E4143">
        <w:rPr>
          <w:rFonts w:ascii="Arial" w:hAnsi="Arial" w:cs="Arial"/>
          <w:color w:val="auto"/>
          <w:sz w:val="24"/>
          <w:szCs w:val="24"/>
          <w:lang w:val="en"/>
        </w:rPr>
        <w:t>is proposed</w:t>
      </w:r>
      <w:proofErr w:type="gramEnd"/>
      <w:r w:rsidR="002E4143" w:rsidRPr="002E4143">
        <w:rPr>
          <w:rFonts w:ascii="Arial" w:hAnsi="Arial" w:cs="Arial"/>
          <w:color w:val="auto"/>
          <w:sz w:val="24"/>
          <w:szCs w:val="24"/>
          <w:lang w:val="en"/>
        </w:rPr>
        <w:t xml:space="preserve"> to render the walls to match the existing dwelling but alternative materials could be used if the inspector believes that </w:t>
      </w:r>
      <w:r w:rsidR="002E4143">
        <w:rPr>
          <w:rFonts w:ascii="Arial" w:hAnsi="Arial" w:cs="Arial"/>
          <w:color w:val="auto"/>
          <w:sz w:val="24"/>
          <w:szCs w:val="24"/>
          <w:lang w:val="en"/>
        </w:rPr>
        <w:t xml:space="preserve">this </w:t>
      </w:r>
      <w:r w:rsidR="002E4143" w:rsidRPr="002E4143">
        <w:rPr>
          <w:rFonts w:ascii="Arial" w:hAnsi="Arial" w:cs="Arial"/>
          <w:color w:val="auto"/>
          <w:sz w:val="24"/>
          <w:szCs w:val="24"/>
          <w:lang w:val="en"/>
        </w:rPr>
        <w:t>would be inappropriate.</w:t>
      </w:r>
    </w:p>
    <w:p w:rsidR="00F013BF" w:rsidRPr="001821A5" w:rsidRDefault="00F013BF" w:rsidP="0034554C">
      <w:pPr>
        <w:pStyle w:val="legclearfix2"/>
        <w:spacing w:after="0" w:line="240" w:lineRule="auto"/>
        <w:rPr>
          <w:rFonts w:ascii="Arial" w:hAnsi="Arial" w:cs="Arial"/>
          <w:color w:val="auto"/>
          <w:sz w:val="24"/>
          <w:szCs w:val="24"/>
          <w:lang w:val="en"/>
        </w:rPr>
      </w:pPr>
    </w:p>
    <w:p w:rsidR="00F013BF" w:rsidRPr="001821A5" w:rsidRDefault="00F013BF" w:rsidP="0034554C">
      <w:pPr>
        <w:pStyle w:val="legclearfix2"/>
        <w:spacing w:after="0" w:line="240" w:lineRule="auto"/>
        <w:rPr>
          <w:rFonts w:ascii="Arial" w:hAnsi="Arial" w:cs="Arial"/>
          <w:color w:val="auto"/>
          <w:sz w:val="24"/>
          <w:szCs w:val="24"/>
          <w:lang w:val="en"/>
        </w:rPr>
      </w:pPr>
      <w:r w:rsidRPr="001821A5">
        <w:rPr>
          <w:rFonts w:ascii="Arial" w:hAnsi="Arial" w:cs="Arial"/>
          <w:color w:val="auto"/>
          <w:sz w:val="24"/>
          <w:szCs w:val="24"/>
          <w:lang w:val="en"/>
        </w:rPr>
        <w:t>The Council’s offi</w:t>
      </w:r>
      <w:r w:rsidR="005472B6" w:rsidRPr="001821A5">
        <w:rPr>
          <w:rFonts w:ascii="Arial" w:hAnsi="Arial" w:cs="Arial"/>
          <w:color w:val="auto"/>
          <w:sz w:val="24"/>
          <w:szCs w:val="24"/>
          <w:lang w:val="en"/>
        </w:rPr>
        <w:t>c</w:t>
      </w:r>
      <w:r w:rsidRPr="001821A5">
        <w:rPr>
          <w:rFonts w:ascii="Arial" w:hAnsi="Arial" w:cs="Arial"/>
          <w:color w:val="auto"/>
          <w:sz w:val="24"/>
          <w:szCs w:val="24"/>
          <w:lang w:val="en"/>
        </w:rPr>
        <w:t>er has already</w:t>
      </w:r>
      <w:r w:rsidR="005472B6" w:rsidRPr="001821A5">
        <w:rPr>
          <w:rFonts w:ascii="Arial" w:hAnsi="Arial" w:cs="Arial"/>
          <w:color w:val="auto"/>
          <w:sz w:val="24"/>
          <w:szCs w:val="24"/>
          <w:lang w:val="en"/>
        </w:rPr>
        <w:t xml:space="preserve"> </w:t>
      </w:r>
      <w:r w:rsidR="00A85867" w:rsidRPr="001821A5">
        <w:rPr>
          <w:rFonts w:ascii="Arial" w:hAnsi="Arial" w:cs="Arial"/>
          <w:color w:val="auto"/>
          <w:sz w:val="24"/>
          <w:szCs w:val="24"/>
          <w:lang w:val="en"/>
        </w:rPr>
        <w:t>had several discussion</w:t>
      </w:r>
      <w:r w:rsidRPr="001821A5">
        <w:rPr>
          <w:rFonts w:ascii="Arial" w:hAnsi="Arial" w:cs="Arial"/>
          <w:color w:val="auto"/>
          <w:sz w:val="24"/>
          <w:szCs w:val="24"/>
          <w:lang w:val="en"/>
        </w:rPr>
        <w:t>s with the appellant and their architect and has indicated that the Council does not object in principle to an extension in this position.</w:t>
      </w:r>
      <w:r w:rsidR="002E4143">
        <w:rPr>
          <w:rFonts w:ascii="Arial" w:hAnsi="Arial" w:cs="Arial"/>
          <w:color w:val="auto"/>
          <w:sz w:val="24"/>
          <w:szCs w:val="24"/>
          <w:lang w:val="en"/>
        </w:rPr>
        <w:t xml:space="preserve"> </w:t>
      </w:r>
    </w:p>
    <w:p w:rsidR="00A11B90" w:rsidRPr="001821A5" w:rsidRDefault="00A11B90"/>
    <w:p w:rsidR="001821A5" w:rsidRDefault="00A85867">
      <w:r w:rsidRPr="001821A5">
        <w:t>Unfortunately</w:t>
      </w:r>
      <w:r w:rsidR="002E4143">
        <w:t>,</w:t>
      </w:r>
      <w:r w:rsidRPr="001821A5">
        <w:t xml:space="preserve"> the size (projection) which is recommended</w:t>
      </w:r>
      <w:r w:rsidR="002E4143">
        <w:t xml:space="preserve"> by the officer </w:t>
      </w:r>
      <w:r w:rsidRPr="001821A5">
        <w:t>is</w:t>
      </w:r>
      <w:r w:rsidR="00083C36">
        <w:t xml:space="preserve"> only</w:t>
      </w:r>
      <w:r w:rsidRPr="001821A5">
        <w:t xml:space="preserve"> 3.5 </w:t>
      </w:r>
      <w:proofErr w:type="gramStart"/>
      <w:r w:rsidRPr="001821A5">
        <w:t>metres which</w:t>
      </w:r>
      <w:proofErr w:type="gramEnd"/>
      <w:r w:rsidRPr="001821A5">
        <w:t xml:space="preserve"> the appellants find inadequate </w:t>
      </w:r>
      <w:r>
        <w:t>to accommodate their growing family.</w:t>
      </w:r>
      <w:r w:rsidR="00B903BC">
        <w:t xml:space="preserve"> </w:t>
      </w:r>
      <w:r w:rsidR="00682258">
        <w:t xml:space="preserve">In </w:t>
      </w:r>
      <w:proofErr w:type="gramStart"/>
      <w:r w:rsidR="00682258">
        <w:t>practice</w:t>
      </w:r>
      <w:proofErr w:type="gramEnd"/>
      <w:r w:rsidR="00682258">
        <w:t xml:space="preserve"> it would only be a slight increase on the size of the existing conservatory. </w:t>
      </w:r>
      <w:r w:rsidR="00B903BC">
        <w:t xml:space="preserve">The question which we believe has to be asked </w:t>
      </w:r>
      <w:proofErr w:type="gramStart"/>
      <w:r w:rsidR="00B903BC">
        <w:t xml:space="preserve">is </w:t>
      </w:r>
      <w:r w:rsidR="001821A5">
        <w:t>:</w:t>
      </w:r>
      <w:proofErr w:type="gramEnd"/>
    </w:p>
    <w:p w:rsidR="001821A5" w:rsidRDefault="00B903BC" w:rsidP="001821A5">
      <w:pPr>
        <w:ind w:left="720"/>
      </w:pPr>
      <w:r>
        <w:t>“</w:t>
      </w:r>
      <w:proofErr w:type="gramStart"/>
      <w:r>
        <w:t>would</w:t>
      </w:r>
      <w:proofErr w:type="gramEnd"/>
      <w:r>
        <w:t xml:space="preserve"> the extra size make such a significantly greater impact to justify a refusal?”</w:t>
      </w:r>
      <w:r w:rsidR="001821A5">
        <w:t>.</w:t>
      </w:r>
    </w:p>
    <w:p w:rsidR="001821A5" w:rsidRDefault="001821A5" w:rsidP="001821A5">
      <w:r>
        <w:t>Alternatively:</w:t>
      </w:r>
    </w:p>
    <w:p w:rsidR="00A11B90" w:rsidRDefault="001821A5" w:rsidP="001821A5">
      <w:pPr>
        <w:ind w:left="720"/>
      </w:pPr>
      <w:r>
        <w:t xml:space="preserve"> “</w:t>
      </w:r>
      <w:proofErr w:type="gramStart"/>
      <w:r>
        <w:t>would</w:t>
      </w:r>
      <w:proofErr w:type="gramEnd"/>
      <w:r>
        <w:t xml:space="preserve"> the reduction in size be of sufficient benefit to make the impact acceptable albeit knowing that it would not fulfil a need identified by the appellants?”</w:t>
      </w:r>
    </w:p>
    <w:p w:rsidR="001821A5" w:rsidRDefault="001821A5" w:rsidP="001821A5">
      <w:pPr>
        <w:ind w:left="720"/>
      </w:pPr>
    </w:p>
    <w:p w:rsidR="001821A5" w:rsidRDefault="001821A5" w:rsidP="001821A5">
      <w:r>
        <w:t xml:space="preserve">It </w:t>
      </w:r>
      <w:r w:rsidR="002E4143">
        <w:t xml:space="preserve">also </w:t>
      </w:r>
      <w:proofErr w:type="gramStart"/>
      <w:r>
        <w:t>should be noted</w:t>
      </w:r>
      <w:proofErr w:type="gramEnd"/>
      <w:r>
        <w:t xml:space="preserve"> that the </w:t>
      </w:r>
      <w:r w:rsidR="002E4143">
        <w:t>officer</w:t>
      </w:r>
      <w:r>
        <w:t xml:space="preserve"> suggest</w:t>
      </w:r>
      <w:r w:rsidR="002E4143">
        <w:t>s</w:t>
      </w:r>
      <w:r>
        <w:t xml:space="preserve"> that the extension should be at the same floor level as the existing house rather than following the topography and set down as proposed by the appellants. </w:t>
      </w:r>
      <w:r w:rsidR="004533F3">
        <w:t xml:space="preserve">If it were to be built </w:t>
      </w:r>
      <w:proofErr w:type="gramStart"/>
      <w:r w:rsidR="004533F3">
        <w:t>at</w:t>
      </w:r>
      <w:proofErr w:type="gramEnd"/>
      <w:r w:rsidR="004533F3">
        <w:t xml:space="preserve"> the higher level as suggested that would surely, if anything, increase its prominence.</w:t>
      </w:r>
    </w:p>
    <w:p w:rsidR="006D5D9D" w:rsidRDefault="006D5D9D" w:rsidP="001821A5"/>
    <w:p w:rsidR="006D5D9D" w:rsidRDefault="006D5D9D" w:rsidP="001821A5">
      <w:pPr>
        <w:rPr>
          <w:b/>
        </w:rPr>
      </w:pPr>
      <w:r>
        <w:rPr>
          <w:b/>
        </w:rPr>
        <w:t>DESIGN</w:t>
      </w:r>
    </w:p>
    <w:p w:rsidR="006D5D9D" w:rsidRDefault="006D5D9D" w:rsidP="001821A5">
      <w:pPr>
        <w:rPr>
          <w:b/>
        </w:rPr>
      </w:pPr>
    </w:p>
    <w:p w:rsidR="006D5D9D" w:rsidRDefault="00242899" w:rsidP="001821A5">
      <w:proofErr w:type="gramStart"/>
      <w:r>
        <w:t>Clearly</w:t>
      </w:r>
      <w:proofErr w:type="gramEnd"/>
      <w:r>
        <w:t xml:space="preserve"> design is a very important criterion and the appellants have employed a local architect to help them.</w:t>
      </w:r>
    </w:p>
    <w:p w:rsidR="00242899" w:rsidRDefault="00242899" w:rsidP="001821A5"/>
    <w:p w:rsidR="00242899" w:rsidRDefault="00242899" w:rsidP="001821A5">
      <w:r>
        <w:t xml:space="preserve">A number of alternatives </w:t>
      </w:r>
      <w:proofErr w:type="gramStart"/>
      <w:r w:rsidR="0064209A">
        <w:t>were</w:t>
      </w:r>
      <w:r>
        <w:t xml:space="preserve"> </w:t>
      </w:r>
      <w:r w:rsidR="000F56CC">
        <w:t>consider</w:t>
      </w:r>
      <w:r>
        <w:t>ed</w:t>
      </w:r>
      <w:proofErr w:type="gramEnd"/>
      <w:r w:rsidR="00E95834">
        <w:t xml:space="preserve"> </w:t>
      </w:r>
      <w:r w:rsidR="0064209A">
        <w:t>as part of the design process.  Som</w:t>
      </w:r>
      <w:r w:rsidR="00E95834">
        <w:t xml:space="preserve">e of </w:t>
      </w:r>
      <w:r w:rsidR="0064209A">
        <w:t>these</w:t>
      </w:r>
      <w:r w:rsidR="00E95834">
        <w:t xml:space="preserve"> </w:t>
      </w:r>
      <w:proofErr w:type="gramStart"/>
      <w:r w:rsidR="00E95834">
        <w:t>were discussed</w:t>
      </w:r>
      <w:proofErr w:type="gramEnd"/>
      <w:r w:rsidR="00E95834">
        <w:t xml:space="preserve"> with the Council officer. </w:t>
      </w:r>
      <w:r w:rsidR="0064209A">
        <w:t>As mentioned earlier, she helpfully provided a sketch of what she would find acceptable. However, w</w:t>
      </w:r>
      <w:r w:rsidR="00E95834">
        <w:t xml:space="preserve">ithin the parameters of the site </w:t>
      </w:r>
      <w:r w:rsidR="005F3A8B">
        <w:t xml:space="preserve">the practicalities of building it </w:t>
      </w:r>
      <w:r w:rsidR="00E95834">
        <w:t xml:space="preserve">and the needs of the appellants, the </w:t>
      </w:r>
      <w:r w:rsidR="00392C20">
        <w:t>alternatives are somewhat</w:t>
      </w:r>
      <w:r w:rsidR="005F3A8B">
        <w:t xml:space="preserve"> restricted. The </w:t>
      </w:r>
      <w:r w:rsidR="0064209A">
        <w:t xml:space="preserve">appellant’s </w:t>
      </w:r>
      <w:r w:rsidR="005F3A8B">
        <w:t>first preference was a dual pitched roof at right angles to the main pitch of the house.</w:t>
      </w:r>
      <w:r w:rsidR="002E2214">
        <w:t xml:space="preserve"> At one </w:t>
      </w:r>
      <w:r w:rsidR="0064209A">
        <w:t>point,</w:t>
      </w:r>
      <w:r w:rsidR="002E2214">
        <w:t xml:space="preserve"> the plan </w:t>
      </w:r>
      <w:proofErr w:type="gramStart"/>
      <w:r w:rsidR="002E2214">
        <w:t>was discussed</w:t>
      </w:r>
      <w:proofErr w:type="gramEnd"/>
      <w:r w:rsidR="002E2214">
        <w:t xml:space="preserve"> with a hipped end rather than a gable.</w:t>
      </w:r>
    </w:p>
    <w:p w:rsidR="002E2214" w:rsidRDefault="002E2214" w:rsidP="001821A5"/>
    <w:p w:rsidR="002E2214" w:rsidRDefault="002E2214" w:rsidP="001821A5">
      <w:r>
        <w:t xml:space="preserve">The Council officer made it clear that she was not happy to approve the submitted plan and thus a further amendment was submitted (which now forms the appeal plan). This had a significant disadvantage in that it would be more difficult and expensive to build </w:t>
      </w:r>
      <w:r w:rsidR="0064209A">
        <w:t>and</w:t>
      </w:r>
      <w:r>
        <w:t xml:space="preserve"> would provide less floor space. The first plan would clearly be preferable to the appellants.</w:t>
      </w:r>
    </w:p>
    <w:p w:rsidR="000F56CC" w:rsidRDefault="000F56CC" w:rsidP="001821A5"/>
    <w:p w:rsidR="00BF4BD2" w:rsidRDefault="00BF4BD2" w:rsidP="00BF4BD2">
      <w:pPr>
        <w:autoSpaceDE w:val="0"/>
        <w:autoSpaceDN w:val="0"/>
        <w:adjustRightInd w:val="0"/>
        <w:rPr>
          <w:b/>
        </w:rPr>
      </w:pPr>
      <w:r>
        <w:rPr>
          <w:b/>
        </w:rPr>
        <w:t>CONCLUSION</w:t>
      </w:r>
    </w:p>
    <w:p w:rsidR="00BF4BD2" w:rsidRDefault="00BF4BD2" w:rsidP="00BF4BD2">
      <w:pPr>
        <w:autoSpaceDE w:val="0"/>
        <w:autoSpaceDN w:val="0"/>
        <w:adjustRightInd w:val="0"/>
        <w:rPr>
          <w:b/>
        </w:rPr>
      </w:pPr>
    </w:p>
    <w:p w:rsidR="0038226F" w:rsidRDefault="0034255A" w:rsidP="00BF4BD2">
      <w:pPr>
        <w:autoSpaceDE w:val="0"/>
        <w:autoSpaceDN w:val="0"/>
        <w:adjustRightInd w:val="0"/>
      </w:pPr>
      <w:r>
        <w:t xml:space="preserve">The </w:t>
      </w:r>
      <w:r w:rsidR="002E4143">
        <w:t xml:space="preserve">Council has recognised that an extension in this location would meet their policy stipulations and the appellants are grateful for this positive approach. </w:t>
      </w:r>
      <w:r w:rsidR="0038226F">
        <w:t xml:space="preserve">Design inevitably includes a measure of </w:t>
      </w:r>
      <w:r w:rsidR="0038226F">
        <w:lastRenderedPageBreak/>
        <w:t xml:space="preserve">subjectivity. In this case, there is a strong need for social/family needs to be included in the considerations. </w:t>
      </w:r>
      <w:r w:rsidR="00CD0C12">
        <w:t xml:space="preserve">This is reflected in </w:t>
      </w:r>
      <w:proofErr w:type="spellStart"/>
      <w:r w:rsidR="00CD0C12">
        <w:t>PPW</w:t>
      </w:r>
      <w:proofErr w:type="spellEnd"/>
      <w:r w:rsidR="00CD0C12" w:rsidRPr="00CD0C12">
        <w:t xml:space="preserve"> </w:t>
      </w:r>
      <w:r w:rsidR="00CD0C12">
        <w:t>which “</w:t>
      </w:r>
      <w:proofErr w:type="gramStart"/>
      <w:r w:rsidR="00CD0C12">
        <w:t>..</w:t>
      </w:r>
      <w:proofErr w:type="gramEnd"/>
      <w:r w:rsidR="00CD0C12" w:rsidRPr="00CD0C12">
        <w:t xml:space="preserve"> </w:t>
      </w:r>
      <w:proofErr w:type="gramStart"/>
      <w:r w:rsidR="00CD0C12" w:rsidRPr="00CD0C12">
        <w:t>places</w:t>
      </w:r>
      <w:proofErr w:type="gramEnd"/>
      <w:r w:rsidR="00CD0C12" w:rsidRPr="00CD0C12">
        <w:t xml:space="preserve"> people at t</w:t>
      </w:r>
      <w:r w:rsidR="00CD0C12">
        <w:t>he heart of the design process…”</w:t>
      </w:r>
      <w:r w:rsidR="00CD0C12" w:rsidRPr="00CD0C12">
        <w:t xml:space="preserve"> </w:t>
      </w:r>
      <w:r w:rsidR="0038226F">
        <w:t xml:space="preserve">No specific harm to the countryside or surrounding area </w:t>
      </w:r>
      <w:proofErr w:type="gramStart"/>
      <w:r w:rsidR="0038226F">
        <w:t>has been identified</w:t>
      </w:r>
      <w:proofErr w:type="gramEnd"/>
      <w:r w:rsidR="00CD0C12">
        <w:t xml:space="preserve"> to outweigh this requirement.</w:t>
      </w:r>
    </w:p>
    <w:p w:rsidR="000F56CC" w:rsidRDefault="000F56CC" w:rsidP="00BF4BD2">
      <w:pPr>
        <w:autoSpaceDE w:val="0"/>
        <w:autoSpaceDN w:val="0"/>
        <w:adjustRightInd w:val="0"/>
      </w:pPr>
    </w:p>
    <w:p w:rsidR="000F56CC" w:rsidRPr="006D5D9D" w:rsidRDefault="000F56CC" w:rsidP="000F56CC">
      <w:r w:rsidRPr="000F56CC">
        <w:t xml:space="preserve">The inspector </w:t>
      </w:r>
      <w:proofErr w:type="gramStart"/>
      <w:r w:rsidRPr="000F56CC">
        <w:t>is requested</w:t>
      </w:r>
      <w:proofErr w:type="gramEnd"/>
      <w:r w:rsidRPr="000F56CC">
        <w:t xml:space="preserve"> to grant permission.</w:t>
      </w:r>
      <w:r>
        <w:t xml:space="preserve"> However, if he finds against the details, i</w:t>
      </w:r>
      <w:r>
        <w:t xml:space="preserve">n the interests of a constructive approach to the problem, </w:t>
      </w:r>
      <w:r>
        <w:t>he</w:t>
      </w:r>
      <w:r>
        <w:t xml:space="preserve"> </w:t>
      </w:r>
      <w:proofErr w:type="gramStart"/>
      <w:r>
        <w:t>is respectfully asked</w:t>
      </w:r>
      <w:proofErr w:type="gramEnd"/>
      <w:r>
        <w:t xml:space="preserve"> to </w:t>
      </w:r>
      <w:r>
        <w:t>consider imposing conditions requiring amendments. If he feels unable to do that</w:t>
      </w:r>
      <w:r w:rsidR="0064209A">
        <w:t>,</w:t>
      </w:r>
      <w:r>
        <w:t xml:space="preserve"> we would be grateful if he could assist the process by adding comments to allow amendments to </w:t>
      </w:r>
      <w:proofErr w:type="gramStart"/>
      <w:r>
        <w:t>be made</w:t>
      </w:r>
      <w:proofErr w:type="gramEnd"/>
      <w:r>
        <w:t>.</w:t>
      </w:r>
    </w:p>
    <w:p w:rsidR="000F56CC" w:rsidRDefault="000F56CC" w:rsidP="000F56CC"/>
    <w:p w:rsidR="0034255A" w:rsidRPr="0034255A" w:rsidRDefault="0038226F" w:rsidP="00BF4BD2">
      <w:pPr>
        <w:autoSpaceDE w:val="0"/>
        <w:autoSpaceDN w:val="0"/>
        <w:adjustRightInd w:val="0"/>
      </w:pPr>
      <w:r>
        <w:t xml:space="preserve"> </w:t>
      </w:r>
    </w:p>
    <w:p w:rsidR="00BF4BD2" w:rsidRDefault="00BF4BD2" w:rsidP="00BF4BD2">
      <w:pPr>
        <w:pStyle w:val="ListParagraph"/>
        <w:autoSpaceDE w:val="0"/>
        <w:autoSpaceDN w:val="0"/>
        <w:adjustRightInd w:val="0"/>
        <w:rPr>
          <w:b/>
        </w:rPr>
      </w:pPr>
    </w:p>
    <w:p w:rsidR="00BF4BD2" w:rsidRDefault="00BF4BD2" w:rsidP="00BF4BD2">
      <w:pPr>
        <w:pStyle w:val="ListParagraph"/>
        <w:autoSpaceDE w:val="0"/>
        <w:autoSpaceDN w:val="0"/>
        <w:adjustRightInd w:val="0"/>
        <w:rPr>
          <w:b/>
        </w:rPr>
      </w:pPr>
    </w:p>
    <w:p w:rsidR="00BF4BD2" w:rsidRDefault="00BF4BD2" w:rsidP="00BF4BD2">
      <w:pPr>
        <w:pStyle w:val="ListParagraph"/>
        <w:autoSpaceDE w:val="0"/>
        <w:autoSpaceDN w:val="0"/>
        <w:adjustRightInd w:val="0"/>
        <w:ind w:left="0"/>
        <w:rPr>
          <w:b/>
        </w:rPr>
      </w:pPr>
      <w:r>
        <w:rPr>
          <w:b/>
        </w:rPr>
        <w:t xml:space="preserve">Robert A Dewey </w:t>
      </w:r>
      <w:proofErr w:type="gramStart"/>
      <w:r>
        <w:rPr>
          <w:b/>
        </w:rPr>
        <w:t>BA(</w:t>
      </w:r>
      <w:proofErr w:type="gramEnd"/>
      <w:r>
        <w:rPr>
          <w:b/>
        </w:rPr>
        <w:t xml:space="preserve">hons) MBA </w:t>
      </w:r>
      <w:proofErr w:type="spellStart"/>
      <w:r>
        <w:rPr>
          <w:b/>
        </w:rPr>
        <w:t>MRTPI</w:t>
      </w:r>
      <w:proofErr w:type="spellEnd"/>
    </w:p>
    <w:p w:rsidR="00BF4BD2" w:rsidRDefault="00BF4BD2" w:rsidP="00BF4BD2">
      <w:pPr>
        <w:pStyle w:val="ListParagraph"/>
        <w:autoSpaceDE w:val="0"/>
        <w:autoSpaceDN w:val="0"/>
        <w:adjustRightInd w:val="0"/>
        <w:ind w:left="0"/>
        <w:rPr>
          <w:b/>
        </w:rPr>
      </w:pPr>
      <w:proofErr w:type="spellStart"/>
      <w:r>
        <w:rPr>
          <w:b/>
        </w:rPr>
        <w:t>Bobdeweyplanning</w:t>
      </w:r>
      <w:proofErr w:type="spellEnd"/>
    </w:p>
    <w:p w:rsidR="00BF4BD2" w:rsidRDefault="006672EA" w:rsidP="00BF4BD2">
      <w:pPr>
        <w:pStyle w:val="ListParagraph"/>
        <w:autoSpaceDE w:val="0"/>
        <w:autoSpaceDN w:val="0"/>
        <w:adjustRightInd w:val="0"/>
        <w:ind w:left="0"/>
        <w:rPr>
          <w:b/>
        </w:rPr>
      </w:pPr>
      <w:r>
        <w:rPr>
          <w:b/>
        </w:rPr>
        <w:t>November 20</w:t>
      </w:r>
      <w:r w:rsidR="00D77ECB" w:rsidRPr="00D77ECB">
        <w:rPr>
          <w:b/>
          <w:vertAlign w:val="superscript"/>
        </w:rPr>
        <w:t>th</w:t>
      </w:r>
      <w:r w:rsidR="00D77ECB">
        <w:rPr>
          <w:b/>
        </w:rPr>
        <w:t xml:space="preserve"> 2017</w:t>
      </w:r>
      <w:r w:rsidR="00BF4BD2">
        <w:rPr>
          <w:b/>
        </w:rPr>
        <w:t xml:space="preserve">.  </w:t>
      </w:r>
      <w:proofErr w:type="spellStart"/>
      <w:r w:rsidR="00BF4BD2">
        <w:rPr>
          <w:b/>
        </w:rPr>
        <w:t>V</w:t>
      </w:r>
      <w:r w:rsidR="000F56CC">
        <w:rPr>
          <w:b/>
        </w:rPr>
        <w:t>5</w:t>
      </w:r>
      <w:proofErr w:type="spellEnd"/>
    </w:p>
    <w:p w:rsidR="004B46C8" w:rsidRDefault="004B46C8" w:rsidP="00BF4BD2">
      <w:pPr>
        <w:autoSpaceDE w:val="0"/>
        <w:autoSpaceDN w:val="0"/>
        <w:adjustRightInd w:val="0"/>
        <w:ind w:left="720"/>
      </w:pPr>
    </w:p>
    <w:p w:rsidR="00531567" w:rsidRDefault="00531567" w:rsidP="000E232B">
      <w:pPr>
        <w:autoSpaceDE w:val="0"/>
        <w:autoSpaceDN w:val="0"/>
        <w:adjustRightInd w:val="0"/>
      </w:pPr>
    </w:p>
    <w:p w:rsidR="00531567" w:rsidRDefault="00531567" w:rsidP="000E232B">
      <w:pPr>
        <w:autoSpaceDE w:val="0"/>
        <w:autoSpaceDN w:val="0"/>
        <w:adjustRightInd w:val="0"/>
      </w:pPr>
    </w:p>
    <w:p w:rsidR="00531567" w:rsidRDefault="00531567" w:rsidP="000E232B">
      <w:pPr>
        <w:autoSpaceDE w:val="0"/>
        <w:autoSpaceDN w:val="0"/>
        <w:adjustRightInd w:val="0"/>
      </w:pPr>
    </w:p>
    <w:p w:rsidR="007127B0" w:rsidRDefault="00BF4BD2">
      <w:pPr>
        <w:rPr>
          <w:noProof/>
          <w:lang w:eastAsia="en-GB"/>
        </w:rPr>
      </w:pPr>
      <w:r>
        <w:rPr>
          <w:noProof/>
          <w:lang w:eastAsia="en-GB"/>
        </w:rPr>
        <w:br w:type="page"/>
      </w:r>
    </w:p>
    <w:p w:rsidR="002C5DE9" w:rsidRDefault="002C5DE9">
      <w:pPr>
        <w:rPr>
          <w:noProof/>
          <w:lang w:eastAsia="en-GB"/>
        </w:rPr>
      </w:pPr>
    </w:p>
    <w:p w:rsidR="007127B0" w:rsidRDefault="007127B0" w:rsidP="008F1BCF">
      <w:pPr>
        <w:pStyle w:val="ListParagraph"/>
        <w:autoSpaceDE w:val="0"/>
        <w:autoSpaceDN w:val="0"/>
        <w:adjustRightInd w:val="0"/>
        <w:ind w:left="0"/>
        <w:jc w:val="center"/>
        <w:rPr>
          <w:rFonts w:ascii="ArialMT" w:hAnsi="ArialMT" w:cs="ArialMT"/>
          <w:b/>
          <w:color w:val="231F20"/>
          <w:lang w:eastAsia="en-GB"/>
        </w:rPr>
      </w:pPr>
    </w:p>
    <w:p w:rsidR="008F1BCF" w:rsidRPr="00A84CCB" w:rsidRDefault="008F1BCF" w:rsidP="008F1BCF">
      <w:pPr>
        <w:pStyle w:val="ListParagraph"/>
        <w:autoSpaceDE w:val="0"/>
        <w:autoSpaceDN w:val="0"/>
        <w:adjustRightInd w:val="0"/>
        <w:ind w:left="0"/>
        <w:jc w:val="center"/>
        <w:rPr>
          <w:rFonts w:ascii="ArialMT" w:hAnsi="ArialMT" w:cs="ArialMT"/>
          <w:b/>
          <w:color w:val="231F20"/>
          <w:lang w:eastAsia="en-GB"/>
        </w:rPr>
      </w:pPr>
      <w:r w:rsidRPr="00A84CCB">
        <w:rPr>
          <w:rFonts w:ascii="ArialMT" w:hAnsi="ArialMT" w:cs="ArialMT"/>
          <w:b/>
          <w:color w:val="231F20"/>
          <w:lang w:eastAsia="en-GB"/>
        </w:rPr>
        <w:t>APPENDIX</w:t>
      </w:r>
    </w:p>
    <w:p w:rsidR="008F1BCF" w:rsidRPr="00CA0AF9" w:rsidRDefault="008F1BCF" w:rsidP="008F1BCF">
      <w:pPr>
        <w:autoSpaceDE w:val="0"/>
        <w:autoSpaceDN w:val="0"/>
        <w:adjustRightInd w:val="0"/>
        <w:ind w:left="720"/>
        <w:jc w:val="center"/>
        <w:rPr>
          <w:b/>
          <w:u w:val="single"/>
        </w:rPr>
      </w:pPr>
      <w:r w:rsidRPr="00CA0AF9">
        <w:rPr>
          <w:b/>
          <w:u w:val="single"/>
        </w:rPr>
        <w:t>RELEVANT EXTRACTS FROM POLICIES</w:t>
      </w:r>
    </w:p>
    <w:p w:rsidR="008F1BCF" w:rsidRPr="00CA0AF9" w:rsidRDefault="008F1BCF" w:rsidP="008F1BCF">
      <w:pPr>
        <w:autoSpaceDE w:val="0"/>
        <w:autoSpaceDN w:val="0"/>
        <w:adjustRightInd w:val="0"/>
        <w:ind w:left="720"/>
        <w:rPr>
          <w:b/>
        </w:rPr>
      </w:pPr>
    </w:p>
    <w:p w:rsidR="008F1BCF" w:rsidRDefault="008F1BCF" w:rsidP="00A25100">
      <w:pPr>
        <w:autoSpaceDE w:val="0"/>
        <w:autoSpaceDN w:val="0"/>
        <w:adjustRightInd w:val="0"/>
        <w:rPr>
          <w:b/>
          <w:sz w:val="28"/>
          <w:szCs w:val="28"/>
        </w:rPr>
      </w:pPr>
    </w:p>
    <w:p w:rsidR="00AA69BF" w:rsidRPr="000055F2" w:rsidRDefault="000055F2" w:rsidP="00A25100">
      <w:pPr>
        <w:autoSpaceDE w:val="0"/>
        <w:autoSpaceDN w:val="0"/>
        <w:adjustRightInd w:val="0"/>
        <w:rPr>
          <w:b/>
          <w:sz w:val="28"/>
          <w:szCs w:val="28"/>
        </w:rPr>
      </w:pPr>
      <w:r w:rsidRPr="000055F2">
        <w:rPr>
          <w:b/>
          <w:sz w:val="28"/>
          <w:szCs w:val="28"/>
        </w:rPr>
        <w:t>Wrexham Unitary Development Plan policies</w:t>
      </w:r>
    </w:p>
    <w:p w:rsidR="00D7542C" w:rsidRDefault="00D7542C" w:rsidP="00AA1BFC">
      <w:pPr>
        <w:pStyle w:val="ListParagraph"/>
        <w:autoSpaceDE w:val="0"/>
        <w:autoSpaceDN w:val="0"/>
        <w:adjustRightInd w:val="0"/>
        <w:rPr>
          <w:b/>
        </w:rPr>
      </w:pPr>
    </w:p>
    <w:p w:rsidR="00D7542C" w:rsidRPr="007954A5" w:rsidRDefault="00D7542C" w:rsidP="007954A5">
      <w:pPr>
        <w:autoSpaceDE w:val="0"/>
        <w:autoSpaceDN w:val="0"/>
        <w:adjustRightInd w:val="0"/>
        <w:rPr>
          <w:b/>
        </w:rPr>
      </w:pPr>
    </w:p>
    <w:p w:rsidR="006263AB" w:rsidRDefault="006263AB" w:rsidP="006263AB">
      <w:pPr>
        <w:rPr>
          <w:rFonts w:ascii="ArialMT" w:hAnsi="ArialMT" w:cs="ArialMT"/>
          <w:color w:val="231F20"/>
          <w:sz w:val="20"/>
          <w:szCs w:val="20"/>
          <w:lang w:eastAsia="en-GB"/>
        </w:rPr>
      </w:pPr>
    </w:p>
    <w:p w:rsidR="006263AB" w:rsidRDefault="006263AB" w:rsidP="006263AB">
      <w:pPr>
        <w:autoSpaceDE w:val="0"/>
        <w:autoSpaceDN w:val="0"/>
        <w:adjustRightInd w:val="0"/>
        <w:rPr>
          <w:rFonts w:ascii="Arial-BoldMT" w:hAnsi="Arial-BoldMT" w:cs="Arial-BoldMT"/>
          <w:b/>
          <w:bCs/>
          <w:color w:val="231F20"/>
          <w:sz w:val="20"/>
          <w:szCs w:val="20"/>
          <w:lang w:eastAsia="en-GB"/>
        </w:rPr>
      </w:pPr>
      <w:r>
        <w:rPr>
          <w:rFonts w:ascii="Arial-BoldMT" w:hAnsi="Arial-BoldMT" w:cs="Arial-BoldMT"/>
          <w:b/>
          <w:bCs/>
          <w:color w:val="231F20"/>
          <w:sz w:val="20"/>
          <w:szCs w:val="20"/>
          <w:lang w:eastAsia="en-GB"/>
        </w:rPr>
        <w:t>THE BROAD LOCATION OF DEVELOPMENT</w:t>
      </w:r>
    </w:p>
    <w:p w:rsidR="006263AB" w:rsidRDefault="006263AB" w:rsidP="006263AB">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PS1</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New development for housing, employment, and community services will be</w:t>
      </w:r>
    </w:p>
    <w:p w:rsidR="006263AB" w:rsidRDefault="006263AB" w:rsidP="006263AB">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directed</w:t>
      </w:r>
      <w:proofErr w:type="gramEnd"/>
      <w:r>
        <w:rPr>
          <w:rFonts w:ascii="ArialMT" w:hAnsi="ArialMT" w:cs="ArialMT"/>
          <w:color w:val="231F20"/>
          <w:sz w:val="20"/>
          <w:szCs w:val="20"/>
          <w:lang w:eastAsia="en-GB"/>
        </w:rPr>
        <w:t xml:space="preserve"> to within defined settlement limits/employment areas.</w:t>
      </w:r>
    </w:p>
    <w:p w:rsidR="006263AB" w:rsidRDefault="006263AB" w:rsidP="006263AB">
      <w:pPr>
        <w:autoSpaceDE w:val="0"/>
        <w:autoSpaceDN w:val="0"/>
        <w:adjustRightInd w:val="0"/>
        <w:rPr>
          <w:rFonts w:ascii="ArialMT" w:hAnsi="ArialMT" w:cs="ArialMT"/>
          <w:color w:val="231F20"/>
          <w:sz w:val="20"/>
          <w:szCs w:val="20"/>
          <w:lang w:eastAsia="en-GB"/>
        </w:rPr>
      </w:pPr>
    </w:p>
    <w:p w:rsidR="006263AB" w:rsidRDefault="006263AB" w:rsidP="006263AB">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PS2</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Development must not materially detrimentally affect countryside,</w:t>
      </w:r>
    </w:p>
    <w:p w:rsidR="006263AB" w:rsidRDefault="006263AB" w:rsidP="006263AB">
      <w:pPr>
        <w:rPr>
          <w:rFonts w:ascii="ArialMT" w:hAnsi="ArialMT" w:cs="ArialMT"/>
          <w:color w:val="231F20"/>
          <w:sz w:val="20"/>
          <w:szCs w:val="20"/>
          <w:lang w:eastAsia="en-GB"/>
        </w:rPr>
      </w:pPr>
      <w:proofErr w:type="gramStart"/>
      <w:r>
        <w:rPr>
          <w:rFonts w:ascii="ArialMT" w:hAnsi="ArialMT" w:cs="ArialMT"/>
          <w:color w:val="231F20"/>
          <w:sz w:val="20"/>
          <w:szCs w:val="20"/>
          <w:lang w:eastAsia="en-GB"/>
        </w:rPr>
        <w:t>landscape/townscape</w:t>
      </w:r>
      <w:proofErr w:type="gramEnd"/>
      <w:r>
        <w:rPr>
          <w:rFonts w:ascii="ArialMT" w:hAnsi="ArialMT" w:cs="ArialMT"/>
          <w:color w:val="231F20"/>
          <w:sz w:val="20"/>
          <w:szCs w:val="20"/>
          <w:lang w:eastAsia="en-GB"/>
        </w:rPr>
        <w:t xml:space="preserve"> character, open space, or the quality of the natural environment.</w:t>
      </w:r>
    </w:p>
    <w:p w:rsidR="00EB08A1" w:rsidRDefault="00EB08A1" w:rsidP="006263AB">
      <w:pPr>
        <w:rPr>
          <w:rFonts w:ascii="ArialMT" w:hAnsi="ArialMT" w:cs="ArialMT"/>
          <w:color w:val="231F20"/>
          <w:sz w:val="20"/>
          <w:szCs w:val="20"/>
          <w:lang w:eastAsia="en-GB"/>
        </w:rPr>
      </w:pPr>
    </w:p>
    <w:p w:rsidR="00EB08A1" w:rsidRDefault="00EB08A1" w:rsidP="00EB08A1">
      <w:pPr>
        <w:autoSpaceDE w:val="0"/>
        <w:autoSpaceDN w:val="0"/>
        <w:adjustRightInd w:val="0"/>
        <w:rPr>
          <w:rFonts w:ascii="ArialMT" w:hAnsi="ArialMT" w:cs="ArialMT"/>
          <w:color w:val="231F20"/>
          <w:sz w:val="20"/>
          <w:szCs w:val="20"/>
        </w:rPr>
      </w:pPr>
      <w:r>
        <w:rPr>
          <w:rFonts w:ascii="Arial-BoldMT" w:hAnsi="Arial-BoldMT" w:cs="Arial-BoldMT"/>
          <w:b/>
          <w:bCs/>
          <w:color w:val="B80050"/>
          <w:sz w:val="20"/>
          <w:szCs w:val="20"/>
        </w:rPr>
        <w:t xml:space="preserve">Policy </w:t>
      </w:r>
      <w:proofErr w:type="spellStart"/>
      <w:r>
        <w:rPr>
          <w:rFonts w:ascii="Arial-BoldMT" w:hAnsi="Arial-BoldMT" w:cs="Arial-BoldMT"/>
          <w:b/>
          <w:bCs/>
          <w:color w:val="B80050"/>
          <w:sz w:val="20"/>
          <w:szCs w:val="20"/>
        </w:rPr>
        <w:t>GDP1</w:t>
      </w:r>
      <w:proofErr w:type="spellEnd"/>
      <w:r>
        <w:rPr>
          <w:rFonts w:ascii="Arial-BoldMT" w:hAnsi="Arial-BoldMT" w:cs="Arial-BoldMT"/>
          <w:b/>
          <w:bCs/>
          <w:color w:val="B80050"/>
          <w:sz w:val="20"/>
          <w:szCs w:val="20"/>
        </w:rPr>
        <w:t xml:space="preserve"> </w:t>
      </w:r>
      <w:r>
        <w:rPr>
          <w:rFonts w:ascii="ArialMT" w:hAnsi="ArialMT" w:cs="ArialMT"/>
          <w:color w:val="231F20"/>
          <w:sz w:val="20"/>
          <w:szCs w:val="20"/>
        </w:rPr>
        <w:t xml:space="preserve">All new development </w:t>
      </w:r>
      <w:proofErr w:type="gramStart"/>
      <w:r>
        <w:rPr>
          <w:rFonts w:ascii="ArialMT" w:hAnsi="ArialMT" w:cs="ArialMT"/>
          <w:color w:val="231F20"/>
          <w:sz w:val="20"/>
          <w:szCs w:val="20"/>
        </w:rPr>
        <w:t>should:</w:t>
      </w:r>
      <w:proofErr w:type="gramEnd"/>
      <w:r>
        <w:rPr>
          <w:rFonts w:ascii="ArialMT" w:hAnsi="ArialMT" w:cs="ArialMT"/>
          <w:color w:val="231F20"/>
          <w:sz w:val="20"/>
          <w:szCs w:val="20"/>
        </w:rPr>
        <w:t>-</w:t>
      </w:r>
    </w:p>
    <w:p w:rsidR="00EB08A1" w:rsidRDefault="00EB08A1" w:rsidP="00EB08A1">
      <w:pPr>
        <w:autoSpaceDE w:val="0"/>
        <w:autoSpaceDN w:val="0"/>
        <w:adjustRightInd w:val="0"/>
        <w:rPr>
          <w:rFonts w:ascii="ArialMT" w:hAnsi="ArialMT" w:cs="ArialMT"/>
          <w:color w:val="231F20"/>
          <w:sz w:val="20"/>
          <w:szCs w:val="20"/>
        </w:rPr>
      </w:pPr>
      <w:r>
        <w:rPr>
          <w:rFonts w:ascii="Arial-BoldMT" w:hAnsi="Arial-BoldMT" w:cs="Arial-BoldMT"/>
          <w:b/>
          <w:bCs/>
          <w:color w:val="B80050"/>
          <w:sz w:val="20"/>
          <w:szCs w:val="20"/>
        </w:rPr>
        <w:t xml:space="preserve">a) </w:t>
      </w:r>
      <w:r>
        <w:rPr>
          <w:rFonts w:ascii="ArialMT" w:hAnsi="ArialMT" w:cs="ArialMT"/>
          <w:color w:val="231F20"/>
          <w:sz w:val="20"/>
          <w:szCs w:val="20"/>
        </w:rPr>
        <w:t>Ensure that built development in its scale, design and layout, and in its use of materials and landscaping, accords with the character of the site and makes a positive contribution to the appearance of the nearby locality.</w:t>
      </w:r>
    </w:p>
    <w:p w:rsidR="00EB08A1" w:rsidRDefault="00EB08A1" w:rsidP="00EB08A1">
      <w:pPr>
        <w:autoSpaceDE w:val="0"/>
        <w:autoSpaceDN w:val="0"/>
        <w:adjustRightInd w:val="0"/>
        <w:rPr>
          <w:rFonts w:ascii="ArialMT" w:hAnsi="ArialMT" w:cs="ArialMT"/>
          <w:color w:val="231F20"/>
          <w:sz w:val="20"/>
          <w:szCs w:val="20"/>
        </w:rPr>
      </w:pPr>
      <w:r>
        <w:rPr>
          <w:rFonts w:ascii="Arial-BoldMT" w:hAnsi="Arial-BoldMT" w:cs="Arial-BoldMT"/>
          <w:b/>
          <w:bCs/>
          <w:color w:val="B80050"/>
          <w:sz w:val="20"/>
          <w:szCs w:val="20"/>
        </w:rPr>
        <w:t xml:space="preserve">b) </w:t>
      </w:r>
      <w:r>
        <w:rPr>
          <w:rFonts w:ascii="ArialMT" w:hAnsi="ArialMT" w:cs="ArialMT"/>
          <w:color w:val="231F20"/>
          <w:sz w:val="20"/>
          <w:szCs w:val="20"/>
        </w:rPr>
        <w:t>Take account of personal and community safety and security in the design and layout of development and public / private spaces.</w:t>
      </w:r>
    </w:p>
    <w:p w:rsidR="00EB08A1" w:rsidRDefault="00EB08A1" w:rsidP="00EB08A1">
      <w:pPr>
        <w:autoSpaceDE w:val="0"/>
        <w:autoSpaceDN w:val="0"/>
        <w:adjustRightInd w:val="0"/>
        <w:rPr>
          <w:rFonts w:ascii="ArialMT" w:hAnsi="ArialMT" w:cs="ArialMT"/>
          <w:color w:val="231F20"/>
          <w:sz w:val="20"/>
          <w:szCs w:val="20"/>
        </w:rPr>
      </w:pPr>
      <w:r>
        <w:rPr>
          <w:rFonts w:ascii="Arial-BoldMT" w:hAnsi="Arial-BoldMT" w:cs="Arial-BoldMT"/>
          <w:b/>
          <w:bCs/>
          <w:color w:val="B80050"/>
          <w:sz w:val="20"/>
          <w:szCs w:val="20"/>
        </w:rPr>
        <w:t xml:space="preserve">c) </w:t>
      </w:r>
      <w:r>
        <w:rPr>
          <w:rFonts w:ascii="ArialMT" w:hAnsi="ArialMT" w:cs="ArialMT"/>
          <w:color w:val="231F20"/>
          <w:sz w:val="20"/>
          <w:szCs w:val="20"/>
        </w:rPr>
        <w:t>Make the best use of design techniques, siting and orientation in order to conserve energy and water resources.</w:t>
      </w:r>
    </w:p>
    <w:p w:rsidR="00EB08A1" w:rsidRDefault="00EB08A1" w:rsidP="00EB08A1">
      <w:pPr>
        <w:autoSpaceDE w:val="0"/>
        <w:autoSpaceDN w:val="0"/>
        <w:adjustRightInd w:val="0"/>
        <w:rPr>
          <w:rFonts w:ascii="ArialMT" w:hAnsi="ArialMT" w:cs="ArialMT"/>
          <w:color w:val="231F20"/>
          <w:sz w:val="20"/>
          <w:szCs w:val="20"/>
        </w:rPr>
      </w:pPr>
      <w:r>
        <w:rPr>
          <w:rFonts w:ascii="Arial-BoldMT" w:hAnsi="Arial-BoldMT" w:cs="Arial-BoldMT"/>
          <w:b/>
          <w:bCs/>
          <w:color w:val="B80050"/>
          <w:sz w:val="20"/>
          <w:szCs w:val="20"/>
        </w:rPr>
        <w:t xml:space="preserve">d) </w:t>
      </w:r>
      <w:r>
        <w:rPr>
          <w:rFonts w:ascii="ArialMT" w:hAnsi="ArialMT" w:cs="ArialMT"/>
          <w:color w:val="231F20"/>
          <w:sz w:val="20"/>
          <w:szCs w:val="20"/>
        </w:rPr>
        <w:t>Ensure safe and convenient pedestrian and vehicular access to and from development sites, both on site and in the nearby locality.</w:t>
      </w:r>
    </w:p>
    <w:p w:rsidR="00EB08A1" w:rsidRDefault="00EB08A1" w:rsidP="00EB08A1">
      <w:pPr>
        <w:autoSpaceDE w:val="0"/>
        <w:autoSpaceDN w:val="0"/>
        <w:adjustRightInd w:val="0"/>
        <w:rPr>
          <w:rFonts w:ascii="ArialMT" w:hAnsi="ArialMT" w:cs="ArialMT"/>
          <w:color w:val="231F20"/>
          <w:sz w:val="20"/>
          <w:szCs w:val="20"/>
        </w:rPr>
      </w:pPr>
      <w:r>
        <w:rPr>
          <w:rFonts w:ascii="Arial-BoldMT" w:hAnsi="Arial-BoldMT" w:cs="Arial-BoldMT"/>
          <w:b/>
          <w:bCs/>
          <w:color w:val="B80050"/>
          <w:sz w:val="20"/>
          <w:szCs w:val="20"/>
        </w:rPr>
        <w:t xml:space="preserve">e) </w:t>
      </w:r>
      <w:r>
        <w:rPr>
          <w:rFonts w:ascii="ArialMT" w:hAnsi="ArialMT" w:cs="ArialMT"/>
          <w:color w:val="231F20"/>
          <w:sz w:val="20"/>
          <w:szCs w:val="20"/>
        </w:rPr>
        <w:t xml:space="preserve">Ensure that built development is located where it has convenient access to public transport facilities, and </w:t>
      </w:r>
      <w:proofErr w:type="gramStart"/>
      <w:r>
        <w:rPr>
          <w:rFonts w:ascii="ArialMT" w:hAnsi="ArialMT" w:cs="ArialMT"/>
          <w:color w:val="231F20"/>
          <w:sz w:val="20"/>
          <w:szCs w:val="20"/>
        </w:rPr>
        <w:t>is well related</w:t>
      </w:r>
      <w:proofErr w:type="gramEnd"/>
      <w:r>
        <w:rPr>
          <w:rFonts w:ascii="ArialMT" w:hAnsi="ArialMT" w:cs="ArialMT"/>
          <w:color w:val="231F20"/>
          <w:sz w:val="20"/>
          <w:szCs w:val="20"/>
        </w:rPr>
        <w:t xml:space="preserve"> to pedestrian and cycle routes wherever possible.</w:t>
      </w:r>
    </w:p>
    <w:p w:rsidR="00CD0C12" w:rsidRDefault="00CD0C12" w:rsidP="00EB08A1">
      <w:pPr>
        <w:autoSpaceDE w:val="0"/>
        <w:autoSpaceDN w:val="0"/>
        <w:adjustRightInd w:val="0"/>
        <w:rPr>
          <w:rFonts w:ascii="ArialMT" w:hAnsi="ArialMT" w:cs="ArialMT"/>
          <w:color w:val="231F20"/>
          <w:sz w:val="20"/>
          <w:szCs w:val="20"/>
        </w:rPr>
      </w:pPr>
    </w:p>
    <w:p w:rsidR="0038226F" w:rsidRDefault="0038226F" w:rsidP="00EB08A1">
      <w:pPr>
        <w:autoSpaceDE w:val="0"/>
        <w:autoSpaceDN w:val="0"/>
        <w:adjustRightInd w:val="0"/>
        <w:rPr>
          <w:rFonts w:ascii="ArialMT" w:hAnsi="ArialMT" w:cs="ArialMT"/>
          <w:color w:val="231F20"/>
          <w:sz w:val="20"/>
          <w:szCs w:val="20"/>
        </w:rPr>
      </w:pPr>
    </w:p>
    <w:p w:rsidR="0038226F" w:rsidRPr="00CD0C12" w:rsidRDefault="00CD0C12" w:rsidP="00EB08A1">
      <w:pPr>
        <w:autoSpaceDE w:val="0"/>
        <w:autoSpaceDN w:val="0"/>
        <w:adjustRightInd w:val="0"/>
        <w:rPr>
          <w:rFonts w:ascii="ArialMT" w:hAnsi="ArialMT" w:cs="ArialMT"/>
          <w:b/>
          <w:color w:val="231F20"/>
          <w:sz w:val="20"/>
          <w:szCs w:val="20"/>
        </w:rPr>
      </w:pPr>
      <w:r>
        <w:rPr>
          <w:rFonts w:ascii="ArialMT" w:hAnsi="ArialMT" w:cs="ArialMT"/>
          <w:b/>
          <w:color w:val="231F20"/>
          <w:sz w:val="20"/>
          <w:szCs w:val="20"/>
        </w:rPr>
        <w:t>PLANNING POLICY WALES 9</w:t>
      </w:r>
    </w:p>
    <w:p w:rsidR="006263AB" w:rsidRDefault="006263AB" w:rsidP="006263AB">
      <w:pPr>
        <w:rPr>
          <w:rFonts w:ascii="ArialMT" w:hAnsi="ArialMT" w:cs="ArialMT"/>
          <w:color w:val="231F20"/>
          <w:sz w:val="20"/>
          <w:szCs w:val="20"/>
          <w:lang w:eastAsia="en-GB"/>
        </w:rPr>
      </w:pPr>
    </w:p>
    <w:p w:rsidR="0038226F" w:rsidRPr="00CD0C12" w:rsidRDefault="0038226F" w:rsidP="0038226F">
      <w:pPr>
        <w:rPr>
          <w:rFonts w:cs="Arial"/>
          <w:bCs/>
          <w:sz w:val="20"/>
          <w:szCs w:val="20"/>
          <w:lang w:eastAsia="en-GB"/>
        </w:rPr>
      </w:pPr>
      <w:r w:rsidRPr="00CD0C12">
        <w:rPr>
          <w:rFonts w:cs="Arial"/>
          <w:bCs/>
          <w:sz w:val="20"/>
          <w:szCs w:val="20"/>
          <w:lang w:eastAsia="en-GB"/>
        </w:rPr>
        <w:t>4.11 Promoting sust</w:t>
      </w:r>
      <w:r w:rsidR="00CD0C12">
        <w:rPr>
          <w:rFonts w:cs="Arial"/>
          <w:bCs/>
          <w:sz w:val="20"/>
          <w:szCs w:val="20"/>
          <w:lang w:eastAsia="en-GB"/>
        </w:rPr>
        <w:t>ainability through good design</w:t>
      </w:r>
    </w:p>
    <w:p w:rsidR="0038226F" w:rsidRPr="00CD0C12" w:rsidRDefault="0038226F" w:rsidP="0038226F">
      <w:pPr>
        <w:rPr>
          <w:rFonts w:cs="Arial"/>
          <w:bCs/>
          <w:sz w:val="20"/>
          <w:szCs w:val="20"/>
          <w:lang w:eastAsia="en-GB"/>
        </w:rPr>
      </w:pPr>
      <w:r w:rsidRPr="00CD0C12">
        <w:rPr>
          <w:rFonts w:cs="Arial"/>
          <w:bCs/>
          <w:sz w:val="20"/>
          <w:szCs w:val="20"/>
          <w:lang w:eastAsia="en-GB"/>
        </w:rPr>
        <w:t xml:space="preserve">4.11.1 Design </w:t>
      </w:r>
      <w:proofErr w:type="gramStart"/>
      <w:r w:rsidRPr="00CD0C12">
        <w:rPr>
          <w:rFonts w:cs="Arial"/>
          <w:bCs/>
          <w:sz w:val="20"/>
          <w:szCs w:val="20"/>
          <w:lang w:eastAsia="en-GB"/>
        </w:rPr>
        <w:t>is taken to mean the relationship between all elements of the natural and built</w:t>
      </w:r>
      <w:proofErr w:type="gramEnd"/>
    </w:p>
    <w:p w:rsidR="0038226F" w:rsidRPr="00CD0C12" w:rsidRDefault="0038226F" w:rsidP="0038226F">
      <w:pPr>
        <w:rPr>
          <w:rFonts w:cs="Arial"/>
          <w:bCs/>
          <w:sz w:val="20"/>
          <w:szCs w:val="20"/>
          <w:lang w:eastAsia="en-GB"/>
        </w:rPr>
      </w:pPr>
      <w:proofErr w:type="gramStart"/>
      <w:r w:rsidRPr="00CD0C12">
        <w:rPr>
          <w:rFonts w:cs="Arial"/>
          <w:bCs/>
          <w:sz w:val="20"/>
          <w:szCs w:val="20"/>
          <w:lang w:eastAsia="en-GB"/>
        </w:rPr>
        <w:t>environment</w:t>
      </w:r>
      <w:proofErr w:type="gramEnd"/>
      <w:r w:rsidRPr="00CD0C12">
        <w:rPr>
          <w:rFonts w:cs="Arial"/>
          <w:bCs/>
          <w:sz w:val="20"/>
          <w:szCs w:val="20"/>
          <w:lang w:eastAsia="en-GB"/>
        </w:rPr>
        <w:t>. To create sustainable development, design must go beyond aesthetics and include</w:t>
      </w:r>
    </w:p>
    <w:p w:rsidR="0038226F" w:rsidRPr="00CD0C12" w:rsidRDefault="0038226F" w:rsidP="0038226F">
      <w:pPr>
        <w:rPr>
          <w:rFonts w:cs="Arial"/>
          <w:bCs/>
          <w:sz w:val="20"/>
          <w:szCs w:val="20"/>
          <w:lang w:eastAsia="en-GB"/>
        </w:rPr>
      </w:pPr>
      <w:proofErr w:type="gramStart"/>
      <w:r w:rsidRPr="00CD0C12">
        <w:rPr>
          <w:rFonts w:cs="Arial"/>
          <w:bCs/>
          <w:sz w:val="20"/>
          <w:szCs w:val="20"/>
          <w:lang w:eastAsia="en-GB"/>
        </w:rPr>
        <w:t>the</w:t>
      </w:r>
      <w:proofErr w:type="gramEnd"/>
      <w:r w:rsidRPr="00CD0C12">
        <w:rPr>
          <w:rFonts w:cs="Arial"/>
          <w:bCs/>
          <w:sz w:val="20"/>
          <w:szCs w:val="20"/>
          <w:lang w:eastAsia="en-GB"/>
        </w:rPr>
        <w:t xml:space="preserve"> social, environmental and economic aspects of the development, including its construction,</w:t>
      </w:r>
    </w:p>
    <w:p w:rsidR="0038226F" w:rsidRPr="00CD0C12" w:rsidRDefault="0038226F" w:rsidP="0038226F">
      <w:pPr>
        <w:rPr>
          <w:rFonts w:cs="Arial"/>
          <w:bCs/>
          <w:sz w:val="20"/>
          <w:szCs w:val="20"/>
          <w:lang w:eastAsia="en-GB"/>
        </w:rPr>
      </w:pPr>
      <w:proofErr w:type="gramStart"/>
      <w:r w:rsidRPr="00CD0C12">
        <w:rPr>
          <w:rFonts w:cs="Arial"/>
          <w:bCs/>
          <w:sz w:val="20"/>
          <w:szCs w:val="20"/>
          <w:lang w:eastAsia="en-GB"/>
        </w:rPr>
        <w:t>operation</w:t>
      </w:r>
      <w:proofErr w:type="gramEnd"/>
      <w:r w:rsidRPr="00CD0C12">
        <w:rPr>
          <w:rFonts w:cs="Arial"/>
          <w:bCs/>
          <w:sz w:val="20"/>
          <w:szCs w:val="20"/>
          <w:lang w:eastAsia="en-GB"/>
        </w:rPr>
        <w:t xml:space="preserve"> and management, and its relationship to its surroundings.</w:t>
      </w:r>
    </w:p>
    <w:p w:rsidR="0038226F" w:rsidRPr="00CD0C12" w:rsidRDefault="0038226F" w:rsidP="0038226F">
      <w:pPr>
        <w:rPr>
          <w:rFonts w:cs="Arial"/>
          <w:bCs/>
          <w:sz w:val="20"/>
          <w:szCs w:val="20"/>
          <w:lang w:eastAsia="en-GB"/>
        </w:rPr>
      </w:pPr>
      <w:r w:rsidRPr="00CD0C12">
        <w:rPr>
          <w:rFonts w:cs="Arial"/>
          <w:bCs/>
          <w:sz w:val="20"/>
          <w:szCs w:val="20"/>
          <w:lang w:eastAsia="en-GB"/>
        </w:rPr>
        <w:t>4.11.2 Good design can protect and enhance environmental quality, consider the impact of</w:t>
      </w:r>
    </w:p>
    <w:p w:rsidR="0038226F" w:rsidRPr="00CD0C12" w:rsidRDefault="0038226F" w:rsidP="0038226F">
      <w:pPr>
        <w:rPr>
          <w:rFonts w:cs="Arial"/>
          <w:bCs/>
          <w:sz w:val="20"/>
          <w:szCs w:val="20"/>
          <w:lang w:eastAsia="en-GB"/>
        </w:rPr>
      </w:pPr>
      <w:proofErr w:type="gramStart"/>
      <w:r w:rsidRPr="00CD0C12">
        <w:rPr>
          <w:rFonts w:cs="Arial"/>
          <w:bCs/>
          <w:sz w:val="20"/>
          <w:szCs w:val="20"/>
          <w:lang w:eastAsia="en-GB"/>
        </w:rPr>
        <w:t>climate</w:t>
      </w:r>
      <w:proofErr w:type="gramEnd"/>
      <w:r w:rsidRPr="00CD0C12">
        <w:rPr>
          <w:rFonts w:cs="Arial"/>
          <w:bCs/>
          <w:sz w:val="20"/>
          <w:szCs w:val="20"/>
          <w:lang w:eastAsia="en-GB"/>
        </w:rPr>
        <w:t xml:space="preserve"> change on generations to come, help to attract business and investment, promote social</w:t>
      </w:r>
    </w:p>
    <w:p w:rsidR="0038226F" w:rsidRPr="00CD0C12" w:rsidRDefault="0038226F" w:rsidP="0038226F">
      <w:pPr>
        <w:rPr>
          <w:rFonts w:cs="Arial"/>
          <w:bCs/>
          <w:sz w:val="20"/>
          <w:szCs w:val="20"/>
          <w:lang w:eastAsia="en-GB"/>
        </w:rPr>
      </w:pPr>
      <w:proofErr w:type="gramStart"/>
      <w:r w:rsidRPr="00CD0C12">
        <w:rPr>
          <w:rFonts w:cs="Arial"/>
          <w:bCs/>
          <w:sz w:val="20"/>
          <w:szCs w:val="20"/>
          <w:lang w:eastAsia="en-GB"/>
        </w:rPr>
        <w:t>inclusion</w:t>
      </w:r>
      <w:proofErr w:type="gramEnd"/>
      <w:r w:rsidRPr="00CD0C12">
        <w:rPr>
          <w:rFonts w:cs="Arial"/>
          <w:bCs/>
          <w:sz w:val="20"/>
          <w:szCs w:val="20"/>
          <w:lang w:eastAsia="en-GB"/>
        </w:rPr>
        <w:t xml:space="preserve"> and improve the quality of life. Meeting the objectives of good design should be the aim</w:t>
      </w:r>
    </w:p>
    <w:p w:rsidR="0038226F" w:rsidRPr="00CD0C12" w:rsidRDefault="0038226F" w:rsidP="0038226F">
      <w:pPr>
        <w:rPr>
          <w:rFonts w:cs="Arial"/>
          <w:bCs/>
          <w:sz w:val="20"/>
          <w:szCs w:val="20"/>
          <w:lang w:eastAsia="en-GB"/>
        </w:rPr>
      </w:pPr>
      <w:proofErr w:type="gramStart"/>
      <w:r w:rsidRPr="00CD0C12">
        <w:rPr>
          <w:rFonts w:cs="Arial"/>
          <w:bCs/>
          <w:sz w:val="20"/>
          <w:szCs w:val="20"/>
          <w:lang w:eastAsia="en-GB"/>
        </w:rPr>
        <w:t>of</w:t>
      </w:r>
      <w:proofErr w:type="gramEnd"/>
      <w:r w:rsidRPr="00CD0C12">
        <w:rPr>
          <w:rFonts w:cs="Arial"/>
          <w:bCs/>
          <w:sz w:val="20"/>
          <w:szCs w:val="20"/>
          <w:lang w:eastAsia="en-GB"/>
        </w:rPr>
        <w:t xml:space="preserve"> all those involved in the development process and applied to all development proposals, at all</w:t>
      </w:r>
    </w:p>
    <w:p w:rsidR="0038226F" w:rsidRPr="00CD0C12" w:rsidRDefault="0038226F" w:rsidP="0038226F">
      <w:pPr>
        <w:rPr>
          <w:rFonts w:cs="Arial"/>
          <w:bCs/>
          <w:sz w:val="20"/>
          <w:szCs w:val="20"/>
          <w:lang w:eastAsia="en-GB"/>
        </w:rPr>
      </w:pPr>
      <w:proofErr w:type="gramStart"/>
      <w:r w:rsidRPr="00CD0C12">
        <w:rPr>
          <w:rFonts w:cs="Arial"/>
          <w:bCs/>
          <w:sz w:val="20"/>
          <w:szCs w:val="20"/>
          <w:lang w:eastAsia="en-GB"/>
        </w:rPr>
        <w:t>scales</w:t>
      </w:r>
      <w:proofErr w:type="gramEnd"/>
      <w:r w:rsidRPr="00CD0C12">
        <w:rPr>
          <w:rFonts w:cs="Arial"/>
          <w:bCs/>
          <w:sz w:val="20"/>
          <w:szCs w:val="20"/>
          <w:lang w:eastAsia="en-GB"/>
        </w:rPr>
        <w:t>, from the construction or alteration of individual buildings to larger development proposals.</w:t>
      </w:r>
    </w:p>
    <w:p w:rsidR="007954A5" w:rsidRPr="00CD0C12" w:rsidRDefault="0038226F" w:rsidP="0038226F">
      <w:pPr>
        <w:rPr>
          <w:rFonts w:cs="Arial"/>
          <w:bCs/>
          <w:sz w:val="20"/>
          <w:szCs w:val="20"/>
          <w:lang w:eastAsia="en-GB"/>
        </w:rPr>
      </w:pPr>
      <w:r w:rsidRPr="00CD0C12">
        <w:rPr>
          <w:rFonts w:cs="Arial"/>
          <w:bCs/>
          <w:sz w:val="20"/>
          <w:szCs w:val="20"/>
          <w:lang w:eastAsia="en-GB"/>
        </w:rPr>
        <w:t>These objectives can be categorised into five key aspects of good design:</w:t>
      </w:r>
    </w:p>
    <w:p w:rsidR="00CD0C12" w:rsidRPr="00CD0C12" w:rsidRDefault="00CD0C12" w:rsidP="0038226F">
      <w:pPr>
        <w:rPr>
          <w:rFonts w:cs="Arial"/>
          <w:bCs/>
          <w:sz w:val="20"/>
          <w:szCs w:val="20"/>
          <w:lang w:eastAsia="en-GB"/>
        </w:rPr>
        <w:sectPr w:rsidR="00CD0C12" w:rsidRPr="00CD0C12" w:rsidSect="00EB08A1">
          <w:pgSz w:w="12240" w:h="15840"/>
          <w:pgMar w:top="720" w:right="720" w:bottom="720" w:left="720" w:header="709" w:footer="709" w:gutter="0"/>
          <w:cols w:space="708"/>
          <w:docGrid w:linePitch="360"/>
        </w:sectPr>
      </w:pPr>
      <w:r w:rsidRPr="00CD0C12">
        <w:rPr>
          <w:rFonts w:cs="Futura Std Book"/>
          <w:color w:val="000000"/>
          <w:sz w:val="20"/>
          <w:szCs w:val="20"/>
        </w:rPr>
        <w:t>4.11.4 Good design is also inclusive design. The principles of inclusive design are that it places people at the heart of the design process, acknowledges diversity and difference, offers choice where a single design solution cannot accommodate all users, provides for flexibility in use, and provides buildings and environments that are convenient and enjoyable to use for everyone</w:t>
      </w:r>
    </w:p>
    <w:p w:rsidR="003F264C" w:rsidRDefault="002A4126" w:rsidP="00CC77B6">
      <w:pPr>
        <w:rPr>
          <w:b/>
        </w:rPr>
      </w:pPr>
      <w:r w:rsidRPr="00BF701D">
        <w:rPr>
          <w:rFonts w:cs="Arial"/>
        </w:rPr>
        <w:lastRenderedPageBreak/>
        <w:t xml:space="preserve"> </w:t>
      </w:r>
      <w:r w:rsidR="00504F8B">
        <w:rPr>
          <w:noProof/>
          <w:lang w:eastAsia="en-GB"/>
        </w:rPr>
        <w:drawing>
          <wp:inline distT="0" distB="0" distL="0" distR="0" wp14:anchorId="7F8CB7DC" wp14:editId="7737424E">
            <wp:extent cx="3676650" cy="4966943"/>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5951" t="13199" r="26622" b="6712"/>
                    <a:stretch/>
                  </pic:blipFill>
                  <pic:spPr bwMode="auto">
                    <a:xfrm>
                      <a:off x="0" y="0"/>
                      <a:ext cx="3680860" cy="4972631"/>
                    </a:xfrm>
                    <a:prstGeom prst="rect">
                      <a:avLst/>
                    </a:prstGeom>
                    <a:ln>
                      <a:noFill/>
                    </a:ln>
                    <a:extLst>
                      <a:ext uri="{53640926-AAD7-44D8-BBD7-CCE9431645EC}">
                        <a14:shadowObscured xmlns:a14="http://schemas.microsoft.com/office/drawing/2010/main"/>
                      </a:ext>
                    </a:extLst>
                  </pic:spPr>
                </pic:pic>
              </a:graphicData>
            </a:graphic>
          </wp:inline>
        </w:drawing>
      </w:r>
      <w:r w:rsidR="00504F8B">
        <w:rPr>
          <w:noProof/>
          <w:lang w:eastAsia="en-GB"/>
        </w:rPr>
        <w:drawing>
          <wp:inline distT="0" distB="0" distL="0" distR="0" wp14:anchorId="0817FC70" wp14:editId="72F6A087">
            <wp:extent cx="3448050" cy="49548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668" t="14094" r="27791" b="4101"/>
                    <a:stretch/>
                  </pic:blipFill>
                  <pic:spPr bwMode="auto">
                    <a:xfrm>
                      <a:off x="0" y="0"/>
                      <a:ext cx="3459322" cy="4971071"/>
                    </a:xfrm>
                    <a:prstGeom prst="rect">
                      <a:avLst/>
                    </a:prstGeom>
                    <a:ln>
                      <a:noFill/>
                    </a:ln>
                    <a:extLst>
                      <a:ext uri="{53640926-AAD7-44D8-BBD7-CCE9431645EC}">
                        <a14:shadowObscured xmlns:a14="http://schemas.microsoft.com/office/drawing/2010/main"/>
                      </a:ext>
                    </a:extLst>
                  </pic:spPr>
                </pic:pic>
              </a:graphicData>
            </a:graphic>
          </wp:inline>
        </w:drawing>
      </w:r>
      <w:r w:rsidR="003F264C">
        <w:rPr>
          <w:noProof/>
          <w:lang w:eastAsia="en-GB"/>
        </w:rPr>
        <w:drawing>
          <wp:inline distT="0" distB="0" distL="0" distR="0" wp14:anchorId="3AF988FD" wp14:editId="36642730">
            <wp:extent cx="3429000" cy="47148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5951" t="12975" r="26980" b="4474"/>
                    <a:stretch/>
                  </pic:blipFill>
                  <pic:spPr bwMode="auto">
                    <a:xfrm>
                      <a:off x="0" y="0"/>
                      <a:ext cx="3430898" cy="4717485"/>
                    </a:xfrm>
                    <a:prstGeom prst="rect">
                      <a:avLst/>
                    </a:prstGeom>
                    <a:ln>
                      <a:noFill/>
                    </a:ln>
                    <a:extLst>
                      <a:ext uri="{53640926-AAD7-44D8-BBD7-CCE9431645EC}">
                        <a14:shadowObscured xmlns:a14="http://schemas.microsoft.com/office/drawing/2010/main"/>
                      </a:ext>
                    </a:extLst>
                  </pic:spPr>
                </pic:pic>
              </a:graphicData>
            </a:graphic>
          </wp:inline>
        </w:drawing>
      </w:r>
      <w:r w:rsidR="003F264C">
        <w:rPr>
          <w:noProof/>
          <w:lang w:eastAsia="en-GB"/>
        </w:rPr>
        <w:drawing>
          <wp:inline distT="0" distB="0" distL="0" distR="0" wp14:anchorId="5AD55FD8" wp14:editId="234E800B">
            <wp:extent cx="3457575" cy="4695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5771" t="14094" r="27338" b="4251"/>
                    <a:stretch/>
                  </pic:blipFill>
                  <pic:spPr bwMode="auto">
                    <a:xfrm>
                      <a:off x="0" y="0"/>
                      <a:ext cx="3465812" cy="4707012"/>
                    </a:xfrm>
                    <a:prstGeom prst="rect">
                      <a:avLst/>
                    </a:prstGeom>
                    <a:ln>
                      <a:noFill/>
                    </a:ln>
                    <a:extLst>
                      <a:ext uri="{53640926-AAD7-44D8-BBD7-CCE9431645EC}">
                        <a14:shadowObscured xmlns:a14="http://schemas.microsoft.com/office/drawing/2010/main"/>
                      </a:ext>
                    </a:extLst>
                  </pic:spPr>
                </pic:pic>
              </a:graphicData>
            </a:graphic>
          </wp:inline>
        </w:drawing>
      </w:r>
    </w:p>
    <w:sectPr w:rsidR="003F264C" w:rsidSect="00577CB5">
      <w:pgSz w:w="12240" w:h="15840"/>
      <w:pgMar w:top="170" w:right="454" w:bottom="284" w:left="11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locha">
    <w:altName w:val="Milocha"/>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3A01A30"/>
    <w:multiLevelType w:val="multilevel"/>
    <w:tmpl w:val="93CA315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4364F6"/>
    <w:multiLevelType w:val="multilevel"/>
    <w:tmpl w:val="16003BD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nsid w:val="333B2AD9"/>
    <w:multiLevelType w:val="multilevel"/>
    <w:tmpl w:val="DE0E5496"/>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9">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FE49F0"/>
    <w:multiLevelType w:val="multilevel"/>
    <w:tmpl w:val="845A1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B305BF4"/>
    <w:multiLevelType w:val="multilevel"/>
    <w:tmpl w:val="DCA8A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20"/>
  </w:num>
  <w:num w:numId="3">
    <w:abstractNumId w:val="19"/>
  </w:num>
  <w:num w:numId="4">
    <w:abstractNumId w:val="18"/>
  </w:num>
  <w:num w:numId="5">
    <w:abstractNumId w:val="5"/>
  </w:num>
  <w:num w:numId="6">
    <w:abstractNumId w:val="17"/>
  </w:num>
  <w:num w:numId="7">
    <w:abstractNumId w:val="11"/>
  </w:num>
  <w:num w:numId="8">
    <w:abstractNumId w:val="1"/>
  </w:num>
  <w:num w:numId="9">
    <w:abstractNumId w:val="15"/>
  </w:num>
  <w:num w:numId="10">
    <w:abstractNumId w:val="0"/>
  </w:num>
  <w:num w:numId="11">
    <w:abstractNumId w:val="14"/>
  </w:num>
  <w:num w:numId="12">
    <w:abstractNumId w:val="10"/>
  </w:num>
  <w:num w:numId="13">
    <w:abstractNumId w:val="6"/>
  </w:num>
  <w:num w:numId="14">
    <w:abstractNumId w:val="9"/>
  </w:num>
  <w:num w:numId="15">
    <w:abstractNumId w:val="12"/>
  </w:num>
  <w:num w:numId="16">
    <w:abstractNumId w:val="4"/>
  </w:num>
  <w:num w:numId="17">
    <w:abstractNumId w:val="3"/>
  </w:num>
  <w:num w:numId="18">
    <w:abstractNumId w:val="7"/>
  </w:num>
  <w:num w:numId="19">
    <w:abstractNumId w:val="16"/>
  </w:num>
  <w:num w:numId="20">
    <w:abstractNumId w:val="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1479"/>
    <w:rsid w:val="000055F2"/>
    <w:rsid w:val="000110E2"/>
    <w:rsid w:val="00015A2E"/>
    <w:rsid w:val="00016C39"/>
    <w:rsid w:val="00020168"/>
    <w:rsid w:val="0002202F"/>
    <w:rsid w:val="000225F2"/>
    <w:rsid w:val="00027638"/>
    <w:rsid w:val="00030104"/>
    <w:rsid w:val="000316E6"/>
    <w:rsid w:val="00032018"/>
    <w:rsid w:val="00033AFA"/>
    <w:rsid w:val="00047952"/>
    <w:rsid w:val="00061226"/>
    <w:rsid w:val="000613F0"/>
    <w:rsid w:val="00062430"/>
    <w:rsid w:val="00062F30"/>
    <w:rsid w:val="00063396"/>
    <w:rsid w:val="00067647"/>
    <w:rsid w:val="00070402"/>
    <w:rsid w:val="000734DC"/>
    <w:rsid w:val="000752D4"/>
    <w:rsid w:val="000756F2"/>
    <w:rsid w:val="0008295C"/>
    <w:rsid w:val="00083C36"/>
    <w:rsid w:val="00091140"/>
    <w:rsid w:val="00096F1F"/>
    <w:rsid w:val="000A0915"/>
    <w:rsid w:val="000B3B51"/>
    <w:rsid w:val="000B4B56"/>
    <w:rsid w:val="000C114D"/>
    <w:rsid w:val="000C16E4"/>
    <w:rsid w:val="000C31C4"/>
    <w:rsid w:val="000C3449"/>
    <w:rsid w:val="000C7CEF"/>
    <w:rsid w:val="000D2EC4"/>
    <w:rsid w:val="000E13F9"/>
    <w:rsid w:val="000E232B"/>
    <w:rsid w:val="000F257F"/>
    <w:rsid w:val="000F56CC"/>
    <w:rsid w:val="00101965"/>
    <w:rsid w:val="001053CA"/>
    <w:rsid w:val="0010789E"/>
    <w:rsid w:val="001127DE"/>
    <w:rsid w:val="00120C9A"/>
    <w:rsid w:val="00125F84"/>
    <w:rsid w:val="001309AB"/>
    <w:rsid w:val="00135555"/>
    <w:rsid w:val="00144BD1"/>
    <w:rsid w:val="0015148E"/>
    <w:rsid w:val="00154750"/>
    <w:rsid w:val="001549B8"/>
    <w:rsid w:val="001821A5"/>
    <w:rsid w:val="00185530"/>
    <w:rsid w:val="001948C1"/>
    <w:rsid w:val="001A23CD"/>
    <w:rsid w:val="001A63E3"/>
    <w:rsid w:val="001B34AC"/>
    <w:rsid w:val="001B365D"/>
    <w:rsid w:val="001B3710"/>
    <w:rsid w:val="001B68E9"/>
    <w:rsid w:val="001C31E2"/>
    <w:rsid w:val="001E61E0"/>
    <w:rsid w:val="001F0C4C"/>
    <w:rsid w:val="001F19C1"/>
    <w:rsid w:val="001F4D7E"/>
    <w:rsid w:val="00200E3D"/>
    <w:rsid w:val="0020177F"/>
    <w:rsid w:val="00215C34"/>
    <w:rsid w:val="002177DE"/>
    <w:rsid w:val="00222C4C"/>
    <w:rsid w:val="00230085"/>
    <w:rsid w:val="00240A31"/>
    <w:rsid w:val="00242899"/>
    <w:rsid w:val="00246415"/>
    <w:rsid w:val="00254DE6"/>
    <w:rsid w:val="002610AC"/>
    <w:rsid w:val="002620D3"/>
    <w:rsid w:val="00266A80"/>
    <w:rsid w:val="00272712"/>
    <w:rsid w:val="00277DAE"/>
    <w:rsid w:val="00277DED"/>
    <w:rsid w:val="00281C71"/>
    <w:rsid w:val="00284E61"/>
    <w:rsid w:val="00291FE4"/>
    <w:rsid w:val="00296D09"/>
    <w:rsid w:val="002A0F3F"/>
    <w:rsid w:val="002A4126"/>
    <w:rsid w:val="002A5BFD"/>
    <w:rsid w:val="002B53E8"/>
    <w:rsid w:val="002C023F"/>
    <w:rsid w:val="002C389C"/>
    <w:rsid w:val="002C5DE9"/>
    <w:rsid w:val="002D3767"/>
    <w:rsid w:val="002D5797"/>
    <w:rsid w:val="002E1262"/>
    <w:rsid w:val="002E1E37"/>
    <w:rsid w:val="002E2214"/>
    <w:rsid w:val="002E4143"/>
    <w:rsid w:val="002E689E"/>
    <w:rsid w:val="002F06EF"/>
    <w:rsid w:val="002F1BAE"/>
    <w:rsid w:val="002F1C0D"/>
    <w:rsid w:val="002F1CBB"/>
    <w:rsid w:val="002F3BCA"/>
    <w:rsid w:val="002F585E"/>
    <w:rsid w:val="003115B9"/>
    <w:rsid w:val="00334D94"/>
    <w:rsid w:val="00341314"/>
    <w:rsid w:val="00341F0D"/>
    <w:rsid w:val="0034255A"/>
    <w:rsid w:val="00342E24"/>
    <w:rsid w:val="003453CB"/>
    <w:rsid w:val="0034554C"/>
    <w:rsid w:val="0035094F"/>
    <w:rsid w:val="003511B3"/>
    <w:rsid w:val="003567DF"/>
    <w:rsid w:val="00356F06"/>
    <w:rsid w:val="00365E43"/>
    <w:rsid w:val="003668C1"/>
    <w:rsid w:val="00366CAC"/>
    <w:rsid w:val="00370DE1"/>
    <w:rsid w:val="00374F31"/>
    <w:rsid w:val="0037643A"/>
    <w:rsid w:val="00376ECD"/>
    <w:rsid w:val="0038226F"/>
    <w:rsid w:val="00383650"/>
    <w:rsid w:val="00392AE8"/>
    <w:rsid w:val="00392C20"/>
    <w:rsid w:val="003937BD"/>
    <w:rsid w:val="003A2F7E"/>
    <w:rsid w:val="003A3164"/>
    <w:rsid w:val="003A3482"/>
    <w:rsid w:val="003A6159"/>
    <w:rsid w:val="003A7C51"/>
    <w:rsid w:val="003C1B7B"/>
    <w:rsid w:val="003D0399"/>
    <w:rsid w:val="003D1E3A"/>
    <w:rsid w:val="003D72AF"/>
    <w:rsid w:val="003E0CF5"/>
    <w:rsid w:val="003F1380"/>
    <w:rsid w:val="003F264C"/>
    <w:rsid w:val="003F65F1"/>
    <w:rsid w:val="003F7BAF"/>
    <w:rsid w:val="00400DCE"/>
    <w:rsid w:val="004035A3"/>
    <w:rsid w:val="004035C0"/>
    <w:rsid w:val="00410D37"/>
    <w:rsid w:val="0041139E"/>
    <w:rsid w:val="004114FE"/>
    <w:rsid w:val="004202FE"/>
    <w:rsid w:val="00433C93"/>
    <w:rsid w:val="00437B03"/>
    <w:rsid w:val="0044714F"/>
    <w:rsid w:val="004474F6"/>
    <w:rsid w:val="0044772B"/>
    <w:rsid w:val="004477A7"/>
    <w:rsid w:val="004533F3"/>
    <w:rsid w:val="0046453A"/>
    <w:rsid w:val="00470803"/>
    <w:rsid w:val="00475814"/>
    <w:rsid w:val="00480A24"/>
    <w:rsid w:val="004817B0"/>
    <w:rsid w:val="00486F05"/>
    <w:rsid w:val="00492187"/>
    <w:rsid w:val="00497714"/>
    <w:rsid w:val="004A2101"/>
    <w:rsid w:val="004A2985"/>
    <w:rsid w:val="004A33DE"/>
    <w:rsid w:val="004A393C"/>
    <w:rsid w:val="004A5B5B"/>
    <w:rsid w:val="004A79A5"/>
    <w:rsid w:val="004B0A00"/>
    <w:rsid w:val="004B116C"/>
    <w:rsid w:val="004B46C8"/>
    <w:rsid w:val="004C3648"/>
    <w:rsid w:val="004D17DD"/>
    <w:rsid w:val="004D7496"/>
    <w:rsid w:val="004E1F2A"/>
    <w:rsid w:val="004E503E"/>
    <w:rsid w:val="004E61FE"/>
    <w:rsid w:val="004F07E0"/>
    <w:rsid w:val="004F1407"/>
    <w:rsid w:val="004F54C4"/>
    <w:rsid w:val="004F7725"/>
    <w:rsid w:val="00501E3F"/>
    <w:rsid w:val="0050430C"/>
    <w:rsid w:val="00504F8B"/>
    <w:rsid w:val="0050550D"/>
    <w:rsid w:val="00507C82"/>
    <w:rsid w:val="00511FE0"/>
    <w:rsid w:val="005145A0"/>
    <w:rsid w:val="005146F9"/>
    <w:rsid w:val="0052172D"/>
    <w:rsid w:val="00522493"/>
    <w:rsid w:val="00524669"/>
    <w:rsid w:val="00531567"/>
    <w:rsid w:val="00531F26"/>
    <w:rsid w:val="00535CAA"/>
    <w:rsid w:val="00540E08"/>
    <w:rsid w:val="0054189B"/>
    <w:rsid w:val="005426F8"/>
    <w:rsid w:val="005427BF"/>
    <w:rsid w:val="005472B6"/>
    <w:rsid w:val="0057371E"/>
    <w:rsid w:val="005738F6"/>
    <w:rsid w:val="00574629"/>
    <w:rsid w:val="00576645"/>
    <w:rsid w:val="0057682B"/>
    <w:rsid w:val="00577CB5"/>
    <w:rsid w:val="0058297E"/>
    <w:rsid w:val="00590E75"/>
    <w:rsid w:val="005913B6"/>
    <w:rsid w:val="00596F17"/>
    <w:rsid w:val="005A0B80"/>
    <w:rsid w:val="005A392C"/>
    <w:rsid w:val="005A5124"/>
    <w:rsid w:val="005A5DC0"/>
    <w:rsid w:val="005A727B"/>
    <w:rsid w:val="005B0DFE"/>
    <w:rsid w:val="005B1B61"/>
    <w:rsid w:val="005B22EA"/>
    <w:rsid w:val="005C01EE"/>
    <w:rsid w:val="005C10A6"/>
    <w:rsid w:val="005C2600"/>
    <w:rsid w:val="005C2AF2"/>
    <w:rsid w:val="005C49C7"/>
    <w:rsid w:val="005D4BB1"/>
    <w:rsid w:val="005D78AC"/>
    <w:rsid w:val="005D7ED4"/>
    <w:rsid w:val="005E4C5E"/>
    <w:rsid w:val="005F161E"/>
    <w:rsid w:val="005F170B"/>
    <w:rsid w:val="005F24CA"/>
    <w:rsid w:val="005F316B"/>
    <w:rsid w:val="005F3A8B"/>
    <w:rsid w:val="005F6B12"/>
    <w:rsid w:val="00603383"/>
    <w:rsid w:val="00614DCE"/>
    <w:rsid w:val="00617D20"/>
    <w:rsid w:val="00622CF4"/>
    <w:rsid w:val="006263AB"/>
    <w:rsid w:val="00635CF4"/>
    <w:rsid w:val="006406DF"/>
    <w:rsid w:val="00641634"/>
    <w:rsid w:val="0064209A"/>
    <w:rsid w:val="00643D20"/>
    <w:rsid w:val="006447B4"/>
    <w:rsid w:val="00646ECA"/>
    <w:rsid w:val="00650AB8"/>
    <w:rsid w:val="0066278B"/>
    <w:rsid w:val="00663C4D"/>
    <w:rsid w:val="00665464"/>
    <w:rsid w:val="006672EA"/>
    <w:rsid w:val="00673CBF"/>
    <w:rsid w:val="00682258"/>
    <w:rsid w:val="00683BCD"/>
    <w:rsid w:val="00686688"/>
    <w:rsid w:val="006A05D7"/>
    <w:rsid w:val="006A2C3C"/>
    <w:rsid w:val="006A4D1E"/>
    <w:rsid w:val="006A58E7"/>
    <w:rsid w:val="006A79C5"/>
    <w:rsid w:val="006B0DE7"/>
    <w:rsid w:val="006B1159"/>
    <w:rsid w:val="006C1978"/>
    <w:rsid w:val="006C2B20"/>
    <w:rsid w:val="006D3080"/>
    <w:rsid w:val="006D3D0B"/>
    <w:rsid w:val="006D3DD5"/>
    <w:rsid w:val="006D4303"/>
    <w:rsid w:val="006D5D9D"/>
    <w:rsid w:val="006D7958"/>
    <w:rsid w:val="006E02A4"/>
    <w:rsid w:val="00700E76"/>
    <w:rsid w:val="00703404"/>
    <w:rsid w:val="00703BD5"/>
    <w:rsid w:val="00705404"/>
    <w:rsid w:val="00710710"/>
    <w:rsid w:val="0071217B"/>
    <w:rsid w:val="007127B0"/>
    <w:rsid w:val="007134D6"/>
    <w:rsid w:val="0071716E"/>
    <w:rsid w:val="00724AA6"/>
    <w:rsid w:val="00726B87"/>
    <w:rsid w:val="00732375"/>
    <w:rsid w:val="0073310F"/>
    <w:rsid w:val="00734E5A"/>
    <w:rsid w:val="0073592F"/>
    <w:rsid w:val="00735C62"/>
    <w:rsid w:val="00737FD6"/>
    <w:rsid w:val="00741619"/>
    <w:rsid w:val="00741C12"/>
    <w:rsid w:val="00744DA9"/>
    <w:rsid w:val="007520F8"/>
    <w:rsid w:val="00763B10"/>
    <w:rsid w:val="00765AE7"/>
    <w:rsid w:val="007761D0"/>
    <w:rsid w:val="007817F3"/>
    <w:rsid w:val="007819FE"/>
    <w:rsid w:val="007855A3"/>
    <w:rsid w:val="007862CB"/>
    <w:rsid w:val="0079475B"/>
    <w:rsid w:val="007954A5"/>
    <w:rsid w:val="0079673F"/>
    <w:rsid w:val="00797EC6"/>
    <w:rsid w:val="007A2944"/>
    <w:rsid w:val="007B07B9"/>
    <w:rsid w:val="007B2585"/>
    <w:rsid w:val="007B2BC5"/>
    <w:rsid w:val="007B7A9C"/>
    <w:rsid w:val="007C52A1"/>
    <w:rsid w:val="007C6F92"/>
    <w:rsid w:val="007E0CE2"/>
    <w:rsid w:val="007E553A"/>
    <w:rsid w:val="007E7DA4"/>
    <w:rsid w:val="007F3248"/>
    <w:rsid w:val="007F5D8A"/>
    <w:rsid w:val="008008C5"/>
    <w:rsid w:val="00800A04"/>
    <w:rsid w:val="0080428E"/>
    <w:rsid w:val="00806A7F"/>
    <w:rsid w:val="008139FB"/>
    <w:rsid w:val="008148C3"/>
    <w:rsid w:val="0083775A"/>
    <w:rsid w:val="008423F0"/>
    <w:rsid w:val="00843AB5"/>
    <w:rsid w:val="0084790A"/>
    <w:rsid w:val="00851A90"/>
    <w:rsid w:val="00854D5A"/>
    <w:rsid w:val="00856EFB"/>
    <w:rsid w:val="00861147"/>
    <w:rsid w:val="00865A1C"/>
    <w:rsid w:val="0087430C"/>
    <w:rsid w:val="0087539D"/>
    <w:rsid w:val="00875756"/>
    <w:rsid w:val="0088042E"/>
    <w:rsid w:val="00883124"/>
    <w:rsid w:val="00884E75"/>
    <w:rsid w:val="00884E79"/>
    <w:rsid w:val="008879A5"/>
    <w:rsid w:val="00891619"/>
    <w:rsid w:val="0089547B"/>
    <w:rsid w:val="008A11E6"/>
    <w:rsid w:val="008B40C8"/>
    <w:rsid w:val="008C0C2F"/>
    <w:rsid w:val="008C70F5"/>
    <w:rsid w:val="008C7536"/>
    <w:rsid w:val="008C7AAC"/>
    <w:rsid w:val="008D081A"/>
    <w:rsid w:val="008D501C"/>
    <w:rsid w:val="008D65A9"/>
    <w:rsid w:val="008E72D0"/>
    <w:rsid w:val="008F1BCF"/>
    <w:rsid w:val="008F4B71"/>
    <w:rsid w:val="008F670F"/>
    <w:rsid w:val="00903BB7"/>
    <w:rsid w:val="00903EF5"/>
    <w:rsid w:val="00906A2E"/>
    <w:rsid w:val="0092123E"/>
    <w:rsid w:val="0092463D"/>
    <w:rsid w:val="00930F3A"/>
    <w:rsid w:val="00933D27"/>
    <w:rsid w:val="009431E9"/>
    <w:rsid w:val="009441CF"/>
    <w:rsid w:val="0094570B"/>
    <w:rsid w:val="009532B9"/>
    <w:rsid w:val="00960AA5"/>
    <w:rsid w:val="009645F3"/>
    <w:rsid w:val="00964DB6"/>
    <w:rsid w:val="009702CF"/>
    <w:rsid w:val="009710DB"/>
    <w:rsid w:val="00974AA2"/>
    <w:rsid w:val="00975785"/>
    <w:rsid w:val="00981A77"/>
    <w:rsid w:val="00981F02"/>
    <w:rsid w:val="009825A8"/>
    <w:rsid w:val="00985E15"/>
    <w:rsid w:val="00991790"/>
    <w:rsid w:val="009A3F14"/>
    <w:rsid w:val="009A4DDE"/>
    <w:rsid w:val="009B1108"/>
    <w:rsid w:val="009B2CFB"/>
    <w:rsid w:val="009B42B7"/>
    <w:rsid w:val="009B4BB1"/>
    <w:rsid w:val="009B6E24"/>
    <w:rsid w:val="009C145D"/>
    <w:rsid w:val="009C325F"/>
    <w:rsid w:val="009C4005"/>
    <w:rsid w:val="009C44BB"/>
    <w:rsid w:val="009C647F"/>
    <w:rsid w:val="009D35A8"/>
    <w:rsid w:val="009D7500"/>
    <w:rsid w:val="009F490B"/>
    <w:rsid w:val="00A02FAF"/>
    <w:rsid w:val="00A03B07"/>
    <w:rsid w:val="00A102FD"/>
    <w:rsid w:val="00A11B90"/>
    <w:rsid w:val="00A1650C"/>
    <w:rsid w:val="00A22D1E"/>
    <w:rsid w:val="00A23084"/>
    <w:rsid w:val="00A232C2"/>
    <w:rsid w:val="00A24BCE"/>
    <w:rsid w:val="00A25100"/>
    <w:rsid w:val="00A25E4B"/>
    <w:rsid w:val="00A26B97"/>
    <w:rsid w:val="00A31169"/>
    <w:rsid w:val="00A31184"/>
    <w:rsid w:val="00A37F81"/>
    <w:rsid w:val="00A40A76"/>
    <w:rsid w:val="00A43EF3"/>
    <w:rsid w:val="00A46017"/>
    <w:rsid w:val="00A63AD9"/>
    <w:rsid w:val="00A7502B"/>
    <w:rsid w:val="00A84CCB"/>
    <w:rsid w:val="00A85867"/>
    <w:rsid w:val="00A90D1D"/>
    <w:rsid w:val="00A96C33"/>
    <w:rsid w:val="00AA1BFC"/>
    <w:rsid w:val="00AA3598"/>
    <w:rsid w:val="00AA69BF"/>
    <w:rsid w:val="00AB02C4"/>
    <w:rsid w:val="00AB4CE4"/>
    <w:rsid w:val="00AB55B4"/>
    <w:rsid w:val="00AD1B40"/>
    <w:rsid w:val="00AD6593"/>
    <w:rsid w:val="00AE1FF0"/>
    <w:rsid w:val="00AE3843"/>
    <w:rsid w:val="00AE4165"/>
    <w:rsid w:val="00AF256B"/>
    <w:rsid w:val="00B0421D"/>
    <w:rsid w:val="00B05AE0"/>
    <w:rsid w:val="00B11BE5"/>
    <w:rsid w:val="00B12DB0"/>
    <w:rsid w:val="00B17A29"/>
    <w:rsid w:val="00B20023"/>
    <w:rsid w:val="00B20D76"/>
    <w:rsid w:val="00B269C1"/>
    <w:rsid w:val="00B3341D"/>
    <w:rsid w:val="00B344A7"/>
    <w:rsid w:val="00B3708C"/>
    <w:rsid w:val="00B413C0"/>
    <w:rsid w:val="00B41A4F"/>
    <w:rsid w:val="00B55870"/>
    <w:rsid w:val="00B5700B"/>
    <w:rsid w:val="00B6291B"/>
    <w:rsid w:val="00B700BB"/>
    <w:rsid w:val="00B7028C"/>
    <w:rsid w:val="00B740F9"/>
    <w:rsid w:val="00B81CC7"/>
    <w:rsid w:val="00B81E3A"/>
    <w:rsid w:val="00B83B19"/>
    <w:rsid w:val="00B83F58"/>
    <w:rsid w:val="00B84823"/>
    <w:rsid w:val="00B87852"/>
    <w:rsid w:val="00B903BC"/>
    <w:rsid w:val="00B92C6D"/>
    <w:rsid w:val="00B93839"/>
    <w:rsid w:val="00BA16FA"/>
    <w:rsid w:val="00BA430F"/>
    <w:rsid w:val="00BA6CFC"/>
    <w:rsid w:val="00BB192A"/>
    <w:rsid w:val="00BB4202"/>
    <w:rsid w:val="00BC016E"/>
    <w:rsid w:val="00BC4B27"/>
    <w:rsid w:val="00BD675D"/>
    <w:rsid w:val="00BD7459"/>
    <w:rsid w:val="00BE05E1"/>
    <w:rsid w:val="00BE114C"/>
    <w:rsid w:val="00BE7C35"/>
    <w:rsid w:val="00BF4BD2"/>
    <w:rsid w:val="00BF701D"/>
    <w:rsid w:val="00C0348C"/>
    <w:rsid w:val="00C10074"/>
    <w:rsid w:val="00C17BC6"/>
    <w:rsid w:val="00C21DC8"/>
    <w:rsid w:val="00C254F4"/>
    <w:rsid w:val="00C304F9"/>
    <w:rsid w:val="00C30FC5"/>
    <w:rsid w:val="00C3478B"/>
    <w:rsid w:val="00C46FB0"/>
    <w:rsid w:val="00C50235"/>
    <w:rsid w:val="00C55CF0"/>
    <w:rsid w:val="00C63291"/>
    <w:rsid w:val="00C64C0B"/>
    <w:rsid w:val="00C701A9"/>
    <w:rsid w:val="00C71009"/>
    <w:rsid w:val="00C736F7"/>
    <w:rsid w:val="00C73DD5"/>
    <w:rsid w:val="00C8099B"/>
    <w:rsid w:val="00C81449"/>
    <w:rsid w:val="00C9098A"/>
    <w:rsid w:val="00C918B7"/>
    <w:rsid w:val="00C9412B"/>
    <w:rsid w:val="00C96B75"/>
    <w:rsid w:val="00CA0AF9"/>
    <w:rsid w:val="00CA7147"/>
    <w:rsid w:val="00CB3802"/>
    <w:rsid w:val="00CB5F7E"/>
    <w:rsid w:val="00CC4C11"/>
    <w:rsid w:val="00CC4E6D"/>
    <w:rsid w:val="00CC5C1B"/>
    <w:rsid w:val="00CC77B6"/>
    <w:rsid w:val="00CD0C12"/>
    <w:rsid w:val="00CD2A74"/>
    <w:rsid w:val="00CE1D7A"/>
    <w:rsid w:val="00CE75D6"/>
    <w:rsid w:val="00CF0A98"/>
    <w:rsid w:val="00CF0E81"/>
    <w:rsid w:val="00CF216D"/>
    <w:rsid w:val="00D00D03"/>
    <w:rsid w:val="00D0569C"/>
    <w:rsid w:val="00D12C28"/>
    <w:rsid w:val="00D132AA"/>
    <w:rsid w:val="00D13B28"/>
    <w:rsid w:val="00D24C0B"/>
    <w:rsid w:val="00D27075"/>
    <w:rsid w:val="00D32E9E"/>
    <w:rsid w:val="00D34C00"/>
    <w:rsid w:val="00D34CB9"/>
    <w:rsid w:val="00D36E8F"/>
    <w:rsid w:val="00D50F38"/>
    <w:rsid w:val="00D52CAE"/>
    <w:rsid w:val="00D6295B"/>
    <w:rsid w:val="00D63E77"/>
    <w:rsid w:val="00D75120"/>
    <w:rsid w:val="00D7542C"/>
    <w:rsid w:val="00D77ECB"/>
    <w:rsid w:val="00D85D0B"/>
    <w:rsid w:val="00D870E7"/>
    <w:rsid w:val="00D93A97"/>
    <w:rsid w:val="00D96231"/>
    <w:rsid w:val="00D96D8B"/>
    <w:rsid w:val="00D97F37"/>
    <w:rsid w:val="00DA150C"/>
    <w:rsid w:val="00DA7F5F"/>
    <w:rsid w:val="00DB375A"/>
    <w:rsid w:val="00DC26A9"/>
    <w:rsid w:val="00DC44D9"/>
    <w:rsid w:val="00DC5B0F"/>
    <w:rsid w:val="00DC5BD8"/>
    <w:rsid w:val="00DC6F66"/>
    <w:rsid w:val="00DD5E0B"/>
    <w:rsid w:val="00DE58E7"/>
    <w:rsid w:val="00DE5C2E"/>
    <w:rsid w:val="00DF5826"/>
    <w:rsid w:val="00DF78E7"/>
    <w:rsid w:val="00E03C90"/>
    <w:rsid w:val="00E0481F"/>
    <w:rsid w:val="00E060D9"/>
    <w:rsid w:val="00E117D3"/>
    <w:rsid w:val="00E120C0"/>
    <w:rsid w:val="00E14CA9"/>
    <w:rsid w:val="00E1781F"/>
    <w:rsid w:val="00E21697"/>
    <w:rsid w:val="00E24F10"/>
    <w:rsid w:val="00E25954"/>
    <w:rsid w:val="00E31251"/>
    <w:rsid w:val="00E3203F"/>
    <w:rsid w:val="00E3325D"/>
    <w:rsid w:val="00E33ACB"/>
    <w:rsid w:val="00E417F5"/>
    <w:rsid w:val="00E46843"/>
    <w:rsid w:val="00E47A8C"/>
    <w:rsid w:val="00E61EFB"/>
    <w:rsid w:val="00E62438"/>
    <w:rsid w:val="00E655D3"/>
    <w:rsid w:val="00E67281"/>
    <w:rsid w:val="00E70035"/>
    <w:rsid w:val="00E71F56"/>
    <w:rsid w:val="00E74095"/>
    <w:rsid w:val="00E82281"/>
    <w:rsid w:val="00E91834"/>
    <w:rsid w:val="00E91C18"/>
    <w:rsid w:val="00E92676"/>
    <w:rsid w:val="00E9273B"/>
    <w:rsid w:val="00E92995"/>
    <w:rsid w:val="00E9550A"/>
    <w:rsid w:val="00E95834"/>
    <w:rsid w:val="00E97506"/>
    <w:rsid w:val="00EA02E4"/>
    <w:rsid w:val="00EA0F34"/>
    <w:rsid w:val="00EA2C1A"/>
    <w:rsid w:val="00EA31EE"/>
    <w:rsid w:val="00EA4F59"/>
    <w:rsid w:val="00EA73DC"/>
    <w:rsid w:val="00EB066B"/>
    <w:rsid w:val="00EB08A1"/>
    <w:rsid w:val="00EB1A96"/>
    <w:rsid w:val="00EB77CE"/>
    <w:rsid w:val="00EC25D8"/>
    <w:rsid w:val="00EC4128"/>
    <w:rsid w:val="00EC41E7"/>
    <w:rsid w:val="00EC54D6"/>
    <w:rsid w:val="00ED7AF8"/>
    <w:rsid w:val="00EE2974"/>
    <w:rsid w:val="00EF2C87"/>
    <w:rsid w:val="00EF6BDA"/>
    <w:rsid w:val="00F013BF"/>
    <w:rsid w:val="00F0171F"/>
    <w:rsid w:val="00F02494"/>
    <w:rsid w:val="00F075D6"/>
    <w:rsid w:val="00F11020"/>
    <w:rsid w:val="00F1599C"/>
    <w:rsid w:val="00F168C3"/>
    <w:rsid w:val="00F2784C"/>
    <w:rsid w:val="00F317C9"/>
    <w:rsid w:val="00F319D8"/>
    <w:rsid w:val="00F36FB5"/>
    <w:rsid w:val="00F406BF"/>
    <w:rsid w:val="00F4525A"/>
    <w:rsid w:val="00F469D7"/>
    <w:rsid w:val="00F471FB"/>
    <w:rsid w:val="00F505F4"/>
    <w:rsid w:val="00F50A2B"/>
    <w:rsid w:val="00F512FF"/>
    <w:rsid w:val="00F52F7B"/>
    <w:rsid w:val="00F556F1"/>
    <w:rsid w:val="00F609C4"/>
    <w:rsid w:val="00F65A41"/>
    <w:rsid w:val="00F67CE7"/>
    <w:rsid w:val="00F710A3"/>
    <w:rsid w:val="00F7552F"/>
    <w:rsid w:val="00F875CE"/>
    <w:rsid w:val="00FA0CD6"/>
    <w:rsid w:val="00FA130B"/>
    <w:rsid w:val="00FB2630"/>
    <w:rsid w:val="00FB7A4F"/>
    <w:rsid w:val="00FC0570"/>
    <w:rsid w:val="00FC388C"/>
    <w:rsid w:val="00FC5F68"/>
    <w:rsid w:val="00FD4382"/>
    <w:rsid w:val="00FD57CE"/>
    <w:rsid w:val="00FD7338"/>
    <w:rsid w:val="00FE45B4"/>
    <w:rsid w:val="00FE55A8"/>
    <w:rsid w:val="00FE79EB"/>
    <w:rsid w:val="00FF2558"/>
    <w:rsid w:val="00FF30B2"/>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 w:type="paragraph" w:customStyle="1" w:styleId="legp1paratext1">
    <w:name w:val="legp1paratext1"/>
    <w:basedOn w:val="Normal"/>
    <w:rsid w:val="0092463D"/>
    <w:pPr>
      <w:shd w:val="clear" w:color="auto" w:fill="FFFFFF"/>
      <w:spacing w:after="120" w:line="360" w:lineRule="atLeast"/>
      <w:ind w:firstLine="240"/>
      <w:jc w:val="both"/>
    </w:pPr>
    <w:rPr>
      <w:rFonts w:ascii="Times New Roman" w:hAnsi="Times New Roman"/>
      <w:color w:val="494949"/>
      <w:sz w:val="19"/>
      <w:szCs w:val="19"/>
      <w:lang w:eastAsia="en-GB"/>
    </w:rPr>
  </w:style>
  <w:style w:type="paragraph" w:customStyle="1" w:styleId="leglisttextstandard1">
    <w:name w:val="leglisttextstandard1"/>
    <w:basedOn w:val="Normal"/>
    <w:rsid w:val="0092463D"/>
    <w:pPr>
      <w:shd w:val="clear" w:color="auto" w:fill="FFFFFF"/>
      <w:spacing w:after="120" w:line="360" w:lineRule="atLeast"/>
      <w:jc w:val="both"/>
    </w:pPr>
    <w:rPr>
      <w:rFonts w:ascii="Times New Roman" w:hAnsi="Times New Roman"/>
      <w:color w:val="494949"/>
      <w:sz w:val="19"/>
      <w:szCs w:val="19"/>
      <w:lang w:eastAsia="en-GB"/>
    </w:rPr>
  </w:style>
  <w:style w:type="character" w:customStyle="1" w:styleId="legp1no3">
    <w:name w:val="legp1no3"/>
    <w:basedOn w:val="DefaultParagraphFont"/>
    <w:rsid w:val="0092463D"/>
    <w:rPr>
      <w:b/>
      <w:bCs/>
    </w:rPr>
  </w:style>
  <w:style w:type="paragraph" w:customStyle="1" w:styleId="legclearfix2">
    <w:name w:val="legclearfix2"/>
    <w:basedOn w:val="Normal"/>
    <w:rsid w:val="0092463D"/>
    <w:pPr>
      <w:shd w:val="clear" w:color="auto" w:fill="FFFFFF"/>
      <w:spacing w:after="120" w:line="360" w:lineRule="atLeast"/>
    </w:pPr>
    <w:rPr>
      <w:rFonts w:ascii="Times New Roman" w:hAnsi="Times New Roman"/>
      <w:color w:val="494949"/>
      <w:sz w:val="19"/>
      <w:szCs w:val="19"/>
      <w:lang w:eastAsia="en-GB"/>
    </w:rPr>
  </w:style>
  <w:style w:type="character" w:customStyle="1" w:styleId="legds2">
    <w:name w:val="legds2"/>
    <w:basedOn w:val="DefaultParagraphFont"/>
    <w:rsid w:val="0092463D"/>
    <w:rPr>
      <w:vanish w:val="0"/>
      <w:webHidden w:val="0"/>
      <w:specVanish w:val="0"/>
    </w:rPr>
  </w:style>
  <w:style w:type="paragraph" w:customStyle="1" w:styleId="Pa32">
    <w:name w:val="Pa3+2"/>
    <w:basedOn w:val="Default"/>
    <w:next w:val="Default"/>
    <w:uiPriority w:val="99"/>
    <w:rsid w:val="00E3325D"/>
    <w:pPr>
      <w:spacing w:line="321" w:lineRule="atLeast"/>
    </w:pPr>
    <w:rPr>
      <w:rFonts w:ascii="Milocha" w:eastAsia="Times New Roman" w:hAnsi="Milocha" w:cs="Times New Roman"/>
      <w:color w:val="auto"/>
      <w:lang w:eastAsia="en-GB"/>
    </w:rPr>
  </w:style>
  <w:style w:type="character" w:customStyle="1" w:styleId="A72">
    <w:name w:val="A7+2"/>
    <w:uiPriority w:val="99"/>
    <w:rsid w:val="00E3325D"/>
    <w:rPr>
      <w:rFonts w:ascii="Futura Std Book" w:hAnsi="Futura Std Book" w:cs="Futura Std Book"/>
      <w:b/>
      <w:bCs/>
      <w:color w:val="000000"/>
      <w:sz w:val="18"/>
      <w:szCs w:val="18"/>
    </w:rPr>
  </w:style>
  <w:style w:type="paragraph" w:customStyle="1" w:styleId="Pa44">
    <w:name w:val="Pa4+4"/>
    <w:basedOn w:val="Default"/>
    <w:next w:val="Default"/>
    <w:uiPriority w:val="99"/>
    <w:rsid w:val="00E3325D"/>
    <w:pPr>
      <w:spacing w:line="241" w:lineRule="atLeast"/>
    </w:pPr>
    <w:rPr>
      <w:rFonts w:ascii="Milocha" w:eastAsia="Times New Roman" w:hAnsi="Milocha" w:cs="Times New Roman"/>
      <w:color w:val="auto"/>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 w:type="paragraph" w:customStyle="1" w:styleId="legp1paratext1">
    <w:name w:val="legp1paratext1"/>
    <w:basedOn w:val="Normal"/>
    <w:rsid w:val="0092463D"/>
    <w:pPr>
      <w:shd w:val="clear" w:color="auto" w:fill="FFFFFF"/>
      <w:spacing w:after="120" w:line="360" w:lineRule="atLeast"/>
      <w:ind w:firstLine="240"/>
      <w:jc w:val="both"/>
    </w:pPr>
    <w:rPr>
      <w:rFonts w:ascii="Times New Roman" w:hAnsi="Times New Roman"/>
      <w:color w:val="494949"/>
      <w:sz w:val="19"/>
      <w:szCs w:val="19"/>
      <w:lang w:eastAsia="en-GB"/>
    </w:rPr>
  </w:style>
  <w:style w:type="paragraph" w:customStyle="1" w:styleId="leglisttextstandard1">
    <w:name w:val="leglisttextstandard1"/>
    <w:basedOn w:val="Normal"/>
    <w:rsid w:val="0092463D"/>
    <w:pPr>
      <w:shd w:val="clear" w:color="auto" w:fill="FFFFFF"/>
      <w:spacing w:after="120" w:line="360" w:lineRule="atLeast"/>
      <w:jc w:val="both"/>
    </w:pPr>
    <w:rPr>
      <w:rFonts w:ascii="Times New Roman" w:hAnsi="Times New Roman"/>
      <w:color w:val="494949"/>
      <w:sz w:val="19"/>
      <w:szCs w:val="19"/>
      <w:lang w:eastAsia="en-GB"/>
    </w:rPr>
  </w:style>
  <w:style w:type="character" w:customStyle="1" w:styleId="legp1no3">
    <w:name w:val="legp1no3"/>
    <w:basedOn w:val="DefaultParagraphFont"/>
    <w:rsid w:val="0092463D"/>
    <w:rPr>
      <w:b/>
      <w:bCs/>
    </w:rPr>
  </w:style>
  <w:style w:type="paragraph" w:customStyle="1" w:styleId="legclearfix2">
    <w:name w:val="legclearfix2"/>
    <w:basedOn w:val="Normal"/>
    <w:rsid w:val="0092463D"/>
    <w:pPr>
      <w:shd w:val="clear" w:color="auto" w:fill="FFFFFF"/>
      <w:spacing w:after="120" w:line="360" w:lineRule="atLeast"/>
    </w:pPr>
    <w:rPr>
      <w:rFonts w:ascii="Times New Roman" w:hAnsi="Times New Roman"/>
      <w:color w:val="494949"/>
      <w:sz w:val="19"/>
      <w:szCs w:val="19"/>
      <w:lang w:eastAsia="en-GB"/>
    </w:rPr>
  </w:style>
  <w:style w:type="character" w:customStyle="1" w:styleId="legds2">
    <w:name w:val="legds2"/>
    <w:basedOn w:val="DefaultParagraphFont"/>
    <w:rsid w:val="0092463D"/>
    <w:rPr>
      <w:vanish w:val="0"/>
      <w:webHidden w:val="0"/>
      <w:specVanish w:val="0"/>
    </w:rPr>
  </w:style>
  <w:style w:type="paragraph" w:customStyle="1" w:styleId="Pa32">
    <w:name w:val="Pa3+2"/>
    <w:basedOn w:val="Default"/>
    <w:next w:val="Default"/>
    <w:uiPriority w:val="99"/>
    <w:rsid w:val="00E3325D"/>
    <w:pPr>
      <w:spacing w:line="321" w:lineRule="atLeast"/>
    </w:pPr>
    <w:rPr>
      <w:rFonts w:ascii="Milocha" w:eastAsia="Times New Roman" w:hAnsi="Milocha" w:cs="Times New Roman"/>
      <w:color w:val="auto"/>
      <w:lang w:eastAsia="en-GB"/>
    </w:rPr>
  </w:style>
  <w:style w:type="character" w:customStyle="1" w:styleId="A72">
    <w:name w:val="A7+2"/>
    <w:uiPriority w:val="99"/>
    <w:rsid w:val="00E3325D"/>
    <w:rPr>
      <w:rFonts w:ascii="Futura Std Book" w:hAnsi="Futura Std Book" w:cs="Futura Std Book"/>
      <w:b/>
      <w:bCs/>
      <w:color w:val="000000"/>
      <w:sz w:val="18"/>
      <w:szCs w:val="18"/>
    </w:rPr>
  </w:style>
  <w:style w:type="paragraph" w:customStyle="1" w:styleId="Pa44">
    <w:name w:val="Pa4+4"/>
    <w:basedOn w:val="Default"/>
    <w:next w:val="Default"/>
    <w:uiPriority w:val="99"/>
    <w:rsid w:val="00E3325D"/>
    <w:pPr>
      <w:spacing w:line="241" w:lineRule="atLeast"/>
    </w:pPr>
    <w:rPr>
      <w:rFonts w:ascii="Milocha" w:eastAsia="Times New Roman" w:hAnsi="Milocha"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061661">
      <w:bodyDiv w:val="1"/>
      <w:marLeft w:val="0"/>
      <w:marRight w:val="0"/>
      <w:marTop w:val="0"/>
      <w:marBottom w:val="0"/>
      <w:divBdr>
        <w:top w:val="none" w:sz="0" w:space="0" w:color="auto"/>
        <w:left w:val="none" w:sz="0" w:space="0" w:color="auto"/>
        <w:bottom w:val="none" w:sz="0" w:space="0" w:color="auto"/>
        <w:right w:val="none" w:sz="0" w:space="0" w:color="auto"/>
      </w:divBdr>
      <w:divsChild>
        <w:div w:id="69338549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7982091">
      <w:bodyDiv w:val="1"/>
      <w:marLeft w:val="0"/>
      <w:marRight w:val="0"/>
      <w:marTop w:val="0"/>
      <w:marBottom w:val="0"/>
      <w:divBdr>
        <w:top w:val="none" w:sz="0" w:space="0" w:color="auto"/>
        <w:left w:val="none" w:sz="0" w:space="0" w:color="auto"/>
        <w:bottom w:val="none" w:sz="0" w:space="0" w:color="auto"/>
        <w:right w:val="none" w:sz="0" w:space="0" w:color="auto"/>
      </w:divBdr>
      <w:divsChild>
        <w:div w:id="107361992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661127325">
      <w:bodyDiv w:val="1"/>
      <w:marLeft w:val="0"/>
      <w:marRight w:val="0"/>
      <w:marTop w:val="0"/>
      <w:marBottom w:val="0"/>
      <w:divBdr>
        <w:top w:val="none" w:sz="0" w:space="0" w:color="auto"/>
        <w:left w:val="none" w:sz="0" w:space="0" w:color="auto"/>
        <w:bottom w:val="none" w:sz="0" w:space="0" w:color="auto"/>
        <w:right w:val="none" w:sz="0" w:space="0" w:color="auto"/>
      </w:divBdr>
      <w:divsChild>
        <w:div w:id="124082239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05758845">
      <w:bodyDiv w:val="1"/>
      <w:marLeft w:val="0"/>
      <w:marRight w:val="0"/>
      <w:marTop w:val="0"/>
      <w:marBottom w:val="0"/>
      <w:divBdr>
        <w:top w:val="none" w:sz="0" w:space="0" w:color="auto"/>
        <w:left w:val="none" w:sz="0" w:space="0" w:color="auto"/>
        <w:bottom w:val="none" w:sz="0" w:space="0" w:color="auto"/>
        <w:right w:val="none" w:sz="0" w:space="0" w:color="auto"/>
      </w:divBdr>
      <w:divsChild>
        <w:div w:id="1551186789">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887768564">
      <w:bodyDiv w:val="1"/>
      <w:marLeft w:val="0"/>
      <w:marRight w:val="0"/>
      <w:marTop w:val="0"/>
      <w:marBottom w:val="0"/>
      <w:divBdr>
        <w:top w:val="none" w:sz="0" w:space="0" w:color="auto"/>
        <w:left w:val="none" w:sz="0" w:space="0" w:color="auto"/>
        <w:bottom w:val="none" w:sz="0" w:space="0" w:color="auto"/>
        <w:right w:val="none" w:sz="0" w:space="0" w:color="auto"/>
      </w:divBdr>
      <w:divsChild>
        <w:div w:id="88580280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430152300">
      <w:bodyDiv w:val="1"/>
      <w:marLeft w:val="0"/>
      <w:marRight w:val="0"/>
      <w:marTop w:val="0"/>
      <w:marBottom w:val="0"/>
      <w:divBdr>
        <w:top w:val="none" w:sz="0" w:space="0" w:color="auto"/>
        <w:left w:val="none" w:sz="0" w:space="0" w:color="auto"/>
        <w:bottom w:val="none" w:sz="0" w:space="0" w:color="auto"/>
        <w:right w:val="none" w:sz="0" w:space="0" w:color="auto"/>
      </w:divBdr>
      <w:divsChild>
        <w:div w:id="1293486420">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729525391">
      <w:bodyDiv w:val="1"/>
      <w:marLeft w:val="0"/>
      <w:marRight w:val="0"/>
      <w:marTop w:val="0"/>
      <w:marBottom w:val="0"/>
      <w:divBdr>
        <w:top w:val="none" w:sz="0" w:space="0" w:color="auto"/>
        <w:left w:val="none" w:sz="0" w:space="0" w:color="auto"/>
        <w:bottom w:val="none" w:sz="0" w:space="0" w:color="auto"/>
        <w:right w:val="none" w:sz="0" w:space="0" w:color="auto"/>
      </w:divBdr>
      <w:divsChild>
        <w:div w:id="635648884">
          <w:marLeft w:val="0"/>
          <w:marRight w:val="0"/>
          <w:marTop w:val="0"/>
          <w:marBottom w:val="0"/>
          <w:divBdr>
            <w:top w:val="none" w:sz="0" w:space="0" w:color="auto"/>
            <w:left w:val="none" w:sz="0" w:space="0" w:color="auto"/>
            <w:bottom w:val="none" w:sz="0" w:space="0" w:color="auto"/>
            <w:right w:val="none" w:sz="0" w:space="0" w:color="auto"/>
          </w:divBdr>
          <w:divsChild>
            <w:div w:id="1271011487">
              <w:marLeft w:val="0"/>
              <w:marRight w:val="0"/>
              <w:marTop w:val="0"/>
              <w:marBottom w:val="0"/>
              <w:divBdr>
                <w:top w:val="single" w:sz="2" w:space="0" w:color="FFFFFF"/>
                <w:left w:val="single" w:sz="6" w:space="0" w:color="FFFFFF"/>
                <w:bottom w:val="single" w:sz="6" w:space="0" w:color="FFFFFF"/>
                <w:right w:val="single" w:sz="6" w:space="0" w:color="FFFFFF"/>
              </w:divBdr>
              <w:divsChild>
                <w:div w:id="601767729">
                  <w:marLeft w:val="0"/>
                  <w:marRight w:val="0"/>
                  <w:marTop w:val="0"/>
                  <w:marBottom w:val="0"/>
                  <w:divBdr>
                    <w:top w:val="single" w:sz="6" w:space="1" w:color="D3D3D3"/>
                    <w:left w:val="none" w:sz="0" w:space="0" w:color="auto"/>
                    <w:bottom w:val="none" w:sz="0" w:space="0" w:color="auto"/>
                    <w:right w:val="none" w:sz="0" w:space="0" w:color="auto"/>
                  </w:divBdr>
                  <w:divsChild>
                    <w:div w:id="1058742332">
                      <w:marLeft w:val="0"/>
                      <w:marRight w:val="0"/>
                      <w:marTop w:val="0"/>
                      <w:marBottom w:val="0"/>
                      <w:divBdr>
                        <w:top w:val="none" w:sz="0" w:space="0" w:color="auto"/>
                        <w:left w:val="none" w:sz="0" w:space="0" w:color="auto"/>
                        <w:bottom w:val="none" w:sz="0" w:space="0" w:color="auto"/>
                        <w:right w:val="none" w:sz="0" w:space="0" w:color="auto"/>
                      </w:divBdr>
                      <w:divsChild>
                        <w:div w:id="1100182221">
                          <w:marLeft w:val="0"/>
                          <w:marRight w:val="0"/>
                          <w:marTop w:val="0"/>
                          <w:marBottom w:val="0"/>
                          <w:divBdr>
                            <w:top w:val="none" w:sz="0" w:space="0" w:color="auto"/>
                            <w:left w:val="none" w:sz="0" w:space="0" w:color="auto"/>
                            <w:bottom w:val="none" w:sz="0" w:space="0" w:color="auto"/>
                            <w:right w:val="none" w:sz="0" w:space="0" w:color="auto"/>
                          </w:divBdr>
                          <w:divsChild>
                            <w:div w:id="1471441025">
                              <w:marLeft w:val="0"/>
                              <w:marRight w:val="0"/>
                              <w:marTop w:val="0"/>
                              <w:marBottom w:val="0"/>
                              <w:divBdr>
                                <w:top w:val="none" w:sz="0" w:space="0" w:color="auto"/>
                                <w:left w:val="none" w:sz="0" w:space="0" w:color="auto"/>
                                <w:bottom w:val="none" w:sz="0" w:space="0" w:color="auto"/>
                                <w:right w:val="none" w:sz="0" w:space="0" w:color="auto"/>
                              </w:divBdr>
                              <w:divsChild>
                                <w:div w:id="1459101190">
                                  <w:marLeft w:val="0"/>
                                  <w:marRight w:val="0"/>
                                  <w:marTop w:val="0"/>
                                  <w:marBottom w:val="0"/>
                                  <w:divBdr>
                                    <w:top w:val="none" w:sz="0" w:space="0" w:color="auto"/>
                                    <w:left w:val="none" w:sz="0" w:space="0" w:color="auto"/>
                                    <w:bottom w:val="none" w:sz="0" w:space="0" w:color="auto"/>
                                    <w:right w:val="none" w:sz="0" w:space="0" w:color="auto"/>
                                  </w:divBdr>
                                  <w:divsChild>
                                    <w:div w:id="11052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3924">
      <w:bodyDiv w:val="1"/>
      <w:marLeft w:val="0"/>
      <w:marRight w:val="0"/>
      <w:marTop w:val="0"/>
      <w:marBottom w:val="0"/>
      <w:divBdr>
        <w:top w:val="none" w:sz="0" w:space="0" w:color="auto"/>
        <w:left w:val="none" w:sz="0" w:space="0" w:color="auto"/>
        <w:bottom w:val="none" w:sz="0" w:space="0" w:color="auto"/>
        <w:right w:val="none" w:sz="0" w:space="0" w:color="auto"/>
      </w:divBdr>
      <w:divsChild>
        <w:div w:id="140877105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1521254">
      <w:bodyDiv w:val="1"/>
      <w:marLeft w:val="0"/>
      <w:marRight w:val="0"/>
      <w:marTop w:val="0"/>
      <w:marBottom w:val="0"/>
      <w:divBdr>
        <w:top w:val="none" w:sz="0" w:space="0" w:color="auto"/>
        <w:left w:val="none" w:sz="0" w:space="0" w:color="auto"/>
        <w:bottom w:val="none" w:sz="0" w:space="0" w:color="auto"/>
        <w:right w:val="none" w:sz="0" w:space="0" w:color="auto"/>
      </w:divBdr>
      <w:divsChild>
        <w:div w:id="21420730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s>
  <w:optimizeForBrowser/>
  <w:relyOnVML/>
  <w:allowPNG/>
</w:webSettings>
</file>

<file path=word/_rels/document.xml.rels><?xml version="1.0" encoding="UTF-8" ?><Relationships xmlns="http://schemas.openxmlformats.org/package/2006/relationships"><Relationship Target="media/image2.wmf" Type="http://schemas.openxmlformats.org/officeDocument/2006/relationships/image" Id="rId8"></Relationship><Relationship Target="fontTable.xml" Type="http://schemas.openxmlformats.org/officeDocument/2006/relationships/fontTable" Id="rId13"></Relationship><Relationship Target="styles.xml" Type="http://schemas.openxmlformats.org/officeDocument/2006/relationships/styles" Id="rId3"></Relationship><Relationship Target="media/image1.wmf" Type="http://schemas.openxmlformats.org/officeDocument/2006/relationships/image" Id="rId7"></Relationship><Relationship Target="media/image6.png" Type="http://schemas.openxmlformats.org/officeDocument/2006/relationships/image" Id="rId12"></Relationship><Relationship Target="numbering.xml" Type="http://schemas.openxmlformats.org/officeDocument/2006/relationships/numbering" Id="rId2"></Relationship><Relationship Target="../customXml/item1.xml" Type="http://schemas.openxmlformats.org/officeDocument/2006/relationships/customXml" Id="rId1"></Relationship><Relationship Target="webSettings.xml" Type="http://schemas.openxmlformats.org/officeDocument/2006/relationships/webSettings" Id="rId6"></Relationship><Relationship Target="media/image5.png" Type="http://schemas.openxmlformats.org/officeDocument/2006/relationships/image" Id="rId11"></Relationship><Relationship Target="settings.xml" Type="http://schemas.openxmlformats.org/officeDocument/2006/relationships/settings" Id="rId5"></Relationship><Relationship Target="media/image4.png" Type="http://schemas.openxmlformats.org/officeDocument/2006/relationships/image" Id="rId10"></Relationship><Relationship Target="stylesWithEffects.xml" Type="http://schemas.microsoft.com/office/2007/relationships/stylesWithEffects" Id="rId4"></Relationship><Relationship Target="media/image3.png" Type="http://schemas.openxmlformats.org/officeDocument/2006/relationships/image" Id="rId9"></Relationship><Relationship Target="theme/theme1.xml" Type="http://schemas.openxmlformats.org/officeDocument/2006/relationships/theme" Id="rId1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26934-BFC1-4B74-8F8B-828978510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6</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12664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43</cp:revision>
  <cp:lastPrinted>2017-09-25T08:02:00Z</cp:lastPrinted>
  <dcterms:created xsi:type="dcterms:W3CDTF">2017-11-21T14:19:00Z</dcterms:created>
  <dcterms:modified xsi:type="dcterms:W3CDTF">2017-12-08T14:06:00Z</dcterms:modified>
</cp:coreProperties>
</file>