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Relationship Target="word/document.xml" Type="http://schemas.openxmlformats.org/officeDocument/2006/relationships/officeDocument" Id="rId1"></Relationship><Relationship Target="docProps/app.xml" Type="http://schemas.openxmlformats.org/officeDocument/2006/relationships/extended-properties" Id="rId4"></Relationship><Relationship Target="docProps/core.xml" Type="http://schemas.openxmlformats.org/package/2006/relationships/metadata/core-properties" Id="rId5"></Relationship></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2AAC95" w14:textId="5F73BA76"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Sharon Holman</w:t>
      </w:r>
      <w:r w:rsidR="00444BBB">
        <w:rPr>
          <w:rFonts w:ascii="Arial" w:hAnsi="Arial" w:cs="Arial"/>
          <w:szCs w:val="24"/>
          <w:u w:val="single"/>
        </w:rPr>
        <w:t xml:space="preserve"> – Case Officer</w:t>
      </w:r>
    </w:p>
    <w:p w14:paraId="242AAC96" w14:textId="77777777" w:rsidR="00C64B39" w:rsidRPr="00493B1C" w:rsidRDefault="00493B1C" w:rsidP="00A26895">
      <w:pPr>
        <w:rPr>
          <w:rFonts w:ascii="Arial" w:hAnsi="Arial" w:cs="Arial"/>
        </w:rPr>
      </w:pPr>
      <w:r w:rsidRPr="00493B1C">
        <w:rPr>
          <w:rFonts w:ascii="Arial" w:hAnsi="Arial" w:cs="Arial"/>
        </w:rPr>
        <w:t>Wrexham County Borough Council</w:t>
      </w:r>
    </w:p>
    <w:p w14:paraId="242AAC97" w14:textId="77777777" w:rsidR="00C64B39" w:rsidRPr="00A26895" w:rsidRDefault="00C64B39" w:rsidP="00A26895">
      <w:pPr>
        <w:jc w:val="both"/>
        <w:rPr>
          <w:rFonts w:ascii="Arial" w:hAnsi="Arial" w:cs="Arial"/>
          <w:color w:val="FF0000"/>
          <w:szCs w:val="24"/>
        </w:rPr>
      </w:pPr>
    </w:p>
    <w:p w14:paraId="242AAC98"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242AAC99" w14:textId="77777777" w:rsidR="00493B1C" w:rsidRPr="00A26895" w:rsidRDefault="00493B1C" w:rsidP="00A26895">
      <w:pPr>
        <w:jc w:val="both"/>
        <w:rPr>
          <w:rFonts w:ascii="Arial" w:hAnsi="Arial" w:cs="Arial"/>
          <w:szCs w:val="24"/>
        </w:rPr>
      </w:pPr>
    </w:p>
    <w:p w14:paraId="242AAC9A" w14:textId="25FA5F4A" w:rsidR="00C64B39" w:rsidRPr="00493B1C" w:rsidRDefault="00444BBB" w:rsidP="00A26895">
      <w:pPr>
        <w:jc w:val="both"/>
        <w:rPr>
          <w:rFonts w:ascii="Arial" w:hAnsi="Arial" w:cs="Arial"/>
          <w:szCs w:val="24"/>
        </w:rPr>
      </w:pPr>
      <w:r>
        <w:rPr>
          <w:rFonts w:ascii="Arial" w:hAnsi="Arial" w:cs="Arial"/>
          <w:szCs w:val="24"/>
        </w:rPr>
        <w:t>20 June 2017</w:t>
      </w:r>
    </w:p>
    <w:p w14:paraId="43747253" w14:textId="676F2EEC" w:rsidR="00444BBB" w:rsidRPr="00A26895" w:rsidRDefault="00C64B39" w:rsidP="00A26895">
      <w:pPr>
        <w:jc w:val="both"/>
        <w:rPr>
          <w:rFonts w:ascii="Arial" w:hAnsi="Arial" w:cs="Arial"/>
          <w:szCs w:val="24"/>
        </w:rPr>
      </w:pPr>
      <w:r>
        <w:rPr>
          <w:rFonts w:ascii="Arial" w:hAnsi="Arial" w:cs="Arial"/>
          <w:szCs w:val="24"/>
        </w:rPr>
        <w:t xml:space="preserve"> </w:t>
      </w:r>
    </w:p>
    <w:p w14:paraId="242AAC9C" w14:textId="08A2EF5E" w:rsidR="00C64B39" w:rsidRPr="00A26895" w:rsidRDefault="0017138D" w:rsidP="00A26895">
      <w:pPr>
        <w:jc w:val="both"/>
        <w:rPr>
          <w:rFonts w:ascii="Arial" w:hAnsi="Arial" w:cs="Arial"/>
          <w:szCs w:val="24"/>
        </w:rPr>
      </w:pPr>
      <w:r>
        <w:rPr>
          <w:rFonts w:ascii="Arial" w:hAnsi="Arial" w:cs="Arial"/>
          <w:szCs w:val="24"/>
        </w:rPr>
        <w:t xml:space="preserve">Dear </w:t>
      </w:r>
      <w:r w:rsidR="00444BBB">
        <w:rPr>
          <w:rFonts w:ascii="Arial" w:hAnsi="Arial" w:cs="Arial"/>
          <w:szCs w:val="24"/>
        </w:rPr>
        <w:t>Ms</w:t>
      </w:r>
      <w:r w:rsidR="00493B1C">
        <w:rPr>
          <w:rFonts w:ascii="Arial" w:hAnsi="Arial" w:cs="Arial"/>
          <w:szCs w:val="24"/>
        </w:rPr>
        <w:t xml:space="preserve"> Holman</w:t>
      </w:r>
    </w:p>
    <w:p w14:paraId="242AAC9D" w14:textId="77777777" w:rsidR="00C64B39" w:rsidRPr="00A26895" w:rsidRDefault="00C64B39" w:rsidP="00A26895">
      <w:pPr>
        <w:jc w:val="both"/>
        <w:rPr>
          <w:rFonts w:ascii="Arial" w:hAnsi="Arial" w:cs="Arial"/>
          <w:szCs w:val="24"/>
        </w:rPr>
      </w:pPr>
    </w:p>
    <w:p w14:paraId="242AAC9E" w14:textId="6DC5AF0E"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P/2017/0437</w:t>
      </w:r>
    </w:p>
    <w:p w14:paraId="242AAC9F" w14:textId="77777777" w:rsidR="00C64B39" w:rsidRPr="00A26895" w:rsidRDefault="00C64B39" w:rsidP="00A26895">
      <w:pPr>
        <w:jc w:val="both"/>
        <w:rPr>
          <w:rFonts w:ascii="Arial" w:hAnsi="Arial" w:cs="Arial"/>
          <w:b/>
          <w:szCs w:val="24"/>
        </w:rPr>
      </w:pPr>
    </w:p>
    <w:p w14:paraId="242AACA0" w14:textId="4357C01D" w:rsidR="00C64B39" w:rsidRPr="00A26895" w:rsidRDefault="00493B1C" w:rsidP="00A26895">
      <w:pPr>
        <w:jc w:val="both"/>
        <w:rPr>
          <w:rFonts w:ascii="Arial" w:hAnsi="Arial" w:cs="Arial"/>
          <w:b/>
          <w:szCs w:val="24"/>
        </w:rPr>
      </w:pPr>
      <w:r>
        <w:rPr>
          <w:rFonts w:ascii="Arial" w:hAnsi="Arial" w:cs="Arial"/>
          <w:b/>
          <w:szCs w:val="24"/>
        </w:rPr>
        <w:t>Application for variation of condition No. 1 imposed under planning permission P/2012/0364 to allow a further 5 years for commencement of development (erection of 4 no. detached two-storey d</w:t>
      </w:r>
      <w:r w:rsidR="00444BBB">
        <w:rPr>
          <w:rFonts w:ascii="Arial" w:hAnsi="Arial" w:cs="Arial"/>
          <w:b/>
          <w:szCs w:val="24"/>
        </w:rPr>
        <w:t>wellings with integral garages) at</w:t>
      </w:r>
      <w:r>
        <w:rPr>
          <w:rFonts w:ascii="Arial" w:hAnsi="Arial" w:cs="Arial"/>
          <w:b/>
          <w:szCs w:val="24"/>
        </w:rPr>
        <w:t xml:space="preserve"> Land North </w:t>
      </w:r>
      <w:r w:rsidR="00444BBB">
        <w:rPr>
          <w:rFonts w:ascii="Arial" w:hAnsi="Arial" w:cs="Arial"/>
          <w:b/>
          <w:szCs w:val="24"/>
        </w:rPr>
        <w:t>of</w:t>
      </w:r>
      <w:r>
        <w:rPr>
          <w:rFonts w:ascii="Arial" w:hAnsi="Arial" w:cs="Arial"/>
          <w:b/>
          <w:szCs w:val="24"/>
        </w:rPr>
        <w:t xml:space="preserve"> 8 </w:t>
      </w:r>
      <w:proofErr w:type="spellStart"/>
      <w:r>
        <w:rPr>
          <w:rFonts w:ascii="Arial" w:hAnsi="Arial" w:cs="Arial"/>
          <w:b/>
          <w:szCs w:val="24"/>
        </w:rPr>
        <w:t>Grango</w:t>
      </w:r>
      <w:proofErr w:type="spellEnd"/>
      <w:r>
        <w:rPr>
          <w:rFonts w:ascii="Arial" w:hAnsi="Arial" w:cs="Arial"/>
          <w:b/>
          <w:szCs w:val="24"/>
        </w:rPr>
        <w:t xml:space="preserve"> Lane, </w:t>
      </w:r>
      <w:proofErr w:type="spellStart"/>
      <w:r>
        <w:rPr>
          <w:rFonts w:ascii="Arial" w:hAnsi="Arial" w:cs="Arial"/>
          <w:b/>
          <w:szCs w:val="24"/>
        </w:rPr>
        <w:t>Ponciau</w:t>
      </w:r>
      <w:proofErr w:type="spellEnd"/>
      <w:r>
        <w:rPr>
          <w:rFonts w:ascii="Arial" w:hAnsi="Arial" w:cs="Arial"/>
          <w:b/>
          <w:szCs w:val="24"/>
        </w:rPr>
        <w:t xml:space="preserve">, </w:t>
      </w:r>
      <w:proofErr w:type="gramStart"/>
      <w:r>
        <w:rPr>
          <w:rFonts w:ascii="Arial" w:hAnsi="Arial" w:cs="Arial"/>
          <w:b/>
          <w:szCs w:val="24"/>
        </w:rPr>
        <w:t>Wrexham</w:t>
      </w:r>
      <w:proofErr w:type="gramEnd"/>
    </w:p>
    <w:p w14:paraId="242AACA1" w14:textId="77777777" w:rsidR="00C64B39" w:rsidRPr="00A26895" w:rsidRDefault="00C64B39" w:rsidP="00A26895">
      <w:pPr>
        <w:jc w:val="both"/>
        <w:rPr>
          <w:rFonts w:ascii="Arial" w:hAnsi="Arial" w:cs="Arial"/>
          <w:b/>
          <w:szCs w:val="24"/>
          <w:u w:val="single"/>
        </w:rPr>
      </w:pPr>
    </w:p>
    <w:p w14:paraId="242AACA2" w14:textId="73D08F9C" w:rsidR="00C64B39" w:rsidRPr="00A26895" w:rsidRDefault="00A01844" w:rsidP="00A26895">
      <w:pPr>
        <w:jc w:val="both"/>
        <w:rPr>
          <w:rFonts w:ascii="Arial" w:hAnsi="Arial" w:cs="Arial"/>
          <w:szCs w:val="24"/>
        </w:rPr>
      </w:pPr>
      <w:r>
        <w:rPr>
          <w:rFonts w:ascii="Arial" w:hAnsi="Arial" w:cs="Arial"/>
          <w:szCs w:val="24"/>
        </w:rPr>
        <w:t xml:space="preserve">Thank you for your consultation </w:t>
      </w:r>
      <w:r w:rsidR="00444BBB">
        <w:rPr>
          <w:rFonts w:ascii="Arial" w:hAnsi="Arial" w:cs="Arial"/>
          <w:szCs w:val="24"/>
        </w:rPr>
        <w:t>email</w:t>
      </w:r>
      <w:r>
        <w:rPr>
          <w:rFonts w:ascii="Arial" w:hAnsi="Arial" w:cs="Arial"/>
          <w:szCs w:val="24"/>
        </w:rPr>
        <w:t xml:space="preserve"> of </w:t>
      </w:r>
      <w:r w:rsidR="00CA3517" w:rsidRPr="00CA3517">
        <w:rPr>
          <w:rFonts w:ascii="Arial" w:hAnsi="Arial" w:cs="Arial"/>
          <w:szCs w:val="24"/>
        </w:rPr>
        <w:t>1 June 2017</w:t>
      </w:r>
      <w:r w:rsidR="00C01F66">
        <w:rPr>
          <w:rFonts w:ascii="Arial" w:hAnsi="Arial" w:cs="Arial"/>
          <w:szCs w:val="24"/>
        </w:rPr>
        <w:t xml:space="preserve"> </w:t>
      </w:r>
      <w:r w:rsidR="00C64B39" w:rsidRPr="00A26895">
        <w:rPr>
          <w:rFonts w:ascii="Arial" w:hAnsi="Arial" w:cs="Arial"/>
          <w:szCs w:val="24"/>
        </w:rPr>
        <w:t>seeking the views of The Coal Authority on the above planning application.</w:t>
      </w:r>
    </w:p>
    <w:p w14:paraId="242AACA3" w14:textId="77777777" w:rsidR="00C64B39" w:rsidRDefault="00C64B39" w:rsidP="00306D09">
      <w:pPr>
        <w:jc w:val="both"/>
        <w:rPr>
          <w:rFonts w:ascii="Arial" w:hAnsi="Arial" w:cs="Arial"/>
        </w:rPr>
      </w:pPr>
    </w:p>
    <w:p w14:paraId="242AACA4" w14:textId="40D90120" w:rsidR="00C64B39" w:rsidRPr="00444BBB" w:rsidRDefault="00C64B39" w:rsidP="00B66389">
      <w:pPr>
        <w:jc w:val="both"/>
        <w:rPr>
          <w:rFonts w:ascii="Arial" w:hAnsi="Arial" w:cs="Arial"/>
        </w:rPr>
      </w:pPr>
      <w:r w:rsidRPr="00FC72DA">
        <w:rPr>
          <w:rFonts w:ascii="Arial" w:hAnsi="Arial" w:cs="Arial"/>
          <w:szCs w:val="24"/>
        </w:rPr>
        <w:t xml:space="preserve">The Coal Authority is a non-departmental public body sponsored by the </w:t>
      </w:r>
      <w:r w:rsidR="00444BBB" w:rsidRPr="00222E1F">
        <w:rPr>
          <w:rFonts w:ascii="Arial" w:hAnsi="Arial" w:cs="Arial"/>
          <w:bCs/>
        </w:rPr>
        <w:t>Department for Business, Energy &amp; Industrial Strategy</w:t>
      </w:r>
      <w:r w:rsidRPr="00FC72DA">
        <w:rPr>
          <w:rFonts w:ascii="Arial" w:hAnsi="Arial" w:cs="Arial"/>
          <w:szCs w:val="24"/>
        </w:rPr>
        <w:t>.</w:t>
      </w:r>
      <w:r w:rsidR="00444BBB">
        <w:rPr>
          <w:rFonts w:ascii="Arial" w:hAnsi="Arial" w:cs="Arial"/>
          <w:szCs w:val="24"/>
        </w:rPr>
        <w:t xml:space="preserve"> </w:t>
      </w:r>
      <w:r w:rsidRPr="00FC72DA">
        <w:rPr>
          <w:rFonts w:ascii="Arial" w:hAnsi="Arial" w:cs="Arial"/>
          <w:szCs w:val="24"/>
        </w:rPr>
        <w:t>As a statutory consultee</w:t>
      </w:r>
      <w:r>
        <w:rPr>
          <w:rFonts w:ascii="Arial" w:hAnsi="Arial" w:cs="Arial"/>
          <w:szCs w:val="24"/>
        </w:rPr>
        <w:t xml:space="preserve">, The Coal Authority has a duty to respond to planning applications and development plans </w:t>
      </w:r>
      <w:r w:rsidRPr="00FC72DA">
        <w:rPr>
          <w:rFonts w:ascii="Arial" w:hAnsi="Arial" w:cs="Arial"/>
          <w:szCs w:val="24"/>
        </w:rPr>
        <w:t>in order to protect the public and the environment in mining areas.</w:t>
      </w:r>
    </w:p>
    <w:p w14:paraId="242AACA5" w14:textId="77777777" w:rsidR="00C64B39" w:rsidRPr="00A26895" w:rsidRDefault="00C64B39" w:rsidP="00306D09">
      <w:pPr>
        <w:jc w:val="both"/>
        <w:rPr>
          <w:rFonts w:ascii="Arial" w:hAnsi="Arial" w:cs="Arial"/>
        </w:rPr>
      </w:pPr>
    </w:p>
    <w:p w14:paraId="7D54252D" w14:textId="77777777" w:rsidR="00444BBB" w:rsidRPr="0003336F" w:rsidRDefault="00444BBB" w:rsidP="00444BBB">
      <w:pPr>
        <w:jc w:val="both"/>
        <w:rPr>
          <w:rFonts w:ascii="Arial" w:hAnsi="Arial" w:cs="Arial"/>
          <w:szCs w:val="24"/>
          <w:u w:val="single"/>
          <w:shd w:val="clear" w:color="auto" w:fill="FFFF00"/>
        </w:rPr>
      </w:pPr>
      <w:r w:rsidRPr="009A59BC">
        <w:rPr>
          <w:rFonts w:ascii="Arial" w:hAnsi="Arial" w:cs="Arial"/>
          <w:szCs w:val="24"/>
          <w:u w:val="single"/>
        </w:rPr>
        <w:t>The Coal Authority Response</w:t>
      </w:r>
      <w:r>
        <w:rPr>
          <w:rFonts w:ascii="Arial" w:hAnsi="Arial" w:cs="Arial"/>
          <w:szCs w:val="24"/>
          <w:u w:val="single"/>
        </w:rPr>
        <w:t xml:space="preserve">: </w:t>
      </w:r>
      <w:r>
        <w:rPr>
          <w:rFonts w:ascii="Arial" w:hAnsi="Arial" w:cs="Arial"/>
          <w:b/>
          <w:szCs w:val="24"/>
          <w:u w:val="single"/>
        </w:rPr>
        <w:t>Fundamental</w:t>
      </w:r>
      <w:r w:rsidRPr="00127BC9">
        <w:rPr>
          <w:rFonts w:ascii="Arial" w:hAnsi="Arial" w:cs="Arial"/>
          <w:b/>
          <w:szCs w:val="24"/>
          <w:u w:val="single"/>
        </w:rPr>
        <w:t xml:space="preserve"> Concern</w:t>
      </w:r>
    </w:p>
    <w:p w14:paraId="20232E81" w14:textId="77777777" w:rsidR="00444BBB" w:rsidRDefault="00444BBB" w:rsidP="00444BBB">
      <w:pPr>
        <w:jc w:val="both"/>
        <w:rPr>
          <w:rFonts w:ascii="Arial" w:hAnsi="Arial" w:cs="Arial"/>
          <w:b/>
          <w:szCs w:val="24"/>
          <w:u w:val="single"/>
        </w:rPr>
      </w:pPr>
    </w:p>
    <w:p w14:paraId="00BBC7C9" w14:textId="77777777" w:rsidR="00444BBB" w:rsidRPr="00E10020" w:rsidRDefault="00444BBB" w:rsidP="00444BBB">
      <w:pPr>
        <w:jc w:val="both"/>
        <w:rPr>
          <w:rFonts w:ascii="Arial" w:hAnsi="Arial" w:cs="Arial"/>
          <w:iCs/>
          <w:shd w:val="clear" w:color="auto" w:fill="FFFF00"/>
        </w:rPr>
      </w:pPr>
      <w:r w:rsidRPr="00E10020">
        <w:rPr>
          <w:rFonts w:ascii="Arial" w:hAnsi="Arial" w:cs="Arial"/>
          <w:szCs w:val="24"/>
        </w:rPr>
        <w:t xml:space="preserve">I have reviewed the proposals and confirm that the </w:t>
      </w:r>
      <w:r w:rsidRPr="00E10020">
        <w:rPr>
          <w:rFonts w:ascii="Arial" w:hAnsi="Arial" w:cs="Arial"/>
          <w:iCs/>
        </w:rPr>
        <w:t>application site falls within the defined Development High Risk Area.</w:t>
      </w:r>
    </w:p>
    <w:p w14:paraId="3EEC10FC" w14:textId="77777777" w:rsidR="00444BBB" w:rsidRPr="00E10020" w:rsidRDefault="00444BBB" w:rsidP="00444BBB">
      <w:pPr>
        <w:jc w:val="both"/>
        <w:rPr>
          <w:rFonts w:ascii="Arial" w:hAnsi="Arial" w:cs="Arial"/>
          <w:iCs/>
        </w:rPr>
      </w:pPr>
    </w:p>
    <w:p w14:paraId="3809BA50" w14:textId="77777777" w:rsidR="00444BBB" w:rsidRDefault="00444BBB" w:rsidP="00444BBB">
      <w:pPr>
        <w:jc w:val="both"/>
        <w:rPr>
          <w:rFonts w:ascii="Arial" w:hAnsi="Arial" w:cs="Arial"/>
          <w:iCs/>
        </w:rPr>
      </w:pPr>
      <w:r w:rsidRPr="00E10020">
        <w:rPr>
          <w:rFonts w:ascii="Arial" w:hAnsi="Arial" w:cs="Arial"/>
          <w:iCs/>
        </w:rPr>
        <w:t>The Coal Authority records indicate that within the application site and surrounding area there are coal mining features and hazards which need to be considered in relation to the determination of this planning application</w:t>
      </w:r>
      <w:r>
        <w:rPr>
          <w:rFonts w:ascii="Arial" w:hAnsi="Arial" w:cs="Arial"/>
          <w:iCs/>
        </w:rPr>
        <w:t>.</w:t>
      </w:r>
    </w:p>
    <w:p w14:paraId="162AC063" w14:textId="77777777" w:rsidR="00444BBB" w:rsidRDefault="00444BBB" w:rsidP="00444BBB">
      <w:pPr>
        <w:jc w:val="both"/>
        <w:rPr>
          <w:rFonts w:ascii="Arial" w:hAnsi="Arial" w:cs="Arial"/>
          <w:iCs/>
        </w:rPr>
      </w:pPr>
    </w:p>
    <w:p w14:paraId="01545869" w14:textId="3E6A8A79" w:rsidR="00444BBB" w:rsidRPr="00E10020" w:rsidRDefault="00444BBB" w:rsidP="00444BBB">
      <w:pPr>
        <w:jc w:val="both"/>
        <w:rPr>
          <w:rFonts w:ascii="Arial" w:hAnsi="Arial" w:cs="Arial"/>
          <w:iCs/>
        </w:rPr>
      </w:pPr>
      <w:r>
        <w:rPr>
          <w:rFonts w:ascii="Arial" w:hAnsi="Arial" w:cs="Arial"/>
          <w:iCs/>
        </w:rPr>
        <w:t xml:space="preserve">Our information indicates that a recorded mine entry (shaft, CA ref. </w:t>
      </w:r>
      <w:r w:rsidRPr="00444BBB">
        <w:rPr>
          <w:rFonts w:ascii="Arial" w:hAnsi="Arial" w:cs="Arial"/>
          <w:iCs/>
        </w:rPr>
        <w:t>329346-060</w:t>
      </w:r>
      <w:r>
        <w:rPr>
          <w:rFonts w:ascii="Arial" w:hAnsi="Arial" w:cs="Arial"/>
          <w:iCs/>
        </w:rPr>
        <w:t xml:space="preserve">) is present within the application site and that the zones of influence of two further mine entries (shafts, CA refs. </w:t>
      </w:r>
      <w:r w:rsidRPr="00444BBB">
        <w:rPr>
          <w:rFonts w:ascii="Arial" w:hAnsi="Arial" w:cs="Arial"/>
          <w:iCs/>
        </w:rPr>
        <w:t>329346-061</w:t>
      </w:r>
      <w:r>
        <w:rPr>
          <w:rFonts w:ascii="Arial" w:hAnsi="Arial" w:cs="Arial"/>
          <w:iCs/>
        </w:rPr>
        <w:t xml:space="preserve">and </w:t>
      </w:r>
      <w:r w:rsidRPr="00444BBB">
        <w:rPr>
          <w:rFonts w:ascii="Arial" w:hAnsi="Arial" w:cs="Arial"/>
          <w:iCs/>
        </w:rPr>
        <w:t>329346-529</w:t>
      </w:r>
      <w:r>
        <w:rPr>
          <w:rFonts w:ascii="Arial" w:hAnsi="Arial" w:cs="Arial"/>
          <w:iCs/>
        </w:rPr>
        <w:t xml:space="preserve">), which are present immediately adjacent to the site boundaries, encroach into the site. We hold no details of any treatment of these coal mining feature and, due to potential plotting inaccuracies, the precise position of the </w:t>
      </w:r>
      <w:r>
        <w:rPr>
          <w:rFonts w:ascii="Arial" w:hAnsi="Arial" w:cs="Arial"/>
          <w:iCs/>
        </w:rPr>
        <w:lastRenderedPageBreak/>
        <w:t>shafts may deviate from their plotted positions by several metres. In addition, historic unrecorded coal mining is likely to have taken place beneath the site at shallow depth.</w:t>
      </w:r>
    </w:p>
    <w:p w14:paraId="1BD07051" w14:textId="77777777" w:rsidR="00444BBB" w:rsidRDefault="00444BBB" w:rsidP="00444BBB">
      <w:pPr>
        <w:jc w:val="both"/>
        <w:rPr>
          <w:rFonts w:ascii="Arial" w:hAnsi="Arial" w:cs="Arial"/>
          <w:iCs/>
        </w:rPr>
      </w:pPr>
    </w:p>
    <w:p w14:paraId="63828548" w14:textId="4917E2EE" w:rsidR="00435FF5" w:rsidRDefault="00444BBB" w:rsidP="00444BBB">
      <w:pPr>
        <w:jc w:val="both"/>
        <w:rPr>
          <w:rFonts w:ascii="Arial" w:hAnsi="Arial" w:cs="Arial"/>
          <w:iCs/>
        </w:rPr>
      </w:pPr>
      <w:r>
        <w:rPr>
          <w:rFonts w:ascii="Arial" w:hAnsi="Arial" w:cs="Arial"/>
          <w:iCs/>
        </w:rPr>
        <w:t xml:space="preserve">The Coal Authority notes that the current planning application seeks to vary </w:t>
      </w:r>
      <w:r w:rsidR="00435FF5">
        <w:rPr>
          <w:rFonts w:ascii="Arial" w:hAnsi="Arial" w:cs="Arial"/>
          <w:iCs/>
        </w:rPr>
        <w:t>C</w:t>
      </w:r>
      <w:r w:rsidRPr="00444BBB">
        <w:rPr>
          <w:rFonts w:ascii="Arial" w:hAnsi="Arial" w:cs="Arial"/>
          <w:iCs/>
        </w:rPr>
        <w:t xml:space="preserve">ondition 1 </w:t>
      </w:r>
      <w:r w:rsidR="00435FF5">
        <w:rPr>
          <w:rFonts w:ascii="Arial" w:hAnsi="Arial" w:cs="Arial"/>
          <w:iCs/>
        </w:rPr>
        <w:t>of</w:t>
      </w:r>
      <w:r w:rsidRPr="00444BBB">
        <w:rPr>
          <w:rFonts w:ascii="Arial" w:hAnsi="Arial" w:cs="Arial"/>
          <w:iCs/>
        </w:rPr>
        <w:t xml:space="preserve"> planning permission P/2012/0364 to allow a further 5 years for </w:t>
      </w:r>
      <w:r w:rsidR="00435FF5">
        <w:rPr>
          <w:rFonts w:ascii="Arial" w:hAnsi="Arial" w:cs="Arial"/>
          <w:iCs/>
        </w:rPr>
        <w:t>the commencement of development relating to a scheme of residential development comprising four dwellings, originally approved on 2 July 2012.</w:t>
      </w:r>
    </w:p>
    <w:p w14:paraId="2F86B6B6" w14:textId="77777777" w:rsidR="00435FF5" w:rsidRDefault="00435FF5" w:rsidP="00444BBB">
      <w:pPr>
        <w:jc w:val="both"/>
        <w:rPr>
          <w:rFonts w:ascii="Arial" w:hAnsi="Arial" w:cs="Arial"/>
          <w:iCs/>
        </w:rPr>
      </w:pPr>
    </w:p>
    <w:p w14:paraId="05D9F8A3" w14:textId="512E020C" w:rsidR="00444BBB" w:rsidRDefault="00435FF5" w:rsidP="00444BBB">
      <w:pPr>
        <w:jc w:val="both"/>
        <w:rPr>
          <w:rFonts w:ascii="Arial" w:hAnsi="Arial" w:cs="Arial"/>
          <w:iCs/>
        </w:rPr>
      </w:pPr>
      <w:r>
        <w:rPr>
          <w:rFonts w:ascii="Arial" w:hAnsi="Arial" w:cs="Arial"/>
          <w:iCs/>
        </w:rPr>
        <w:t xml:space="preserve">As you will be aware, The Coal Authority is a statutory consultee where planning applications propose development within the Development High Risk Area. As such, we would have expected to have been consulted on planning application </w:t>
      </w:r>
      <w:r w:rsidRPr="00435FF5">
        <w:rPr>
          <w:rFonts w:ascii="Arial" w:hAnsi="Arial" w:cs="Arial"/>
          <w:iCs/>
        </w:rPr>
        <w:t>P/2012/0364</w:t>
      </w:r>
      <w:r>
        <w:rPr>
          <w:rFonts w:ascii="Arial" w:hAnsi="Arial" w:cs="Arial"/>
          <w:iCs/>
        </w:rPr>
        <w:t xml:space="preserve"> back in 2012. Having reviewed our records it does not appear that we were consulted by the LPA on that application.</w:t>
      </w:r>
    </w:p>
    <w:p w14:paraId="335F398A" w14:textId="77777777" w:rsidR="00D95869" w:rsidRDefault="00D95869" w:rsidP="00444BBB">
      <w:pPr>
        <w:jc w:val="both"/>
        <w:rPr>
          <w:rFonts w:ascii="Arial" w:hAnsi="Arial" w:cs="Arial"/>
          <w:iCs/>
        </w:rPr>
      </w:pPr>
    </w:p>
    <w:p w14:paraId="47F594EE" w14:textId="12973BE8" w:rsidR="00D95869" w:rsidRDefault="00D95869" w:rsidP="00D95869">
      <w:pPr>
        <w:jc w:val="both"/>
        <w:rPr>
          <w:rFonts w:ascii="Arial" w:hAnsi="Arial" w:cs="Arial"/>
          <w:iCs/>
        </w:rPr>
      </w:pPr>
      <w:r>
        <w:rPr>
          <w:rFonts w:ascii="Arial" w:hAnsi="Arial" w:cs="Arial"/>
          <w:iCs/>
        </w:rPr>
        <w:t>The Coal Authority</w:t>
      </w:r>
      <w:r w:rsidR="001136F6">
        <w:rPr>
          <w:rFonts w:ascii="Arial" w:hAnsi="Arial" w:cs="Arial"/>
          <w:iCs/>
        </w:rPr>
        <w:t xml:space="preserve"> therefore</w:t>
      </w:r>
      <w:r>
        <w:rPr>
          <w:rFonts w:ascii="Arial" w:hAnsi="Arial" w:cs="Arial"/>
          <w:iCs/>
        </w:rPr>
        <w:t xml:space="preserve"> </w:t>
      </w:r>
      <w:r>
        <w:rPr>
          <w:rFonts w:ascii="Arial" w:hAnsi="Arial" w:cs="Arial"/>
          <w:b/>
          <w:iCs/>
        </w:rPr>
        <w:t xml:space="preserve">objects </w:t>
      </w:r>
      <w:r>
        <w:rPr>
          <w:rFonts w:ascii="Arial" w:hAnsi="Arial" w:cs="Arial"/>
          <w:iCs/>
        </w:rPr>
        <w:t xml:space="preserve">to </w:t>
      </w:r>
      <w:r w:rsidR="001136F6">
        <w:rPr>
          <w:rFonts w:ascii="Arial" w:hAnsi="Arial" w:cs="Arial"/>
          <w:iCs/>
        </w:rPr>
        <w:t>the current</w:t>
      </w:r>
      <w:r>
        <w:rPr>
          <w:rFonts w:ascii="Arial" w:hAnsi="Arial" w:cs="Arial"/>
          <w:iCs/>
        </w:rPr>
        <w:t xml:space="preserve"> planning application</w:t>
      </w:r>
      <w:r>
        <w:rPr>
          <w:rFonts w:ascii="Arial" w:hAnsi="Arial" w:cs="Arial"/>
        </w:rPr>
        <w:t>, as the required Coal Mining Risk Assessment Report, or equivalent, has not been submitted as part of the application.</w:t>
      </w:r>
    </w:p>
    <w:p w14:paraId="27BFEFCC" w14:textId="77777777" w:rsidR="00444BBB" w:rsidRDefault="00444BBB" w:rsidP="00444BBB">
      <w:pPr>
        <w:jc w:val="both"/>
        <w:rPr>
          <w:rFonts w:ascii="Arial" w:hAnsi="Arial" w:cs="Arial"/>
          <w:iCs/>
        </w:rPr>
      </w:pPr>
    </w:p>
    <w:p w14:paraId="6D6B28D8" w14:textId="77777777" w:rsidR="001136F6" w:rsidRDefault="001136F6" w:rsidP="00435FF5">
      <w:pPr>
        <w:jc w:val="both"/>
        <w:rPr>
          <w:rFonts w:ascii="Arial" w:hAnsi="Arial" w:cs="Arial"/>
          <w:iCs/>
        </w:rPr>
      </w:pPr>
      <w:r>
        <w:rPr>
          <w:rFonts w:ascii="Arial" w:hAnsi="Arial" w:cs="Arial"/>
          <w:iCs/>
        </w:rPr>
        <w:t>With reference to the mine entries, a</w:t>
      </w:r>
      <w:r w:rsidR="00435FF5" w:rsidRPr="00435FF5">
        <w:rPr>
          <w:rFonts w:ascii="Arial" w:hAnsi="Arial" w:cs="Arial"/>
          <w:iCs/>
        </w:rPr>
        <w:t xml:space="preserve">ny form of development over or within the influencing distance of </w:t>
      </w:r>
      <w:r>
        <w:rPr>
          <w:rFonts w:ascii="Arial" w:hAnsi="Arial" w:cs="Arial"/>
          <w:iCs/>
        </w:rPr>
        <w:t>these features can be</w:t>
      </w:r>
      <w:r w:rsidR="00435FF5" w:rsidRPr="00435FF5">
        <w:rPr>
          <w:rFonts w:ascii="Arial" w:hAnsi="Arial" w:cs="Arial"/>
          <w:iCs/>
        </w:rPr>
        <w:t xml:space="preserve"> dangerous and raises significant safety and engineering risks and exposes all parties to potential financial liabilities. The Coal Authority has adopted a policy where, as a general precautionary principle, the building over or within the influencing distance of a mine entry should wherever possible be avoided. </w:t>
      </w:r>
      <w:r w:rsidR="00D95869">
        <w:rPr>
          <w:rFonts w:ascii="Arial" w:hAnsi="Arial" w:cs="Arial"/>
          <w:iCs/>
        </w:rPr>
        <w:t>O</w:t>
      </w:r>
      <w:r w:rsidR="00435FF5" w:rsidRPr="00435FF5">
        <w:rPr>
          <w:rFonts w:ascii="Arial" w:hAnsi="Arial" w:cs="Arial"/>
          <w:iCs/>
        </w:rPr>
        <w:t>ur adopted policy</w:t>
      </w:r>
      <w:r w:rsidR="00D95869">
        <w:rPr>
          <w:rFonts w:ascii="Arial" w:hAnsi="Arial" w:cs="Arial"/>
          <w:iCs/>
        </w:rPr>
        <w:t xml:space="preserve"> on this matter can be found at</w:t>
      </w:r>
      <w:r w:rsidR="00435FF5" w:rsidRPr="00435FF5">
        <w:rPr>
          <w:rFonts w:ascii="Arial" w:hAnsi="Arial" w:cs="Arial"/>
          <w:iCs/>
        </w:rPr>
        <w:t>:</w:t>
      </w:r>
      <w:r>
        <w:rPr>
          <w:rFonts w:ascii="Arial" w:hAnsi="Arial" w:cs="Arial"/>
          <w:iCs/>
        </w:rPr>
        <w:t xml:space="preserve"> </w:t>
      </w:r>
    </w:p>
    <w:p w14:paraId="6D11636B" w14:textId="12BEF790" w:rsidR="00435FF5" w:rsidRDefault="00435FF5" w:rsidP="00435FF5">
      <w:pPr>
        <w:jc w:val="both"/>
        <w:rPr>
          <w:rFonts w:ascii="Arial" w:hAnsi="Arial" w:cs="Arial"/>
          <w:iCs/>
        </w:rPr>
      </w:pPr>
      <w:hyperlink r:id="rId8" w:history="1">
        <w:r w:rsidRPr="004D7967">
          <w:rPr>
            <w:rStyle w:val="Hyperlink"/>
            <w:rFonts w:ascii="Arial" w:hAnsi="Arial" w:cs="Arial"/>
            <w:iCs/>
          </w:rPr>
          <w:t>www.gov.uk/government/publications/building-on-or-within-the-influencing-distance-of-mine-entries</w:t>
        </w:r>
      </w:hyperlink>
    </w:p>
    <w:p w14:paraId="1234B3E7" w14:textId="77777777" w:rsidR="00D95869" w:rsidRDefault="00D95869" w:rsidP="00435FF5">
      <w:pPr>
        <w:jc w:val="both"/>
        <w:rPr>
          <w:rFonts w:ascii="Arial" w:hAnsi="Arial" w:cs="Arial"/>
          <w:iCs/>
        </w:rPr>
      </w:pPr>
    </w:p>
    <w:p w14:paraId="48F28E68" w14:textId="34B495B6" w:rsidR="00435FF5" w:rsidRDefault="00D95869" w:rsidP="00435FF5">
      <w:pPr>
        <w:jc w:val="both"/>
        <w:rPr>
          <w:rFonts w:ascii="Arial" w:hAnsi="Arial" w:cs="Arial"/>
          <w:iCs/>
        </w:rPr>
      </w:pPr>
      <w:r>
        <w:rPr>
          <w:rFonts w:ascii="Arial" w:hAnsi="Arial" w:cs="Arial"/>
          <w:iCs/>
        </w:rPr>
        <w:t>Based on the information shown on the proposed site layout</w:t>
      </w:r>
      <w:r w:rsidR="001136F6">
        <w:rPr>
          <w:rFonts w:ascii="Arial" w:hAnsi="Arial" w:cs="Arial"/>
          <w:iCs/>
        </w:rPr>
        <w:t>, whilst the plotted position</w:t>
      </w:r>
      <w:r w:rsidR="00F07D27">
        <w:rPr>
          <w:rFonts w:ascii="Arial" w:hAnsi="Arial" w:cs="Arial"/>
          <w:iCs/>
        </w:rPr>
        <w:t xml:space="preserve">s of the recorded mine entries are not shown, based on our records </w:t>
      </w:r>
      <w:r>
        <w:rPr>
          <w:rFonts w:ascii="Arial" w:hAnsi="Arial" w:cs="Arial"/>
          <w:iCs/>
        </w:rPr>
        <w:t>it would appear that the westernmost of the proposed dwellings would be site</w:t>
      </w:r>
      <w:r w:rsidR="001136F6">
        <w:rPr>
          <w:rFonts w:ascii="Arial" w:hAnsi="Arial" w:cs="Arial"/>
          <w:iCs/>
        </w:rPr>
        <w:t>d</w:t>
      </w:r>
      <w:r>
        <w:rPr>
          <w:rFonts w:ascii="Arial" w:hAnsi="Arial" w:cs="Arial"/>
          <w:iCs/>
        </w:rPr>
        <w:t xml:space="preserve"> over or very close </w:t>
      </w:r>
      <w:r w:rsidR="001136F6">
        <w:rPr>
          <w:rFonts w:ascii="Arial" w:hAnsi="Arial" w:cs="Arial"/>
          <w:iCs/>
        </w:rPr>
        <w:t xml:space="preserve">to the plotted positon of </w:t>
      </w:r>
      <w:r>
        <w:rPr>
          <w:rFonts w:ascii="Arial" w:hAnsi="Arial" w:cs="Arial"/>
          <w:iCs/>
        </w:rPr>
        <w:t xml:space="preserve">mine entry </w:t>
      </w:r>
      <w:r w:rsidRPr="00D95869">
        <w:rPr>
          <w:rFonts w:ascii="Arial" w:hAnsi="Arial" w:cs="Arial"/>
          <w:iCs/>
        </w:rPr>
        <w:t>329346-060</w:t>
      </w:r>
      <w:r>
        <w:rPr>
          <w:rFonts w:ascii="Arial" w:hAnsi="Arial" w:cs="Arial"/>
          <w:iCs/>
        </w:rPr>
        <w:t>.</w:t>
      </w:r>
      <w:r>
        <w:rPr>
          <w:rFonts w:ascii="Arial" w:hAnsi="Arial" w:cs="Arial"/>
          <w:iCs/>
        </w:rPr>
        <w:t xml:space="preserve"> This would clearly conflict with The Coal Authority’s aforementioned policy and </w:t>
      </w:r>
      <w:r w:rsidRPr="001136F6">
        <w:rPr>
          <w:rFonts w:ascii="Arial" w:hAnsi="Arial" w:cs="Arial"/>
          <w:b/>
          <w:iCs/>
        </w:rPr>
        <w:t>we therefore object to the layout as currently proposed</w:t>
      </w:r>
      <w:r>
        <w:rPr>
          <w:rFonts w:ascii="Arial" w:hAnsi="Arial" w:cs="Arial"/>
          <w:iCs/>
        </w:rPr>
        <w:t>.</w:t>
      </w:r>
    </w:p>
    <w:p w14:paraId="0D0DA0A8" w14:textId="77777777" w:rsidR="00D95869" w:rsidRDefault="00D95869" w:rsidP="00435FF5">
      <w:pPr>
        <w:jc w:val="both"/>
        <w:rPr>
          <w:rFonts w:ascii="Arial" w:hAnsi="Arial" w:cs="Arial"/>
          <w:iCs/>
        </w:rPr>
      </w:pPr>
    </w:p>
    <w:p w14:paraId="3273FF04" w14:textId="66D6D996" w:rsidR="00435FF5" w:rsidRPr="00D95869" w:rsidRDefault="00435FF5" w:rsidP="00435FF5">
      <w:pPr>
        <w:jc w:val="both"/>
        <w:rPr>
          <w:rFonts w:ascii="Arial" w:hAnsi="Arial" w:cs="Arial"/>
          <w:iCs/>
        </w:rPr>
      </w:pPr>
      <w:r w:rsidRPr="00D95869">
        <w:rPr>
          <w:rFonts w:ascii="Arial" w:hAnsi="Arial" w:cs="Arial"/>
          <w:iCs/>
        </w:rPr>
        <w:t>Given the risk and uncertainty regarding the coal mining legacy at the site, particularly that derived from the presence of mine entries within/adjacent to the site, f</w:t>
      </w:r>
      <w:r w:rsidR="00D95869">
        <w:rPr>
          <w:rFonts w:ascii="Arial" w:hAnsi="Arial" w:cs="Arial"/>
          <w:iCs/>
        </w:rPr>
        <w:t xml:space="preserve">urther specialist </w:t>
      </w:r>
      <w:r w:rsidR="00D95869" w:rsidRPr="00D95869">
        <w:rPr>
          <w:rFonts w:ascii="Arial" w:hAnsi="Arial" w:cs="Arial"/>
          <w:iCs/>
        </w:rPr>
        <w:t xml:space="preserve">investigation, </w:t>
      </w:r>
      <w:r w:rsidR="00D95869" w:rsidRPr="00D95869">
        <w:rPr>
          <w:rFonts w:ascii="Arial" w:hAnsi="Arial" w:cs="Arial"/>
          <w:iCs/>
        </w:rPr>
        <w:t>subject to obtaining Coal Authority permission,</w:t>
      </w:r>
      <w:r w:rsidR="00D95869" w:rsidRPr="00D95869">
        <w:rPr>
          <w:rFonts w:ascii="Arial" w:hAnsi="Arial" w:cs="Arial"/>
          <w:iCs/>
        </w:rPr>
        <w:t xml:space="preserve"> </w:t>
      </w:r>
      <w:r w:rsidRPr="00D95869">
        <w:rPr>
          <w:rFonts w:ascii="Arial" w:hAnsi="Arial" w:cs="Arial"/>
          <w:iCs/>
        </w:rPr>
        <w:t xml:space="preserve">is required prior to the determination of any detailed planning application </w:t>
      </w:r>
      <w:r w:rsidR="00D95869">
        <w:rPr>
          <w:rFonts w:ascii="Arial" w:hAnsi="Arial" w:cs="Arial"/>
          <w:iCs/>
        </w:rPr>
        <w:t xml:space="preserve">to ensure that sufficient </w:t>
      </w:r>
      <w:r w:rsidR="00F07D27">
        <w:rPr>
          <w:rFonts w:ascii="Arial" w:hAnsi="Arial" w:cs="Arial"/>
          <w:iCs/>
        </w:rPr>
        <w:t xml:space="preserve">information is available </w:t>
      </w:r>
      <w:r w:rsidR="00D95869">
        <w:rPr>
          <w:rFonts w:ascii="Arial" w:hAnsi="Arial" w:cs="Arial"/>
          <w:iCs/>
        </w:rPr>
        <w:t xml:space="preserve">for the </w:t>
      </w:r>
      <w:r w:rsidRPr="00D95869">
        <w:rPr>
          <w:rFonts w:ascii="Arial" w:hAnsi="Arial" w:cs="Arial"/>
          <w:iCs/>
        </w:rPr>
        <w:t xml:space="preserve">LPA </w:t>
      </w:r>
      <w:r w:rsidR="00F07D27">
        <w:rPr>
          <w:rFonts w:ascii="Arial" w:hAnsi="Arial" w:cs="Arial"/>
          <w:iCs/>
        </w:rPr>
        <w:t>to be</w:t>
      </w:r>
      <w:r w:rsidRPr="00D95869">
        <w:rPr>
          <w:rFonts w:ascii="Arial" w:hAnsi="Arial" w:cs="Arial"/>
          <w:iCs/>
        </w:rPr>
        <w:t xml:space="preserve"> satisfied that the application site can be safely developed. </w:t>
      </w:r>
    </w:p>
    <w:p w14:paraId="270B03C9" w14:textId="77777777" w:rsidR="00435FF5" w:rsidRPr="00D95869" w:rsidRDefault="00435FF5" w:rsidP="00435FF5">
      <w:pPr>
        <w:jc w:val="both"/>
        <w:rPr>
          <w:rFonts w:ascii="Arial" w:hAnsi="Arial" w:cs="Arial"/>
          <w:iCs/>
        </w:rPr>
      </w:pPr>
    </w:p>
    <w:p w14:paraId="6C9D0CDC" w14:textId="2F67F01F" w:rsidR="00435FF5" w:rsidRPr="00D95869" w:rsidRDefault="00D95869" w:rsidP="00435FF5">
      <w:pPr>
        <w:jc w:val="both"/>
        <w:rPr>
          <w:rFonts w:ascii="Arial" w:hAnsi="Arial" w:cs="Arial"/>
          <w:iCs/>
        </w:rPr>
      </w:pPr>
      <w:r w:rsidRPr="00D95869">
        <w:rPr>
          <w:rFonts w:ascii="Arial" w:hAnsi="Arial" w:cs="Arial"/>
          <w:iCs/>
        </w:rPr>
        <w:t xml:space="preserve">The results of these investigations should be used to inform any necessary revisions to the proposed layout to avoid the mine entries and their associated zones of influence. </w:t>
      </w:r>
      <w:r w:rsidR="00435FF5" w:rsidRPr="00D95869">
        <w:rPr>
          <w:rFonts w:ascii="Arial" w:hAnsi="Arial" w:cs="Arial"/>
          <w:iCs/>
        </w:rPr>
        <w:t xml:space="preserve">Any </w:t>
      </w:r>
      <w:r w:rsidR="00F07D27">
        <w:rPr>
          <w:rFonts w:ascii="Arial" w:hAnsi="Arial" w:cs="Arial"/>
          <w:iCs/>
        </w:rPr>
        <w:t xml:space="preserve">necessary </w:t>
      </w:r>
      <w:r w:rsidR="00435FF5" w:rsidRPr="00D95869">
        <w:rPr>
          <w:rFonts w:ascii="Arial" w:hAnsi="Arial" w:cs="Arial"/>
          <w:iCs/>
        </w:rPr>
        <w:t xml:space="preserve">remedial, preventive and mitigation measures should then be proposed as part of the </w:t>
      </w:r>
      <w:r w:rsidRPr="00D95869">
        <w:rPr>
          <w:rFonts w:ascii="Arial" w:hAnsi="Arial" w:cs="Arial"/>
          <w:iCs/>
        </w:rPr>
        <w:t>required</w:t>
      </w:r>
      <w:r w:rsidR="00435FF5" w:rsidRPr="00D95869">
        <w:rPr>
          <w:rFonts w:ascii="Arial" w:hAnsi="Arial" w:cs="Arial"/>
          <w:iCs/>
        </w:rPr>
        <w:t xml:space="preserve"> Coal Mining Risk Assessment Report, to address</w:t>
      </w:r>
      <w:r w:rsidR="00F07D27">
        <w:rPr>
          <w:rFonts w:ascii="Arial" w:hAnsi="Arial" w:cs="Arial"/>
          <w:iCs/>
        </w:rPr>
        <w:t xml:space="preserve"> any</w:t>
      </w:r>
      <w:r w:rsidR="00435FF5" w:rsidRPr="00D95869">
        <w:rPr>
          <w:rFonts w:ascii="Arial" w:hAnsi="Arial" w:cs="Arial"/>
          <w:iCs/>
        </w:rPr>
        <w:t xml:space="preserve"> issues of land instability.</w:t>
      </w:r>
    </w:p>
    <w:p w14:paraId="6B7F5288" w14:textId="77777777" w:rsidR="00444BBB" w:rsidRPr="00BE697F" w:rsidRDefault="00444BBB" w:rsidP="00444BBB">
      <w:pPr>
        <w:jc w:val="both"/>
        <w:rPr>
          <w:rFonts w:ascii="Arial" w:hAnsi="Arial" w:cs="Arial"/>
          <w:iCs/>
        </w:rPr>
      </w:pPr>
    </w:p>
    <w:p w14:paraId="0E8E0D61" w14:textId="0F213B17" w:rsidR="00444BBB" w:rsidRDefault="00444BBB" w:rsidP="00444BBB">
      <w:pPr>
        <w:jc w:val="both"/>
        <w:rPr>
          <w:rFonts w:ascii="Arial" w:hAnsi="Arial" w:cs="Arial"/>
          <w:iCs/>
        </w:rPr>
      </w:pPr>
      <w:r>
        <w:rPr>
          <w:rFonts w:ascii="Arial" w:hAnsi="Arial" w:cs="Arial"/>
        </w:rPr>
        <w:t xml:space="preserve">It is a requirement of </w:t>
      </w:r>
      <w:r w:rsidRPr="00444BBB">
        <w:rPr>
          <w:rFonts w:ascii="Arial" w:hAnsi="Arial" w:cs="Arial"/>
          <w:iCs/>
        </w:rPr>
        <w:t>Planning Policy Wales, paragraph 13.9</w:t>
      </w:r>
      <w:r w:rsidRPr="00444BBB">
        <w:rPr>
          <w:rFonts w:ascii="Arial" w:hAnsi="Arial" w:cs="Arial"/>
          <w:iCs/>
        </w:rPr>
        <w:t>,</w:t>
      </w:r>
      <w:r>
        <w:rPr>
          <w:rFonts w:ascii="Arial" w:hAnsi="Arial" w:cs="Arial"/>
          <w:iCs/>
        </w:rPr>
        <w:t xml:space="preserve"> </w:t>
      </w:r>
      <w:r>
        <w:rPr>
          <w:rFonts w:ascii="Arial" w:hAnsi="Arial" w:cs="Arial"/>
          <w:iCs/>
        </w:rPr>
        <w:t>that the applicant demonstrates to the satisfaction of the LPA that the application site is safe, stable and suitable for developmen</w:t>
      </w:r>
      <w:r w:rsidRPr="00444BBB">
        <w:rPr>
          <w:rFonts w:ascii="Arial" w:hAnsi="Arial" w:cs="Arial"/>
          <w:iCs/>
        </w:rPr>
        <w:t xml:space="preserve">t. </w:t>
      </w:r>
      <w:r w:rsidRPr="00444BBB">
        <w:rPr>
          <w:rFonts w:ascii="Arial" w:hAnsi="Arial" w:cs="Arial"/>
          <w:iCs/>
        </w:rPr>
        <w:t xml:space="preserve">In addition, </w:t>
      </w:r>
      <w:r w:rsidRPr="00444BBB">
        <w:rPr>
          <w:rFonts w:ascii="Arial" w:hAnsi="Arial" w:cs="Arial"/>
          <w:iCs/>
        </w:rPr>
        <w:t xml:space="preserve">the national validation list in Wales requires planning </w:t>
      </w:r>
      <w:r w:rsidRPr="00444BBB">
        <w:rPr>
          <w:rFonts w:ascii="Arial" w:hAnsi="Arial" w:cs="Arial"/>
          <w:iCs/>
        </w:rPr>
        <w:lastRenderedPageBreak/>
        <w:t>applications in the defined Development High Risk Area to be accompanied by a Coal Mining Risk Assessment.</w:t>
      </w:r>
    </w:p>
    <w:p w14:paraId="27E3279C" w14:textId="77777777" w:rsidR="00435FF5" w:rsidRDefault="00435FF5" w:rsidP="00444BBB">
      <w:pPr>
        <w:jc w:val="both"/>
        <w:rPr>
          <w:rFonts w:ascii="Arial" w:hAnsi="Arial" w:cs="Arial"/>
          <w:iCs/>
          <w:u w:val="single"/>
        </w:rPr>
      </w:pPr>
    </w:p>
    <w:p w14:paraId="7F107F68" w14:textId="77777777" w:rsidR="00444BBB" w:rsidRPr="00B676DE" w:rsidRDefault="00444BBB" w:rsidP="00444BBB">
      <w:pPr>
        <w:pBdr>
          <w:top w:val="single" w:sz="4" w:space="1" w:color="auto"/>
          <w:left w:val="single" w:sz="4" w:space="4" w:color="auto"/>
          <w:bottom w:val="single" w:sz="4" w:space="1" w:color="auto"/>
          <w:right w:val="single" w:sz="4" w:space="4" w:color="auto"/>
        </w:pBdr>
        <w:jc w:val="both"/>
        <w:rPr>
          <w:rFonts w:ascii="Arial" w:hAnsi="Arial" w:cs="Arial"/>
          <w:iCs/>
          <w:u w:val="single"/>
        </w:rPr>
      </w:pPr>
      <w:r w:rsidRPr="00B676DE">
        <w:rPr>
          <w:rFonts w:ascii="Arial" w:hAnsi="Arial" w:cs="Arial"/>
          <w:iCs/>
          <w:u w:val="single"/>
        </w:rPr>
        <w:t>The Coal Authority Recommendation</w:t>
      </w:r>
      <w:r>
        <w:rPr>
          <w:rFonts w:ascii="Arial" w:hAnsi="Arial" w:cs="Arial"/>
          <w:iCs/>
          <w:u w:val="single"/>
        </w:rPr>
        <w:t xml:space="preserve"> to the LPA</w:t>
      </w:r>
    </w:p>
    <w:p w14:paraId="36F4C0C7" w14:textId="77777777" w:rsidR="00444BBB" w:rsidRDefault="00444BBB" w:rsidP="00444BBB">
      <w:pPr>
        <w:pBdr>
          <w:top w:val="single" w:sz="4" w:space="1" w:color="auto"/>
          <w:left w:val="single" w:sz="4" w:space="4" w:color="auto"/>
          <w:bottom w:val="single" w:sz="4" w:space="1" w:color="auto"/>
          <w:right w:val="single" w:sz="4" w:space="4" w:color="auto"/>
        </w:pBdr>
        <w:jc w:val="both"/>
        <w:rPr>
          <w:rFonts w:ascii="Arial" w:hAnsi="Arial" w:cs="Arial"/>
        </w:rPr>
      </w:pPr>
    </w:p>
    <w:p w14:paraId="66945FD7" w14:textId="77777777" w:rsidR="00444BBB" w:rsidRDefault="00444BBB" w:rsidP="00444BBB">
      <w:pPr>
        <w:pBdr>
          <w:top w:val="single" w:sz="4" w:space="1" w:color="auto"/>
          <w:left w:val="single" w:sz="4" w:space="4" w:color="auto"/>
          <w:bottom w:val="single" w:sz="4" w:space="1" w:color="auto"/>
          <w:right w:val="single" w:sz="4" w:space="4" w:color="auto"/>
        </w:pBdr>
        <w:jc w:val="both"/>
        <w:rPr>
          <w:rFonts w:ascii="Arial" w:hAnsi="Arial" w:cs="Arial"/>
        </w:rPr>
      </w:pPr>
      <w:r>
        <w:rPr>
          <w:rFonts w:ascii="Arial" w:hAnsi="Arial" w:cs="Arial"/>
        </w:rPr>
        <w:t xml:space="preserve">In accordance with the agreed risk-based approach to development management in </w:t>
      </w:r>
      <w:r>
        <w:rPr>
          <w:rFonts w:ascii="Arial" w:hAnsi="Arial" w:cs="Arial"/>
          <w:iCs/>
        </w:rPr>
        <w:t>Development High Risk Areas</w:t>
      </w:r>
      <w:r>
        <w:rPr>
          <w:rFonts w:ascii="Arial" w:hAnsi="Arial" w:cs="Arial"/>
        </w:rPr>
        <w:t>, the applicant should be informed that they need to submit a Coal Mining Risk Assessment Report as part of this application.</w:t>
      </w:r>
    </w:p>
    <w:p w14:paraId="652DBB3B" w14:textId="77777777" w:rsidR="00444BBB" w:rsidRDefault="00444BBB" w:rsidP="00444BBB">
      <w:pPr>
        <w:pBdr>
          <w:top w:val="single" w:sz="4" w:space="1" w:color="auto"/>
          <w:left w:val="single" w:sz="4" w:space="4" w:color="auto"/>
          <w:bottom w:val="single" w:sz="4" w:space="1" w:color="auto"/>
          <w:right w:val="single" w:sz="4" w:space="4" w:color="auto"/>
        </w:pBdr>
        <w:jc w:val="both"/>
        <w:rPr>
          <w:rFonts w:ascii="Arial" w:hAnsi="Arial" w:cs="Arial"/>
        </w:rPr>
      </w:pPr>
    </w:p>
    <w:p w14:paraId="2674B781" w14:textId="7CF3CB51" w:rsidR="00444BBB" w:rsidRDefault="00444BBB" w:rsidP="00444BBB">
      <w:pPr>
        <w:pBdr>
          <w:top w:val="single" w:sz="4" w:space="1" w:color="auto"/>
          <w:left w:val="single" w:sz="4" w:space="4" w:color="auto"/>
          <w:bottom w:val="single" w:sz="4" w:space="1" w:color="auto"/>
          <w:right w:val="single" w:sz="4" w:space="4" w:color="auto"/>
        </w:pBdr>
        <w:jc w:val="both"/>
        <w:rPr>
          <w:rFonts w:ascii="Arial" w:hAnsi="Arial" w:cs="Arial"/>
        </w:rPr>
      </w:pPr>
      <w:r>
        <w:rPr>
          <w:rFonts w:ascii="Arial" w:hAnsi="Arial" w:cs="Arial"/>
        </w:rPr>
        <w:t>Without such an assessment of any risks to the development proposal posed by past coal mining activity, based on up-to-date coal mining information</w:t>
      </w:r>
      <w:r w:rsidR="00435FF5">
        <w:rPr>
          <w:rFonts w:ascii="Arial" w:hAnsi="Arial" w:cs="Arial"/>
        </w:rPr>
        <w:t xml:space="preserve"> and the results of intrusive site investigations</w:t>
      </w:r>
      <w:r>
        <w:rPr>
          <w:rFonts w:ascii="Arial" w:hAnsi="Arial" w:cs="Arial"/>
        </w:rPr>
        <w:t xml:space="preserve">, the Coal Authority does not consider that the LPA has sufficient information to determine this planning application and therefore </w:t>
      </w:r>
      <w:r>
        <w:rPr>
          <w:rFonts w:ascii="Arial" w:hAnsi="Arial" w:cs="Arial"/>
          <w:b/>
          <w:iCs/>
        </w:rPr>
        <w:t xml:space="preserve">objects </w:t>
      </w:r>
      <w:r>
        <w:rPr>
          <w:rFonts w:ascii="Arial" w:hAnsi="Arial" w:cs="Arial"/>
          <w:iCs/>
        </w:rPr>
        <w:t>to this proposal</w:t>
      </w:r>
      <w:r>
        <w:rPr>
          <w:rFonts w:ascii="Arial" w:hAnsi="Arial" w:cs="Arial"/>
        </w:rPr>
        <w:t>.</w:t>
      </w:r>
    </w:p>
    <w:p w14:paraId="66B08702" w14:textId="77777777" w:rsidR="00444BBB" w:rsidRDefault="00444BBB" w:rsidP="00444BBB">
      <w:pPr>
        <w:pBdr>
          <w:top w:val="single" w:sz="4" w:space="1" w:color="auto"/>
          <w:left w:val="single" w:sz="4" w:space="4" w:color="auto"/>
          <w:bottom w:val="single" w:sz="4" w:space="1" w:color="auto"/>
          <w:right w:val="single" w:sz="4" w:space="4" w:color="auto"/>
        </w:pBdr>
        <w:jc w:val="both"/>
        <w:rPr>
          <w:rFonts w:ascii="Arial" w:hAnsi="Arial" w:cs="Arial"/>
        </w:rPr>
      </w:pPr>
    </w:p>
    <w:p w14:paraId="1D384BF1" w14:textId="0C4D81BD" w:rsidR="00444BBB" w:rsidRDefault="00444BBB" w:rsidP="00444BBB">
      <w:pPr>
        <w:pBdr>
          <w:top w:val="single" w:sz="4" w:space="1" w:color="auto"/>
          <w:left w:val="single" w:sz="4" w:space="4" w:color="auto"/>
          <w:bottom w:val="single" w:sz="4" w:space="1" w:color="auto"/>
          <w:right w:val="single" w:sz="4" w:space="4" w:color="auto"/>
        </w:pBdr>
        <w:jc w:val="both"/>
        <w:rPr>
          <w:rFonts w:ascii="Arial" w:hAnsi="Arial" w:cs="Arial"/>
          <w:iCs/>
        </w:rPr>
      </w:pPr>
      <w:r w:rsidRPr="0087329C">
        <w:rPr>
          <w:rFonts w:ascii="Arial" w:hAnsi="Arial" w:cs="Arial"/>
        </w:rPr>
        <w:t xml:space="preserve">If the applicant ultimately fails to demonstrate to the LPA that the application site is safe and stable to accommodate the proposed development then the LPA may refuse planning permission, in accordance </w:t>
      </w:r>
      <w:r w:rsidRPr="00444BBB">
        <w:rPr>
          <w:rFonts w:ascii="Arial" w:hAnsi="Arial" w:cs="Arial"/>
        </w:rPr>
        <w:t xml:space="preserve">with </w:t>
      </w:r>
      <w:r w:rsidRPr="00444BBB">
        <w:rPr>
          <w:rFonts w:ascii="Arial" w:hAnsi="Arial" w:cs="Arial"/>
          <w:iCs/>
        </w:rPr>
        <w:t>Planning Policy Wales, paragraph 13.9</w:t>
      </w:r>
      <w:r w:rsidRPr="00444BBB">
        <w:rPr>
          <w:rFonts w:ascii="Arial" w:hAnsi="Arial" w:cs="Arial"/>
          <w:iCs/>
        </w:rPr>
        <w:t>.</w:t>
      </w:r>
    </w:p>
    <w:p w14:paraId="13C62BD4" w14:textId="77777777" w:rsidR="00444BBB" w:rsidRDefault="00444BBB" w:rsidP="00444BBB">
      <w:pPr>
        <w:pBdr>
          <w:top w:val="single" w:sz="4" w:space="1" w:color="auto"/>
          <w:left w:val="single" w:sz="4" w:space="4" w:color="auto"/>
          <w:bottom w:val="single" w:sz="4" w:space="1" w:color="auto"/>
          <w:right w:val="single" w:sz="4" w:space="4" w:color="auto"/>
        </w:pBdr>
        <w:jc w:val="both"/>
        <w:rPr>
          <w:rFonts w:ascii="Arial" w:hAnsi="Arial" w:cs="Arial"/>
        </w:rPr>
      </w:pPr>
    </w:p>
    <w:p w14:paraId="348C1E3C" w14:textId="77777777" w:rsidR="00444BBB" w:rsidRPr="00F6519F" w:rsidRDefault="00444BBB" w:rsidP="00444BBB">
      <w:pPr>
        <w:pBdr>
          <w:top w:val="single" w:sz="4" w:space="1" w:color="auto"/>
          <w:left w:val="single" w:sz="4" w:space="4" w:color="auto"/>
          <w:bottom w:val="single" w:sz="4" w:space="1" w:color="auto"/>
          <w:right w:val="single" w:sz="4" w:space="4" w:color="auto"/>
        </w:pBdr>
        <w:jc w:val="both"/>
        <w:rPr>
          <w:rFonts w:ascii="Arial" w:hAnsi="Arial" w:cs="Arial"/>
          <w:iCs/>
        </w:rPr>
      </w:pPr>
      <w:r>
        <w:rPr>
          <w:rFonts w:ascii="Arial" w:hAnsi="Arial" w:cs="Arial"/>
        </w:rPr>
        <w:t>The Coal Authority would be very pleased to receive for further consultation and comment any subsequent Coal Mining Risk Assessment Report which is submitted in support of this planning application.</w:t>
      </w:r>
      <w:r w:rsidRPr="00123C7B">
        <w:rPr>
          <w:rFonts w:ascii="Arial" w:hAnsi="Arial" w:cs="Arial"/>
          <w:iCs/>
        </w:rPr>
        <w:t xml:space="preserve"> </w:t>
      </w:r>
    </w:p>
    <w:p w14:paraId="7E70C2CD" w14:textId="77777777" w:rsidR="00444BBB" w:rsidRDefault="00444BBB" w:rsidP="00444BBB">
      <w:pPr>
        <w:jc w:val="both"/>
        <w:rPr>
          <w:rFonts w:ascii="Arial" w:hAnsi="Arial" w:cs="Arial"/>
          <w:szCs w:val="24"/>
        </w:rPr>
      </w:pPr>
    </w:p>
    <w:p w14:paraId="46EE3EF7" w14:textId="77777777" w:rsidR="00444BBB" w:rsidRPr="007931A5" w:rsidRDefault="00444BBB" w:rsidP="00444BBB">
      <w:pPr>
        <w:jc w:val="both"/>
        <w:rPr>
          <w:rFonts w:ascii="Arial" w:hAnsi="Arial" w:cs="Arial"/>
        </w:rPr>
      </w:pPr>
      <w:r w:rsidRPr="00F758FB">
        <w:rPr>
          <w:rFonts w:ascii="Arial" w:hAnsi="Arial" w:cs="Arial"/>
          <w:szCs w:val="24"/>
        </w:rPr>
        <w:t>Please do not hesitate to contact me if you would like to discuss this matter further.</w:t>
      </w:r>
    </w:p>
    <w:p w14:paraId="1E2C577C" w14:textId="77777777" w:rsidR="00444BBB" w:rsidRDefault="00444BBB" w:rsidP="00444BBB">
      <w:pPr>
        <w:jc w:val="both"/>
        <w:rPr>
          <w:rFonts w:ascii="Arial" w:hAnsi="Arial" w:cs="Arial"/>
          <w:szCs w:val="24"/>
        </w:rPr>
      </w:pPr>
    </w:p>
    <w:p w14:paraId="65842471" w14:textId="77777777" w:rsidR="00444BBB" w:rsidRDefault="00444BBB" w:rsidP="00444BBB">
      <w:pPr>
        <w:jc w:val="both"/>
        <w:rPr>
          <w:rFonts w:ascii="Arial" w:hAnsi="Arial" w:cs="Arial"/>
          <w:szCs w:val="24"/>
        </w:rPr>
      </w:pPr>
      <w:r w:rsidRPr="008A66CD">
        <w:rPr>
          <w:rFonts w:ascii="Arial" w:hAnsi="Arial" w:cs="Arial"/>
          <w:szCs w:val="24"/>
        </w:rPr>
        <w:t xml:space="preserve">Yours </w:t>
      </w:r>
      <w:r>
        <w:rPr>
          <w:rFonts w:ascii="Arial" w:hAnsi="Arial" w:cs="Arial"/>
          <w:szCs w:val="24"/>
        </w:rPr>
        <w:t>sincerely</w:t>
      </w:r>
    </w:p>
    <w:p w14:paraId="1976FA44" w14:textId="77777777" w:rsidR="00444BBB" w:rsidRPr="008A66CD" w:rsidRDefault="00444BBB" w:rsidP="00444BBB">
      <w:pPr>
        <w:tabs>
          <w:tab w:val="left" w:pos="1095"/>
        </w:tabs>
        <w:jc w:val="both"/>
        <w:rPr>
          <w:rFonts w:ascii="Arial" w:hAnsi="Arial" w:cs="Arial"/>
          <w:szCs w:val="24"/>
        </w:rPr>
      </w:pPr>
      <w:r>
        <w:rPr>
          <w:rFonts w:ascii="Arial" w:hAnsi="Arial" w:cs="Arial"/>
          <w:szCs w:val="24"/>
        </w:rPr>
        <w:tab/>
      </w:r>
    </w:p>
    <w:p w14:paraId="046BB5CF" w14:textId="77777777" w:rsidR="00444BBB" w:rsidRPr="000B5652" w:rsidRDefault="00444BBB" w:rsidP="00444BBB">
      <w:pPr>
        <w:rPr>
          <w:rFonts w:ascii="Arial" w:hAnsi="Arial" w:cs="Arial"/>
        </w:rPr>
      </w:pPr>
      <w:r>
        <w:rPr>
          <w:rFonts w:ascii="Script MT Bold" w:hAnsi="Script MT Bold" w:cs="Arial"/>
          <w:sz w:val="56"/>
          <w:szCs w:val="56"/>
        </w:rPr>
        <w:t>James Smith</w:t>
      </w:r>
    </w:p>
    <w:p w14:paraId="332A7508" w14:textId="77777777" w:rsidR="00444BBB" w:rsidRDefault="00444BBB" w:rsidP="00444BBB">
      <w:pPr>
        <w:tabs>
          <w:tab w:val="left" w:pos="2543"/>
        </w:tabs>
        <w:rPr>
          <w:rFonts w:ascii="Arial" w:hAnsi="Arial" w:cs="Arial"/>
          <w:b/>
        </w:rPr>
      </w:pPr>
      <w:r>
        <w:rPr>
          <w:rFonts w:ascii="Arial" w:hAnsi="Arial" w:cs="Arial"/>
          <w:b/>
        </w:rPr>
        <w:tab/>
      </w:r>
    </w:p>
    <w:p w14:paraId="7ED87B89" w14:textId="77777777" w:rsidR="00444BBB" w:rsidRPr="00AA32D8" w:rsidRDefault="00444BBB" w:rsidP="00444BBB">
      <w:pPr>
        <w:rPr>
          <w:rFonts w:ascii="Arial" w:hAnsi="Arial" w:cs="Arial"/>
          <w:i/>
          <w:sz w:val="16"/>
          <w:szCs w:val="16"/>
        </w:rPr>
      </w:pPr>
      <w:r>
        <w:rPr>
          <w:rFonts w:ascii="Arial" w:hAnsi="Arial" w:cs="Arial"/>
          <w:b/>
        </w:rPr>
        <w:t xml:space="preserve">James Smith </w:t>
      </w:r>
      <w:r>
        <w:rPr>
          <w:rFonts w:ascii="Arial" w:hAnsi="Arial" w:cs="Arial"/>
          <w:i/>
          <w:sz w:val="16"/>
          <w:szCs w:val="16"/>
        </w:rPr>
        <w:t>BSc. (Hons), Dip.URP, MRTPI</w:t>
      </w:r>
    </w:p>
    <w:p w14:paraId="5208297C" w14:textId="77777777" w:rsidR="00444BBB" w:rsidRDefault="00444BBB" w:rsidP="00444BBB">
      <w:pPr>
        <w:rPr>
          <w:rFonts w:ascii="Arial" w:hAnsi="Arial" w:cs="Arial"/>
          <w:b/>
        </w:rPr>
      </w:pPr>
      <w:r w:rsidRPr="00AA32D8">
        <w:rPr>
          <w:rFonts w:ascii="Arial" w:hAnsi="Arial" w:cs="Arial"/>
          <w:b/>
        </w:rPr>
        <w:t>Planning Liaison</w:t>
      </w:r>
      <w:r>
        <w:rPr>
          <w:rFonts w:ascii="Arial" w:hAnsi="Arial" w:cs="Arial"/>
          <w:b/>
        </w:rPr>
        <w:t xml:space="preserve"> Manager</w:t>
      </w:r>
    </w:p>
    <w:p w14:paraId="5D3AEE98" w14:textId="77777777" w:rsidR="00444BBB" w:rsidRDefault="00444BBB" w:rsidP="00444BBB">
      <w:pPr>
        <w:rPr>
          <w:rFonts w:ascii="Arial" w:hAnsi="Arial" w:cs="Arial"/>
          <w:b/>
        </w:rPr>
      </w:pPr>
    </w:p>
    <w:p w14:paraId="38E02871" w14:textId="77777777" w:rsidR="00444BBB" w:rsidRPr="00381923" w:rsidRDefault="00444BBB" w:rsidP="00444BBB">
      <w:pPr>
        <w:jc w:val="both"/>
        <w:rPr>
          <w:rFonts w:ascii="Arial" w:hAnsi="Arial" w:cs="Arial"/>
          <w:u w:val="single"/>
        </w:rPr>
      </w:pPr>
      <w:r w:rsidRPr="00381923">
        <w:rPr>
          <w:rFonts w:ascii="Arial" w:hAnsi="Arial" w:cs="Arial"/>
          <w:u w:val="single"/>
        </w:rPr>
        <w:t>General Information for the Applicant</w:t>
      </w:r>
    </w:p>
    <w:p w14:paraId="0A7C4E1F" w14:textId="77777777" w:rsidR="00444BBB" w:rsidRDefault="00444BBB" w:rsidP="00444BBB">
      <w:pPr>
        <w:jc w:val="both"/>
        <w:rPr>
          <w:rFonts w:ascii="Arial" w:hAnsi="Arial" w:cs="Arial"/>
          <w:iCs/>
        </w:rPr>
      </w:pPr>
    </w:p>
    <w:p w14:paraId="5DCDB149" w14:textId="656500D9" w:rsidR="00444BBB" w:rsidRDefault="00444BBB" w:rsidP="00444BBB">
      <w:pPr>
        <w:jc w:val="both"/>
        <w:rPr>
          <w:rFonts w:ascii="Arial" w:hAnsi="Arial" w:cs="Arial"/>
        </w:rPr>
      </w:pPr>
      <w:r>
        <w:rPr>
          <w:rFonts w:ascii="Arial" w:hAnsi="Arial" w:cs="Arial"/>
          <w:iCs/>
        </w:rPr>
        <w:t>The Coal Mining Risk Assessment needs to interpret the coal mining risks and should be based on up-to-date information of past coal mining activities in re</w:t>
      </w:r>
      <w:r>
        <w:rPr>
          <w:rFonts w:ascii="Arial" w:hAnsi="Arial" w:cs="Arial"/>
          <w:iCs/>
        </w:rPr>
        <w:t>lation to the application site.</w:t>
      </w:r>
      <w:r>
        <w:rPr>
          <w:rFonts w:ascii="Arial" w:hAnsi="Arial" w:cs="Arial"/>
          <w:iCs/>
        </w:rPr>
        <w:t xml:space="preserve"> A variety of Coal Mining Report products which provide baseline information on coal mining legacy risks are available from </w:t>
      </w:r>
      <w:hyperlink r:id="rId9" w:history="1">
        <w:r w:rsidRPr="00400548">
          <w:rPr>
            <w:rStyle w:val="Hyperlink"/>
            <w:rFonts w:ascii="Arial" w:hAnsi="Arial" w:cs="Arial"/>
          </w:rPr>
          <w:t>www.groundstability.com</w:t>
        </w:r>
      </w:hyperlink>
      <w:r>
        <w:rPr>
          <w:rFonts w:ascii="Arial" w:hAnsi="Arial" w:cs="Arial"/>
        </w:rPr>
        <w:t xml:space="preserve">. A Coal Mining Risk Assessment should then take the information contained in the Coal Mining Report and interpret the risks identified specifically in relation to the proposed development. If you merely submit a Non Residential Coal Mining Report, an Enviro All-in-One Report or other factual report obtained from </w:t>
      </w:r>
      <w:hyperlink r:id="rId10" w:history="1">
        <w:r w:rsidRPr="00C81054">
          <w:rPr>
            <w:rStyle w:val="Hyperlink"/>
            <w:rFonts w:ascii="Arial" w:hAnsi="Arial" w:cs="Arial"/>
          </w:rPr>
          <w:t>www.groundstability.com</w:t>
        </w:r>
      </w:hyperlink>
      <w:r>
        <w:rPr>
          <w:rFonts w:ascii="Arial" w:hAnsi="Arial" w:cs="Arial"/>
        </w:rPr>
        <w:t xml:space="preserve"> (or a similar product from private land search suppliers) this will not overcome our objection to your planning application.</w:t>
      </w:r>
    </w:p>
    <w:p w14:paraId="460A9C8B" w14:textId="77777777" w:rsidR="00444BBB" w:rsidRDefault="00444BBB" w:rsidP="00444BBB">
      <w:pPr>
        <w:jc w:val="both"/>
        <w:rPr>
          <w:rFonts w:ascii="Arial" w:hAnsi="Arial" w:cs="Arial"/>
        </w:rPr>
      </w:pPr>
    </w:p>
    <w:p w14:paraId="202468CC" w14:textId="70A2934A" w:rsidR="00444BBB" w:rsidRDefault="00444BBB" w:rsidP="00444BBB">
      <w:pPr>
        <w:jc w:val="both"/>
        <w:rPr>
          <w:rFonts w:ascii="Arial" w:hAnsi="Arial" w:cs="Arial"/>
          <w:iCs/>
        </w:rPr>
      </w:pPr>
      <w:r>
        <w:rPr>
          <w:rFonts w:ascii="Arial" w:hAnsi="Arial" w:cs="Arial"/>
          <w:iCs/>
        </w:rPr>
        <w:t xml:space="preserve">This coal mining information you obtain from </w:t>
      </w:r>
      <w:r w:rsidRPr="002B2299">
        <w:rPr>
          <w:rFonts w:ascii="Arial" w:hAnsi="Arial" w:cs="Arial"/>
          <w:iCs/>
        </w:rPr>
        <w:t>a Non</w:t>
      </w:r>
      <w:r>
        <w:rPr>
          <w:rFonts w:ascii="Arial" w:hAnsi="Arial" w:cs="Arial"/>
          <w:iCs/>
        </w:rPr>
        <w:t>-</w:t>
      </w:r>
      <w:r w:rsidRPr="002B2299">
        <w:rPr>
          <w:rFonts w:ascii="Arial" w:hAnsi="Arial" w:cs="Arial"/>
          <w:iCs/>
        </w:rPr>
        <w:t>Residential Coal Mining Report, an Enviro</w:t>
      </w:r>
      <w:r>
        <w:rPr>
          <w:rFonts w:ascii="Arial" w:hAnsi="Arial" w:cs="Arial"/>
          <w:iCs/>
        </w:rPr>
        <w:t>-</w:t>
      </w:r>
      <w:r w:rsidRPr="002B2299">
        <w:rPr>
          <w:rFonts w:ascii="Arial" w:hAnsi="Arial" w:cs="Arial"/>
          <w:iCs/>
        </w:rPr>
        <w:t xml:space="preserve">All-in-One Report or other factual report </w:t>
      </w:r>
      <w:r>
        <w:rPr>
          <w:rFonts w:ascii="Arial" w:hAnsi="Arial" w:cs="Arial"/>
          <w:iCs/>
        </w:rPr>
        <w:t>should then be used to assess whether or not past mining activity poses any risk to the development proposal and, where necessary, propose mitigation measures to address a</w:t>
      </w:r>
      <w:r>
        <w:rPr>
          <w:rFonts w:ascii="Arial" w:hAnsi="Arial" w:cs="Arial"/>
          <w:iCs/>
        </w:rPr>
        <w:t xml:space="preserve">ny issues of land instability. </w:t>
      </w:r>
      <w:r>
        <w:rPr>
          <w:rFonts w:ascii="Arial" w:hAnsi="Arial" w:cs="Arial"/>
          <w:iCs/>
        </w:rPr>
        <w:t xml:space="preserve">This could include </w:t>
      </w:r>
      <w:r>
        <w:rPr>
          <w:rFonts w:ascii="Arial" w:hAnsi="Arial" w:cs="Arial"/>
          <w:iCs/>
        </w:rPr>
        <w:lastRenderedPageBreak/>
        <w:t>further intrusive investigation on site to ensure that the Local Planning Authority has sufficient information to determine the planning application</w:t>
      </w:r>
      <w:r w:rsidRPr="00710910">
        <w:rPr>
          <w:rFonts w:ascii="Arial" w:hAnsi="Arial" w:cs="Arial"/>
          <w:iCs/>
        </w:rPr>
        <w:t>.</w:t>
      </w:r>
      <w:r>
        <w:rPr>
          <w:rFonts w:ascii="Arial" w:hAnsi="Arial" w:cs="Arial"/>
          <w:iCs/>
        </w:rPr>
        <w:t xml:space="preserve">  </w:t>
      </w:r>
    </w:p>
    <w:p w14:paraId="2FD52DF5" w14:textId="77777777" w:rsidR="00444BBB" w:rsidRDefault="00444BBB" w:rsidP="00444BBB">
      <w:pPr>
        <w:jc w:val="both"/>
        <w:rPr>
          <w:rFonts w:ascii="Arial" w:hAnsi="Arial" w:cs="Arial"/>
          <w:iCs/>
        </w:rPr>
      </w:pPr>
    </w:p>
    <w:p w14:paraId="2050CD4C" w14:textId="18B7904E" w:rsidR="00444BBB" w:rsidRDefault="00444BBB" w:rsidP="00444BBB">
      <w:pPr>
        <w:jc w:val="both"/>
        <w:rPr>
          <w:rFonts w:ascii="Arial" w:hAnsi="Arial" w:cs="Arial"/>
        </w:rPr>
      </w:pPr>
      <w:r w:rsidRPr="00710910">
        <w:rPr>
          <w:rFonts w:ascii="Arial" w:hAnsi="Arial" w:cs="Arial"/>
          <w:iCs/>
        </w:rPr>
        <w:t xml:space="preserve">The Coal Mining Risk Assessment should be prepared by a “competent </w:t>
      </w:r>
      <w:r w:rsidRPr="00710910">
        <w:rPr>
          <w:rFonts w:ascii="Arial" w:hAnsi="Arial" w:cs="Arial"/>
        </w:rPr>
        <w:t>body</w:t>
      </w:r>
      <w:r>
        <w:rPr>
          <w:rFonts w:ascii="Arial" w:hAnsi="Arial" w:cs="Arial"/>
        </w:rPr>
        <w:t>”</w:t>
      </w:r>
      <w:r>
        <w:rPr>
          <w:rFonts w:ascii="Arial" w:hAnsi="Arial" w:cs="Arial"/>
        </w:rPr>
        <w:t xml:space="preserve">. </w:t>
      </w:r>
      <w:r w:rsidRPr="00710910">
        <w:rPr>
          <w:rFonts w:ascii="Arial" w:hAnsi="Arial" w:cs="Arial"/>
        </w:rPr>
        <w:t>Links to the relevant professional institutions of competent bodies can be found at:</w:t>
      </w:r>
    </w:p>
    <w:p w14:paraId="56E0A66A" w14:textId="1476DDBE" w:rsidR="00444BBB" w:rsidRPr="00C13BEB" w:rsidRDefault="00444BBB" w:rsidP="00444BBB">
      <w:pPr>
        <w:jc w:val="both"/>
        <w:rPr>
          <w:rFonts w:ascii="Arial" w:hAnsi="Arial" w:cs="Arial"/>
          <w:szCs w:val="24"/>
        </w:rPr>
      </w:pPr>
      <w:hyperlink r:id="rId11" w:history="1">
        <w:r w:rsidRPr="00C13BEB">
          <w:rPr>
            <w:rFonts w:ascii="Arial" w:hAnsi="Arial" w:cs="Arial"/>
            <w:color w:val="0000FF"/>
            <w:szCs w:val="24"/>
            <w:u w:val="single"/>
          </w:rPr>
          <w:t>www.gov.uk/planning-applications-coal-mining-risk-assessments</w:t>
        </w:r>
      </w:hyperlink>
    </w:p>
    <w:p w14:paraId="035D0721" w14:textId="77777777" w:rsidR="00444BBB" w:rsidRDefault="00444BBB" w:rsidP="00444BBB">
      <w:pPr>
        <w:jc w:val="both"/>
        <w:rPr>
          <w:rFonts w:ascii="Arial" w:hAnsi="Arial" w:cs="Arial"/>
          <w:iCs/>
        </w:rPr>
      </w:pPr>
    </w:p>
    <w:p w14:paraId="22E72F91" w14:textId="77777777" w:rsidR="00444BBB" w:rsidRDefault="00444BBB" w:rsidP="00444BBB">
      <w:pPr>
        <w:jc w:val="both"/>
        <w:rPr>
          <w:rFonts w:ascii="Arial" w:hAnsi="Arial" w:cs="Arial"/>
          <w:iCs/>
        </w:rPr>
      </w:pPr>
      <w:r>
        <w:rPr>
          <w:rFonts w:ascii="Arial" w:hAnsi="Arial" w:cs="Arial"/>
          <w:iCs/>
        </w:rPr>
        <w:t>Guidance on how to produce a Coal Mining Risk Assessment and a template which the “competent body” can utilise is also contained at:</w:t>
      </w:r>
    </w:p>
    <w:p w14:paraId="1A189875" w14:textId="2F2590B3" w:rsidR="00444BBB" w:rsidRPr="00C13BEB" w:rsidRDefault="00444BBB" w:rsidP="00444BBB">
      <w:pPr>
        <w:jc w:val="both"/>
        <w:rPr>
          <w:rFonts w:ascii="Arial" w:hAnsi="Arial" w:cs="Arial"/>
          <w:szCs w:val="24"/>
        </w:rPr>
      </w:pPr>
      <w:hyperlink r:id="rId12" w:history="1">
        <w:r w:rsidRPr="00C13BEB">
          <w:rPr>
            <w:rFonts w:ascii="Arial" w:hAnsi="Arial" w:cs="Arial"/>
            <w:color w:val="0000FF"/>
            <w:szCs w:val="24"/>
            <w:u w:val="single"/>
          </w:rPr>
          <w:t>www.gov.uk/planning-applications-coal-mining-risk-assessments</w:t>
        </w:r>
      </w:hyperlink>
    </w:p>
    <w:p w14:paraId="3C9D7E9F" w14:textId="77777777" w:rsidR="00444BBB" w:rsidRDefault="00444BBB" w:rsidP="00444BBB">
      <w:pPr>
        <w:jc w:val="both"/>
        <w:rPr>
          <w:rFonts w:ascii="Arial" w:hAnsi="Arial" w:cs="Arial"/>
          <w:iCs/>
        </w:rPr>
      </w:pPr>
    </w:p>
    <w:p w14:paraId="010F637F" w14:textId="0B6A40B5" w:rsidR="00444BBB" w:rsidRPr="008C7CAD" w:rsidRDefault="00444BBB" w:rsidP="00444BBB">
      <w:pPr>
        <w:jc w:val="both"/>
        <w:rPr>
          <w:rFonts w:ascii="Arial" w:hAnsi="Arial" w:cs="Arial"/>
          <w:iCs/>
        </w:rPr>
      </w:pPr>
      <w:r w:rsidRPr="008C7CAD">
        <w:rPr>
          <w:rFonts w:ascii="Arial" w:hAnsi="Arial" w:cs="Arial"/>
          <w:iCs/>
        </w:rPr>
        <w:t xml:space="preserve">As </w:t>
      </w:r>
      <w:r>
        <w:rPr>
          <w:rFonts w:ascii="Arial" w:hAnsi="Arial" w:cs="Arial"/>
          <w:iCs/>
        </w:rPr>
        <w:t xml:space="preserve">one of </w:t>
      </w:r>
      <w:r w:rsidRPr="008C7CAD">
        <w:rPr>
          <w:rFonts w:ascii="Arial" w:hAnsi="Arial" w:cs="Arial"/>
          <w:iCs/>
        </w:rPr>
        <w:t>the coal mining legacy issue</w:t>
      </w:r>
      <w:r>
        <w:rPr>
          <w:rFonts w:ascii="Arial" w:hAnsi="Arial" w:cs="Arial"/>
          <w:iCs/>
        </w:rPr>
        <w:t>s</w:t>
      </w:r>
      <w:r w:rsidRPr="008C7CAD">
        <w:rPr>
          <w:rFonts w:ascii="Arial" w:hAnsi="Arial" w:cs="Arial"/>
          <w:iCs/>
        </w:rPr>
        <w:t xml:space="preserve"> that needs further consideration in this particular case is potential historic shallow mining the British Geological Survey (BGS) may prove a useful source of geological and mining information: </w:t>
      </w:r>
      <w:hyperlink r:id="rId13" w:history="1">
        <w:r w:rsidRPr="008C7CAD">
          <w:rPr>
            <w:rStyle w:val="Hyperlink"/>
            <w:rFonts w:ascii="Arial" w:hAnsi="Arial" w:cs="Arial"/>
            <w:iCs/>
          </w:rPr>
          <w:t>www.bgs.ac.uk</w:t>
        </w:r>
      </w:hyperlink>
    </w:p>
    <w:p w14:paraId="3573001A" w14:textId="77777777" w:rsidR="00444BBB" w:rsidRDefault="00444BBB" w:rsidP="00444BBB">
      <w:pPr>
        <w:jc w:val="both"/>
        <w:rPr>
          <w:rFonts w:ascii="Arial" w:hAnsi="Arial" w:cs="Arial"/>
          <w:iCs/>
        </w:rPr>
      </w:pPr>
    </w:p>
    <w:p w14:paraId="17D7AC1B" w14:textId="716B42BE" w:rsidR="00444BBB" w:rsidRDefault="00444BBB" w:rsidP="00444BBB">
      <w:pPr>
        <w:jc w:val="both"/>
        <w:rPr>
          <w:rFonts w:ascii="Arial" w:hAnsi="Arial" w:cs="Arial"/>
        </w:rPr>
      </w:pPr>
      <w:r>
        <w:rPr>
          <w:rFonts w:ascii="Arial" w:hAnsi="Arial" w:cs="Arial"/>
          <w:iCs/>
        </w:rPr>
        <w:t>U</w:t>
      </w:r>
      <w:r>
        <w:rPr>
          <w:rFonts w:ascii="Arial" w:hAnsi="Arial" w:cs="Arial"/>
          <w:bCs/>
        </w:rPr>
        <w:t>nder the Coal Industry Act 1994 a</w:t>
      </w:r>
      <w:r>
        <w:rPr>
          <w:rFonts w:ascii="Arial" w:hAnsi="Arial" w:cs="Arial"/>
          <w:bCs/>
          <w:color w:val="000000"/>
        </w:rPr>
        <w:t xml:space="preserve">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Pr>
          <w:rFonts w:ascii="Arial" w:hAnsi="Arial" w:cs="Arial"/>
          <w:bCs/>
          <w:iCs/>
        </w:rPr>
        <w:t>Failure to obtain permission will result in trespass, with t</w:t>
      </w:r>
      <w:r>
        <w:rPr>
          <w:rFonts w:ascii="Arial" w:hAnsi="Arial" w:cs="Arial"/>
          <w:bCs/>
          <w:iCs/>
        </w:rPr>
        <w:t xml:space="preserve">he potential for court action. </w:t>
      </w:r>
      <w:r>
        <w:rPr>
          <w:rFonts w:ascii="Arial" w:hAnsi="Arial" w:cs="Arial"/>
          <w:bCs/>
          <w:iCs/>
        </w:rPr>
        <w:t>In the event that you are proposing to undertake such work in the Forest of Dean local authority area our permission may not be required; it is recommended that you check with us</w:t>
      </w:r>
      <w:r>
        <w:rPr>
          <w:rFonts w:ascii="Arial" w:hAnsi="Arial" w:cs="Arial"/>
          <w:bCs/>
          <w:iCs/>
        </w:rPr>
        <w:t xml:space="preserve"> prior to commencing any works.</w:t>
      </w:r>
      <w:r>
        <w:rPr>
          <w:rFonts w:ascii="Arial" w:hAnsi="Arial" w:cs="Arial"/>
          <w:bCs/>
          <w:iCs/>
        </w:rPr>
        <w:t xml:space="preserve"> </w:t>
      </w:r>
      <w:r>
        <w:rPr>
          <w:rFonts w:ascii="Arial" w:hAnsi="Arial" w:cs="Arial"/>
        </w:rPr>
        <w:t>Application forms for Coal Authority permission and further guidance can be obtained from the Coal Authority’s website at:</w:t>
      </w:r>
    </w:p>
    <w:p w14:paraId="47F2464C" w14:textId="06411F26" w:rsidR="00444BBB" w:rsidRPr="00C13BEB" w:rsidRDefault="00444BBB" w:rsidP="00444BBB">
      <w:pPr>
        <w:jc w:val="both"/>
        <w:rPr>
          <w:rFonts w:ascii="Arial" w:hAnsi="Arial" w:cs="Arial"/>
          <w:szCs w:val="22"/>
        </w:rPr>
      </w:pPr>
      <w:hyperlink r:id="rId14" w:history="1">
        <w:r w:rsidRPr="00C13BEB">
          <w:rPr>
            <w:rFonts w:ascii="Arial" w:hAnsi="Arial" w:cs="Arial"/>
            <w:color w:val="0000FF"/>
            <w:szCs w:val="24"/>
            <w:u w:val="single"/>
          </w:rPr>
          <w:t>www.gov.uk/get-a-permit-to-deal-with-a-coal-mine-on-your-property</w:t>
        </w:r>
      </w:hyperlink>
      <w:r w:rsidRPr="00C13BEB">
        <w:rPr>
          <w:rFonts w:ascii="Arial" w:hAnsi="Arial" w:cs="Arial"/>
          <w:szCs w:val="24"/>
        </w:rPr>
        <w:t xml:space="preserve">  </w:t>
      </w:r>
    </w:p>
    <w:p w14:paraId="06ECBF8B" w14:textId="77777777" w:rsidR="00444BBB" w:rsidRDefault="00444BBB" w:rsidP="00444BBB">
      <w:pPr>
        <w:jc w:val="both"/>
        <w:rPr>
          <w:rFonts w:ascii="Arial" w:hAnsi="Arial" w:cs="Arial"/>
        </w:rPr>
      </w:pPr>
    </w:p>
    <w:p w14:paraId="437CDED5" w14:textId="77777777" w:rsidR="00444BBB" w:rsidRPr="0074173B" w:rsidRDefault="00444BBB" w:rsidP="00444BBB">
      <w:pPr>
        <w:jc w:val="both"/>
        <w:rPr>
          <w:rFonts w:ascii="Arial" w:hAnsi="Arial" w:cs="Arial"/>
          <w:u w:val="single"/>
        </w:rPr>
      </w:pPr>
      <w:r w:rsidRPr="0074173B">
        <w:rPr>
          <w:rFonts w:ascii="Arial" w:hAnsi="Arial" w:cs="Arial"/>
          <w:u w:val="single"/>
        </w:rPr>
        <w:t>Disclaimer</w:t>
      </w:r>
    </w:p>
    <w:p w14:paraId="287D7915" w14:textId="77777777" w:rsidR="00444BBB" w:rsidRDefault="00444BBB" w:rsidP="00444BBB">
      <w:pPr>
        <w:jc w:val="both"/>
        <w:rPr>
          <w:rFonts w:ascii="Arial" w:hAnsi="Arial" w:cs="Arial"/>
        </w:rPr>
      </w:pPr>
    </w:p>
    <w:p w14:paraId="242AACC6" w14:textId="65E63AA3" w:rsidR="00C64B39" w:rsidRPr="00D95869" w:rsidRDefault="00444BBB" w:rsidP="00444BBB">
      <w:pPr>
        <w:jc w:val="both"/>
        <w:rPr>
          <w:rFonts w:ascii="Arial" w:hAnsi="Arial" w:cs="Arial"/>
        </w:rPr>
      </w:pPr>
      <w:r w:rsidRPr="00E87E43">
        <w:rPr>
          <w:rFonts w:ascii="Arial" w:hAnsi="Arial" w:cs="Arial"/>
        </w:rPr>
        <w:t>The above consul</w:t>
      </w:r>
      <w:r>
        <w:rPr>
          <w:rFonts w:ascii="Arial" w:hAnsi="Arial" w:cs="Arial"/>
        </w:rPr>
        <w:t>tation response is provided by t</w:t>
      </w:r>
      <w:r w:rsidRPr="00E87E43">
        <w:rPr>
          <w:rFonts w:ascii="Arial" w:hAnsi="Arial" w:cs="Arial"/>
        </w:rPr>
        <w:t xml:space="preserve">he Coal Authority </w:t>
      </w:r>
      <w:r>
        <w:rPr>
          <w:rFonts w:ascii="Arial" w:hAnsi="Arial" w:cs="Arial"/>
        </w:rPr>
        <w:t>as a S</w:t>
      </w:r>
      <w:r w:rsidRPr="00E87E43">
        <w:rPr>
          <w:rFonts w:ascii="Arial" w:hAnsi="Arial" w:cs="Arial"/>
        </w:rPr>
        <w:t xml:space="preserve">tatutory Consultee </w:t>
      </w:r>
      <w:r>
        <w:rPr>
          <w:rFonts w:ascii="Arial" w:hAnsi="Arial" w:cs="Arial"/>
        </w:rPr>
        <w:t xml:space="preserve">and is </w:t>
      </w:r>
      <w:r w:rsidRPr="00E87E43">
        <w:rPr>
          <w:rFonts w:ascii="Arial" w:hAnsi="Arial" w:cs="Arial"/>
        </w:rPr>
        <w:t xml:space="preserve">based </w:t>
      </w:r>
      <w:r>
        <w:rPr>
          <w:rFonts w:ascii="Arial" w:hAnsi="Arial" w:cs="Arial"/>
        </w:rPr>
        <w:t xml:space="preserve">upon </w:t>
      </w:r>
      <w:r w:rsidRPr="00E87E43">
        <w:rPr>
          <w:rFonts w:ascii="Arial" w:hAnsi="Arial" w:cs="Arial"/>
        </w:rPr>
        <w:t>the latest available</w:t>
      </w:r>
      <w:r>
        <w:rPr>
          <w:rFonts w:ascii="Arial" w:hAnsi="Arial" w:cs="Arial"/>
        </w:rPr>
        <w:t xml:space="preserve"> coal mining</w:t>
      </w:r>
      <w:r w:rsidRPr="00E87E43">
        <w:rPr>
          <w:rFonts w:ascii="Arial" w:hAnsi="Arial" w:cs="Arial"/>
        </w:rPr>
        <w:t xml:space="preserve"> data on the date of the response</w:t>
      </w:r>
      <w:r>
        <w:rPr>
          <w:rFonts w:ascii="Arial" w:hAnsi="Arial" w:cs="Arial"/>
        </w:rPr>
        <w:t>,</w:t>
      </w:r>
      <w:r w:rsidRPr="00E87E43">
        <w:rPr>
          <w:rFonts w:ascii="Arial" w:hAnsi="Arial" w:cs="Arial"/>
        </w:rPr>
        <w:t xml:space="preserve"> and </w:t>
      </w:r>
      <w:r>
        <w:rPr>
          <w:rFonts w:ascii="Arial" w:hAnsi="Arial" w:cs="Arial"/>
        </w:rPr>
        <w:t>electronic consultation records held by t</w:t>
      </w:r>
      <w:r w:rsidRPr="00E87E43">
        <w:rPr>
          <w:rFonts w:ascii="Arial" w:hAnsi="Arial" w:cs="Arial"/>
        </w:rPr>
        <w:t>he Coal Authority</w:t>
      </w:r>
      <w:r>
        <w:rPr>
          <w:rFonts w:ascii="Arial" w:hAnsi="Arial" w:cs="Arial"/>
        </w:rPr>
        <w:t xml:space="preserve"> since 1 April 2013</w:t>
      </w:r>
      <w:r>
        <w:rPr>
          <w:rFonts w:ascii="Arial" w:hAnsi="Arial" w:cs="Arial"/>
        </w:rPr>
        <w:t>.</w:t>
      </w:r>
      <w:r>
        <w:rPr>
          <w:rFonts w:ascii="Arial" w:hAnsi="Arial" w:cs="Arial"/>
        </w:rPr>
        <w:t xml:space="preserve"> </w:t>
      </w:r>
      <w:r w:rsidRPr="00E87E43">
        <w:rPr>
          <w:rFonts w:ascii="Arial" w:hAnsi="Arial" w:cs="Arial"/>
        </w:rPr>
        <w:t>The comments made are also based upon only the informatio</w:t>
      </w:r>
      <w:r>
        <w:rPr>
          <w:rFonts w:ascii="Arial" w:hAnsi="Arial" w:cs="Arial"/>
        </w:rPr>
        <w:t>n provided to t</w:t>
      </w:r>
      <w:r w:rsidRPr="00E87E43">
        <w:rPr>
          <w:rFonts w:ascii="Arial" w:hAnsi="Arial" w:cs="Arial"/>
        </w:rPr>
        <w:t>he Coal Authority by the Local Planning Authority and/or has been published on the Council's website for consultation purposes in relation to this</w:t>
      </w:r>
      <w:r>
        <w:rPr>
          <w:rFonts w:ascii="Arial" w:hAnsi="Arial" w:cs="Arial"/>
        </w:rPr>
        <w:t xml:space="preserve"> specific planning application.</w:t>
      </w:r>
      <w:r>
        <w:rPr>
          <w:rFonts w:ascii="Arial" w:hAnsi="Arial" w:cs="Arial"/>
        </w:rPr>
        <w:t xml:space="preserve"> </w:t>
      </w:r>
      <w:r w:rsidRPr="00E87E43">
        <w:rPr>
          <w:rFonts w:ascii="Arial" w:hAnsi="Arial" w:cs="Arial"/>
        </w:rPr>
        <w:t xml:space="preserve">The views and conclusions </w:t>
      </w:r>
      <w:r>
        <w:rPr>
          <w:rFonts w:ascii="Arial" w:hAnsi="Arial" w:cs="Arial"/>
        </w:rPr>
        <w:t xml:space="preserve">contained in this response </w:t>
      </w:r>
      <w:r w:rsidRPr="00E87E43">
        <w:rPr>
          <w:rFonts w:ascii="Arial" w:hAnsi="Arial" w:cs="Arial"/>
        </w:rPr>
        <w:t>may be subj</w:t>
      </w:r>
      <w:r>
        <w:rPr>
          <w:rFonts w:ascii="Arial" w:hAnsi="Arial" w:cs="Arial"/>
        </w:rPr>
        <w:t>ect to review and amendment by t</w:t>
      </w:r>
      <w:r w:rsidRPr="00E87E43">
        <w:rPr>
          <w:rFonts w:ascii="Arial" w:hAnsi="Arial" w:cs="Arial"/>
        </w:rPr>
        <w:t>he Coal Authority if additional or new</w:t>
      </w:r>
      <w:r>
        <w:rPr>
          <w:rFonts w:ascii="Arial" w:hAnsi="Arial" w:cs="Arial"/>
        </w:rPr>
        <w:t xml:space="preserve"> data/information (such as a revised Coal Mining Risk A</w:t>
      </w:r>
      <w:r w:rsidRPr="00E87E43">
        <w:rPr>
          <w:rFonts w:ascii="Arial" w:hAnsi="Arial" w:cs="Arial"/>
        </w:rPr>
        <w:t>ssessment</w:t>
      </w:r>
      <w:r>
        <w:rPr>
          <w:rFonts w:ascii="Arial" w:hAnsi="Arial" w:cs="Arial"/>
        </w:rPr>
        <w:t>)</w:t>
      </w:r>
      <w:r w:rsidRPr="00E87E43">
        <w:rPr>
          <w:rFonts w:ascii="Arial" w:hAnsi="Arial" w:cs="Arial"/>
        </w:rPr>
        <w:t xml:space="preserve"> is provided by the L</w:t>
      </w:r>
      <w:r>
        <w:rPr>
          <w:rFonts w:ascii="Arial" w:hAnsi="Arial" w:cs="Arial"/>
        </w:rPr>
        <w:t>ocal Planning Authority or the a</w:t>
      </w:r>
      <w:r w:rsidRPr="00E87E43">
        <w:rPr>
          <w:rFonts w:ascii="Arial" w:hAnsi="Arial" w:cs="Arial"/>
        </w:rPr>
        <w:t>pplicant for consultation purposes.</w:t>
      </w:r>
      <w:bookmarkStart w:id="0" w:name="_GoBack"/>
      <w:bookmarkEnd w:id="0"/>
    </w:p>
    <w:sectPr w:rsidR="00C64B39" w:rsidRPr="00D95869" w:rsidSect="001B636E">
      <w:headerReference w:type="even" r:id="rId15"/>
      <w:headerReference w:type="default" r:id="rId16"/>
      <w:footerReference w:type="even" r:id="rId17"/>
      <w:footerReference w:type="default" r:id="rId18"/>
      <w:headerReference w:type="first" r:id="rId19"/>
      <w:footerReference w:type="first" r:id="rId20"/>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2AACC9" w14:textId="77777777" w:rsidR="000C0100" w:rsidRDefault="000C0100">
      <w:r>
        <w:separator/>
      </w:r>
    </w:p>
  </w:endnote>
  <w:endnote w:type="continuationSeparator" w:id="0">
    <w:p w14:paraId="242AACCA" w14:textId="77777777" w:rsidR="000C0100" w:rsidRDefault="000C0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2AACCD"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42AACCE" w14:textId="77777777" w:rsidR="00C64B39" w:rsidRDefault="00C64B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2AACCF" w14:textId="77777777"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1B49FF">
      <w:rPr>
        <w:rStyle w:val="PageNumber"/>
        <w:rFonts w:ascii="Arial" w:hAnsi="Arial" w:cs="Arial"/>
        <w:noProof/>
      </w:rPr>
      <w:t>4</w:t>
    </w:r>
    <w:r w:rsidRPr="009F4C8D">
      <w:rPr>
        <w:rStyle w:val="PageNumber"/>
        <w:rFonts w:ascii="Arial" w:hAnsi="Arial" w:cs="Arial"/>
      </w:rPr>
      <w:fldChar w:fldCharType="end"/>
    </w:r>
  </w:p>
  <w:p w14:paraId="242AACD0" w14:textId="77777777" w:rsidR="00C64B39" w:rsidRDefault="00C64B39">
    <w:pPr>
      <w:pStyle w:val="Footer"/>
    </w:pPr>
    <w:r>
      <w:br/>
    </w:r>
  </w:p>
  <w:p w14:paraId="242AACD1"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242AACD2"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2AACD4" w14:textId="77777777"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1B49FF">
      <w:rPr>
        <w:rStyle w:val="PageNumber"/>
        <w:rFonts w:ascii="Arial" w:hAnsi="Arial" w:cs="Arial"/>
        <w:noProof/>
      </w:rPr>
      <w:t>1</w:t>
    </w:r>
    <w:r w:rsidRPr="009F4C8D">
      <w:rPr>
        <w:rStyle w:val="PageNumber"/>
        <w:rFonts w:ascii="Arial" w:hAnsi="Arial" w:cs="Arial"/>
      </w:rPr>
      <w:fldChar w:fldCharType="end"/>
    </w:r>
  </w:p>
  <w:p w14:paraId="242AACD5" w14:textId="77777777" w:rsidR="00C64B39" w:rsidRDefault="00C64B39" w:rsidP="00C36F35">
    <w:pPr>
      <w:pStyle w:val="Footer"/>
      <w:rPr>
        <w:rFonts w:ascii="Arial" w:hAnsi="Arial"/>
        <w:color w:val="000000"/>
        <w:sz w:val="20"/>
      </w:rPr>
    </w:pPr>
  </w:p>
  <w:p w14:paraId="242AACD6" w14:textId="77777777" w:rsidR="00C64B39" w:rsidRDefault="00C64B39" w:rsidP="00C36F35">
    <w:pPr>
      <w:pStyle w:val="Footer"/>
      <w:rPr>
        <w:rFonts w:ascii="Arial" w:hAnsi="Arial"/>
        <w:color w:val="000000"/>
        <w:sz w:val="20"/>
      </w:rPr>
    </w:pPr>
  </w:p>
  <w:p w14:paraId="242AACD7" w14:textId="77777777" w:rsidR="00C64B39" w:rsidRDefault="00C64B39" w:rsidP="00C36F35">
    <w:pPr>
      <w:pStyle w:val="Footer"/>
      <w:rPr>
        <w:rFonts w:ascii="Arial" w:hAnsi="Arial"/>
        <w:color w:val="000000"/>
        <w:sz w:val="20"/>
      </w:rPr>
    </w:pPr>
  </w:p>
  <w:p w14:paraId="242AACD8"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242AACD9"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2AACC7" w14:textId="77777777" w:rsidR="000C0100" w:rsidRDefault="000C0100">
      <w:r>
        <w:separator/>
      </w:r>
    </w:p>
  </w:footnote>
  <w:footnote w:type="continuationSeparator" w:id="0">
    <w:p w14:paraId="242AACC8" w14:textId="77777777" w:rsidR="000C0100" w:rsidRDefault="000C01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2AACCB" w14:textId="77777777" w:rsidR="006F6F36" w:rsidRDefault="006F6F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2AACCC" w14:textId="77777777" w:rsidR="006F6F36" w:rsidRDefault="006F6F3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2AACD3" w14:textId="77777777" w:rsidR="00C64B39" w:rsidRDefault="001B49FF">
    <w:pPr>
      <w:pStyle w:val="Header"/>
    </w:pPr>
    <w:r>
      <w:rPr>
        <w:noProof/>
      </w:rPr>
      <w:pict w14:anchorId="242AAC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242AACDB">
        <v:shape id="_x0000_i1025" type="#_x0000_t75" style="width:86.95pt;height:75.75pt">
          <v:imagedata r:id="rId2" o:title="CoalAuthority_2013_logo"/>
        </v:shape>
      </w:pict>
    </w:r>
    <w:r>
      <w:rPr>
        <w:noProof/>
      </w:rPr>
      <w:pict w14:anchorId="242AACDC">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242AACDE"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242AACDF"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242AACE0"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242AACE1" w14:textId="77777777" w:rsidR="00C64B39" w:rsidRPr="007A4BD1" w:rsidRDefault="00C64B39" w:rsidP="00306D09">
                <w:pPr>
                  <w:rPr>
                    <w:rFonts w:ascii="Arial" w:hAnsi="Arial" w:cs="Arial"/>
                    <w:b/>
                    <w:sz w:val="20"/>
                  </w:rPr>
                </w:pPr>
                <w:r>
                  <w:rPr>
                    <w:rFonts w:ascii="Arial" w:hAnsi="Arial" w:cs="Arial"/>
                    <w:b/>
                    <w:sz w:val="20"/>
                  </w:rPr>
                  <w:t>Nottinghamshire</w:t>
                </w:r>
              </w:p>
              <w:p w14:paraId="242AACE2" w14:textId="77777777" w:rsidR="00C64B39" w:rsidRPr="007A4BD1" w:rsidRDefault="00C64B39" w:rsidP="00306D09">
                <w:pPr>
                  <w:rPr>
                    <w:rFonts w:ascii="Arial" w:hAnsi="Arial" w:cs="Arial"/>
                    <w:b/>
                    <w:sz w:val="20"/>
                  </w:rPr>
                </w:pPr>
                <w:r w:rsidRPr="007A4BD1">
                  <w:rPr>
                    <w:rFonts w:ascii="Arial" w:hAnsi="Arial" w:cs="Arial"/>
                    <w:b/>
                    <w:sz w:val="20"/>
                  </w:rPr>
                  <w:t>NG18 4RG</w:t>
                </w:r>
              </w:p>
              <w:p w14:paraId="242AACE3" w14:textId="77777777" w:rsidR="00C64B39" w:rsidRDefault="00C64B39" w:rsidP="00306D09">
                <w:pPr>
                  <w:rPr>
                    <w:rFonts w:ascii="Arial" w:hAnsi="Arial" w:cs="Arial"/>
                    <w:b/>
                    <w:noProof/>
                    <w:sz w:val="20"/>
                  </w:rPr>
                </w:pPr>
              </w:p>
              <w:p w14:paraId="242AACE4"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242AACE5" w14:textId="77777777" w:rsidR="00C64B39" w:rsidRDefault="00C64B39" w:rsidP="00306D09">
                <w:pPr>
                  <w:rPr>
                    <w:rFonts w:ascii="Arial" w:hAnsi="Arial" w:cs="Arial"/>
                    <w:b/>
                    <w:sz w:val="20"/>
                  </w:rPr>
                </w:pPr>
                <w:r>
                  <w:rPr>
                    <w:rFonts w:ascii="Arial" w:hAnsi="Arial" w:cs="Arial"/>
                    <w:b/>
                    <w:noProof/>
                    <w:sz w:val="20"/>
                  </w:rPr>
                  <w:tab/>
                </w:r>
              </w:p>
              <w:p w14:paraId="242AACE6"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242AACE7" w14:textId="77777777" w:rsidR="00C64B39" w:rsidRDefault="00C64B39" w:rsidP="00306D09">
                <w:pPr>
                  <w:rPr>
                    <w:rFonts w:ascii="Arial" w:hAnsi="Arial" w:cs="Arial"/>
                    <w:b/>
                    <w:sz w:val="20"/>
                  </w:rPr>
                </w:pPr>
              </w:p>
              <w:p w14:paraId="242AACE8"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242AACE9" w14:textId="77777777" w:rsidR="00C64B39" w:rsidRDefault="00C64B39" w:rsidP="00306D09">
                <w:pPr>
                  <w:rPr>
                    <w:rFonts w:ascii="Arial" w:hAnsi="Arial" w:cs="Arial"/>
                    <w:b/>
                    <w:sz w:val="20"/>
                  </w:rPr>
                </w:pPr>
                <w:r>
                  <w:rPr>
                    <w:rFonts w:ascii="Arial" w:hAnsi="Arial" w:cs="Arial"/>
                    <w:b/>
                    <w:sz w:val="20"/>
                  </w:rPr>
                  <w:t xml:space="preserve"> </w:t>
                </w:r>
              </w:p>
              <w:p w14:paraId="242AACEA" w14:textId="77777777" w:rsidR="00C64B39" w:rsidRDefault="00C64B39" w:rsidP="00306D09">
                <w:pPr>
                  <w:tabs>
                    <w:tab w:val="left" w:pos="658"/>
                  </w:tabs>
                  <w:rPr>
                    <w:rFonts w:ascii="Arial" w:hAnsi="Arial" w:cs="Arial"/>
                    <w:b/>
                    <w:sz w:val="20"/>
                  </w:rPr>
                </w:pPr>
              </w:p>
              <w:p w14:paraId="242AACEB" w14:textId="77777777" w:rsidR="00C64B39" w:rsidRDefault="00C64B39" w:rsidP="00306D09">
                <w:pPr>
                  <w:tabs>
                    <w:tab w:val="left" w:pos="658"/>
                  </w:tabs>
                  <w:rPr>
                    <w:rFonts w:ascii="Arial" w:hAnsi="Arial" w:cs="Arial"/>
                    <w:b/>
                    <w:sz w:val="20"/>
                  </w:rPr>
                </w:pPr>
              </w:p>
              <w:p w14:paraId="242AACEC" w14:textId="77777777" w:rsidR="00C64B39" w:rsidRDefault="00C64B39" w:rsidP="00306D09">
                <w:pPr>
                  <w:tabs>
                    <w:tab w:val="left" w:pos="658"/>
                  </w:tabs>
                  <w:rPr>
                    <w:rFonts w:ascii="Arial" w:hAnsi="Arial" w:cs="Arial"/>
                    <w:b/>
                    <w:sz w:val="20"/>
                  </w:rPr>
                </w:pPr>
              </w:p>
              <w:p w14:paraId="242AACED" w14:textId="77777777" w:rsidR="00C64B39" w:rsidRPr="002B2F7F" w:rsidRDefault="00C64B39" w:rsidP="00306D09">
                <w:pPr>
                  <w:tabs>
                    <w:tab w:val="left" w:pos="658"/>
                  </w:tabs>
                  <w:rPr>
                    <w:rFonts w:ascii="Arial" w:hAnsi="Arial" w:cs="Arial"/>
                    <w:b/>
                    <w:sz w:val="22"/>
                  </w:rPr>
                </w:pPr>
              </w:p>
              <w:p w14:paraId="242AACEE" w14:textId="77777777" w:rsidR="00C64B39" w:rsidRPr="002B2F7F" w:rsidRDefault="00C64B39" w:rsidP="00306D09">
                <w:pPr>
                  <w:rPr>
                    <w:rFonts w:ascii="Arial" w:hAnsi="Arial"/>
                  </w:rPr>
                </w:pPr>
              </w:p>
            </w:txbxContent>
          </v:textbox>
          <w10:wrap type="topAndBottom" anchory="page"/>
          <w10:anchorlock/>
        </v:shape>
      </w:pict>
    </w:r>
    <w:r>
      <w:rPr>
        <w:noProof/>
      </w:rPr>
      <w:pict w14:anchorId="242AACDD">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Full" w:cryptAlgorithmClass="hash" w:cryptAlgorithmType="typeAny" w:cryptAlgorithmSid="4" w:cryptSpinCount="100000" w:hash="SuVVSawJTy0Japf2zstI8HT0Hww=" w:salt="5BuSAwPHmOhTGyLD1qW2rQ=="/>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6F6"/>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49FF"/>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35FF5"/>
    <w:rsid w:val="00444BBB"/>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86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07D27"/>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242AA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Relationship TargetMode="External" Target="http://www.gov.uk/government/publications/building-on-or-within-the-influencing-distance-of-mine-entries" Type="http://schemas.openxmlformats.org/officeDocument/2006/relationships/hyperlink" Id="rId8"></Relationship><Relationship TargetMode="External" Target="http://www.bgs.ac.uk" Type="http://schemas.openxmlformats.org/officeDocument/2006/relationships/hyperlink" Id="rId13"></Relationship><Relationship Target="footer2.xml" Type="http://schemas.openxmlformats.org/officeDocument/2006/relationships/footer" Id="rId18"></Relationship><Relationship Target="stylesWithEffects.xml" Type="http://schemas.microsoft.com/office/2007/relationships/stylesWithEffects" Id="rId3"></Relationship><Relationship Target="fontTable.xml" Type="http://schemas.openxmlformats.org/officeDocument/2006/relationships/fontTable" Id="rId21"></Relationship><Relationship Target="endnotes.xml" Type="http://schemas.openxmlformats.org/officeDocument/2006/relationships/endnotes" Id="rId7"></Relationship><Relationship TargetMode="External" Target="https://www.gov.uk/planning-applications-coal-mining-risk-assessments" Type="http://schemas.openxmlformats.org/officeDocument/2006/relationships/hyperlink" Id="rId12"></Relationship><Relationship Target="footer1.xml" Type="http://schemas.openxmlformats.org/officeDocument/2006/relationships/footer" Id="rId17"></Relationship><Relationship Target="styles.xml" Type="http://schemas.openxmlformats.org/officeDocument/2006/relationships/styles" Id="rId2"></Relationship><Relationship Target="header2.xml" Type="http://schemas.openxmlformats.org/officeDocument/2006/relationships/header" Id="rId16"></Relationship><Relationship Target="footer3.xml" Type="http://schemas.openxmlformats.org/officeDocument/2006/relationships/footer" Id="rId20"></Relationship><Relationship Target="numbering.xml" Type="http://schemas.openxmlformats.org/officeDocument/2006/relationships/numbering" Id="rId1"></Relationship><Relationship Target="footnotes.xml" Type="http://schemas.openxmlformats.org/officeDocument/2006/relationships/footnotes" Id="rId6"></Relationship><Relationship TargetMode="External" Target="https://www.gov.uk/planning-applications-coal-mining-risk-assessments" Type="http://schemas.openxmlformats.org/officeDocument/2006/relationships/hyperlink" Id="rId11"></Relationship><Relationship Target="webSettings.xml" Type="http://schemas.openxmlformats.org/officeDocument/2006/relationships/webSettings" Id="rId5"></Relationship><Relationship Target="header1.xml" Type="http://schemas.openxmlformats.org/officeDocument/2006/relationships/header" Id="rId15"></Relationship><Relationship TargetMode="External" Target="http://www.groundstability.com" Type="http://schemas.openxmlformats.org/officeDocument/2006/relationships/hyperlink" Id="rId10"></Relationship><Relationship Target="header3.xml" Type="http://schemas.openxmlformats.org/officeDocument/2006/relationships/header" Id="rId19"></Relationship><Relationship Target="settings.xml" Type="http://schemas.openxmlformats.org/officeDocument/2006/relationships/settings" Id="rId4"></Relationship><Relationship TargetMode="External" Target="http://www.groundstability.com" Type="http://schemas.openxmlformats.org/officeDocument/2006/relationships/hyperlink" Id="rId9"></Relationship><Relationship TargetMode="External" Target="https://www.gov.uk/get-a-permit-to-deal-with-a-coal-mine-on-your-property" Type="http://schemas.openxmlformats.org/officeDocument/2006/relationships/hyperlink" Id="rId14"></Relationship><Relationship Target="theme/theme1.xml" Type="http://schemas.openxmlformats.org/officeDocument/2006/relationships/theme" Id="rId22"></Relationship></Relationships>
</file>

<file path=word/_rels/header3.xml.rels><?xml version="1.0" encoding="UTF-8" ?><Relationships xmlns="http://schemas.openxmlformats.org/package/2006/relationships"><Relationship TargetMode="External" Target="mailto:planningconsultation@coal.gov.uk" Type="http://schemas.openxmlformats.org/officeDocument/2006/relationships/hyperlink" Id="rId3"></Relationship><Relationship Target="media/image2.png" Type="http://schemas.openxmlformats.org/officeDocument/2006/relationships/image" Id="rId2"></Relationship><Relationship Target="media/image1.jpeg" Type="http://schemas.openxmlformats.org/officeDocument/2006/relationships/image" Id="rId1"></Relationship><Relationship Target="media/image3.png" Type="http://schemas.openxmlformats.org/officeDocument/2006/relationships/image" Id="rId5"></Relationship><Relationship TargetMode="External" Target="http://www.gov.uk/coalauthority" Type="http://schemas.openxmlformats.org/officeDocument/2006/relationships/hyperlink" Id="rId4"></Relationshi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113</TotalTime>
  <Pages>0</Pages>
  <Words>1558</Words>
  <Characters>8883</Characters>
  <Application>Microsoft Office Word</Application>
  <DocSecurity>8</DocSecurity>
  <Lines>74</Lines>
  <Paragraphs>20</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10421</CharactersWithSpaces>
  <SharedDoc>false</SharedDoc>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James Smith</lastModifiedBy>
  <revision>17</revision>
  <lastPrinted>2013-10-23T13:51:00.0000000Z</lastPrinted>
  <dcterms:created xsi:type="dcterms:W3CDTF">2013-01-08T13:46:00.0000000Z</dcterms:created>
  <dcterms:modified xsi:type="dcterms:W3CDTF">2017-06-20T14:35:43.1200000Z</dcterms:modified>
</coreProperties>
</file>