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936" w:rsidRPr="00AE5936" w:rsidRDefault="00AE5936">
      <w:pPr>
        <w:rPr>
          <w:lang w:val="en-GB"/>
        </w:rPr>
      </w:pPr>
    </w:p>
    <w:p w:rsidR="00AE5936" w:rsidRPr="00AE5936" w:rsidRDefault="0078358E">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AE5936" w:rsidRPr="00AE5936" w:rsidRDefault="00AE5936">
      <w:pPr>
        <w:rPr>
          <w:rFonts w:ascii="CG Times" w:hAnsi="CG Times"/>
          <w:b/>
          <w:sz w:val="56"/>
          <w:lang w:val="en-GB"/>
        </w:rPr>
      </w:pPr>
    </w:p>
    <w:p w:rsidR="00AE5936" w:rsidRPr="00AE5936" w:rsidRDefault="00AE5936">
      <w:pPr>
        <w:rPr>
          <w:lang w:val="en-GB"/>
        </w:rPr>
      </w:pPr>
      <w:r w:rsidRPr="00AE5936">
        <w:rPr>
          <w:rFonts w:ascii="CG Times" w:hAnsi="CG Times"/>
          <w:b/>
          <w:sz w:val="56"/>
          <w:lang w:val="en-GB"/>
        </w:rPr>
        <w:t>MEMORANDUM</w:t>
      </w:r>
    </w:p>
    <w:p w:rsidR="00AE5936" w:rsidRPr="00AE5936" w:rsidRDefault="00AE5936">
      <w:pPr>
        <w:rPr>
          <w:lang w:val="en-GB"/>
        </w:rPr>
      </w:pPr>
    </w:p>
    <w:p w:rsidR="00AE5936" w:rsidRPr="00AE5936" w:rsidRDefault="00AE5936">
      <w:pPr>
        <w:rPr>
          <w:lang w:val="en-GB"/>
        </w:rPr>
      </w:pPr>
    </w:p>
    <w:p w:rsidR="00AE5936" w:rsidRPr="00AE5936" w:rsidRDefault="00AE5936">
      <w:pPr>
        <w:rPr>
          <w:rFonts w:ascii="CG Times" w:hAnsi="CG Times"/>
          <w:lang w:val="en-GB"/>
        </w:rPr>
      </w:pP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p>
    <w:p w:rsidR="00AE5936" w:rsidRPr="00AE5936" w:rsidRDefault="00AE5936">
      <w:pPr>
        <w:rPr>
          <w:rFonts w:ascii="CG Times" w:hAnsi="CG Times"/>
          <w:lang w:val="en-GB"/>
        </w:rPr>
      </w:pPr>
    </w:p>
    <w:p w:rsidR="00AE5936" w:rsidRPr="00AE5936" w:rsidRDefault="00AE5936">
      <w:pPr>
        <w:tabs>
          <w:tab w:val="left" w:pos="1350"/>
          <w:tab w:val="left" w:pos="4680"/>
          <w:tab w:val="left" w:pos="6030"/>
          <w:tab w:val="left" w:pos="7020"/>
        </w:tabs>
        <w:rPr>
          <w:rFonts w:ascii="CG Times" w:hAnsi="CG Times"/>
          <w:lang w:val="en-GB"/>
        </w:rPr>
      </w:pPr>
      <w:r w:rsidRPr="00AE5936">
        <w:rPr>
          <w:rFonts w:ascii="CG Times" w:hAnsi="CG Times"/>
          <w:b/>
          <w:lang w:val="en-GB"/>
        </w:rPr>
        <w:t>From:</w:t>
      </w:r>
      <w:r w:rsidRPr="00AE5936">
        <w:rPr>
          <w:rFonts w:ascii="CG Times" w:hAnsi="CG Times"/>
          <w:b/>
          <w:lang w:val="en-GB"/>
        </w:rPr>
        <w:tab/>
      </w:r>
      <w:r w:rsidRPr="00AE5936">
        <w:rPr>
          <w:rFonts w:ascii="CG Times" w:hAnsi="CG Times"/>
          <w:lang w:val="en-GB"/>
        </w:rPr>
        <w:t>Head of Housing and Public</w:t>
      </w:r>
      <w:r w:rsidRPr="00AE5936">
        <w:rPr>
          <w:rFonts w:ascii="CG Times" w:hAnsi="CG Times"/>
          <w:b/>
          <w:lang w:val="en-GB"/>
        </w:rPr>
        <w:tab/>
        <w:t>To:</w:t>
      </w:r>
      <w:r w:rsidRPr="00AE5936">
        <w:rPr>
          <w:rFonts w:ascii="CG Times" w:hAnsi="CG Times"/>
          <w:b/>
          <w:lang w:val="en-GB"/>
        </w:rPr>
        <w:tab/>
      </w:r>
      <w:r w:rsidRPr="00AE5936">
        <w:rPr>
          <w:rFonts w:ascii="CG Times" w:hAnsi="CG Times"/>
          <w:lang w:val="en-GB"/>
        </w:rPr>
        <w:t>Head of Community Wellbeing</w:t>
      </w:r>
    </w:p>
    <w:p w:rsidR="00AE5936" w:rsidRPr="00AE5936" w:rsidRDefault="00AE5936">
      <w:pPr>
        <w:tabs>
          <w:tab w:val="left" w:pos="1350"/>
          <w:tab w:val="left" w:pos="4680"/>
          <w:tab w:val="left" w:pos="6030"/>
          <w:tab w:val="left" w:pos="7020"/>
        </w:tabs>
        <w:rPr>
          <w:rFonts w:ascii="CG Times" w:hAnsi="CG Times"/>
          <w:lang w:val="en-GB"/>
        </w:rPr>
      </w:pPr>
      <w:r w:rsidRPr="00AE5936">
        <w:rPr>
          <w:rFonts w:ascii="CG Times" w:hAnsi="CG Times"/>
          <w:b/>
          <w:lang w:val="en-GB"/>
        </w:rPr>
        <w:tab/>
      </w:r>
      <w:r w:rsidRPr="00AE5936">
        <w:rPr>
          <w:rFonts w:ascii="CG Times" w:hAnsi="CG Times"/>
          <w:lang w:val="en-GB"/>
        </w:rPr>
        <w:t xml:space="preserve">Protection </w:t>
      </w:r>
      <w:r w:rsidRPr="00AE5936">
        <w:rPr>
          <w:rFonts w:ascii="CG Times" w:hAnsi="CG Times"/>
          <w:lang w:val="en-GB"/>
        </w:rPr>
        <w:tab/>
      </w:r>
      <w:r w:rsidRPr="00AE5936">
        <w:rPr>
          <w:rFonts w:ascii="CG Times" w:hAnsi="CG Times"/>
          <w:lang w:val="en-GB"/>
        </w:rPr>
        <w:tab/>
        <w:t>and Development</w:t>
      </w:r>
    </w:p>
    <w:p w:rsidR="00AE5936" w:rsidRPr="00AE5936" w:rsidRDefault="00AE5936">
      <w:pPr>
        <w:tabs>
          <w:tab w:val="left" w:pos="1350"/>
          <w:tab w:val="left" w:pos="4680"/>
          <w:tab w:val="left" w:pos="6030"/>
          <w:tab w:val="left" w:pos="7020"/>
        </w:tabs>
        <w:rPr>
          <w:rFonts w:ascii="CG Times" w:hAnsi="CG Times"/>
          <w:b/>
          <w:lang w:val="en-GB"/>
        </w:rPr>
      </w:pPr>
    </w:p>
    <w:p w:rsidR="00AE5936" w:rsidRPr="00AE5936" w:rsidRDefault="00AE5936">
      <w:pPr>
        <w:tabs>
          <w:tab w:val="left" w:pos="1350"/>
          <w:tab w:val="left" w:pos="4680"/>
          <w:tab w:val="left" w:pos="6030"/>
          <w:tab w:val="left" w:pos="7020"/>
        </w:tabs>
        <w:rPr>
          <w:rFonts w:ascii="CG Times" w:hAnsi="CG Times"/>
          <w:lang w:val="en-GB"/>
        </w:rPr>
      </w:pPr>
      <w:r w:rsidRPr="00AE5936">
        <w:rPr>
          <w:rFonts w:ascii="CG Times" w:hAnsi="CG Times"/>
          <w:b/>
          <w:lang w:val="en-GB"/>
        </w:rPr>
        <w:t>Our Ref:</w:t>
      </w:r>
      <w:r w:rsidRPr="00AE5936">
        <w:rPr>
          <w:rFonts w:ascii="CG Times" w:hAnsi="CG Times"/>
          <w:b/>
          <w:lang w:val="en-GB"/>
        </w:rPr>
        <w:tab/>
      </w:r>
      <w:r w:rsidRPr="00AE5936">
        <w:rPr>
          <w:rFonts w:ascii="CG Times" w:hAnsi="CG Times"/>
          <w:lang w:val="en-GB"/>
        </w:rPr>
        <w:t>WK/201513231</w:t>
      </w:r>
      <w:r w:rsidRPr="00AE5936">
        <w:rPr>
          <w:rFonts w:ascii="CG Times" w:hAnsi="CG Times"/>
          <w:b/>
          <w:lang w:val="en-GB"/>
        </w:rPr>
        <w:tab/>
        <w:t>Your Ref:</w:t>
      </w:r>
      <w:r w:rsidRPr="00AE5936">
        <w:rPr>
          <w:rFonts w:ascii="CG Times" w:hAnsi="CG Times"/>
          <w:b/>
          <w:lang w:val="en-GB"/>
        </w:rPr>
        <w:tab/>
      </w:r>
      <w:r w:rsidRPr="00AE5936">
        <w:rPr>
          <w:rFonts w:ascii="CG Times" w:hAnsi="CG Times"/>
          <w:lang w:val="en-GB"/>
        </w:rPr>
        <w:t>P/2015/0812</w:t>
      </w:r>
    </w:p>
    <w:p w:rsidR="00AE5936" w:rsidRPr="00AE5936" w:rsidRDefault="00AE5936">
      <w:pPr>
        <w:tabs>
          <w:tab w:val="left" w:pos="1350"/>
          <w:tab w:val="left" w:pos="4680"/>
          <w:tab w:val="left" w:pos="6030"/>
          <w:tab w:val="left" w:pos="7020"/>
        </w:tabs>
        <w:rPr>
          <w:rFonts w:ascii="CG Times" w:hAnsi="CG Times"/>
          <w:lang w:val="en-GB"/>
        </w:rPr>
      </w:pPr>
    </w:p>
    <w:p w:rsidR="00AE5936" w:rsidRPr="00AE5936" w:rsidRDefault="00AE5936">
      <w:pPr>
        <w:tabs>
          <w:tab w:val="left" w:pos="1350"/>
          <w:tab w:val="left" w:pos="4680"/>
          <w:tab w:val="left" w:pos="6030"/>
          <w:tab w:val="left" w:pos="7020"/>
        </w:tabs>
        <w:rPr>
          <w:rFonts w:ascii="CG Times" w:hAnsi="CG Times"/>
          <w:lang w:val="en-GB"/>
        </w:rPr>
      </w:pPr>
      <w:r w:rsidRPr="00AE5936">
        <w:rPr>
          <w:rFonts w:ascii="CG Times" w:hAnsi="CG Times"/>
          <w:b/>
          <w:lang w:val="en-GB"/>
        </w:rPr>
        <w:t>Date:</w:t>
      </w:r>
      <w:r w:rsidRPr="00AE5936">
        <w:rPr>
          <w:rFonts w:ascii="CG Times" w:hAnsi="CG Times"/>
          <w:b/>
          <w:lang w:val="en-GB"/>
        </w:rPr>
        <w:tab/>
      </w:r>
      <w:r w:rsidRPr="00AE5936">
        <w:rPr>
          <w:rFonts w:ascii="CG Times" w:hAnsi="CG Times"/>
          <w:lang w:val="en-GB"/>
        </w:rPr>
        <w:t>12th November 2015</w:t>
      </w:r>
    </w:p>
    <w:p w:rsidR="00AE5936" w:rsidRPr="00AE5936" w:rsidRDefault="00AE5936">
      <w:pPr>
        <w:tabs>
          <w:tab w:val="left" w:pos="1170"/>
          <w:tab w:val="left" w:pos="6930"/>
        </w:tabs>
        <w:rPr>
          <w:rFonts w:ascii="CG Times" w:hAnsi="CG Times"/>
          <w:u w:val="single"/>
          <w:lang w:val="en-GB"/>
        </w:rPr>
      </w:pP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r w:rsidRPr="00AE5936">
        <w:rPr>
          <w:rFonts w:ascii="CG Times" w:hAnsi="CG Times"/>
          <w:u w:val="single"/>
          <w:lang w:val="en-GB"/>
        </w:rPr>
        <w:tab/>
      </w:r>
    </w:p>
    <w:p w:rsidR="00AE5936" w:rsidRPr="00AE5936" w:rsidRDefault="00AE5936">
      <w:pPr>
        <w:tabs>
          <w:tab w:val="left" w:pos="720"/>
          <w:tab w:val="left" w:pos="1440"/>
          <w:tab w:val="left" w:pos="2160"/>
          <w:tab w:val="left" w:pos="6930"/>
        </w:tabs>
        <w:rPr>
          <w:rFonts w:ascii="CG Times" w:hAnsi="CG Times"/>
          <w:lang w:val="en-GB"/>
        </w:rPr>
      </w:pPr>
    </w:p>
    <w:p w:rsidR="00AE5936" w:rsidRPr="00AE5936" w:rsidRDefault="00AE5936">
      <w:pPr>
        <w:tabs>
          <w:tab w:val="left" w:pos="720"/>
          <w:tab w:val="left" w:pos="1440"/>
          <w:tab w:val="left" w:pos="2160"/>
          <w:tab w:val="left" w:pos="6930"/>
        </w:tabs>
        <w:rPr>
          <w:rFonts w:ascii="CG Times" w:hAnsi="CG Times"/>
          <w:lang w:val="en-GB"/>
        </w:rPr>
      </w:pPr>
    </w:p>
    <w:p w:rsidR="00AE5936" w:rsidRPr="00AE5936" w:rsidRDefault="00AE5936">
      <w:pPr>
        <w:tabs>
          <w:tab w:val="left" w:pos="720"/>
          <w:tab w:val="left" w:pos="1440"/>
          <w:tab w:val="left" w:pos="2160"/>
          <w:tab w:val="left" w:pos="6930"/>
        </w:tabs>
        <w:rPr>
          <w:rFonts w:ascii="CG Times" w:hAnsi="CG Times"/>
          <w:b/>
          <w:u w:val="single"/>
          <w:lang w:val="en-GB"/>
        </w:rPr>
      </w:pPr>
      <w:r w:rsidRPr="00AE5936">
        <w:rPr>
          <w:rFonts w:ascii="CG Times" w:hAnsi="CG Times"/>
          <w:b/>
          <w:u w:val="single"/>
          <w:lang w:val="en-GB"/>
        </w:rPr>
        <w:t>Town and Country Planning Act 1990</w:t>
      </w:r>
    </w:p>
    <w:p w:rsidR="00AE5936" w:rsidRPr="00AE5936" w:rsidRDefault="00AE5936">
      <w:pPr>
        <w:tabs>
          <w:tab w:val="left" w:pos="720"/>
          <w:tab w:val="left" w:pos="1440"/>
          <w:tab w:val="left" w:pos="2160"/>
          <w:tab w:val="left" w:pos="6930"/>
        </w:tabs>
        <w:rPr>
          <w:rFonts w:ascii="CG Times" w:hAnsi="CG Times"/>
          <w:b/>
          <w:u w:val="single"/>
          <w:lang w:val="en-GB"/>
        </w:rPr>
      </w:pPr>
      <w:r w:rsidRPr="00AE5936">
        <w:rPr>
          <w:rFonts w:ascii="CG Times" w:hAnsi="CG Times"/>
          <w:b/>
          <w:u w:val="single"/>
          <w:lang w:val="en-GB"/>
        </w:rPr>
        <w:t>Town and Country Planning (General Development Procedure) Order 1996</w:t>
      </w:r>
    </w:p>
    <w:p w:rsidR="00AE5936" w:rsidRPr="00AE5936" w:rsidRDefault="00AE5936">
      <w:pPr>
        <w:tabs>
          <w:tab w:val="left" w:pos="720"/>
          <w:tab w:val="left" w:pos="1440"/>
          <w:tab w:val="left" w:pos="2160"/>
          <w:tab w:val="left" w:pos="6930"/>
        </w:tabs>
        <w:rPr>
          <w:rFonts w:ascii="CG Times" w:hAnsi="CG Times"/>
          <w:b/>
          <w:u w:val="single"/>
          <w:lang w:val="en-GB"/>
        </w:rPr>
      </w:pPr>
    </w:p>
    <w:p w:rsidR="00AE5936" w:rsidRPr="00AE5936" w:rsidRDefault="00AE5936">
      <w:pPr>
        <w:tabs>
          <w:tab w:val="left" w:pos="720"/>
          <w:tab w:val="left" w:pos="1440"/>
          <w:tab w:val="left" w:pos="2160"/>
          <w:tab w:val="left" w:pos="6930"/>
        </w:tabs>
        <w:rPr>
          <w:rFonts w:ascii="CG Times" w:hAnsi="CG Times"/>
          <w:b/>
          <w:u w:val="single"/>
          <w:lang w:val="en-GB"/>
        </w:rPr>
      </w:pPr>
      <w:r w:rsidRPr="00AE5936">
        <w:rPr>
          <w:rFonts w:ascii="CG Times" w:hAnsi="CG Times"/>
          <w:b/>
          <w:u w:val="single"/>
          <w:lang w:val="en-GB"/>
        </w:rPr>
        <w:t xml:space="preserve">Re:  Stansty Road Wrexham     </w:t>
      </w:r>
    </w:p>
    <w:p w:rsidR="00AE5936" w:rsidRPr="00AE5936" w:rsidRDefault="00AE5936">
      <w:pPr>
        <w:tabs>
          <w:tab w:val="left" w:pos="720"/>
          <w:tab w:val="left" w:pos="1440"/>
          <w:tab w:val="left" w:pos="2160"/>
          <w:tab w:val="left" w:pos="6930"/>
        </w:tabs>
        <w:rPr>
          <w:rFonts w:ascii="CG Times" w:hAnsi="CG Times"/>
          <w:lang w:val="en-GB"/>
        </w:rPr>
      </w:pPr>
    </w:p>
    <w:p w:rsidR="00A232AE" w:rsidRPr="00A232AE" w:rsidRDefault="00A232AE" w:rsidP="00A232AE">
      <w:pPr>
        <w:tabs>
          <w:tab w:val="left" w:pos="720"/>
          <w:tab w:val="left" w:pos="1440"/>
          <w:tab w:val="left" w:pos="2160"/>
          <w:tab w:val="left" w:pos="6930"/>
        </w:tabs>
        <w:jc w:val="both"/>
        <w:rPr>
          <w:rFonts w:ascii="CG Times" w:hAnsi="CG Times"/>
          <w:b/>
          <w:u w:val="single"/>
          <w:lang w:val="en-GB"/>
        </w:rPr>
      </w:pPr>
      <w:r w:rsidRPr="00A232AE">
        <w:rPr>
          <w:rFonts w:ascii="CG Times" w:hAnsi="CG Times"/>
          <w:b/>
          <w:u w:val="single"/>
          <w:lang w:val="en-GB"/>
        </w:rPr>
        <w:t>Environmental Protection</w:t>
      </w:r>
    </w:p>
    <w:p w:rsidR="00A232AE" w:rsidRPr="00A232AE" w:rsidRDefault="00A232AE" w:rsidP="00A232AE">
      <w:pPr>
        <w:tabs>
          <w:tab w:val="left" w:pos="720"/>
          <w:tab w:val="left" w:pos="1440"/>
          <w:tab w:val="left" w:pos="2160"/>
          <w:tab w:val="left" w:pos="6930"/>
        </w:tabs>
        <w:jc w:val="both"/>
        <w:rPr>
          <w:rFonts w:ascii="CG Times" w:hAnsi="CG Times"/>
          <w:lang w:val="en-GB"/>
        </w:rPr>
      </w:pPr>
      <w:r w:rsidRPr="00A232AE">
        <w:rPr>
          <w:rFonts w:ascii="CG Times" w:hAnsi="CG Times"/>
          <w:lang w:val="en-GB"/>
        </w:rPr>
        <w:t>Conditions ZP06, ZP11 &amp; ZP07 due to proximity to railway line.</w:t>
      </w:r>
    </w:p>
    <w:p w:rsidR="00A232AE" w:rsidRPr="00A232AE" w:rsidRDefault="00A232AE" w:rsidP="00A232AE">
      <w:pPr>
        <w:tabs>
          <w:tab w:val="left" w:pos="720"/>
          <w:tab w:val="left" w:pos="1440"/>
          <w:tab w:val="left" w:pos="2160"/>
          <w:tab w:val="left" w:pos="6930"/>
        </w:tabs>
        <w:jc w:val="both"/>
        <w:rPr>
          <w:rFonts w:ascii="CG Times" w:hAnsi="CG Times"/>
          <w:lang w:val="en-GB"/>
        </w:rPr>
      </w:pPr>
      <w:r w:rsidRPr="00A232AE">
        <w:rPr>
          <w:rFonts w:ascii="CG Times" w:hAnsi="CG Times"/>
          <w:lang w:val="en-GB"/>
        </w:rPr>
        <w:t>Advice Notes A21N, A22N, A23N, A24N &amp; A26N</w:t>
      </w:r>
    </w:p>
    <w:p w:rsidR="00A232AE" w:rsidRPr="00A232AE" w:rsidRDefault="00A232AE" w:rsidP="00A232AE">
      <w:pPr>
        <w:tabs>
          <w:tab w:val="left" w:pos="720"/>
          <w:tab w:val="left" w:pos="1440"/>
          <w:tab w:val="left" w:pos="2160"/>
          <w:tab w:val="left" w:pos="6930"/>
        </w:tabs>
        <w:jc w:val="both"/>
        <w:rPr>
          <w:rFonts w:ascii="CG Times" w:hAnsi="CG Times"/>
          <w:lang w:val="en-GB"/>
        </w:rPr>
      </w:pPr>
    </w:p>
    <w:p w:rsidR="00A232AE" w:rsidRPr="00A232AE" w:rsidRDefault="00A232AE" w:rsidP="00A232AE">
      <w:pPr>
        <w:tabs>
          <w:tab w:val="left" w:pos="720"/>
          <w:tab w:val="left" w:pos="1440"/>
          <w:tab w:val="left" w:pos="2160"/>
          <w:tab w:val="left" w:pos="6930"/>
        </w:tabs>
        <w:jc w:val="both"/>
        <w:rPr>
          <w:rFonts w:ascii="CG Times" w:hAnsi="CG Times"/>
          <w:b/>
          <w:u w:val="single"/>
          <w:lang w:val="en-GB"/>
        </w:rPr>
      </w:pPr>
      <w:r w:rsidRPr="00A232AE">
        <w:rPr>
          <w:rFonts w:ascii="CG Times" w:hAnsi="CG Times"/>
          <w:b/>
          <w:u w:val="single"/>
          <w:lang w:val="en-GB"/>
        </w:rPr>
        <w:t>Contaminated Land</w:t>
      </w:r>
    </w:p>
    <w:p w:rsidR="00A232AE" w:rsidRPr="00A232AE" w:rsidRDefault="00A232AE" w:rsidP="00A232AE">
      <w:pPr>
        <w:tabs>
          <w:tab w:val="left" w:pos="720"/>
          <w:tab w:val="left" w:pos="1440"/>
          <w:tab w:val="left" w:pos="2160"/>
          <w:tab w:val="left" w:pos="6930"/>
        </w:tabs>
        <w:jc w:val="both"/>
        <w:rPr>
          <w:rFonts w:ascii="CG Times" w:hAnsi="CG Times"/>
          <w:lang w:val="en-GB"/>
        </w:rPr>
      </w:pPr>
    </w:p>
    <w:p w:rsidR="00A232AE" w:rsidRPr="00A232AE" w:rsidRDefault="00A232AE" w:rsidP="00A232AE">
      <w:pPr>
        <w:tabs>
          <w:tab w:val="left" w:pos="720"/>
          <w:tab w:val="left" w:pos="1440"/>
          <w:tab w:val="left" w:pos="2160"/>
          <w:tab w:val="left" w:pos="6930"/>
        </w:tabs>
        <w:jc w:val="both"/>
        <w:rPr>
          <w:rFonts w:ascii="CG Times" w:hAnsi="CG Times"/>
          <w:lang w:val="en-GB"/>
        </w:rPr>
      </w:pPr>
      <w:r w:rsidRPr="00A232AE">
        <w:rPr>
          <w:rFonts w:ascii="CG Times" w:hAnsi="CG Times"/>
          <w:lang w:val="en-GB"/>
        </w:rPr>
        <w:t>Due to the potential for contamination issues as a result of historical use (depot) of the land in this area it will be necessary to condition any future consent so as to ensure that any potential contamination issues are adequately dealt with.  I would recommend that the following conditions and note to applicant be applied to any future consent that may be granted.</w:t>
      </w:r>
    </w:p>
    <w:p w:rsidR="00A232AE" w:rsidRPr="00A232AE" w:rsidRDefault="00A232AE" w:rsidP="00A232AE">
      <w:pPr>
        <w:tabs>
          <w:tab w:val="left" w:pos="720"/>
          <w:tab w:val="left" w:pos="1440"/>
          <w:tab w:val="left" w:pos="2160"/>
          <w:tab w:val="left" w:pos="6930"/>
        </w:tabs>
        <w:jc w:val="both"/>
        <w:rPr>
          <w:rFonts w:ascii="CG Times" w:hAnsi="CG Times"/>
          <w:lang w:val="en-GB"/>
        </w:rPr>
      </w:pPr>
    </w:p>
    <w:p w:rsidR="00A232AE" w:rsidRPr="00A232AE" w:rsidRDefault="00A232AE" w:rsidP="00A232AE">
      <w:pPr>
        <w:tabs>
          <w:tab w:val="left" w:pos="720"/>
          <w:tab w:val="left" w:pos="1440"/>
          <w:tab w:val="left" w:pos="2160"/>
          <w:tab w:val="left" w:pos="6930"/>
        </w:tabs>
        <w:jc w:val="both"/>
        <w:rPr>
          <w:rFonts w:ascii="CG Times" w:hAnsi="CG Times"/>
          <w:lang w:val="en-GB"/>
        </w:rPr>
      </w:pPr>
      <w:r w:rsidRPr="00A232AE">
        <w:rPr>
          <w:rFonts w:ascii="CG Times" w:hAnsi="CG Times"/>
          <w:lang w:val="en-GB"/>
        </w:rPr>
        <w:t>Condition</w:t>
      </w:r>
    </w:p>
    <w:p w:rsidR="00A232AE" w:rsidRPr="00A232AE" w:rsidRDefault="00A232AE" w:rsidP="00A232AE">
      <w:pPr>
        <w:tabs>
          <w:tab w:val="left" w:pos="720"/>
          <w:tab w:val="left" w:pos="1440"/>
          <w:tab w:val="left" w:pos="2160"/>
          <w:tab w:val="left" w:pos="6930"/>
        </w:tabs>
        <w:jc w:val="both"/>
        <w:rPr>
          <w:rFonts w:ascii="CG Times" w:hAnsi="CG Times"/>
          <w:lang w:val="en-GB"/>
        </w:rPr>
      </w:pPr>
      <w:r w:rsidRPr="00A232AE">
        <w:rPr>
          <w:rFonts w:ascii="CG Times" w:hAnsi="CG Times"/>
          <w:lang w:val="en-GB"/>
        </w:rPr>
        <w:t>ZP01</w:t>
      </w:r>
      <w:r w:rsidRPr="00A232AE">
        <w:rPr>
          <w:rFonts w:ascii="CG Times" w:hAnsi="CG Times"/>
          <w:lang w:val="en-GB"/>
        </w:rPr>
        <w:tab/>
      </w:r>
      <w:r w:rsidRPr="00A232AE">
        <w:rPr>
          <w:rFonts w:ascii="CG Times" w:hAnsi="CG Times"/>
          <w:lang w:val="en-GB"/>
        </w:rPr>
        <w:tab/>
        <w:t>CONTAMINATED LAND</w:t>
      </w:r>
    </w:p>
    <w:p w:rsidR="00A232AE" w:rsidRPr="00A232AE" w:rsidRDefault="00A232AE" w:rsidP="00A232AE">
      <w:pPr>
        <w:tabs>
          <w:tab w:val="left" w:pos="720"/>
          <w:tab w:val="left" w:pos="1440"/>
          <w:tab w:val="left" w:pos="2160"/>
          <w:tab w:val="left" w:pos="6930"/>
        </w:tabs>
        <w:jc w:val="both"/>
        <w:rPr>
          <w:rFonts w:ascii="CG Times" w:hAnsi="CG Times"/>
          <w:lang w:val="en-GB"/>
        </w:rPr>
      </w:pPr>
      <w:r w:rsidRPr="00A232AE">
        <w:rPr>
          <w:rFonts w:ascii="CG Times" w:hAnsi="CG Times"/>
          <w:lang w:val="en-GB"/>
        </w:rPr>
        <w:t>ZP02</w:t>
      </w:r>
      <w:r w:rsidRPr="00A232AE">
        <w:rPr>
          <w:rFonts w:ascii="CG Times" w:hAnsi="CG Times"/>
          <w:lang w:val="en-GB"/>
        </w:rPr>
        <w:tab/>
      </w:r>
      <w:r w:rsidRPr="00A232AE">
        <w:rPr>
          <w:rFonts w:ascii="CG Times" w:hAnsi="CG Times"/>
          <w:lang w:val="en-GB"/>
        </w:rPr>
        <w:tab/>
        <w:t>VERIFICATION REPORT - CONTAMINATED LAND</w:t>
      </w:r>
    </w:p>
    <w:p w:rsidR="00A232AE" w:rsidRPr="00A232AE" w:rsidRDefault="00A232AE" w:rsidP="00A232AE">
      <w:pPr>
        <w:tabs>
          <w:tab w:val="left" w:pos="720"/>
          <w:tab w:val="left" w:pos="1440"/>
          <w:tab w:val="left" w:pos="2160"/>
          <w:tab w:val="left" w:pos="6930"/>
        </w:tabs>
        <w:jc w:val="both"/>
        <w:rPr>
          <w:rFonts w:ascii="CG Times" w:hAnsi="CG Times"/>
          <w:lang w:val="en-GB"/>
        </w:rPr>
      </w:pPr>
    </w:p>
    <w:p w:rsidR="00A232AE" w:rsidRPr="00A232AE" w:rsidRDefault="00A232AE" w:rsidP="00A232AE">
      <w:pPr>
        <w:tabs>
          <w:tab w:val="left" w:pos="720"/>
          <w:tab w:val="left" w:pos="1440"/>
          <w:tab w:val="left" w:pos="2160"/>
          <w:tab w:val="left" w:pos="6930"/>
        </w:tabs>
        <w:jc w:val="both"/>
        <w:rPr>
          <w:rFonts w:ascii="CG Times" w:hAnsi="CG Times"/>
          <w:lang w:val="en-GB"/>
        </w:rPr>
      </w:pPr>
      <w:r w:rsidRPr="00A232AE">
        <w:rPr>
          <w:rFonts w:ascii="CG Times" w:hAnsi="CG Times"/>
          <w:lang w:val="en-GB"/>
        </w:rPr>
        <w:t>Note to Applicant</w:t>
      </w:r>
    </w:p>
    <w:p w:rsidR="00AE5936" w:rsidRPr="00AE5936" w:rsidRDefault="00A232AE" w:rsidP="00A232AE">
      <w:pPr>
        <w:tabs>
          <w:tab w:val="left" w:pos="720"/>
          <w:tab w:val="left" w:pos="1440"/>
          <w:tab w:val="left" w:pos="2160"/>
          <w:tab w:val="left" w:pos="6930"/>
        </w:tabs>
        <w:jc w:val="both"/>
        <w:rPr>
          <w:rFonts w:ascii="CG Times" w:hAnsi="CG Times"/>
          <w:lang w:val="en-GB"/>
        </w:rPr>
      </w:pPr>
      <w:r w:rsidRPr="00A232AE">
        <w:rPr>
          <w:rFonts w:ascii="CG Times" w:hAnsi="CG Times"/>
          <w:lang w:val="en-GB"/>
        </w:rPr>
        <w:t>A11NA</w:t>
      </w:r>
      <w:r w:rsidRPr="00A232AE">
        <w:rPr>
          <w:rFonts w:ascii="CG Times" w:hAnsi="CG Times"/>
          <w:lang w:val="en-GB"/>
        </w:rPr>
        <w:tab/>
        <w:t>SITE CONTAMINATION</w:t>
      </w:r>
    </w:p>
    <w:p w:rsidR="00AE5936" w:rsidRPr="00AE5936" w:rsidRDefault="00AE5936">
      <w:pPr>
        <w:tabs>
          <w:tab w:val="left" w:pos="720"/>
          <w:tab w:val="left" w:pos="1440"/>
          <w:tab w:val="left" w:pos="2160"/>
          <w:tab w:val="left" w:pos="6930"/>
        </w:tabs>
        <w:jc w:val="both"/>
        <w:rPr>
          <w:rFonts w:ascii="CG Times" w:hAnsi="CG Times"/>
          <w:lang w:val="en-GB"/>
        </w:rPr>
      </w:pPr>
    </w:p>
    <w:p w:rsidR="00AE5936" w:rsidRPr="00AE5936" w:rsidRDefault="00AE5936">
      <w:pPr>
        <w:tabs>
          <w:tab w:val="left" w:pos="720"/>
          <w:tab w:val="left" w:pos="1440"/>
          <w:tab w:val="left" w:pos="2160"/>
          <w:tab w:val="left" w:pos="6930"/>
        </w:tabs>
        <w:jc w:val="both"/>
        <w:rPr>
          <w:rFonts w:ascii="CG Times" w:hAnsi="CG Times"/>
          <w:lang w:val="en-GB"/>
        </w:rPr>
      </w:pPr>
    </w:p>
    <w:p w:rsidR="00AE5936" w:rsidRPr="00AE5936" w:rsidRDefault="00AE5936">
      <w:pPr>
        <w:tabs>
          <w:tab w:val="left" w:pos="720"/>
          <w:tab w:val="left" w:pos="1440"/>
          <w:tab w:val="left" w:pos="2160"/>
          <w:tab w:val="left" w:pos="6930"/>
        </w:tabs>
        <w:jc w:val="both"/>
        <w:rPr>
          <w:rFonts w:ascii="CG Times" w:hAnsi="CG Times"/>
          <w:lang w:val="en-GB"/>
        </w:rPr>
      </w:pPr>
    </w:p>
    <w:p w:rsidR="00AE5936" w:rsidRPr="00AE5936" w:rsidRDefault="00AE5936">
      <w:pPr>
        <w:tabs>
          <w:tab w:val="left" w:pos="720"/>
          <w:tab w:val="left" w:pos="1440"/>
          <w:tab w:val="left" w:pos="2160"/>
          <w:tab w:val="left" w:pos="6930"/>
        </w:tabs>
        <w:rPr>
          <w:rFonts w:ascii="CG Times" w:hAnsi="CG Times"/>
          <w:lang w:val="en-GB"/>
        </w:rPr>
      </w:pPr>
      <w:bookmarkStart w:id="0" w:name="_GoBack"/>
      <w:bookmarkEnd w:id="0"/>
    </w:p>
    <w:p w:rsidR="00AE5936" w:rsidRPr="00AE5936" w:rsidRDefault="00AE5936">
      <w:pPr>
        <w:tabs>
          <w:tab w:val="left" w:pos="720"/>
          <w:tab w:val="left" w:pos="1440"/>
          <w:tab w:val="left" w:pos="2160"/>
          <w:tab w:val="left" w:pos="6930"/>
        </w:tabs>
        <w:rPr>
          <w:rFonts w:ascii="CG Times" w:hAnsi="CG Times"/>
          <w:lang w:val="en-GB"/>
        </w:rPr>
      </w:pPr>
    </w:p>
    <w:p w:rsidR="00AE5936" w:rsidRPr="00AE5936" w:rsidRDefault="00AE5936">
      <w:pPr>
        <w:tabs>
          <w:tab w:val="left" w:pos="720"/>
          <w:tab w:val="left" w:pos="1440"/>
          <w:tab w:val="left" w:pos="2160"/>
          <w:tab w:val="left" w:pos="6930"/>
        </w:tabs>
        <w:rPr>
          <w:rFonts w:ascii="CG Times" w:hAnsi="CG Times"/>
          <w:lang w:val="en-GB"/>
        </w:rPr>
      </w:pPr>
      <w:r w:rsidRPr="00AE5936">
        <w:rPr>
          <w:rFonts w:ascii="CG Times" w:hAnsi="CG Times"/>
          <w:lang w:val="en-GB"/>
        </w:rPr>
        <w:t>………………………………………………</w:t>
      </w:r>
    </w:p>
    <w:p w:rsidR="00AE5936" w:rsidRPr="00AE5936" w:rsidRDefault="00AE5936">
      <w:pPr>
        <w:tabs>
          <w:tab w:val="left" w:pos="720"/>
          <w:tab w:val="left" w:pos="1440"/>
          <w:tab w:val="left" w:pos="2160"/>
          <w:tab w:val="left" w:pos="6930"/>
        </w:tabs>
        <w:rPr>
          <w:rFonts w:ascii="CG Times" w:hAnsi="CG Times"/>
          <w:b/>
          <w:u w:val="single"/>
          <w:lang w:val="en-GB"/>
        </w:rPr>
      </w:pPr>
      <w:r w:rsidRPr="00AE5936">
        <w:rPr>
          <w:rFonts w:ascii="CG Times" w:hAnsi="CG Times"/>
          <w:b/>
          <w:u w:val="single"/>
          <w:lang w:val="en-GB"/>
        </w:rPr>
        <w:t>Head of Housing and Public Protection</w:t>
      </w:r>
    </w:p>
    <w:p w:rsidR="00AE5936" w:rsidRPr="00AE5936" w:rsidRDefault="00AE5936">
      <w:pPr>
        <w:tabs>
          <w:tab w:val="left" w:pos="720"/>
          <w:tab w:val="left" w:pos="1440"/>
          <w:tab w:val="left" w:pos="2160"/>
          <w:tab w:val="left" w:pos="6930"/>
        </w:tabs>
        <w:rPr>
          <w:rFonts w:ascii="CG Times" w:hAnsi="CG Times"/>
          <w:lang w:val="en-GB"/>
        </w:rPr>
      </w:pPr>
    </w:p>
    <w:p w:rsidR="00AE5936" w:rsidRPr="00AE5936" w:rsidRDefault="00AE5936">
      <w:pPr>
        <w:tabs>
          <w:tab w:val="left" w:pos="720"/>
          <w:tab w:val="left" w:pos="1440"/>
          <w:tab w:val="left" w:pos="2160"/>
          <w:tab w:val="left" w:pos="6930"/>
        </w:tabs>
        <w:rPr>
          <w:rFonts w:ascii="CG Times" w:hAnsi="CG Times"/>
          <w:lang w:val="en-GB"/>
        </w:rPr>
        <w:sectPr w:rsidR="00AE5936" w:rsidRPr="00AE5936" w:rsidSect="00AE5936">
          <w:pgSz w:w="11909" w:h="16834" w:code="9"/>
          <w:pgMar w:top="720" w:right="1080" w:bottom="720" w:left="1080" w:header="720" w:footer="720" w:gutter="0"/>
          <w:pgNumType w:start="1"/>
          <w:cols w:space="720"/>
        </w:sectPr>
      </w:pPr>
      <w:r w:rsidRPr="00AE5936">
        <w:rPr>
          <w:rFonts w:ascii="CG Times" w:hAnsi="CG Times"/>
          <w:lang w:val="en-GB"/>
        </w:rPr>
        <w:t>Enc.</w:t>
      </w:r>
    </w:p>
    <w:p w:rsidR="00AF732F" w:rsidRDefault="00AF732F">
      <w:pPr>
        <w:tabs>
          <w:tab w:val="left" w:pos="720"/>
          <w:tab w:val="left" w:pos="1440"/>
          <w:tab w:val="left" w:pos="2160"/>
          <w:tab w:val="left" w:pos="6930"/>
        </w:tabs>
        <w:rPr>
          <w:rFonts w:ascii="CG Times" w:hAnsi="CG Times"/>
          <w:lang w:val="en-GB"/>
        </w:rPr>
      </w:pPr>
    </w:p>
    <w:p w:rsidR="00AE5936" w:rsidRPr="00AE5936" w:rsidRDefault="00AE5936">
      <w:pPr>
        <w:tabs>
          <w:tab w:val="left" w:pos="720"/>
          <w:tab w:val="left" w:pos="1440"/>
          <w:tab w:val="left" w:pos="2160"/>
          <w:tab w:val="left" w:pos="6930"/>
        </w:tabs>
        <w:rPr>
          <w:rFonts w:ascii="CG Times" w:hAnsi="CG Times"/>
          <w:lang w:val="en-GB"/>
        </w:rPr>
      </w:pPr>
    </w:p>
    <w:sectPr w:rsidR="00AE5936" w:rsidRPr="00AE5936" w:rsidSect="00AE5936">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701B54"/>
    <w:rsid w:val="0078358E"/>
    <w:rsid w:val="007B10EB"/>
    <w:rsid w:val="007F14B1"/>
    <w:rsid w:val="00842F8F"/>
    <w:rsid w:val="008B18C5"/>
    <w:rsid w:val="00A232AE"/>
    <w:rsid w:val="00AE5936"/>
    <w:rsid w:val="00AF732F"/>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E5420-E4CB-41E3-93E5-D1A69711E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2015-11-12T11:26:00Z</dcterms:created>
  <dcterms:modified xsi:type="dcterms:W3CDTF">2015-11-12T11:26:00Z</dcterms:modified>
</cp:coreProperties>
</file>