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59F" w:rsidRPr="0062683F" w:rsidRDefault="007C159F" w:rsidP="00EE69C3">
      <w:pPr>
        <w:pStyle w:val="NoSpacing"/>
        <w:rPr>
          <w:rFonts w:asciiTheme="minorHAnsi" w:hAnsiTheme="minorHAnsi"/>
        </w:rPr>
      </w:pPr>
    </w:p>
    <w:tbl>
      <w:tblPr>
        <w:tblStyle w:val="Atkinstable"/>
        <w:tblW w:w="5000" w:type="pct"/>
        <w:tblLook w:val="0600" w:firstRow="0" w:lastRow="0" w:firstColumn="0" w:lastColumn="0" w:noHBand="1" w:noVBand="1"/>
      </w:tblPr>
      <w:tblGrid>
        <w:gridCol w:w="1769"/>
        <w:gridCol w:w="3052"/>
        <w:gridCol w:w="970"/>
        <w:gridCol w:w="3848"/>
      </w:tblGrid>
      <w:tr w:rsidR="00957C57" w:rsidRPr="0062683F" w:rsidTr="0062683F">
        <w:tc>
          <w:tcPr>
            <w:tcW w:w="918" w:type="pct"/>
          </w:tcPr>
          <w:p w:rsidR="00957C57" w:rsidRPr="0062683F" w:rsidRDefault="00957C57" w:rsidP="007A7136">
            <w:pPr>
              <w:pStyle w:val="Tableheadings"/>
              <w:spacing w:before="20" w:after="20"/>
            </w:pPr>
            <w:r w:rsidRPr="0062683F">
              <w:t>To:</w:t>
            </w:r>
          </w:p>
        </w:tc>
        <w:tc>
          <w:tcPr>
            <w:tcW w:w="4082" w:type="pct"/>
            <w:gridSpan w:val="3"/>
          </w:tcPr>
          <w:p w:rsidR="00957C57" w:rsidRPr="0062683F" w:rsidRDefault="009F17D2" w:rsidP="007A7136">
            <w:pPr>
              <w:pStyle w:val="Bodytable"/>
              <w:spacing w:before="20" w:after="20"/>
              <w:rPr>
                <w:color w:val="auto"/>
                <w:sz w:val="24"/>
              </w:rPr>
            </w:pPr>
            <w:r>
              <w:rPr>
                <w:rFonts w:asciiTheme="minorHAnsi" w:hAnsiTheme="minorHAnsi"/>
              </w:rPr>
              <w:t>Peter Jones</w:t>
            </w:r>
          </w:p>
        </w:tc>
      </w:tr>
      <w:tr w:rsidR="00957C57" w:rsidRPr="0062683F" w:rsidTr="0062683F">
        <w:tc>
          <w:tcPr>
            <w:tcW w:w="918" w:type="pct"/>
          </w:tcPr>
          <w:p w:rsidR="00957C57" w:rsidRPr="0062683F" w:rsidRDefault="00957C57" w:rsidP="007A7136">
            <w:pPr>
              <w:pStyle w:val="Tableheadings"/>
              <w:spacing w:before="20" w:after="20"/>
            </w:pPr>
            <w:r w:rsidRPr="0062683F">
              <w:t>From:</w:t>
            </w:r>
          </w:p>
        </w:tc>
        <w:tc>
          <w:tcPr>
            <w:tcW w:w="1583" w:type="pct"/>
          </w:tcPr>
          <w:p w:rsidR="00957C57" w:rsidRPr="0062683F" w:rsidRDefault="009144C9" w:rsidP="007A7136">
            <w:pPr>
              <w:pStyle w:val="Bodytable"/>
              <w:spacing w:before="20" w:after="20"/>
              <w:rPr>
                <w:rFonts w:asciiTheme="minorHAnsi" w:hAnsiTheme="minorHAnsi"/>
              </w:rPr>
            </w:pPr>
            <w:r w:rsidRPr="0062683F">
              <w:rPr>
                <w:rFonts w:asciiTheme="minorHAnsi" w:hAnsiTheme="minorHAnsi"/>
              </w:rPr>
              <w:fldChar w:fldCharType="begin"/>
            </w:r>
            <w:r w:rsidR="009A732C" w:rsidRPr="0062683F">
              <w:rPr>
                <w:rFonts w:asciiTheme="minorHAnsi" w:hAnsiTheme="minorHAnsi"/>
              </w:rPr>
              <w:instrText xml:space="preserve"> DOCVARIABLE DocFrom", PreserveFormatting:=False \* MERGEFORMAT </w:instrText>
            </w:r>
            <w:r w:rsidRPr="0062683F">
              <w:rPr>
                <w:rFonts w:asciiTheme="minorHAnsi" w:hAnsiTheme="minorHAnsi"/>
              </w:rPr>
              <w:fldChar w:fldCharType="separate"/>
            </w:r>
            <w:r w:rsidR="0062683F" w:rsidRPr="0062683F">
              <w:rPr>
                <w:rFonts w:asciiTheme="minorHAnsi" w:hAnsiTheme="minorHAnsi"/>
              </w:rPr>
              <w:t>Tony Johnson</w:t>
            </w:r>
            <w:r w:rsidRPr="0062683F">
              <w:rPr>
                <w:rFonts w:asciiTheme="minorHAnsi" w:hAnsiTheme="minorHAnsi"/>
              </w:rPr>
              <w:fldChar w:fldCharType="end"/>
            </w:r>
          </w:p>
        </w:tc>
        <w:tc>
          <w:tcPr>
            <w:tcW w:w="503" w:type="pct"/>
          </w:tcPr>
          <w:p w:rsidR="00957C57" w:rsidRPr="0062683F" w:rsidRDefault="00957C57" w:rsidP="007A7136">
            <w:pPr>
              <w:pStyle w:val="Tableheadings"/>
              <w:spacing w:before="20" w:after="20"/>
            </w:pPr>
            <w:r w:rsidRPr="0062683F">
              <w:t>Email:</w:t>
            </w:r>
          </w:p>
        </w:tc>
        <w:tc>
          <w:tcPr>
            <w:tcW w:w="1996" w:type="pct"/>
          </w:tcPr>
          <w:p w:rsidR="00957C57" w:rsidRPr="0062683F" w:rsidRDefault="009144C9" w:rsidP="007A7136">
            <w:pPr>
              <w:pStyle w:val="Bodytable"/>
              <w:spacing w:before="20" w:after="20"/>
              <w:rPr>
                <w:rFonts w:asciiTheme="minorHAnsi" w:hAnsiTheme="minorHAnsi"/>
              </w:rPr>
            </w:pPr>
            <w:r w:rsidRPr="0062683F">
              <w:rPr>
                <w:rFonts w:asciiTheme="minorHAnsi" w:hAnsiTheme="minorHAnsi"/>
              </w:rPr>
              <w:fldChar w:fldCharType="begin"/>
            </w:r>
            <w:r w:rsidR="009A732C" w:rsidRPr="0062683F">
              <w:rPr>
                <w:rFonts w:asciiTheme="minorHAnsi" w:hAnsiTheme="minorHAnsi"/>
              </w:rPr>
              <w:instrText xml:space="preserve"> DOCVARIABLE DocEmail", PreserveFormatting:=False \* MERGEFORMAT </w:instrText>
            </w:r>
            <w:r w:rsidRPr="0062683F">
              <w:rPr>
                <w:rFonts w:asciiTheme="minorHAnsi" w:hAnsiTheme="minorHAnsi"/>
              </w:rPr>
              <w:fldChar w:fldCharType="separate"/>
            </w:r>
            <w:r w:rsidR="0062683F" w:rsidRPr="0062683F">
              <w:rPr>
                <w:rFonts w:asciiTheme="minorHAnsi" w:hAnsiTheme="minorHAnsi"/>
              </w:rPr>
              <w:t>tony.johnson@atkinsglobal.com</w:t>
            </w:r>
            <w:r w:rsidRPr="0062683F">
              <w:rPr>
                <w:rFonts w:asciiTheme="minorHAnsi" w:hAnsiTheme="minorHAnsi"/>
              </w:rPr>
              <w:fldChar w:fldCharType="end"/>
            </w:r>
          </w:p>
        </w:tc>
      </w:tr>
      <w:tr w:rsidR="00957C57" w:rsidRPr="0062683F" w:rsidTr="0062683F">
        <w:tc>
          <w:tcPr>
            <w:tcW w:w="918" w:type="pct"/>
          </w:tcPr>
          <w:p w:rsidR="00957C57" w:rsidRPr="0062683F" w:rsidRDefault="00957C57" w:rsidP="007A7136">
            <w:pPr>
              <w:pStyle w:val="Tableheadings"/>
              <w:spacing w:before="20" w:after="20"/>
            </w:pPr>
            <w:r w:rsidRPr="0062683F">
              <w:t>Phone:</w:t>
            </w:r>
          </w:p>
        </w:tc>
        <w:tc>
          <w:tcPr>
            <w:tcW w:w="1583" w:type="pct"/>
          </w:tcPr>
          <w:p w:rsidR="00957C57" w:rsidRPr="0062683F" w:rsidRDefault="009144C9" w:rsidP="007A7136">
            <w:pPr>
              <w:pStyle w:val="Bodytable"/>
              <w:spacing w:before="20" w:after="20"/>
              <w:rPr>
                <w:rFonts w:asciiTheme="minorHAnsi" w:hAnsiTheme="minorHAnsi"/>
              </w:rPr>
            </w:pPr>
            <w:r w:rsidRPr="0062683F">
              <w:rPr>
                <w:rFonts w:asciiTheme="minorHAnsi" w:hAnsiTheme="minorHAnsi"/>
              </w:rPr>
              <w:fldChar w:fldCharType="begin"/>
            </w:r>
            <w:r w:rsidR="009A732C" w:rsidRPr="0062683F">
              <w:rPr>
                <w:rFonts w:asciiTheme="minorHAnsi" w:hAnsiTheme="minorHAnsi"/>
              </w:rPr>
              <w:instrText xml:space="preserve"> DOCVARIABLE DocPhone", PreserveFormatting:=False \* MERGEFORMAT </w:instrText>
            </w:r>
            <w:r w:rsidRPr="0062683F">
              <w:rPr>
                <w:rFonts w:asciiTheme="minorHAnsi" w:hAnsiTheme="minorHAnsi"/>
              </w:rPr>
              <w:fldChar w:fldCharType="separate"/>
            </w:r>
            <w:r w:rsidR="0062683F" w:rsidRPr="0062683F">
              <w:rPr>
                <w:rFonts w:asciiTheme="minorHAnsi" w:hAnsiTheme="minorHAnsi"/>
              </w:rPr>
              <w:t>01925238330</w:t>
            </w:r>
            <w:r w:rsidRPr="0062683F">
              <w:rPr>
                <w:rFonts w:asciiTheme="minorHAnsi" w:hAnsiTheme="minorHAnsi"/>
              </w:rPr>
              <w:fldChar w:fldCharType="end"/>
            </w:r>
          </w:p>
        </w:tc>
        <w:tc>
          <w:tcPr>
            <w:tcW w:w="503" w:type="pct"/>
          </w:tcPr>
          <w:p w:rsidR="00957C57" w:rsidRPr="0062683F" w:rsidRDefault="00957C57" w:rsidP="007A7136">
            <w:pPr>
              <w:pStyle w:val="Tableheadings"/>
              <w:spacing w:before="20" w:after="20"/>
            </w:pPr>
            <w:r w:rsidRPr="0062683F">
              <w:t>Date:</w:t>
            </w:r>
          </w:p>
        </w:tc>
        <w:tc>
          <w:tcPr>
            <w:tcW w:w="1996" w:type="pct"/>
          </w:tcPr>
          <w:p w:rsidR="00957C57" w:rsidRPr="0062683F" w:rsidRDefault="009F17D2" w:rsidP="007A7136">
            <w:pPr>
              <w:pStyle w:val="Bodytable"/>
              <w:spacing w:before="20" w:after="20"/>
              <w:rPr>
                <w:rFonts w:asciiTheme="minorHAnsi" w:hAnsiTheme="minorHAnsi"/>
              </w:rPr>
            </w:pPr>
            <w:r>
              <w:rPr>
                <w:rFonts w:asciiTheme="minorHAnsi" w:hAnsiTheme="minorHAnsi"/>
              </w:rPr>
              <w:t>09/06/2015</w:t>
            </w:r>
          </w:p>
        </w:tc>
      </w:tr>
      <w:tr w:rsidR="00957C57" w:rsidRPr="0062683F" w:rsidTr="0062683F">
        <w:tc>
          <w:tcPr>
            <w:tcW w:w="918" w:type="pct"/>
          </w:tcPr>
          <w:p w:rsidR="00957C57" w:rsidRPr="0062683F" w:rsidRDefault="00957C57" w:rsidP="007A7136">
            <w:pPr>
              <w:pStyle w:val="Tableheadings"/>
              <w:spacing w:before="20" w:after="20"/>
            </w:pPr>
            <w:r w:rsidRPr="0062683F">
              <w:t>Ref:</w:t>
            </w:r>
          </w:p>
        </w:tc>
        <w:tc>
          <w:tcPr>
            <w:tcW w:w="1583" w:type="pct"/>
          </w:tcPr>
          <w:p w:rsidR="00957C57" w:rsidRPr="0062683F" w:rsidRDefault="009144C9" w:rsidP="007A7136">
            <w:pPr>
              <w:pStyle w:val="Bodytable"/>
              <w:spacing w:before="20" w:after="20"/>
              <w:rPr>
                <w:rFonts w:asciiTheme="minorHAnsi" w:hAnsiTheme="minorHAnsi"/>
              </w:rPr>
            </w:pPr>
            <w:r w:rsidRPr="0062683F">
              <w:rPr>
                <w:rFonts w:asciiTheme="minorHAnsi" w:hAnsiTheme="minorHAnsi"/>
              </w:rPr>
              <w:fldChar w:fldCharType="begin"/>
            </w:r>
            <w:r w:rsidR="009A732C" w:rsidRPr="0062683F">
              <w:rPr>
                <w:rFonts w:asciiTheme="minorHAnsi" w:hAnsiTheme="minorHAnsi"/>
              </w:rPr>
              <w:instrText xml:space="preserve"> DOCVARIABLE DocRef", PreserveFormatting:=False \* MERGEFORMAT </w:instrText>
            </w:r>
            <w:r w:rsidRPr="0062683F">
              <w:rPr>
                <w:rFonts w:asciiTheme="minorHAnsi" w:hAnsiTheme="minorHAnsi"/>
              </w:rPr>
              <w:fldChar w:fldCharType="separate"/>
            </w:r>
            <w:r w:rsidR="0062683F" w:rsidRPr="0062683F">
              <w:rPr>
                <w:rFonts w:asciiTheme="minorHAnsi" w:hAnsiTheme="minorHAnsi"/>
              </w:rPr>
              <w:t xml:space="preserve"> </w:t>
            </w:r>
            <w:r w:rsidRPr="0062683F">
              <w:rPr>
                <w:rFonts w:asciiTheme="minorHAnsi" w:hAnsiTheme="minorHAnsi"/>
              </w:rPr>
              <w:fldChar w:fldCharType="end"/>
            </w:r>
          </w:p>
        </w:tc>
        <w:tc>
          <w:tcPr>
            <w:tcW w:w="503" w:type="pct"/>
          </w:tcPr>
          <w:p w:rsidR="00957C57" w:rsidRPr="0062683F" w:rsidRDefault="006765AD" w:rsidP="007A7136">
            <w:pPr>
              <w:pStyle w:val="Tableheadings"/>
              <w:spacing w:before="20" w:after="20"/>
            </w:pPr>
            <w:r w:rsidRPr="0062683F">
              <w:t>cc</w:t>
            </w:r>
            <w:r w:rsidR="00957C57" w:rsidRPr="0062683F">
              <w:t>:</w:t>
            </w:r>
          </w:p>
        </w:tc>
        <w:tc>
          <w:tcPr>
            <w:tcW w:w="1996" w:type="pct"/>
          </w:tcPr>
          <w:p w:rsidR="00957C57" w:rsidRPr="0062683F" w:rsidRDefault="009144C9" w:rsidP="007A7136">
            <w:pPr>
              <w:pStyle w:val="Bodytable"/>
              <w:spacing w:before="20" w:after="20"/>
              <w:rPr>
                <w:rFonts w:asciiTheme="minorHAnsi" w:hAnsiTheme="minorHAnsi"/>
              </w:rPr>
            </w:pPr>
            <w:r w:rsidRPr="0062683F">
              <w:rPr>
                <w:rFonts w:asciiTheme="minorHAnsi" w:hAnsiTheme="minorHAnsi"/>
              </w:rPr>
              <w:fldChar w:fldCharType="begin"/>
            </w:r>
            <w:r w:rsidR="009A732C" w:rsidRPr="0062683F">
              <w:rPr>
                <w:rFonts w:asciiTheme="minorHAnsi" w:hAnsiTheme="minorHAnsi"/>
              </w:rPr>
              <w:instrText xml:space="preserve"> DOCVARIABLE DocCC", PreserveFormatting:=False \* MERGEFORMAT </w:instrText>
            </w:r>
            <w:r w:rsidRPr="0062683F">
              <w:rPr>
                <w:rFonts w:asciiTheme="minorHAnsi" w:hAnsiTheme="minorHAnsi"/>
              </w:rPr>
              <w:fldChar w:fldCharType="separate"/>
            </w:r>
            <w:r w:rsidR="0062683F" w:rsidRPr="0062683F">
              <w:rPr>
                <w:rFonts w:asciiTheme="minorHAnsi" w:hAnsiTheme="minorHAnsi"/>
              </w:rPr>
              <w:t>Peter.Jones@wrexham.gov.uk</w:t>
            </w:r>
            <w:r w:rsidRPr="0062683F">
              <w:rPr>
                <w:rFonts w:asciiTheme="minorHAnsi" w:hAnsiTheme="minorHAnsi"/>
              </w:rPr>
              <w:fldChar w:fldCharType="end"/>
            </w:r>
          </w:p>
        </w:tc>
      </w:tr>
      <w:tr w:rsidR="00957C57" w:rsidRPr="0062683F" w:rsidTr="0062683F">
        <w:tc>
          <w:tcPr>
            <w:tcW w:w="918" w:type="pct"/>
          </w:tcPr>
          <w:p w:rsidR="00957C57" w:rsidRPr="0062683F" w:rsidRDefault="00957C57" w:rsidP="007A7136">
            <w:pPr>
              <w:pStyle w:val="Tableheadings"/>
              <w:spacing w:before="20" w:after="20"/>
            </w:pPr>
            <w:r w:rsidRPr="0062683F">
              <w:t>Subject:</w:t>
            </w:r>
          </w:p>
        </w:tc>
        <w:tc>
          <w:tcPr>
            <w:tcW w:w="4082" w:type="pct"/>
            <w:gridSpan w:val="3"/>
          </w:tcPr>
          <w:p w:rsidR="00957C57" w:rsidRPr="0062683F" w:rsidRDefault="009144C9" w:rsidP="007A7136">
            <w:pPr>
              <w:pStyle w:val="Bodytable"/>
              <w:spacing w:before="20" w:after="20"/>
              <w:rPr>
                <w:rFonts w:asciiTheme="minorHAnsi" w:hAnsiTheme="minorHAnsi"/>
              </w:rPr>
            </w:pPr>
            <w:r w:rsidRPr="0062683F">
              <w:rPr>
                <w:rFonts w:asciiTheme="minorHAnsi" w:hAnsiTheme="minorHAnsi"/>
              </w:rPr>
              <w:fldChar w:fldCharType="begin"/>
            </w:r>
            <w:r w:rsidR="009A732C" w:rsidRPr="0062683F">
              <w:rPr>
                <w:rFonts w:asciiTheme="minorHAnsi" w:hAnsiTheme="minorHAnsi"/>
              </w:rPr>
              <w:instrText xml:space="preserve"> DOCVARIABLE DocSubject", PreserveFormatting:=False \* MERGEFORMAT </w:instrText>
            </w:r>
            <w:r w:rsidRPr="0062683F">
              <w:rPr>
                <w:rFonts w:asciiTheme="minorHAnsi" w:hAnsiTheme="minorHAnsi"/>
              </w:rPr>
              <w:fldChar w:fldCharType="separate"/>
            </w:r>
            <w:r w:rsidR="0062683F" w:rsidRPr="0062683F">
              <w:rPr>
                <w:rFonts w:asciiTheme="minorHAnsi" w:hAnsiTheme="minorHAnsi"/>
              </w:rPr>
              <w:t>Western Gateway FCA spine road update</w:t>
            </w:r>
            <w:r w:rsidR="009F17D2">
              <w:rPr>
                <w:rFonts w:asciiTheme="minorHAnsi" w:hAnsiTheme="minorHAnsi"/>
              </w:rPr>
              <w:t xml:space="preserve"> - Clarifications to Planning Conditions</w:t>
            </w:r>
            <w:r w:rsidR="0062683F" w:rsidRPr="0062683F">
              <w:rPr>
                <w:rFonts w:asciiTheme="minorHAnsi" w:hAnsiTheme="minorHAnsi"/>
              </w:rPr>
              <w:t xml:space="preserve"> </w:t>
            </w:r>
            <w:r w:rsidRPr="0062683F">
              <w:rPr>
                <w:rFonts w:asciiTheme="minorHAnsi" w:hAnsiTheme="minorHAnsi"/>
              </w:rPr>
              <w:fldChar w:fldCharType="end"/>
            </w:r>
          </w:p>
        </w:tc>
      </w:tr>
    </w:tbl>
    <w:p w:rsidR="00977CD9" w:rsidRDefault="00977CD9" w:rsidP="0062683F">
      <w:pPr>
        <w:pStyle w:val="Bodytable"/>
        <w:jc w:val="both"/>
        <w:rPr>
          <w:rFonts w:asciiTheme="minorHAnsi" w:hAnsiTheme="minorHAnsi" w:cstheme="minorHAnsi"/>
        </w:rPr>
      </w:pPr>
      <w:r w:rsidRPr="00977CD9">
        <w:rPr>
          <w:rFonts w:asciiTheme="minorHAnsi" w:hAnsiTheme="minorHAnsi" w:cstheme="minorHAnsi"/>
          <w:b/>
          <w:u w:val="single"/>
        </w:rPr>
        <w:t>Condition 2.</w:t>
      </w:r>
    </w:p>
    <w:p w:rsidR="003C59D1" w:rsidRDefault="001E57A2" w:rsidP="0062683F">
      <w:pPr>
        <w:pStyle w:val="Bodytable"/>
        <w:jc w:val="both"/>
        <w:rPr>
          <w:rFonts w:asciiTheme="minorHAnsi" w:hAnsiTheme="minorHAnsi" w:cstheme="minorHAnsi"/>
        </w:rPr>
      </w:pPr>
      <w:r>
        <w:rPr>
          <w:rFonts w:asciiTheme="minorHAnsi" w:hAnsiTheme="minorHAnsi" w:cstheme="minorHAnsi"/>
        </w:rPr>
        <w:t>The image below shows pre</w:t>
      </w:r>
      <w:r w:rsidR="00E17853">
        <w:rPr>
          <w:rFonts w:asciiTheme="minorHAnsi" w:hAnsiTheme="minorHAnsi" w:cstheme="minorHAnsi"/>
        </w:rPr>
        <w:t xml:space="preserve"> (Blue)</w:t>
      </w:r>
      <w:r>
        <w:rPr>
          <w:rFonts w:asciiTheme="minorHAnsi" w:hAnsiTheme="minorHAnsi" w:cstheme="minorHAnsi"/>
        </w:rPr>
        <w:t xml:space="preserve"> and post</w:t>
      </w:r>
      <w:r w:rsidR="00E17853">
        <w:rPr>
          <w:rFonts w:asciiTheme="minorHAnsi" w:hAnsiTheme="minorHAnsi" w:cstheme="minorHAnsi"/>
        </w:rPr>
        <w:t xml:space="preserve"> (Red)</w:t>
      </w:r>
      <w:r>
        <w:rPr>
          <w:rFonts w:asciiTheme="minorHAnsi" w:hAnsiTheme="minorHAnsi" w:cstheme="minorHAnsi"/>
        </w:rPr>
        <w:t xml:space="preserve"> spine road development scenarios</w:t>
      </w:r>
      <w:r w:rsidR="000B5E46">
        <w:rPr>
          <w:rFonts w:asciiTheme="minorHAnsi" w:hAnsiTheme="minorHAnsi" w:cstheme="minorHAnsi"/>
        </w:rPr>
        <w:t xml:space="preserve"> (0.1%AEP</w:t>
      </w:r>
      <w:r w:rsidR="00263A39">
        <w:rPr>
          <w:rFonts w:asciiTheme="minorHAnsi" w:hAnsiTheme="minorHAnsi" w:cstheme="minorHAnsi"/>
        </w:rPr>
        <w:t>)</w:t>
      </w:r>
      <w:r w:rsidR="00E17853">
        <w:rPr>
          <w:rFonts w:asciiTheme="minorHAnsi" w:hAnsiTheme="minorHAnsi" w:cstheme="minorHAnsi"/>
        </w:rPr>
        <w:t xml:space="preserve"> flood extent</w:t>
      </w:r>
      <w:r>
        <w:rPr>
          <w:rFonts w:asciiTheme="minorHAnsi" w:hAnsiTheme="minorHAnsi" w:cstheme="minorHAnsi"/>
        </w:rPr>
        <w:t>. As can b</w:t>
      </w:r>
      <w:r w:rsidR="00E17853">
        <w:rPr>
          <w:rFonts w:asciiTheme="minorHAnsi" w:hAnsiTheme="minorHAnsi" w:cstheme="minorHAnsi"/>
        </w:rPr>
        <w:t xml:space="preserve">e seen there </w:t>
      </w:r>
      <w:r w:rsidR="005F1489">
        <w:rPr>
          <w:rFonts w:asciiTheme="minorHAnsi" w:hAnsiTheme="minorHAnsi" w:cstheme="minorHAnsi"/>
        </w:rPr>
        <w:t>is a slight</w:t>
      </w:r>
      <w:r w:rsidR="00E17853">
        <w:rPr>
          <w:rFonts w:asciiTheme="minorHAnsi" w:hAnsiTheme="minorHAnsi" w:cstheme="minorHAnsi"/>
        </w:rPr>
        <w:t xml:space="preserve"> localised change</w:t>
      </w:r>
      <w:r w:rsidR="003C59D1">
        <w:rPr>
          <w:rFonts w:asciiTheme="minorHAnsi" w:hAnsiTheme="minorHAnsi" w:cstheme="minorHAnsi"/>
        </w:rPr>
        <w:t xml:space="preserve"> in flood modelling</w:t>
      </w:r>
      <w:r w:rsidR="00E17853">
        <w:rPr>
          <w:rFonts w:asciiTheme="minorHAnsi" w:hAnsiTheme="minorHAnsi" w:cstheme="minorHAnsi"/>
        </w:rPr>
        <w:t xml:space="preserve"> extent</w:t>
      </w:r>
      <w:r w:rsidR="000B5E46">
        <w:rPr>
          <w:rFonts w:asciiTheme="minorHAnsi" w:hAnsiTheme="minorHAnsi" w:cstheme="minorHAnsi"/>
        </w:rPr>
        <w:t xml:space="preserve"> associated with the spine road although the overall extent is greater under the pre spine</w:t>
      </w:r>
      <w:r w:rsidR="005F1489">
        <w:rPr>
          <w:rFonts w:asciiTheme="minorHAnsi" w:hAnsiTheme="minorHAnsi" w:cstheme="minorHAnsi"/>
        </w:rPr>
        <w:t xml:space="preserve"> road scenario </w:t>
      </w:r>
      <w:r w:rsidR="000B5E46">
        <w:rPr>
          <w:rFonts w:asciiTheme="minorHAnsi" w:hAnsiTheme="minorHAnsi" w:cstheme="minorHAnsi"/>
        </w:rPr>
        <w:t>as the road alignment does not flood under the 0.1%AEP</w:t>
      </w:r>
      <w:r w:rsidR="00E17853">
        <w:rPr>
          <w:rFonts w:asciiTheme="minorHAnsi" w:hAnsiTheme="minorHAnsi" w:cstheme="minorHAnsi"/>
        </w:rPr>
        <w:t xml:space="preserve">. </w:t>
      </w:r>
      <w:r w:rsidR="003C59D1">
        <w:rPr>
          <w:rFonts w:asciiTheme="minorHAnsi" w:hAnsiTheme="minorHAnsi" w:cstheme="minorHAnsi"/>
        </w:rPr>
        <w:t xml:space="preserve">The flood level in this area is 95.407m AOD. This has been checked against the levels in and around this area. Figure 1 below shows that ground levels are generally higher on the northern side of the green line. The flood risk depicted in the model output below is a function of the model resolution. The flood cells are 5m grid squares. If part of that flood cell is below the flood </w:t>
      </w:r>
      <w:r w:rsidR="009F17D2">
        <w:rPr>
          <w:rFonts w:asciiTheme="minorHAnsi" w:hAnsiTheme="minorHAnsi" w:cstheme="minorHAnsi"/>
        </w:rPr>
        <w:t>level</w:t>
      </w:r>
      <w:r w:rsidR="003C59D1">
        <w:rPr>
          <w:rFonts w:asciiTheme="minorHAnsi" w:hAnsiTheme="minorHAnsi" w:cstheme="minorHAnsi"/>
        </w:rPr>
        <w:t xml:space="preserve"> then the whole cell will be mapped</w:t>
      </w:r>
      <w:r w:rsidR="009F17D2">
        <w:rPr>
          <w:rFonts w:asciiTheme="minorHAnsi" w:hAnsiTheme="minorHAnsi" w:cstheme="minorHAnsi"/>
        </w:rPr>
        <w:t xml:space="preserve"> as flooded whereas in reality </w:t>
      </w:r>
      <w:r w:rsidR="003C59D1">
        <w:rPr>
          <w:rFonts w:asciiTheme="minorHAnsi" w:hAnsiTheme="minorHAnsi" w:cstheme="minorHAnsi"/>
        </w:rPr>
        <w:t>the majority of the 5m grid sq</w:t>
      </w:r>
      <w:r w:rsidR="009F17D2">
        <w:rPr>
          <w:rFonts w:asciiTheme="minorHAnsi" w:hAnsiTheme="minorHAnsi" w:cstheme="minorHAnsi"/>
        </w:rPr>
        <w:t xml:space="preserve">uare would be free from flooding. This seems to be the case in this instance where the model resolution has indicated that flooding north of the green boundary line yet further examination of the model flood level and ground levels suggest that this is not the case.  </w:t>
      </w:r>
      <w:r w:rsidR="003C59D1">
        <w:rPr>
          <w:rFonts w:asciiTheme="minorHAnsi" w:hAnsiTheme="minorHAnsi" w:cstheme="minorHAnsi"/>
        </w:rPr>
        <w:t xml:space="preserve"> </w:t>
      </w:r>
    </w:p>
    <w:p w:rsidR="005F1489" w:rsidRDefault="005F1489" w:rsidP="0062683F">
      <w:pPr>
        <w:pStyle w:val="Bodytable"/>
        <w:jc w:val="both"/>
        <w:rPr>
          <w:rFonts w:asciiTheme="minorHAnsi" w:hAnsiTheme="minorHAnsi" w:cstheme="minorHAnsi"/>
        </w:rPr>
      </w:pPr>
    </w:p>
    <w:p w:rsidR="005F1489" w:rsidRPr="00E7207C" w:rsidRDefault="005F1489" w:rsidP="00E7207C">
      <w:pPr>
        <w:pStyle w:val="Bodytable"/>
        <w:jc w:val="center"/>
        <w:rPr>
          <w:rFonts w:asciiTheme="minorHAnsi" w:hAnsiTheme="minorHAnsi" w:cstheme="minorHAnsi"/>
          <w:b/>
        </w:rPr>
      </w:pPr>
      <w:r w:rsidRPr="00E7207C">
        <w:rPr>
          <w:rFonts w:asciiTheme="minorHAnsi" w:hAnsiTheme="minorHAnsi" w:cstheme="minorHAnsi"/>
          <w:b/>
        </w:rPr>
        <w:t xml:space="preserve">Figure 1 – 0.1%AEP pre and post </w:t>
      </w:r>
      <w:r w:rsidR="00E7207C" w:rsidRPr="00E7207C">
        <w:rPr>
          <w:rFonts w:asciiTheme="minorHAnsi" w:hAnsiTheme="minorHAnsi" w:cstheme="minorHAnsi"/>
          <w:b/>
        </w:rPr>
        <w:t>spine road development</w:t>
      </w:r>
    </w:p>
    <w:p w:rsidR="001E57A2" w:rsidRDefault="001E57A2" w:rsidP="0062683F">
      <w:pPr>
        <w:pStyle w:val="Bodytable"/>
        <w:jc w:val="both"/>
        <w:rPr>
          <w:rFonts w:asciiTheme="minorHAnsi" w:hAnsiTheme="minorHAnsi" w:cstheme="minorHAnsi"/>
        </w:rPr>
      </w:pPr>
    </w:p>
    <w:p w:rsidR="00817C4E" w:rsidRDefault="003025EF" w:rsidP="003025EF">
      <w:pPr>
        <w:pStyle w:val="Bodytable"/>
        <w:rPr>
          <w:rFonts w:asciiTheme="minorHAnsi" w:hAnsiTheme="minorHAnsi" w:cstheme="minorHAnsi"/>
        </w:rPr>
      </w:pPr>
      <w:r>
        <w:rPr>
          <w:noProof/>
          <w:lang w:eastAsia="en-GB"/>
        </w:rPr>
        <w:drawing>
          <wp:anchor distT="0" distB="0" distL="114300" distR="114300" simplePos="0" relativeHeight="251658240" behindDoc="0" locked="0" layoutInCell="1" allowOverlap="1" wp14:anchorId="6879BA3D" wp14:editId="20EAAF06">
            <wp:simplePos x="0" y="0"/>
            <wp:positionH relativeFrom="column">
              <wp:posOffset>3810</wp:posOffset>
            </wp:positionH>
            <wp:positionV relativeFrom="paragraph">
              <wp:posOffset>2540</wp:posOffset>
            </wp:positionV>
            <wp:extent cx="5314950" cy="5384800"/>
            <wp:effectExtent l="0" t="0" r="0"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5636" t="13968" r="5229" b="8097"/>
                    <a:stretch/>
                  </pic:blipFill>
                  <pic:spPr bwMode="auto">
                    <a:xfrm>
                      <a:off x="0" y="0"/>
                      <a:ext cx="5314950" cy="5384800"/>
                    </a:xfrm>
                    <a:prstGeom prst="rect">
                      <a:avLst/>
                    </a:prstGeom>
                    <a:ln>
                      <a:noFill/>
                    </a:ln>
                    <a:extLst>
                      <a:ext uri="{53640926-AAD7-44D8-BBD7-CCE9431645EC}">
                        <a14:shadowObscured xmlns:a14="http://schemas.microsoft.com/office/drawing/2010/main"/>
                      </a:ext>
                    </a:extLst>
                  </pic:spPr>
                </pic:pic>
              </a:graphicData>
            </a:graphic>
          </wp:anchor>
        </w:drawing>
      </w:r>
      <w:r w:rsidR="00FC037E">
        <w:rPr>
          <w:rFonts w:asciiTheme="minorHAnsi" w:hAnsiTheme="minorHAnsi" w:cstheme="minorHAnsi"/>
        </w:rPr>
        <w:t xml:space="preserve"> </w:t>
      </w:r>
      <w:r w:rsidR="009620B0">
        <w:rPr>
          <w:rFonts w:asciiTheme="minorHAnsi" w:hAnsiTheme="minorHAnsi" w:cstheme="minorHAnsi"/>
        </w:rPr>
        <w:t xml:space="preserve"> </w:t>
      </w:r>
      <w:r w:rsidR="00D01D05">
        <w:rPr>
          <w:rFonts w:asciiTheme="minorHAnsi" w:hAnsiTheme="minorHAnsi" w:cstheme="minorHAnsi"/>
        </w:rPr>
        <w:t xml:space="preserve"> </w:t>
      </w:r>
      <w:r w:rsidR="00823566">
        <w:rPr>
          <w:rFonts w:asciiTheme="minorHAnsi" w:hAnsiTheme="minorHAnsi" w:cstheme="minorHAnsi"/>
        </w:rPr>
        <w:t xml:space="preserve">  </w:t>
      </w:r>
      <w:r w:rsidR="00817C4E">
        <w:rPr>
          <w:rFonts w:asciiTheme="minorHAnsi" w:hAnsiTheme="minorHAnsi" w:cstheme="minorHAnsi"/>
        </w:rPr>
        <w:t xml:space="preserve"> </w:t>
      </w:r>
    </w:p>
    <w:p w:rsidR="00CE7B3F" w:rsidRDefault="009F17D2" w:rsidP="0062683F">
      <w:pPr>
        <w:pStyle w:val="Bodytable"/>
        <w:jc w:val="both"/>
        <w:rPr>
          <w:rFonts w:asciiTheme="minorHAnsi" w:hAnsiTheme="minorHAnsi" w:cstheme="minorHAnsi"/>
        </w:rPr>
      </w:pPr>
      <w:r>
        <w:rPr>
          <w:rFonts w:asciiTheme="minorHAnsi" w:hAnsiTheme="minorHAnsi" w:cstheme="minorHAnsi"/>
          <w:noProof/>
          <w:lang w:eastAsia="en-GB"/>
        </w:rPr>
        <mc:AlternateContent>
          <mc:Choice Requires="wps">
            <w:drawing>
              <wp:anchor distT="0" distB="0" distL="114300" distR="114300" simplePos="0" relativeHeight="251662336" behindDoc="0" locked="0" layoutInCell="1" allowOverlap="1" wp14:anchorId="6A6AB2C9" wp14:editId="1A59CB19">
                <wp:simplePos x="0" y="0"/>
                <wp:positionH relativeFrom="column">
                  <wp:posOffset>3794760</wp:posOffset>
                </wp:positionH>
                <wp:positionV relativeFrom="paragraph">
                  <wp:posOffset>967740</wp:posOffset>
                </wp:positionV>
                <wp:extent cx="1600200" cy="1552575"/>
                <wp:effectExtent l="38100" t="0" r="19050" b="47625"/>
                <wp:wrapSquare wrapText="bothSides"/>
                <wp:docPr id="6" name="Straight Arrow Connector 6"/>
                <wp:cNvGraphicFramePr/>
                <a:graphic xmlns:a="http://schemas.openxmlformats.org/drawingml/2006/main">
                  <a:graphicData uri="http://schemas.microsoft.com/office/word/2010/wordprocessingShape">
                    <wps:wsp>
                      <wps:cNvCnPr/>
                      <wps:spPr>
                        <a:xfrm flipH="1">
                          <a:off x="0" y="0"/>
                          <a:ext cx="1600200" cy="1552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E69046" id="_x0000_t32" coordsize="21600,21600" o:spt="32" o:oned="t" path="m,l21600,21600e" filled="f">
                <v:path arrowok="t" fillok="f" o:connecttype="none"/>
                <o:lock v:ext="edit" shapetype="t"/>
              </v:shapetype>
              <v:shape id="Straight Arrow Connector 6" o:spid="_x0000_s1026" type="#_x0000_t32" style="position:absolute;margin-left:298.8pt;margin-top:76.2pt;width:126pt;height:122.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" strokecolor="black [3213]">
                <v:stroke endarrow="block"/>
                <w10:wrap type="square"/>
              </v:shape>
            </w:pict>
          </mc:Fallback>
        </mc:AlternateContent>
      </w:r>
      <w:r>
        <w:rPr>
          <w:rFonts w:asciiTheme="minorHAnsi" w:hAnsiTheme="minorHAnsi" w:cstheme="minorHAnsi"/>
          <w:noProof/>
          <w:lang w:eastAsia="en-GB"/>
        </w:rPr>
        <mc:AlternateContent>
          <mc:Choice Requires="wps">
            <w:drawing>
              <wp:anchor distT="0" distB="0" distL="114300" distR="114300" simplePos="0" relativeHeight="251660288" behindDoc="0" locked="0" layoutInCell="1" allowOverlap="1" wp14:anchorId="01D13E26" wp14:editId="5349F6E5">
                <wp:simplePos x="0" y="0"/>
                <wp:positionH relativeFrom="column">
                  <wp:posOffset>3537584</wp:posOffset>
                </wp:positionH>
                <wp:positionV relativeFrom="paragraph">
                  <wp:posOffset>243839</wp:posOffset>
                </wp:positionV>
                <wp:extent cx="1533525" cy="2257425"/>
                <wp:effectExtent l="38100" t="19050" r="28575" b="47625"/>
                <wp:wrapNone/>
                <wp:docPr id="5" name="Straight Arrow Connector 5"/>
                <wp:cNvGraphicFramePr/>
                <a:graphic xmlns:a="http://schemas.openxmlformats.org/drawingml/2006/main">
                  <a:graphicData uri="http://schemas.microsoft.com/office/word/2010/wordprocessingShape">
                    <wps:wsp>
                      <wps:cNvCnPr/>
                      <wps:spPr>
                        <a:xfrm flipH="1">
                          <a:off x="0" y="0"/>
                          <a:ext cx="1533525" cy="225742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F53BF8" id="Straight Arrow Connector 5" o:spid="_x0000_s1026" type="#_x0000_t32" style="position:absolute;margin-left:278.55pt;margin-top:19.2pt;width:120.75pt;height:177.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" strokecolor="black [3213]" strokeweight="3pt">
                <v:stroke endarrow="block"/>
              </v:shape>
            </w:pict>
          </mc:Fallback>
        </mc:AlternateContent>
      </w:r>
      <w:r w:rsidRPr="007918E2">
        <w:rPr>
          <w:rFonts w:asciiTheme="minorHAnsi" w:hAnsiTheme="minorHAnsi" w:cstheme="minorHAnsi"/>
          <w:noProof/>
          <w:lang w:eastAsia="en-GB"/>
        </w:rPr>
        <mc:AlternateContent>
          <mc:Choice Requires="wps">
            <w:drawing>
              <wp:anchor distT="45720" distB="45720" distL="114300" distR="114300" simplePos="0" relativeHeight="251668480" behindDoc="0" locked="0" layoutInCell="1" allowOverlap="1" wp14:anchorId="579186C9" wp14:editId="04ECA477">
                <wp:simplePos x="0" y="0"/>
                <wp:positionH relativeFrom="column">
                  <wp:posOffset>5318760</wp:posOffset>
                </wp:positionH>
                <wp:positionV relativeFrom="paragraph">
                  <wp:posOffset>725805</wp:posOffset>
                </wp:positionV>
                <wp:extent cx="1066800" cy="276225"/>
                <wp:effectExtent l="0" t="0" r="1905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rsidR="003C59D1" w:rsidRDefault="003C59D1" w:rsidP="003C59D1">
                            <w:r>
                              <w:t>95.46</w:t>
                            </w:r>
                            <w:r>
                              <w:t>m AOD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9186C9" id="_x0000_t202" coordsize="21600,21600" o:spt="202" path="m,l,21600r21600,l21600,xe">
                <v:stroke joinstyle="miter"/>
                <v:path gradientshapeok="t" o:connecttype="rect"/>
              </v:shapetype>
              <v:shape id="Text Box 2" o:spid="_x0000_s1026" type="#_x0000_t202" style="position:absolute;left:0;text-align:left;margin-left:418.8pt;margin-top:57.15pt;width:84pt;height:2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">
                <v:textbox>
                  <w:txbxContent>
                    <w:p w:rsidR="003C59D1" w:rsidRDefault="003C59D1" w:rsidP="003C59D1">
                      <w:r>
                        <w:t>95.46</w:t>
                      </w:r>
                      <w:r>
                        <w:t>m AOD</w:t>
                      </w:r>
                    </w:p>
                  </w:txbxContent>
                </v:textbox>
                <w10:wrap type="square"/>
              </v:shape>
            </w:pict>
          </mc:Fallback>
        </mc:AlternateContent>
      </w:r>
      <w:r w:rsidRPr="007918E2">
        <w:rPr>
          <w:rFonts w:asciiTheme="minorHAnsi" w:hAnsiTheme="minorHAnsi" w:cstheme="minorHAnsi"/>
          <w:noProof/>
          <w:lang w:eastAsia="en-GB"/>
        </w:rPr>
        <mc:AlternateContent>
          <mc:Choice Requires="wps">
            <w:drawing>
              <wp:anchor distT="45720" distB="45720" distL="114300" distR="114300" simplePos="0" relativeHeight="251666432" behindDoc="0" locked="0" layoutInCell="1" allowOverlap="1" wp14:anchorId="056E1BBC" wp14:editId="6C2ABF1B">
                <wp:simplePos x="0" y="0"/>
                <wp:positionH relativeFrom="column">
                  <wp:posOffset>4899660</wp:posOffset>
                </wp:positionH>
                <wp:positionV relativeFrom="paragraph">
                  <wp:posOffset>215265</wp:posOffset>
                </wp:positionV>
                <wp:extent cx="1066800" cy="276225"/>
                <wp:effectExtent l="0" t="0" r="19050" b="28575"/>
                <wp:wrapThrough wrapText="bothSides">
                  <wp:wrapPolygon edited="0">
                    <wp:start x="0" y="0"/>
                    <wp:lineTo x="0" y="22345"/>
                    <wp:lineTo x="21600" y="22345"/>
                    <wp:lineTo x="21600"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rsidR="007918E2" w:rsidRDefault="007918E2">
                            <w:r>
                              <w:t>95.48m AOD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E1BBC" id="_x0000_s1027" type="#_x0000_t202" style="position:absolute;left:0;text-align:left;margin-left:385.8pt;margin-top:16.95pt;width:84pt;height:21.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">
                <v:textbox>
                  <w:txbxContent>
                    <w:p w:rsidR="007918E2" w:rsidRDefault="007918E2">
                      <w:r>
                        <w:t>95.48m AOD</w:t>
                      </w:r>
                    </w:p>
                  </w:txbxContent>
                </v:textbox>
                <w10:wrap type="through"/>
              </v:shape>
            </w:pict>
          </mc:Fallback>
        </mc:AlternateContent>
      </w:r>
    </w:p>
    <w:p w:rsidR="00FE54BA" w:rsidRDefault="00FE54BA" w:rsidP="0062683F">
      <w:pPr>
        <w:pStyle w:val="Bodytable"/>
        <w:jc w:val="both"/>
        <w:rPr>
          <w:rFonts w:asciiTheme="minorHAnsi" w:hAnsiTheme="minorHAnsi" w:cstheme="minorHAnsi"/>
        </w:rPr>
      </w:pPr>
    </w:p>
    <w:p w:rsidR="000B5E46" w:rsidRDefault="000B5E46" w:rsidP="0062683F">
      <w:pPr>
        <w:pStyle w:val="Bodytable"/>
        <w:jc w:val="both"/>
        <w:rPr>
          <w:rFonts w:asciiTheme="minorHAnsi" w:hAnsiTheme="minorHAnsi" w:cstheme="minorHAnsi"/>
        </w:rPr>
      </w:pPr>
    </w:p>
    <w:p w:rsidR="000B5E46" w:rsidRDefault="006C1AB0" w:rsidP="0062683F">
      <w:pPr>
        <w:pStyle w:val="Bodytable"/>
        <w:jc w:val="both"/>
        <w:rPr>
          <w:rFonts w:asciiTheme="minorHAnsi" w:hAnsiTheme="minorHAnsi" w:cstheme="minorHAnsi"/>
        </w:rPr>
      </w:pPr>
      <w:r>
        <w:rPr>
          <w:rFonts w:asciiTheme="minorHAnsi" w:hAnsiTheme="minorHAnsi" w:cstheme="minorHAnsi"/>
          <w:noProof/>
          <w:lang w:eastAsia="en-GB"/>
        </w:rPr>
        <mc:AlternateContent>
          <mc:Choice Requires="wps">
            <w:drawing>
              <wp:anchor distT="0" distB="0" distL="114300" distR="114300" simplePos="0" relativeHeight="251681792" behindDoc="0" locked="0" layoutInCell="1" allowOverlap="1">
                <wp:simplePos x="0" y="0"/>
                <wp:positionH relativeFrom="column">
                  <wp:posOffset>1823085</wp:posOffset>
                </wp:positionH>
                <wp:positionV relativeFrom="paragraph">
                  <wp:posOffset>275590</wp:posOffset>
                </wp:positionV>
                <wp:extent cx="800100" cy="0"/>
                <wp:effectExtent l="0" t="152400" r="0" b="152400"/>
                <wp:wrapNone/>
                <wp:docPr id="22" name="Straight Arrow Connector 22"/>
                <wp:cNvGraphicFramePr/>
                <a:graphic xmlns:a="http://schemas.openxmlformats.org/drawingml/2006/main">
                  <a:graphicData uri="http://schemas.microsoft.com/office/word/2010/wordprocessingShape">
                    <wps:wsp>
                      <wps:cNvCnPr/>
                      <wps:spPr>
                        <a:xfrm flipH="1">
                          <a:off x="0" y="0"/>
                          <a:ext cx="800100" cy="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FD9A97" id="Straight Arrow Connector 22" o:spid="_x0000_s1026" type="#_x0000_t32" style="position:absolute;margin-left:143.55pt;margin-top:21.7pt;width:63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" strokecolor="red" strokeweight="6pt">
                <v:stroke endarrow="block"/>
              </v:shape>
            </w:pict>
          </mc:Fallback>
        </mc:AlternateContent>
      </w:r>
      <w:r w:rsidR="009F17D2">
        <w:rPr>
          <w:rFonts w:asciiTheme="minorHAnsi" w:hAnsiTheme="minorHAnsi" w:cstheme="minorHAnsi"/>
          <w:noProof/>
          <w:lang w:eastAsia="en-GB"/>
        </w:rPr>
        <mc:AlternateContent>
          <mc:Choice Requires="wps">
            <w:drawing>
              <wp:anchor distT="0" distB="0" distL="114300" distR="114300" simplePos="0" relativeHeight="251664384" behindDoc="0" locked="0" layoutInCell="1" allowOverlap="1" wp14:anchorId="11EB57DA" wp14:editId="0C960CB5">
                <wp:simplePos x="0" y="0"/>
                <wp:positionH relativeFrom="column">
                  <wp:posOffset>4042410</wp:posOffset>
                </wp:positionH>
                <wp:positionV relativeFrom="paragraph">
                  <wp:posOffset>367030</wp:posOffset>
                </wp:positionV>
                <wp:extent cx="1581150" cy="866775"/>
                <wp:effectExtent l="38100" t="0" r="19050" b="47625"/>
                <wp:wrapNone/>
                <wp:docPr id="9" name="Straight Arrow Connector 9"/>
                <wp:cNvGraphicFramePr/>
                <a:graphic xmlns:a="http://schemas.openxmlformats.org/drawingml/2006/main">
                  <a:graphicData uri="http://schemas.microsoft.com/office/word/2010/wordprocessingShape">
                    <wps:wsp>
                      <wps:cNvCnPr/>
                      <wps:spPr>
                        <a:xfrm flipH="1">
                          <a:off x="0" y="0"/>
                          <a:ext cx="1581150" cy="8667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C2CB6B" id="Straight Arrow Connector 9" o:spid="_x0000_s1026" type="#_x0000_t32" style="position:absolute;margin-left:318.3pt;margin-top:28.9pt;width:124.5pt;height:68.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" strokecolor="black [3213]">
                <v:stroke endarrow="block"/>
              </v:shape>
            </w:pict>
          </mc:Fallback>
        </mc:AlternateContent>
      </w:r>
      <w:r w:rsidR="009F17D2" w:rsidRPr="007918E2">
        <w:rPr>
          <w:rFonts w:asciiTheme="minorHAnsi" w:hAnsiTheme="minorHAnsi" w:cstheme="minorHAnsi"/>
          <w:noProof/>
          <w:lang w:eastAsia="en-GB"/>
        </w:rPr>
        <mc:AlternateContent>
          <mc:Choice Requires="wps">
            <w:drawing>
              <wp:anchor distT="45720" distB="45720" distL="114300" distR="114300" simplePos="0" relativeHeight="251670528" behindDoc="0" locked="0" layoutInCell="1" allowOverlap="1" wp14:anchorId="28E24AA2" wp14:editId="0C55FB80">
                <wp:simplePos x="0" y="0"/>
                <wp:positionH relativeFrom="column">
                  <wp:posOffset>5394960</wp:posOffset>
                </wp:positionH>
                <wp:positionV relativeFrom="paragraph">
                  <wp:posOffset>364490</wp:posOffset>
                </wp:positionV>
                <wp:extent cx="1066800" cy="276225"/>
                <wp:effectExtent l="0" t="0" r="19050"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rsidR="003C59D1" w:rsidRDefault="003C59D1" w:rsidP="003C59D1">
                            <w:r>
                              <w:t>95.52</w:t>
                            </w:r>
                            <w:r>
                              <w:t>m AOD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24AA2" id="_x0000_s1028" type="#_x0000_t202" style="position:absolute;left:0;text-align:left;margin-left:424.8pt;margin-top:28.7pt;width:84pt;height:21.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">
                <v:textbox>
                  <w:txbxContent>
                    <w:p w:rsidR="003C59D1" w:rsidRDefault="003C59D1" w:rsidP="003C59D1">
                      <w:r>
                        <w:t>95.52</w:t>
                      </w:r>
                      <w:r>
                        <w:t>m AOD</w:t>
                      </w:r>
                    </w:p>
                  </w:txbxContent>
                </v:textbox>
                <w10:wrap type="square"/>
              </v:shape>
            </w:pict>
          </mc:Fallback>
        </mc:AlternateContent>
      </w:r>
      <w:r w:rsidR="009F17D2">
        <w:rPr>
          <w:noProof/>
          <w:lang w:eastAsia="en-GB"/>
        </w:rPr>
        <w:drawing>
          <wp:anchor distT="0" distB="0" distL="114300" distR="114300" simplePos="0" relativeHeight="251659264" behindDoc="0" locked="0" layoutInCell="1" allowOverlap="1" wp14:anchorId="6A26FB93" wp14:editId="748E23CB">
            <wp:simplePos x="0" y="0"/>
            <wp:positionH relativeFrom="column">
              <wp:posOffset>2623820</wp:posOffset>
            </wp:positionH>
            <wp:positionV relativeFrom="paragraph">
              <wp:posOffset>275590</wp:posOffset>
            </wp:positionV>
            <wp:extent cx="3333750" cy="29337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8904" t="28401" r="6630" b="11685"/>
                    <a:stretch/>
                  </pic:blipFill>
                  <pic:spPr bwMode="auto">
                    <a:xfrm>
                      <a:off x="0" y="0"/>
                      <a:ext cx="3333750" cy="2933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B5E46" w:rsidRDefault="000B5E46" w:rsidP="0062683F">
      <w:pPr>
        <w:pStyle w:val="Bodytable"/>
        <w:jc w:val="both"/>
        <w:rPr>
          <w:rFonts w:asciiTheme="minorHAnsi" w:hAnsiTheme="minorHAnsi" w:cstheme="minorHAnsi"/>
        </w:rPr>
      </w:pPr>
    </w:p>
    <w:p w:rsidR="000B5E46" w:rsidRDefault="000B5E46" w:rsidP="0062683F">
      <w:pPr>
        <w:pStyle w:val="Bodytable"/>
        <w:jc w:val="both"/>
        <w:rPr>
          <w:rFonts w:asciiTheme="minorHAnsi" w:hAnsiTheme="minorHAnsi" w:cstheme="minorHAnsi"/>
        </w:rPr>
      </w:pPr>
    </w:p>
    <w:p w:rsidR="007918E2" w:rsidRDefault="00977CD9" w:rsidP="0062683F">
      <w:pPr>
        <w:pStyle w:val="Bodytable"/>
        <w:jc w:val="both"/>
        <w:rPr>
          <w:rFonts w:asciiTheme="minorHAnsi" w:hAnsiTheme="minorHAnsi" w:cstheme="minorHAnsi"/>
          <w:b/>
          <w:u w:val="single"/>
        </w:rPr>
      </w:pPr>
      <w:r>
        <w:rPr>
          <w:rFonts w:asciiTheme="minorHAnsi" w:hAnsiTheme="minorHAnsi" w:cstheme="minorHAnsi"/>
          <w:b/>
          <w:u w:val="single"/>
        </w:rPr>
        <w:t>Condition 3</w:t>
      </w:r>
      <w:r w:rsidR="006C1AB0">
        <w:rPr>
          <w:rFonts w:asciiTheme="minorHAnsi" w:hAnsiTheme="minorHAnsi" w:cstheme="minorHAnsi"/>
          <w:b/>
          <w:u w:val="single"/>
        </w:rPr>
        <w:t>, 4, and 5</w:t>
      </w:r>
      <w:r>
        <w:rPr>
          <w:rFonts w:asciiTheme="minorHAnsi" w:hAnsiTheme="minorHAnsi" w:cstheme="minorHAnsi"/>
          <w:b/>
          <w:u w:val="single"/>
        </w:rPr>
        <w:t>.</w:t>
      </w:r>
    </w:p>
    <w:p w:rsidR="006C1AB0" w:rsidRPr="006C1AB0" w:rsidRDefault="006C1AB0" w:rsidP="0062683F">
      <w:pPr>
        <w:pStyle w:val="Bodytable"/>
        <w:jc w:val="both"/>
        <w:rPr>
          <w:rFonts w:asciiTheme="minorHAnsi" w:hAnsiTheme="minorHAnsi" w:cstheme="minorHAnsi"/>
        </w:rPr>
      </w:pPr>
      <w:r w:rsidRPr="006C1AB0">
        <w:rPr>
          <w:rFonts w:asciiTheme="minorHAnsi" w:hAnsiTheme="minorHAnsi" w:cstheme="minorHAnsi"/>
        </w:rPr>
        <w:t>All proposed work (temp and permanent) will be undertaken above the soffit of the existing culvert. No works are proposed within the channel and flow capacity will be maintained at all times.</w:t>
      </w:r>
    </w:p>
    <w:p w:rsidR="006C1AB0" w:rsidRDefault="006C1AB0" w:rsidP="0062683F">
      <w:pPr>
        <w:pStyle w:val="Bodytable"/>
        <w:jc w:val="both"/>
        <w:rPr>
          <w:rFonts w:asciiTheme="minorHAnsi" w:hAnsiTheme="minorHAnsi" w:cstheme="minorHAnsi"/>
          <w:b/>
          <w:u w:val="single"/>
        </w:rPr>
      </w:pPr>
    </w:p>
    <w:p w:rsidR="00977CD9" w:rsidRPr="006C1AB0" w:rsidRDefault="00977CD9" w:rsidP="0062683F">
      <w:pPr>
        <w:pStyle w:val="Bodytable"/>
        <w:jc w:val="both"/>
        <w:rPr>
          <w:rFonts w:asciiTheme="minorHAnsi" w:hAnsiTheme="minorHAnsi" w:cstheme="minorHAnsi"/>
        </w:rPr>
      </w:pPr>
      <w:r w:rsidRPr="006C1AB0">
        <w:rPr>
          <w:rFonts w:asciiTheme="minorHAnsi" w:hAnsiTheme="minorHAnsi" w:cstheme="minorHAnsi"/>
        </w:rPr>
        <w:t>The representation of the new spine road alignment</w:t>
      </w:r>
      <w:r w:rsidR="00312CCD">
        <w:rPr>
          <w:rFonts w:asciiTheme="minorHAnsi" w:hAnsiTheme="minorHAnsi" w:cstheme="minorHAnsi"/>
        </w:rPr>
        <w:t xml:space="preserve"> in the </w:t>
      </w:r>
      <w:proofErr w:type="spellStart"/>
      <w:r w:rsidR="00312CCD">
        <w:rPr>
          <w:rFonts w:asciiTheme="minorHAnsi" w:hAnsiTheme="minorHAnsi" w:cstheme="minorHAnsi"/>
        </w:rPr>
        <w:t>TuFlow</w:t>
      </w:r>
      <w:proofErr w:type="spellEnd"/>
      <w:r w:rsidR="00312CCD">
        <w:rPr>
          <w:rFonts w:asciiTheme="minorHAnsi" w:hAnsiTheme="minorHAnsi" w:cstheme="minorHAnsi"/>
        </w:rPr>
        <w:t xml:space="preserve"> model</w:t>
      </w:r>
      <w:r w:rsidRPr="006C1AB0">
        <w:rPr>
          <w:rFonts w:asciiTheme="minorHAnsi" w:hAnsiTheme="minorHAnsi" w:cstheme="minorHAnsi"/>
        </w:rPr>
        <w:t xml:space="preserve"> is an approximation of the more detailed plan provided as part of the detailed design process. The general principles (i.e. low spot) and elevations across the long section in both the </w:t>
      </w:r>
      <w:proofErr w:type="spellStart"/>
      <w:r w:rsidRPr="006C1AB0">
        <w:rPr>
          <w:rFonts w:asciiTheme="minorHAnsi" w:hAnsiTheme="minorHAnsi" w:cstheme="minorHAnsi"/>
        </w:rPr>
        <w:t>TuFlow</w:t>
      </w:r>
      <w:proofErr w:type="spellEnd"/>
      <w:r w:rsidRPr="006C1AB0">
        <w:rPr>
          <w:rFonts w:asciiTheme="minorHAnsi" w:hAnsiTheme="minorHAnsi" w:cstheme="minorHAnsi"/>
        </w:rPr>
        <w:t xml:space="preserve"> model and the latest detailed design drawings have been checked for consistency. Model and detail design drawing elevations are illustrated below. It can be confirmed that the latest design drawings and elevation across the road alignment are </w:t>
      </w:r>
      <w:proofErr w:type="spellStart"/>
      <w:r w:rsidRPr="006C1AB0">
        <w:rPr>
          <w:rFonts w:asciiTheme="minorHAnsi" w:hAnsiTheme="minorHAnsi" w:cstheme="minorHAnsi"/>
        </w:rPr>
        <w:t>inline</w:t>
      </w:r>
      <w:proofErr w:type="spellEnd"/>
      <w:r w:rsidRPr="006C1AB0">
        <w:rPr>
          <w:rFonts w:asciiTheme="minorHAnsi" w:hAnsiTheme="minorHAnsi" w:cstheme="minorHAnsi"/>
        </w:rPr>
        <w:t xml:space="preserve"> with those set out in the FCA and in the </w:t>
      </w:r>
      <w:proofErr w:type="spellStart"/>
      <w:r w:rsidRPr="006C1AB0">
        <w:rPr>
          <w:rFonts w:asciiTheme="minorHAnsi" w:hAnsiTheme="minorHAnsi" w:cstheme="minorHAnsi"/>
        </w:rPr>
        <w:t>TuFlow</w:t>
      </w:r>
      <w:proofErr w:type="spellEnd"/>
      <w:r w:rsidRPr="006C1AB0">
        <w:rPr>
          <w:rFonts w:asciiTheme="minorHAnsi" w:hAnsiTheme="minorHAnsi" w:cstheme="minorHAnsi"/>
        </w:rPr>
        <w:t xml:space="preserve"> model.   </w:t>
      </w:r>
    </w:p>
    <w:p w:rsidR="00977CD9" w:rsidRDefault="00977CD9" w:rsidP="0062683F">
      <w:pPr>
        <w:pStyle w:val="Bodytable"/>
        <w:jc w:val="both"/>
        <w:rPr>
          <w:rFonts w:asciiTheme="minorHAnsi" w:hAnsiTheme="minorHAnsi" w:cstheme="minorHAnsi"/>
          <w:b/>
        </w:rPr>
      </w:pPr>
    </w:p>
    <w:p w:rsidR="007918E2" w:rsidRDefault="00977CD9" w:rsidP="00977CD9">
      <w:pPr>
        <w:pStyle w:val="Bodytable"/>
        <w:jc w:val="center"/>
        <w:rPr>
          <w:rFonts w:asciiTheme="minorHAnsi" w:hAnsiTheme="minorHAnsi" w:cstheme="minorHAnsi"/>
        </w:rPr>
      </w:pPr>
      <w:r>
        <w:rPr>
          <w:rFonts w:asciiTheme="minorHAnsi" w:hAnsiTheme="minorHAnsi" w:cstheme="minorHAnsi"/>
          <w:b/>
        </w:rPr>
        <w:t>Figure 2</w:t>
      </w:r>
      <w:r w:rsidRPr="00E7207C">
        <w:rPr>
          <w:rFonts w:asciiTheme="minorHAnsi" w:hAnsiTheme="minorHAnsi" w:cstheme="minorHAnsi"/>
          <w:b/>
        </w:rPr>
        <w:t xml:space="preserve"> – </w:t>
      </w:r>
      <w:r>
        <w:rPr>
          <w:rFonts w:asciiTheme="minorHAnsi" w:hAnsiTheme="minorHAnsi" w:cstheme="minorHAnsi"/>
          <w:b/>
        </w:rPr>
        <w:t xml:space="preserve">Spine Rd alignment elevations. </w:t>
      </w:r>
    </w:p>
    <w:p w:rsidR="007918E2" w:rsidRDefault="00312CCD" w:rsidP="0062683F">
      <w:pPr>
        <w:pStyle w:val="Bodytable"/>
        <w:jc w:val="both"/>
        <w:rPr>
          <w:rFonts w:asciiTheme="minorHAnsi" w:hAnsiTheme="minorHAnsi" w:cstheme="minorHAnsi"/>
        </w:rPr>
      </w:pPr>
      <w:r w:rsidRPr="009F17D2">
        <w:rPr>
          <w:rFonts w:asciiTheme="minorHAnsi" w:hAnsiTheme="minorHAnsi" w:cstheme="minorHAnsi"/>
          <w:noProof/>
          <w:lang w:eastAsia="en-GB"/>
        </w:rPr>
        <mc:AlternateContent>
          <mc:Choice Requires="wps">
            <w:drawing>
              <wp:anchor distT="45720" distB="45720" distL="114300" distR="114300" simplePos="0" relativeHeight="251673600" behindDoc="0" locked="0" layoutInCell="1" allowOverlap="1" wp14:anchorId="4F4A88E4" wp14:editId="79726CD0">
                <wp:simplePos x="0" y="0"/>
                <wp:positionH relativeFrom="column">
                  <wp:posOffset>1461135</wp:posOffset>
                </wp:positionH>
                <wp:positionV relativeFrom="paragraph">
                  <wp:posOffset>577215</wp:posOffset>
                </wp:positionV>
                <wp:extent cx="2019300" cy="790575"/>
                <wp:effectExtent l="0" t="0" r="1905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790575"/>
                        </a:xfrm>
                        <a:prstGeom prst="rect">
                          <a:avLst/>
                        </a:prstGeom>
                        <a:solidFill>
                          <a:srgbClr val="FFFFFF"/>
                        </a:solidFill>
                        <a:ln w="9525">
                          <a:solidFill>
                            <a:srgbClr val="000000"/>
                          </a:solidFill>
                          <a:miter lim="800000"/>
                          <a:headEnd/>
                          <a:tailEnd/>
                        </a:ln>
                      </wps:spPr>
                      <wps:txbx>
                        <w:txbxContent>
                          <w:p w:rsidR="002D597F" w:rsidRDefault="002D597F">
                            <w:pPr>
                              <w:rPr>
                                <w:sz w:val="16"/>
                                <w:szCs w:val="16"/>
                              </w:rPr>
                            </w:pPr>
                            <w:proofErr w:type="spellStart"/>
                            <w:r>
                              <w:rPr>
                                <w:sz w:val="16"/>
                                <w:szCs w:val="16"/>
                              </w:rPr>
                              <w:t>Approx</w:t>
                            </w:r>
                            <w:proofErr w:type="spellEnd"/>
                            <w:r>
                              <w:rPr>
                                <w:sz w:val="16"/>
                                <w:szCs w:val="16"/>
                              </w:rPr>
                              <w:t xml:space="preserve"> </w:t>
                            </w:r>
                            <w:proofErr w:type="spellStart"/>
                            <w:r>
                              <w:rPr>
                                <w:sz w:val="16"/>
                                <w:szCs w:val="16"/>
                              </w:rPr>
                              <w:t>Changage</w:t>
                            </w:r>
                            <w:proofErr w:type="spellEnd"/>
                            <w:r>
                              <w:rPr>
                                <w:sz w:val="16"/>
                                <w:szCs w:val="16"/>
                              </w:rPr>
                              <w:t xml:space="preserve"> 130m</w:t>
                            </w:r>
                          </w:p>
                          <w:p w:rsidR="009F17D2" w:rsidRPr="009F17D2" w:rsidRDefault="009F17D2">
                            <w:pPr>
                              <w:rPr>
                                <w:sz w:val="16"/>
                                <w:szCs w:val="16"/>
                              </w:rPr>
                            </w:pPr>
                            <w:proofErr w:type="spellStart"/>
                            <w:r w:rsidRPr="009F17D2">
                              <w:rPr>
                                <w:sz w:val="16"/>
                                <w:szCs w:val="16"/>
                              </w:rPr>
                              <w:t>TuFlow</w:t>
                            </w:r>
                            <w:proofErr w:type="spellEnd"/>
                            <w:r w:rsidRPr="009F17D2">
                              <w:rPr>
                                <w:sz w:val="16"/>
                                <w:szCs w:val="16"/>
                              </w:rPr>
                              <w:t xml:space="preserve"> Model = 96.6m AOD</w:t>
                            </w:r>
                          </w:p>
                          <w:p w:rsidR="009F17D2" w:rsidRPr="009F17D2" w:rsidRDefault="009F17D2">
                            <w:pPr>
                              <w:rPr>
                                <w:sz w:val="16"/>
                                <w:szCs w:val="16"/>
                              </w:rPr>
                            </w:pPr>
                            <w:r w:rsidRPr="009F17D2">
                              <w:rPr>
                                <w:sz w:val="16"/>
                                <w:szCs w:val="16"/>
                              </w:rPr>
                              <w:t>Detailed Design Drawing = 96.6m AOD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A88E4" id="_x0000_s1029" type="#_x0000_t202" style="position:absolute;left:0;text-align:left;margin-left:115.05pt;margin-top:45.45pt;width:159pt;height:62.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">
                <v:textbox>
                  <w:txbxContent>
                    <w:p w:rsidR="002D597F" w:rsidRDefault="002D597F">
                      <w:pPr>
                        <w:rPr>
                          <w:sz w:val="16"/>
                          <w:szCs w:val="16"/>
                        </w:rPr>
                      </w:pPr>
                      <w:proofErr w:type="spellStart"/>
                      <w:r>
                        <w:rPr>
                          <w:sz w:val="16"/>
                          <w:szCs w:val="16"/>
                        </w:rPr>
                        <w:t>Approx</w:t>
                      </w:r>
                      <w:proofErr w:type="spellEnd"/>
                      <w:r>
                        <w:rPr>
                          <w:sz w:val="16"/>
                          <w:szCs w:val="16"/>
                        </w:rPr>
                        <w:t xml:space="preserve"> </w:t>
                      </w:r>
                      <w:proofErr w:type="spellStart"/>
                      <w:r>
                        <w:rPr>
                          <w:sz w:val="16"/>
                          <w:szCs w:val="16"/>
                        </w:rPr>
                        <w:t>Changage</w:t>
                      </w:r>
                      <w:proofErr w:type="spellEnd"/>
                      <w:r>
                        <w:rPr>
                          <w:sz w:val="16"/>
                          <w:szCs w:val="16"/>
                        </w:rPr>
                        <w:t xml:space="preserve"> 130m</w:t>
                      </w:r>
                    </w:p>
                    <w:p w:rsidR="009F17D2" w:rsidRPr="009F17D2" w:rsidRDefault="009F17D2">
                      <w:pPr>
                        <w:rPr>
                          <w:sz w:val="16"/>
                          <w:szCs w:val="16"/>
                        </w:rPr>
                      </w:pPr>
                      <w:proofErr w:type="spellStart"/>
                      <w:r w:rsidRPr="009F17D2">
                        <w:rPr>
                          <w:sz w:val="16"/>
                          <w:szCs w:val="16"/>
                        </w:rPr>
                        <w:t>TuFlow</w:t>
                      </w:r>
                      <w:proofErr w:type="spellEnd"/>
                      <w:r w:rsidRPr="009F17D2">
                        <w:rPr>
                          <w:sz w:val="16"/>
                          <w:szCs w:val="16"/>
                        </w:rPr>
                        <w:t xml:space="preserve"> Model = 96.6m AOD</w:t>
                      </w:r>
                    </w:p>
                    <w:p w:rsidR="009F17D2" w:rsidRPr="009F17D2" w:rsidRDefault="009F17D2">
                      <w:pPr>
                        <w:rPr>
                          <w:sz w:val="16"/>
                          <w:szCs w:val="16"/>
                        </w:rPr>
                      </w:pPr>
                      <w:r w:rsidRPr="009F17D2">
                        <w:rPr>
                          <w:sz w:val="16"/>
                          <w:szCs w:val="16"/>
                        </w:rPr>
                        <w:t>Detailed Design Drawing = 96.6m AOD</w:t>
                      </w:r>
                    </w:p>
                  </w:txbxContent>
                </v:textbox>
                <w10:wrap type="square"/>
              </v:shape>
            </w:pict>
          </mc:Fallback>
        </mc:AlternateContent>
      </w:r>
      <w:r w:rsidR="002D597F" w:rsidRPr="009F17D2">
        <w:rPr>
          <w:rFonts w:asciiTheme="minorHAnsi" w:hAnsiTheme="minorHAnsi" w:cstheme="minorHAnsi"/>
          <w:noProof/>
          <w:lang w:eastAsia="en-GB"/>
        </w:rPr>
        <mc:AlternateContent>
          <mc:Choice Requires="wps">
            <w:drawing>
              <wp:anchor distT="45720" distB="45720" distL="114300" distR="114300" simplePos="0" relativeHeight="251677696" behindDoc="0" locked="0" layoutInCell="1" allowOverlap="1" wp14:anchorId="0B6DB01A" wp14:editId="0A09887A">
                <wp:simplePos x="0" y="0"/>
                <wp:positionH relativeFrom="column">
                  <wp:posOffset>3623310</wp:posOffset>
                </wp:positionH>
                <wp:positionV relativeFrom="paragraph">
                  <wp:posOffset>929640</wp:posOffset>
                </wp:positionV>
                <wp:extent cx="2019300" cy="933450"/>
                <wp:effectExtent l="0" t="0" r="19050"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33450"/>
                        </a:xfrm>
                        <a:prstGeom prst="rect">
                          <a:avLst/>
                        </a:prstGeom>
                        <a:solidFill>
                          <a:srgbClr val="FFFFFF"/>
                        </a:solidFill>
                        <a:ln w="9525">
                          <a:solidFill>
                            <a:srgbClr val="000000"/>
                          </a:solidFill>
                          <a:miter lim="800000"/>
                          <a:headEnd/>
                          <a:tailEnd/>
                        </a:ln>
                      </wps:spPr>
                      <wps:txbx>
                        <w:txbxContent>
                          <w:p w:rsidR="002D597F" w:rsidRDefault="002D597F" w:rsidP="002D597F">
                            <w:pPr>
                              <w:rPr>
                                <w:sz w:val="16"/>
                                <w:szCs w:val="16"/>
                              </w:rPr>
                            </w:pPr>
                            <w:proofErr w:type="spellStart"/>
                            <w:r>
                              <w:rPr>
                                <w:sz w:val="16"/>
                                <w:szCs w:val="16"/>
                              </w:rPr>
                              <w:t>A</w:t>
                            </w:r>
                            <w:r>
                              <w:rPr>
                                <w:sz w:val="16"/>
                                <w:szCs w:val="16"/>
                              </w:rPr>
                              <w:t>pprox</w:t>
                            </w:r>
                            <w:proofErr w:type="spellEnd"/>
                            <w:r>
                              <w:rPr>
                                <w:sz w:val="16"/>
                                <w:szCs w:val="16"/>
                              </w:rPr>
                              <w:t xml:space="preserve"> </w:t>
                            </w:r>
                            <w:proofErr w:type="spellStart"/>
                            <w:r>
                              <w:rPr>
                                <w:sz w:val="16"/>
                                <w:szCs w:val="16"/>
                              </w:rPr>
                              <w:t>Changage</w:t>
                            </w:r>
                            <w:proofErr w:type="spellEnd"/>
                            <w:r>
                              <w:rPr>
                                <w:sz w:val="16"/>
                                <w:szCs w:val="16"/>
                              </w:rPr>
                              <w:t xml:space="preserve"> 90</w:t>
                            </w:r>
                            <w:r>
                              <w:rPr>
                                <w:sz w:val="16"/>
                                <w:szCs w:val="16"/>
                              </w:rPr>
                              <w:t>m</w:t>
                            </w:r>
                          </w:p>
                          <w:p w:rsidR="002D597F" w:rsidRPr="009F17D2" w:rsidRDefault="002D597F" w:rsidP="002D597F">
                            <w:pPr>
                              <w:rPr>
                                <w:sz w:val="16"/>
                                <w:szCs w:val="16"/>
                              </w:rPr>
                            </w:pPr>
                            <w:proofErr w:type="spellStart"/>
                            <w:r w:rsidRPr="009F17D2">
                              <w:rPr>
                                <w:sz w:val="16"/>
                                <w:szCs w:val="16"/>
                              </w:rPr>
                              <w:t>TuFl</w:t>
                            </w:r>
                            <w:r>
                              <w:rPr>
                                <w:sz w:val="16"/>
                                <w:szCs w:val="16"/>
                              </w:rPr>
                              <w:t>ow</w:t>
                            </w:r>
                            <w:proofErr w:type="spellEnd"/>
                            <w:r>
                              <w:rPr>
                                <w:sz w:val="16"/>
                                <w:szCs w:val="16"/>
                              </w:rPr>
                              <w:t xml:space="preserve"> Model (</w:t>
                            </w:r>
                            <w:proofErr w:type="spellStart"/>
                            <w:r>
                              <w:rPr>
                                <w:sz w:val="16"/>
                                <w:szCs w:val="16"/>
                              </w:rPr>
                              <w:t>Approx</w:t>
                            </w:r>
                            <w:proofErr w:type="spellEnd"/>
                            <w:r>
                              <w:rPr>
                                <w:sz w:val="16"/>
                                <w:szCs w:val="16"/>
                              </w:rPr>
                              <w:t xml:space="preserve"> Level) = 95.8</w:t>
                            </w:r>
                            <w:r w:rsidRPr="009F17D2">
                              <w:rPr>
                                <w:sz w:val="16"/>
                                <w:szCs w:val="16"/>
                              </w:rPr>
                              <w:t>m AOD</w:t>
                            </w:r>
                          </w:p>
                          <w:p w:rsidR="002D597F" w:rsidRPr="009F17D2" w:rsidRDefault="002D597F" w:rsidP="002D597F">
                            <w:pPr>
                              <w:rPr>
                                <w:sz w:val="16"/>
                                <w:szCs w:val="16"/>
                              </w:rPr>
                            </w:pPr>
                            <w:r>
                              <w:rPr>
                                <w:sz w:val="16"/>
                                <w:szCs w:val="16"/>
                              </w:rPr>
                              <w:t>Detailed Design Drawing = 95.8</w:t>
                            </w:r>
                            <w:r w:rsidRPr="009F17D2">
                              <w:rPr>
                                <w:sz w:val="16"/>
                                <w:szCs w:val="16"/>
                              </w:rPr>
                              <w:t>m AOD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DB01A" id="_x0000_s1030" type="#_x0000_t202" style="position:absolute;left:0;text-align:left;margin-left:285.3pt;margin-top:73.2pt;width:159pt;height:7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">
                <v:textbox>
                  <w:txbxContent>
                    <w:p w:rsidR="002D597F" w:rsidRDefault="002D597F" w:rsidP="002D597F">
                      <w:pPr>
                        <w:rPr>
                          <w:sz w:val="16"/>
                          <w:szCs w:val="16"/>
                        </w:rPr>
                      </w:pPr>
                      <w:proofErr w:type="spellStart"/>
                      <w:r>
                        <w:rPr>
                          <w:sz w:val="16"/>
                          <w:szCs w:val="16"/>
                        </w:rPr>
                        <w:t>A</w:t>
                      </w:r>
                      <w:r>
                        <w:rPr>
                          <w:sz w:val="16"/>
                          <w:szCs w:val="16"/>
                        </w:rPr>
                        <w:t>pprox</w:t>
                      </w:r>
                      <w:proofErr w:type="spellEnd"/>
                      <w:r>
                        <w:rPr>
                          <w:sz w:val="16"/>
                          <w:szCs w:val="16"/>
                        </w:rPr>
                        <w:t xml:space="preserve"> </w:t>
                      </w:r>
                      <w:proofErr w:type="spellStart"/>
                      <w:r>
                        <w:rPr>
                          <w:sz w:val="16"/>
                          <w:szCs w:val="16"/>
                        </w:rPr>
                        <w:t>Changage</w:t>
                      </w:r>
                      <w:proofErr w:type="spellEnd"/>
                      <w:r>
                        <w:rPr>
                          <w:sz w:val="16"/>
                          <w:szCs w:val="16"/>
                        </w:rPr>
                        <w:t xml:space="preserve"> 90</w:t>
                      </w:r>
                      <w:r>
                        <w:rPr>
                          <w:sz w:val="16"/>
                          <w:szCs w:val="16"/>
                        </w:rPr>
                        <w:t>m</w:t>
                      </w:r>
                    </w:p>
                    <w:p w:rsidR="002D597F" w:rsidRPr="009F17D2" w:rsidRDefault="002D597F" w:rsidP="002D597F">
                      <w:pPr>
                        <w:rPr>
                          <w:sz w:val="16"/>
                          <w:szCs w:val="16"/>
                        </w:rPr>
                      </w:pPr>
                      <w:proofErr w:type="spellStart"/>
                      <w:r w:rsidRPr="009F17D2">
                        <w:rPr>
                          <w:sz w:val="16"/>
                          <w:szCs w:val="16"/>
                        </w:rPr>
                        <w:t>TuFl</w:t>
                      </w:r>
                      <w:r>
                        <w:rPr>
                          <w:sz w:val="16"/>
                          <w:szCs w:val="16"/>
                        </w:rPr>
                        <w:t>ow</w:t>
                      </w:r>
                      <w:proofErr w:type="spellEnd"/>
                      <w:r>
                        <w:rPr>
                          <w:sz w:val="16"/>
                          <w:szCs w:val="16"/>
                        </w:rPr>
                        <w:t xml:space="preserve"> Model (</w:t>
                      </w:r>
                      <w:proofErr w:type="spellStart"/>
                      <w:r>
                        <w:rPr>
                          <w:sz w:val="16"/>
                          <w:szCs w:val="16"/>
                        </w:rPr>
                        <w:t>Approx</w:t>
                      </w:r>
                      <w:proofErr w:type="spellEnd"/>
                      <w:r>
                        <w:rPr>
                          <w:sz w:val="16"/>
                          <w:szCs w:val="16"/>
                        </w:rPr>
                        <w:t xml:space="preserve"> Level) = 95.8</w:t>
                      </w:r>
                      <w:r w:rsidRPr="009F17D2">
                        <w:rPr>
                          <w:sz w:val="16"/>
                          <w:szCs w:val="16"/>
                        </w:rPr>
                        <w:t>m AOD</w:t>
                      </w:r>
                    </w:p>
                    <w:p w:rsidR="002D597F" w:rsidRPr="009F17D2" w:rsidRDefault="002D597F" w:rsidP="002D597F">
                      <w:pPr>
                        <w:rPr>
                          <w:sz w:val="16"/>
                          <w:szCs w:val="16"/>
                        </w:rPr>
                      </w:pPr>
                      <w:r>
                        <w:rPr>
                          <w:sz w:val="16"/>
                          <w:szCs w:val="16"/>
                        </w:rPr>
                        <w:t>Detailed Design Drawing = 95.8</w:t>
                      </w:r>
                      <w:r w:rsidRPr="009F17D2">
                        <w:rPr>
                          <w:sz w:val="16"/>
                          <w:szCs w:val="16"/>
                        </w:rPr>
                        <w:t>m AOD</w:t>
                      </w:r>
                    </w:p>
                  </w:txbxContent>
                </v:textbox>
                <w10:wrap type="square"/>
              </v:shape>
            </w:pict>
          </mc:Fallback>
        </mc:AlternateContent>
      </w:r>
      <w:r w:rsidR="002D597F" w:rsidRPr="009F17D2">
        <w:rPr>
          <w:rFonts w:asciiTheme="minorHAnsi" w:hAnsiTheme="minorHAnsi" w:cstheme="minorHAnsi"/>
          <w:noProof/>
          <w:lang w:eastAsia="en-GB"/>
        </w:rPr>
        <mc:AlternateContent>
          <mc:Choice Requires="wps">
            <w:drawing>
              <wp:anchor distT="45720" distB="45720" distL="114300" distR="114300" simplePos="0" relativeHeight="251679744" behindDoc="0" locked="0" layoutInCell="1" allowOverlap="1" wp14:anchorId="2AC563AF" wp14:editId="718E0AF9">
                <wp:simplePos x="0" y="0"/>
                <wp:positionH relativeFrom="column">
                  <wp:posOffset>2337435</wp:posOffset>
                </wp:positionH>
                <wp:positionV relativeFrom="paragraph">
                  <wp:posOffset>3549015</wp:posOffset>
                </wp:positionV>
                <wp:extent cx="2019300" cy="91440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14400"/>
                        </a:xfrm>
                        <a:prstGeom prst="rect">
                          <a:avLst/>
                        </a:prstGeom>
                        <a:solidFill>
                          <a:srgbClr val="FFFFFF"/>
                        </a:solidFill>
                        <a:ln w="9525">
                          <a:solidFill>
                            <a:srgbClr val="000000"/>
                          </a:solidFill>
                          <a:miter lim="800000"/>
                          <a:headEnd/>
                          <a:tailEnd/>
                        </a:ln>
                      </wps:spPr>
                      <wps:txbx>
                        <w:txbxContent>
                          <w:p w:rsidR="002D597F" w:rsidRDefault="002D597F" w:rsidP="002D597F">
                            <w:pPr>
                              <w:rPr>
                                <w:sz w:val="16"/>
                                <w:szCs w:val="16"/>
                              </w:rPr>
                            </w:pPr>
                            <w:proofErr w:type="spellStart"/>
                            <w:r>
                              <w:rPr>
                                <w:sz w:val="16"/>
                                <w:szCs w:val="16"/>
                              </w:rPr>
                              <w:t>A</w:t>
                            </w:r>
                            <w:r>
                              <w:rPr>
                                <w:sz w:val="16"/>
                                <w:szCs w:val="16"/>
                              </w:rPr>
                              <w:t>pprox</w:t>
                            </w:r>
                            <w:proofErr w:type="spellEnd"/>
                            <w:r>
                              <w:rPr>
                                <w:sz w:val="16"/>
                                <w:szCs w:val="16"/>
                              </w:rPr>
                              <w:t xml:space="preserve"> </w:t>
                            </w:r>
                            <w:proofErr w:type="spellStart"/>
                            <w:r>
                              <w:rPr>
                                <w:sz w:val="16"/>
                                <w:szCs w:val="16"/>
                              </w:rPr>
                              <w:t>Changage</w:t>
                            </w:r>
                            <w:proofErr w:type="spellEnd"/>
                            <w:r>
                              <w:rPr>
                                <w:sz w:val="16"/>
                                <w:szCs w:val="16"/>
                              </w:rPr>
                              <w:t xml:space="preserve"> 30</w:t>
                            </w:r>
                            <w:r>
                              <w:rPr>
                                <w:sz w:val="16"/>
                                <w:szCs w:val="16"/>
                              </w:rPr>
                              <w:t>m</w:t>
                            </w:r>
                          </w:p>
                          <w:p w:rsidR="002D597F" w:rsidRPr="009F17D2" w:rsidRDefault="002D597F" w:rsidP="002D597F">
                            <w:pPr>
                              <w:rPr>
                                <w:sz w:val="16"/>
                                <w:szCs w:val="16"/>
                              </w:rPr>
                            </w:pPr>
                            <w:proofErr w:type="spellStart"/>
                            <w:r w:rsidRPr="009F17D2">
                              <w:rPr>
                                <w:sz w:val="16"/>
                                <w:szCs w:val="16"/>
                              </w:rPr>
                              <w:t>TuFl</w:t>
                            </w:r>
                            <w:r>
                              <w:rPr>
                                <w:sz w:val="16"/>
                                <w:szCs w:val="16"/>
                              </w:rPr>
                              <w:t>ow</w:t>
                            </w:r>
                            <w:proofErr w:type="spellEnd"/>
                            <w:r>
                              <w:rPr>
                                <w:sz w:val="16"/>
                                <w:szCs w:val="16"/>
                              </w:rPr>
                              <w:t xml:space="preserve"> Model (</w:t>
                            </w:r>
                            <w:proofErr w:type="spellStart"/>
                            <w:r>
                              <w:rPr>
                                <w:sz w:val="16"/>
                                <w:szCs w:val="16"/>
                              </w:rPr>
                              <w:t>Approx</w:t>
                            </w:r>
                            <w:proofErr w:type="spellEnd"/>
                            <w:r>
                              <w:rPr>
                                <w:sz w:val="16"/>
                                <w:szCs w:val="16"/>
                              </w:rPr>
                              <w:t xml:space="preserve"> Level) = 96.2</w:t>
                            </w:r>
                            <w:r w:rsidRPr="009F17D2">
                              <w:rPr>
                                <w:sz w:val="16"/>
                                <w:szCs w:val="16"/>
                              </w:rPr>
                              <w:t>m AOD</w:t>
                            </w:r>
                          </w:p>
                          <w:p w:rsidR="002D597F" w:rsidRPr="009F17D2" w:rsidRDefault="002D597F" w:rsidP="002D597F">
                            <w:pPr>
                              <w:rPr>
                                <w:sz w:val="16"/>
                                <w:szCs w:val="16"/>
                              </w:rPr>
                            </w:pPr>
                            <w:r>
                              <w:rPr>
                                <w:sz w:val="16"/>
                                <w:szCs w:val="16"/>
                              </w:rPr>
                              <w:t>Detailed Design Drawing = 96.2</w:t>
                            </w:r>
                            <w:r w:rsidRPr="009F17D2">
                              <w:rPr>
                                <w:sz w:val="16"/>
                                <w:szCs w:val="16"/>
                              </w:rPr>
                              <w:t>m AOD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563AF" id="_x0000_s1031" type="#_x0000_t202" style="position:absolute;left:0;text-align:left;margin-left:184.05pt;margin-top:279.45pt;width:159pt;height:1in;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">
                <v:textbox>
                  <w:txbxContent>
                    <w:p w:rsidR="002D597F" w:rsidRDefault="002D597F" w:rsidP="002D597F">
                      <w:pPr>
                        <w:rPr>
                          <w:sz w:val="16"/>
                          <w:szCs w:val="16"/>
                        </w:rPr>
                      </w:pPr>
                      <w:proofErr w:type="spellStart"/>
                      <w:r>
                        <w:rPr>
                          <w:sz w:val="16"/>
                          <w:szCs w:val="16"/>
                        </w:rPr>
                        <w:t>A</w:t>
                      </w:r>
                      <w:r>
                        <w:rPr>
                          <w:sz w:val="16"/>
                          <w:szCs w:val="16"/>
                        </w:rPr>
                        <w:t>pprox</w:t>
                      </w:r>
                      <w:proofErr w:type="spellEnd"/>
                      <w:r>
                        <w:rPr>
                          <w:sz w:val="16"/>
                          <w:szCs w:val="16"/>
                        </w:rPr>
                        <w:t xml:space="preserve"> </w:t>
                      </w:r>
                      <w:proofErr w:type="spellStart"/>
                      <w:r>
                        <w:rPr>
                          <w:sz w:val="16"/>
                          <w:szCs w:val="16"/>
                        </w:rPr>
                        <w:t>Changage</w:t>
                      </w:r>
                      <w:proofErr w:type="spellEnd"/>
                      <w:r>
                        <w:rPr>
                          <w:sz w:val="16"/>
                          <w:szCs w:val="16"/>
                        </w:rPr>
                        <w:t xml:space="preserve"> 30</w:t>
                      </w:r>
                      <w:r>
                        <w:rPr>
                          <w:sz w:val="16"/>
                          <w:szCs w:val="16"/>
                        </w:rPr>
                        <w:t>m</w:t>
                      </w:r>
                    </w:p>
                    <w:p w:rsidR="002D597F" w:rsidRPr="009F17D2" w:rsidRDefault="002D597F" w:rsidP="002D597F">
                      <w:pPr>
                        <w:rPr>
                          <w:sz w:val="16"/>
                          <w:szCs w:val="16"/>
                        </w:rPr>
                      </w:pPr>
                      <w:proofErr w:type="spellStart"/>
                      <w:r w:rsidRPr="009F17D2">
                        <w:rPr>
                          <w:sz w:val="16"/>
                          <w:szCs w:val="16"/>
                        </w:rPr>
                        <w:t>TuFl</w:t>
                      </w:r>
                      <w:r>
                        <w:rPr>
                          <w:sz w:val="16"/>
                          <w:szCs w:val="16"/>
                        </w:rPr>
                        <w:t>ow</w:t>
                      </w:r>
                      <w:proofErr w:type="spellEnd"/>
                      <w:r>
                        <w:rPr>
                          <w:sz w:val="16"/>
                          <w:szCs w:val="16"/>
                        </w:rPr>
                        <w:t xml:space="preserve"> Model (</w:t>
                      </w:r>
                      <w:proofErr w:type="spellStart"/>
                      <w:r>
                        <w:rPr>
                          <w:sz w:val="16"/>
                          <w:szCs w:val="16"/>
                        </w:rPr>
                        <w:t>Approx</w:t>
                      </w:r>
                      <w:proofErr w:type="spellEnd"/>
                      <w:r>
                        <w:rPr>
                          <w:sz w:val="16"/>
                          <w:szCs w:val="16"/>
                        </w:rPr>
                        <w:t xml:space="preserve"> Level) = 96.2</w:t>
                      </w:r>
                      <w:r w:rsidRPr="009F17D2">
                        <w:rPr>
                          <w:sz w:val="16"/>
                          <w:szCs w:val="16"/>
                        </w:rPr>
                        <w:t>m AOD</w:t>
                      </w:r>
                    </w:p>
                    <w:p w:rsidR="002D597F" w:rsidRPr="009F17D2" w:rsidRDefault="002D597F" w:rsidP="002D597F">
                      <w:pPr>
                        <w:rPr>
                          <w:sz w:val="16"/>
                          <w:szCs w:val="16"/>
                        </w:rPr>
                      </w:pPr>
                      <w:r>
                        <w:rPr>
                          <w:sz w:val="16"/>
                          <w:szCs w:val="16"/>
                        </w:rPr>
                        <w:t>Detailed Design Drawing = 96.2</w:t>
                      </w:r>
                      <w:r w:rsidRPr="009F17D2">
                        <w:rPr>
                          <w:sz w:val="16"/>
                          <w:szCs w:val="16"/>
                        </w:rPr>
                        <w:t>m AOD</w:t>
                      </w:r>
                    </w:p>
                  </w:txbxContent>
                </v:textbox>
                <w10:wrap type="square"/>
              </v:shape>
            </w:pict>
          </mc:Fallback>
        </mc:AlternateContent>
      </w:r>
      <w:r w:rsidR="002D597F">
        <w:rPr>
          <w:rFonts w:asciiTheme="minorHAnsi" w:hAnsiTheme="minorHAnsi" w:cstheme="minorHAnsi"/>
          <w:noProof/>
          <w:lang w:eastAsia="en-GB"/>
        </w:rPr>
        <mc:AlternateContent>
          <mc:Choice Requires="wps">
            <w:drawing>
              <wp:anchor distT="0" distB="0" distL="114300" distR="114300" simplePos="0" relativeHeight="251680768" behindDoc="0" locked="0" layoutInCell="1" allowOverlap="1" wp14:anchorId="6083C97C" wp14:editId="3AD5960E">
                <wp:simplePos x="0" y="0"/>
                <wp:positionH relativeFrom="column">
                  <wp:posOffset>4356735</wp:posOffset>
                </wp:positionH>
                <wp:positionV relativeFrom="paragraph">
                  <wp:posOffset>3025140</wp:posOffset>
                </wp:positionV>
                <wp:extent cx="104775" cy="609600"/>
                <wp:effectExtent l="19050" t="38100" r="47625" b="19050"/>
                <wp:wrapNone/>
                <wp:docPr id="21" name="Straight Arrow Connector 21"/>
                <wp:cNvGraphicFramePr/>
                <a:graphic xmlns:a="http://schemas.openxmlformats.org/drawingml/2006/main">
                  <a:graphicData uri="http://schemas.microsoft.com/office/word/2010/wordprocessingShape">
                    <wps:wsp>
                      <wps:cNvCnPr/>
                      <wps:spPr>
                        <a:xfrm flipV="1">
                          <a:off x="0" y="0"/>
                          <a:ext cx="104775" cy="6096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079B39" id="Straight Arrow Connector 21" o:spid="_x0000_s1026" type="#_x0000_t32" style="position:absolute;margin-left:343.05pt;margin-top:238.2pt;width:8.25pt;height:48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" strokecolor="black [3213]" strokeweight="3pt">
                <v:stroke endarrow="block"/>
              </v:shape>
            </w:pict>
          </mc:Fallback>
        </mc:AlternateContent>
      </w:r>
      <w:r w:rsidR="002D597F">
        <w:rPr>
          <w:noProof/>
          <w:lang w:eastAsia="en-GB"/>
        </w:rPr>
        <mc:AlternateContent>
          <mc:Choice Requires="wps">
            <w:drawing>
              <wp:anchor distT="0" distB="0" distL="114300" distR="114300" simplePos="0" relativeHeight="251675648" behindDoc="0" locked="0" layoutInCell="1" allowOverlap="1" wp14:anchorId="2EEA622A" wp14:editId="70C4BF3E">
                <wp:simplePos x="0" y="0"/>
                <wp:positionH relativeFrom="column">
                  <wp:posOffset>3699510</wp:posOffset>
                </wp:positionH>
                <wp:positionV relativeFrom="paragraph">
                  <wp:posOffset>1882140</wp:posOffset>
                </wp:positionV>
                <wp:extent cx="409575" cy="638175"/>
                <wp:effectExtent l="38100" t="19050" r="28575" b="47625"/>
                <wp:wrapNone/>
                <wp:docPr id="18" name="Straight Arrow Connector 18"/>
                <wp:cNvGraphicFramePr/>
                <a:graphic xmlns:a="http://schemas.openxmlformats.org/drawingml/2006/main">
                  <a:graphicData uri="http://schemas.microsoft.com/office/word/2010/wordprocessingShape">
                    <wps:wsp>
                      <wps:cNvCnPr/>
                      <wps:spPr>
                        <a:xfrm flipH="1">
                          <a:off x="0" y="0"/>
                          <a:ext cx="409575" cy="6381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2392206" id="Straight Arrow Connector 18" o:spid="_x0000_s1026" type="#_x0000_t32" style="position:absolute;margin-left:291.3pt;margin-top:148.2pt;width:32.25pt;height:50.25pt;flip:x;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" strokecolor="black [3213]" strokeweight="3pt">
                <v:stroke endarrow="block"/>
              </v:shape>
            </w:pict>
          </mc:Fallback>
        </mc:AlternateContent>
      </w:r>
      <w:r w:rsidR="009F17D2">
        <w:rPr>
          <w:noProof/>
          <w:lang w:eastAsia="en-GB"/>
        </w:rPr>
        <w:drawing>
          <wp:anchor distT="0" distB="0" distL="114300" distR="114300" simplePos="0" relativeHeight="251657215" behindDoc="0" locked="0" layoutInCell="1" allowOverlap="1" wp14:anchorId="48B87F40" wp14:editId="68F69E21">
            <wp:simplePos x="0" y="0"/>
            <wp:positionH relativeFrom="column">
              <wp:posOffset>-3175</wp:posOffset>
            </wp:positionH>
            <wp:positionV relativeFrom="paragraph">
              <wp:posOffset>196215</wp:posOffset>
            </wp:positionV>
            <wp:extent cx="6120765" cy="47053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120765" cy="4705350"/>
                    </a:xfrm>
                    <a:prstGeom prst="rect">
                      <a:avLst/>
                    </a:prstGeom>
                  </pic:spPr>
                </pic:pic>
              </a:graphicData>
            </a:graphic>
          </wp:anchor>
        </w:drawing>
      </w:r>
      <w:r w:rsidR="009F17D2">
        <w:rPr>
          <w:noProof/>
          <w:lang w:eastAsia="en-GB"/>
        </w:rPr>
        <mc:AlternateContent>
          <mc:Choice Requires="wps">
            <w:drawing>
              <wp:anchor distT="0" distB="0" distL="114300" distR="114300" simplePos="0" relativeHeight="251671552" behindDoc="0" locked="0" layoutInCell="1" allowOverlap="1" wp14:anchorId="0292B782" wp14:editId="519696F8">
                <wp:simplePos x="0" y="0"/>
                <wp:positionH relativeFrom="column">
                  <wp:posOffset>2955925</wp:posOffset>
                </wp:positionH>
                <wp:positionV relativeFrom="paragraph">
                  <wp:posOffset>1434465</wp:posOffset>
                </wp:positionV>
                <wp:extent cx="409575" cy="638175"/>
                <wp:effectExtent l="38100" t="19050" r="28575" b="47625"/>
                <wp:wrapNone/>
                <wp:docPr id="16" name="Straight Arrow Connector 16"/>
                <wp:cNvGraphicFramePr/>
                <a:graphic xmlns:a="http://schemas.openxmlformats.org/drawingml/2006/main">
                  <a:graphicData uri="http://schemas.microsoft.com/office/word/2010/wordprocessingShape">
                    <wps:wsp>
                      <wps:cNvCnPr/>
                      <wps:spPr>
                        <a:xfrm flipH="1">
                          <a:off x="0" y="0"/>
                          <a:ext cx="409575" cy="6381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2E4B6EA" id="Straight Arrow Connector 16" o:spid="_x0000_s1026" type="#_x0000_t32" style="position:absolute;margin-left:232.75pt;margin-top:112.95pt;width:32.25pt;height:50.25pt;flip:x;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" strokecolor="black [3213]" strokeweight="3pt">
                <v:stroke endarrow="block"/>
              </v:shape>
            </w:pict>
          </mc:Fallback>
        </mc:AlternateContent>
      </w:r>
    </w:p>
    <w:p w:rsidR="007918E2" w:rsidRDefault="007918E2" w:rsidP="0062683F">
      <w:pPr>
        <w:pStyle w:val="Bodytable"/>
        <w:jc w:val="both"/>
        <w:rPr>
          <w:rFonts w:asciiTheme="minorHAnsi" w:hAnsiTheme="minorHAnsi" w:cstheme="minorHAnsi"/>
        </w:rPr>
      </w:pPr>
    </w:p>
    <w:p w:rsidR="007918E2" w:rsidRDefault="007918E2" w:rsidP="0062683F">
      <w:pPr>
        <w:pStyle w:val="Bodytable"/>
        <w:jc w:val="both"/>
        <w:rPr>
          <w:rFonts w:asciiTheme="minorHAnsi" w:hAnsiTheme="minorHAnsi" w:cstheme="minorHAnsi"/>
        </w:rPr>
      </w:pPr>
    </w:p>
    <w:p w:rsidR="007918E2" w:rsidRDefault="009D6F8D" w:rsidP="0062683F">
      <w:pPr>
        <w:pStyle w:val="Bodytable"/>
        <w:jc w:val="both"/>
        <w:rPr>
          <w:rFonts w:asciiTheme="minorHAnsi" w:hAnsiTheme="minorHAnsi" w:cstheme="minorHAnsi"/>
          <w:b/>
          <w:u w:val="single"/>
        </w:rPr>
      </w:pPr>
      <w:r w:rsidRPr="009D6F8D">
        <w:rPr>
          <w:rFonts w:asciiTheme="minorHAnsi" w:hAnsiTheme="minorHAnsi" w:cstheme="minorHAnsi"/>
          <w:b/>
          <w:u w:val="single"/>
        </w:rPr>
        <w:t>Otter Pipes.</w:t>
      </w:r>
    </w:p>
    <w:p w:rsidR="009D6F8D" w:rsidRDefault="009D6F8D" w:rsidP="0062683F">
      <w:pPr>
        <w:pStyle w:val="Bodytable"/>
        <w:jc w:val="both"/>
        <w:rPr>
          <w:rFonts w:asciiTheme="minorHAnsi" w:hAnsiTheme="minorHAnsi" w:cstheme="minorHAnsi"/>
          <w:b/>
          <w:u w:val="single"/>
        </w:rPr>
      </w:pPr>
    </w:p>
    <w:p w:rsidR="009D6F8D" w:rsidRPr="009D6F8D" w:rsidRDefault="009D6F8D" w:rsidP="0062683F">
      <w:pPr>
        <w:pStyle w:val="Bodytable"/>
        <w:jc w:val="both"/>
        <w:rPr>
          <w:rFonts w:asciiTheme="minorHAnsi" w:hAnsiTheme="minorHAnsi" w:cstheme="minorHAnsi"/>
        </w:rPr>
      </w:pPr>
      <w:r w:rsidRPr="009D6F8D">
        <w:rPr>
          <w:rFonts w:asciiTheme="minorHAnsi" w:hAnsiTheme="minorHAnsi" w:cstheme="minorHAnsi"/>
        </w:rPr>
        <w:t>The otter pipe has not been modelled in the 2d model.</w:t>
      </w:r>
      <w:r>
        <w:rPr>
          <w:rFonts w:asciiTheme="minorHAnsi" w:hAnsiTheme="minorHAnsi" w:cstheme="minorHAnsi"/>
        </w:rPr>
        <w:t xml:space="preserve"> The flood model is not sophisticated enough to model such structures in the 2d domain with any degree of accuracy. This is the case for most 2d flood models. Therefore, an alternative approach to flood calculation has been undertaken. At present, the 600mm otter pass has an invert elevation of 94.855m and is approx. 25m long. To check the flow through this circular concreate pipe and the potential impacts of pass forward flow on downstream levels, a simple Colebrook-White calculation has been undertaken. Based on these dimensions and an assumed gradient of 0.001 </w:t>
      </w:r>
      <w:r>
        <w:rPr>
          <w:rFonts w:asciiTheme="minorHAnsi" w:hAnsiTheme="minorHAnsi" w:cstheme="minorHAnsi"/>
        </w:rPr>
        <w:lastRenderedPageBreak/>
        <w:t>(design suggests a zero gradient), the flow capacity is 0.04m</w:t>
      </w:r>
      <w:r w:rsidRPr="009D6F8D">
        <w:rPr>
          <w:rFonts w:asciiTheme="minorHAnsi" w:hAnsiTheme="minorHAnsi" w:cstheme="minorHAnsi"/>
          <w:vertAlign w:val="superscript"/>
        </w:rPr>
        <w:t>3</w:t>
      </w:r>
      <w:r>
        <w:rPr>
          <w:rFonts w:asciiTheme="minorHAnsi" w:hAnsiTheme="minorHAnsi" w:cstheme="minorHAnsi"/>
        </w:rPr>
        <w:t xml:space="preserve">/sec. The relationship between flow and stage in the </w:t>
      </w:r>
      <w:proofErr w:type="spellStart"/>
      <w:r>
        <w:rPr>
          <w:rFonts w:asciiTheme="minorHAnsi" w:hAnsiTheme="minorHAnsi" w:cstheme="minorHAnsi"/>
        </w:rPr>
        <w:t>Afon</w:t>
      </w:r>
      <w:proofErr w:type="spellEnd"/>
      <w:r>
        <w:rPr>
          <w:rFonts w:asciiTheme="minorHAnsi" w:hAnsiTheme="minorHAnsi" w:cstheme="minorHAnsi"/>
        </w:rPr>
        <w:t xml:space="preserve"> </w:t>
      </w:r>
      <w:proofErr w:type="spellStart"/>
      <w:r>
        <w:rPr>
          <w:rFonts w:asciiTheme="minorHAnsi" w:hAnsiTheme="minorHAnsi" w:cstheme="minorHAnsi"/>
        </w:rPr>
        <w:t>Gwenfro</w:t>
      </w:r>
      <w:proofErr w:type="spellEnd"/>
      <w:r>
        <w:rPr>
          <w:rFonts w:asciiTheme="minorHAnsi" w:hAnsiTheme="minorHAnsi" w:cstheme="minorHAnsi"/>
        </w:rPr>
        <w:t xml:space="preserve"> (pseudo rating based on the </w:t>
      </w:r>
      <w:r w:rsidR="00FC522A">
        <w:rPr>
          <w:rFonts w:asciiTheme="minorHAnsi" w:hAnsiTheme="minorHAnsi" w:cstheme="minorHAnsi"/>
        </w:rPr>
        <w:t xml:space="preserve">Q100 </w:t>
      </w:r>
      <w:r w:rsidR="00312CCD">
        <w:rPr>
          <w:rFonts w:asciiTheme="minorHAnsi" w:hAnsiTheme="minorHAnsi" w:cstheme="minorHAnsi"/>
        </w:rPr>
        <w:t>design event</w:t>
      </w:r>
      <w:r w:rsidR="00FC522A">
        <w:rPr>
          <w:rFonts w:asciiTheme="minorHAnsi" w:hAnsiTheme="minorHAnsi" w:cstheme="minorHAnsi"/>
        </w:rPr>
        <w:t xml:space="preserve">) suggest a change in water level of less than 0.01m. The change in water level and downstream flood risk associated with the otter pipe is considered to be negligible. </w:t>
      </w:r>
      <w:r>
        <w:rPr>
          <w:rFonts w:asciiTheme="minorHAnsi" w:hAnsiTheme="minorHAnsi" w:cstheme="minorHAnsi"/>
        </w:rPr>
        <w:t xml:space="preserve">   </w:t>
      </w:r>
      <w:bookmarkStart w:id="0" w:name="_GoBack"/>
      <w:bookmarkEnd w:id="0"/>
    </w:p>
    <w:p w:rsidR="007918E2" w:rsidRDefault="007918E2" w:rsidP="0062683F">
      <w:pPr>
        <w:pStyle w:val="Bodytable"/>
        <w:jc w:val="both"/>
        <w:rPr>
          <w:rFonts w:asciiTheme="minorHAnsi" w:hAnsiTheme="minorHAnsi" w:cstheme="minorHAnsi"/>
        </w:rPr>
      </w:pPr>
    </w:p>
    <w:p w:rsidR="007918E2" w:rsidRDefault="007918E2" w:rsidP="0062683F">
      <w:pPr>
        <w:pStyle w:val="Bodytable"/>
        <w:jc w:val="both"/>
        <w:rPr>
          <w:rFonts w:asciiTheme="minorHAnsi" w:hAnsiTheme="minorHAnsi" w:cstheme="minorHAnsi"/>
        </w:rPr>
      </w:pPr>
    </w:p>
    <w:p w:rsidR="007918E2" w:rsidRDefault="007918E2" w:rsidP="0062683F">
      <w:pPr>
        <w:pStyle w:val="Bodytable"/>
        <w:jc w:val="both"/>
        <w:rPr>
          <w:rFonts w:asciiTheme="minorHAnsi" w:hAnsiTheme="minorHAnsi" w:cstheme="minorHAnsi"/>
        </w:rPr>
      </w:pPr>
    </w:p>
    <w:p w:rsidR="007918E2" w:rsidRDefault="007918E2" w:rsidP="0062683F">
      <w:pPr>
        <w:pStyle w:val="Bodytable"/>
        <w:jc w:val="both"/>
        <w:rPr>
          <w:rFonts w:asciiTheme="minorHAnsi" w:hAnsiTheme="minorHAnsi" w:cstheme="minorHAnsi"/>
        </w:rPr>
      </w:pPr>
    </w:p>
    <w:p w:rsidR="000B5E46" w:rsidRDefault="000B5E46" w:rsidP="0062683F">
      <w:pPr>
        <w:pStyle w:val="Bodytable"/>
        <w:jc w:val="both"/>
        <w:rPr>
          <w:rFonts w:asciiTheme="minorHAnsi" w:hAnsiTheme="minorHAnsi" w:cstheme="minorHAnsi"/>
        </w:rPr>
      </w:pPr>
    </w:p>
    <w:p w:rsidR="000B5E46" w:rsidRDefault="000B5E46" w:rsidP="0062683F">
      <w:pPr>
        <w:pStyle w:val="Bodytable"/>
        <w:jc w:val="both"/>
        <w:rPr>
          <w:rFonts w:asciiTheme="minorHAnsi" w:hAnsiTheme="minorHAnsi" w:cstheme="minorHAnsi"/>
        </w:rPr>
      </w:pPr>
    </w:p>
    <w:p w:rsidR="000B5E46" w:rsidRDefault="000B5E46" w:rsidP="0062683F">
      <w:pPr>
        <w:pStyle w:val="Bodytable"/>
        <w:jc w:val="both"/>
        <w:rPr>
          <w:rFonts w:asciiTheme="minorHAnsi" w:hAnsiTheme="minorHAnsi" w:cstheme="minorHAnsi"/>
        </w:rPr>
      </w:pPr>
    </w:p>
    <w:sectPr w:rsidR="000B5E46" w:rsidSect="0062683F">
      <w:headerReference w:type="default" r:id="rId11"/>
      <w:footerReference w:type="default" r:id="rId12"/>
      <w:pgSz w:w="11907" w:h="16839" w:code="9"/>
      <w:pgMar w:top="1701" w:right="1134" w:bottom="964" w:left="1134" w:header="510" w:footer="510" w:gutter="0"/>
      <w:pgNumType w:start="1"/>
      <w:cols w:space="284"/>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83F" w:rsidRPr="0062683F" w:rsidRDefault="0062683F">
      <w:pPr>
        <w:rPr>
          <w:rFonts w:eastAsiaTheme="minorHAnsi" w:cstheme="minorBidi"/>
        </w:rPr>
      </w:pPr>
      <w:r w:rsidRPr="0062683F">
        <w:rPr>
          <w:rFonts w:eastAsiaTheme="minorHAnsi" w:cstheme="minorBidi"/>
        </w:rPr>
        <w:separator/>
      </w:r>
    </w:p>
  </w:endnote>
  <w:endnote w:type="continuationSeparator" w:id="0">
    <w:p w:rsidR="0062683F" w:rsidRPr="0062683F" w:rsidRDefault="0062683F">
      <w:pPr>
        <w:rPr>
          <w:rFonts w:eastAsiaTheme="minorHAnsi" w:cstheme="minorBidi"/>
        </w:rPr>
      </w:pPr>
      <w:r w:rsidRPr="0062683F">
        <w:rPr>
          <w:rFonts w:eastAsiaTheme="minorHAnsi" w:cstheme="minorBid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D67" w:rsidRPr="0062683F" w:rsidRDefault="00110F90" w:rsidP="00110F90">
    <w:pPr>
      <w:pStyle w:val="Filename"/>
      <w:rPr>
        <w:sz w:val="16"/>
        <w:szCs w:val="16"/>
      </w:rPr>
    </w:pPr>
    <w:r w:rsidRPr="0062683F">
      <w:rPr>
        <w:noProof/>
        <w:sz w:val="16"/>
        <w:szCs w:val="16"/>
        <w:lang w:eastAsia="en-GB"/>
      </w:rPr>
      <w:drawing>
        <wp:anchor distT="241300" distB="241300" distL="241300" distR="241300" simplePos="0" relativeHeight="251664384" behindDoc="0" locked="0" layoutInCell="1" allowOverlap="1">
          <wp:simplePos x="0" y="0"/>
          <wp:positionH relativeFrom="column">
            <wp:posOffset>5314950</wp:posOffset>
          </wp:positionH>
          <wp:positionV relativeFrom="bottomMargin">
            <wp:posOffset>-925195</wp:posOffset>
          </wp:positionV>
          <wp:extent cx="957600" cy="1224000"/>
          <wp:effectExtent l="0" t="0" r="0" b="0"/>
          <wp:wrapSquare wrapText="lef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kins 75 Logo A + Tag.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7600" cy="1224000"/>
                  </a:xfrm>
                  <a:prstGeom prst="rect">
                    <a:avLst/>
                  </a:prstGeom>
                </pic:spPr>
              </pic:pic>
            </a:graphicData>
          </a:graphic>
        </wp:anchor>
      </w:drawing>
    </w:r>
    <w:r w:rsidR="00E07FE9">
      <w:t>Wrexham Western Gateway.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83F" w:rsidRPr="0062683F" w:rsidRDefault="0062683F">
      <w:pPr>
        <w:rPr>
          <w:rFonts w:eastAsiaTheme="minorHAnsi" w:cstheme="minorBidi"/>
        </w:rPr>
      </w:pPr>
      <w:r w:rsidRPr="0062683F">
        <w:rPr>
          <w:rFonts w:eastAsiaTheme="minorHAnsi" w:cstheme="minorBidi"/>
        </w:rPr>
        <w:separator/>
      </w:r>
    </w:p>
  </w:footnote>
  <w:footnote w:type="continuationSeparator" w:id="0">
    <w:p w:rsidR="0062683F" w:rsidRPr="0062683F" w:rsidRDefault="0062683F">
      <w:pPr>
        <w:rPr>
          <w:rFonts w:eastAsiaTheme="minorHAnsi" w:cstheme="minorBidi"/>
        </w:rPr>
      </w:pPr>
      <w:r w:rsidRPr="0062683F">
        <w:rPr>
          <w:rFonts w:eastAsiaTheme="minorHAnsi" w:cstheme="minorBidi"/>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2C" w:rsidRPr="0062683F" w:rsidRDefault="0062683F" w:rsidP="009A732C">
    <w:pPr>
      <w:pStyle w:val="MainHeading"/>
      <w:framePr w:w="3383" w:h="558" w:hRule="exact" w:wrap="around" w:vAnchor="page" w:hAnchor="text" w:y="1022" w:anchorLock="1"/>
      <w:rPr>
        <w:sz w:val="40"/>
        <w:szCs w:val="40"/>
      </w:rPr>
    </w:pPr>
    <w:bookmarkStart w:id="1" w:name="OLE_LINK8"/>
    <w:bookmarkStart w:id="2" w:name="OLE_LINK9"/>
    <w:r w:rsidRPr="0062683F">
      <w:rPr>
        <w:sz w:val="40"/>
        <w:szCs w:val="40"/>
      </w:rPr>
      <w:t xml:space="preserve">Technical </w:t>
    </w:r>
    <w:r w:rsidR="009A732C" w:rsidRPr="0062683F">
      <w:rPr>
        <w:sz w:val="40"/>
        <w:szCs w:val="40"/>
      </w:rPr>
      <w:t>Memo</w:t>
    </w:r>
  </w:p>
  <w:bookmarkEnd w:id="1"/>
  <w:bookmarkEnd w:id="2"/>
  <w:p w:rsidR="00453D67" w:rsidRPr="0062683F" w:rsidRDefault="00471675" w:rsidP="00127152">
    <w:pPr>
      <w:pStyle w:val="Header"/>
      <w:rPr>
        <w:rFonts w:eastAsiaTheme="minorHAnsi" w:cstheme="minorBidi"/>
      </w:rPr>
    </w:pPr>
    <w:r w:rsidRPr="0062683F">
      <w:rPr>
        <w:rFonts w:eastAsiaTheme="minorHAnsi" w:cstheme="minorBidi"/>
        <w:noProof/>
        <w:lang w:eastAsia="en-GB"/>
      </w:rPr>
      <w:drawing>
        <wp:anchor distT="0" distB="0" distL="114300" distR="114300" simplePos="0" relativeHeight="251657216" behindDoc="0" locked="0" layoutInCell="1" allowOverlap="1">
          <wp:simplePos x="0" y="0"/>
          <wp:positionH relativeFrom="column">
            <wp:align>right</wp:align>
          </wp:positionH>
          <wp:positionV relativeFrom="paragraph">
            <wp:posOffset>-15506</wp:posOffset>
          </wp:positionV>
          <wp:extent cx="170431" cy="723014"/>
          <wp:effectExtent l="19050" t="0" r="1019" b="0"/>
          <wp:wrapNone/>
          <wp:docPr id="10" name="Picture 4" descr="ATKINS 2925 vertical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KINS 2925 vertical RGB"/>
                  <pic:cNvPicPr>
                    <a:picLocks noChangeAspect="1" noChangeArrowheads="1"/>
                  </pic:cNvPicPr>
                </pic:nvPicPr>
                <pic:blipFill>
                  <a:blip r:embed="rId1"/>
                  <a:srcRect/>
                  <a:stretch>
                    <a:fillRect/>
                  </a:stretch>
                </pic:blipFill>
                <pic:spPr bwMode="auto">
                  <a:xfrm>
                    <a:off x="0" y="0"/>
                    <a:ext cx="169161" cy="723014"/>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31A9410"/>
    <w:lvl w:ilvl="0">
      <w:start w:val="1"/>
      <w:numFmt w:val="decimal"/>
      <w:pStyle w:val="ListNumber5"/>
      <w:lvlText w:val="%1."/>
      <w:lvlJc w:val="left"/>
      <w:pPr>
        <w:tabs>
          <w:tab w:val="num" w:pos="1492"/>
        </w:tabs>
        <w:ind w:left="1492" w:hanging="360"/>
      </w:pPr>
    </w:lvl>
  </w:abstractNum>
  <w:abstractNum w:abstractNumId="1" w15:restartNumberingAfterBreak="0">
    <w:nsid w:val="FFFFFF7E"/>
    <w:multiLevelType w:val="singleLevel"/>
    <w:tmpl w:val="A1CED374"/>
    <w:lvl w:ilvl="0">
      <w:start w:val="1"/>
      <w:numFmt w:val="lowerRoman"/>
      <w:pStyle w:val="ListNumber3"/>
      <w:lvlText w:val="%1."/>
      <w:lvlJc w:val="left"/>
      <w:pPr>
        <w:ind w:left="926" w:hanging="360"/>
      </w:pPr>
      <w:rPr>
        <w:rFonts w:hint="default"/>
      </w:rPr>
    </w:lvl>
  </w:abstractNum>
  <w:abstractNum w:abstractNumId="2" w15:restartNumberingAfterBreak="0">
    <w:nsid w:val="FFFFFF83"/>
    <w:multiLevelType w:val="singleLevel"/>
    <w:tmpl w:val="0DCA65FE"/>
    <w:lvl w:ilvl="0">
      <w:start w:val="1"/>
      <w:numFmt w:val="bullet"/>
      <w:pStyle w:val="ListBullet2"/>
      <w:lvlText w:val="-"/>
      <w:lvlJc w:val="left"/>
      <w:pPr>
        <w:ind w:left="700" w:hanging="360"/>
      </w:pPr>
      <w:rPr>
        <w:rFonts w:ascii="Arial" w:hAnsi="Arial" w:hint="default"/>
        <w:color w:val="auto"/>
      </w:rPr>
    </w:lvl>
  </w:abstractNum>
  <w:abstractNum w:abstractNumId="3" w15:restartNumberingAfterBreak="0">
    <w:nsid w:val="FFFFFF88"/>
    <w:multiLevelType w:val="singleLevel"/>
    <w:tmpl w:val="6658DD72"/>
    <w:lvl w:ilvl="0">
      <w:start w:val="1"/>
      <w:numFmt w:val="decimal"/>
      <w:pStyle w:val="ListNumber"/>
      <w:lvlText w:val="%1."/>
      <w:lvlJc w:val="left"/>
      <w:pPr>
        <w:tabs>
          <w:tab w:val="num" w:pos="340"/>
        </w:tabs>
        <w:ind w:left="340" w:hanging="340"/>
      </w:pPr>
      <w:rPr>
        <w:rFonts w:hint="default"/>
      </w:rPr>
    </w:lvl>
  </w:abstractNum>
  <w:abstractNum w:abstractNumId="4" w15:restartNumberingAfterBreak="0">
    <w:nsid w:val="FFFFFF89"/>
    <w:multiLevelType w:val="singleLevel"/>
    <w:tmpl w:val="5714EE4A"/>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9110FB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BCF2582"/>
    <w:multiLevelType w:val="multilevel"/>
    <w:tmpl w:val="0809001D"/>
    <w:styleLink w:val="Atkinstablebullet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CB66207"/>
    <w:multiLevelType w:val="multilevel"/>
    <w:tmpl w:val="5BFE9936"/>
    <w:styleLink w:val="Atkinsbullets"/>
    <w:lvl w:ilvl="0">
      <w:start w:val="1"/>
      <w:numFmt w:val="bullet"/>
      <w:lvlText w:val=""/>
      <w:lvlJc w:val="left"/>
      <w:pPr>
        <w:tabs>
          <w:tab w:val="num" w:pos="567"/>
        </w:tabs>
        <w:ind w:left="1021" w:hanging="454"/>
      </w:pPr>
      <w:rPr>
        <w:rFonts w:ascii="Wingdings" w:hAnsi="Wingdings" w:hint="default"/>
      </w:rPr>
    </w:lvl>
    <w:lvl w:ilvl="1">
      <w:start w:val="1"/>
      <w:numFmt w:val="bullet"/>
      <w:lvlText w:val="–"/>
      <w:lvlJc w:val="left"/>
      <w:pPr>
        <w:tabs>
          <w:tab w:val="num" w:pos="1021"/>
        </w:tabs>
        <w:ind w:left="1475" w:hanging="454"/>
      </w:pPr>
      <w:rPr>
        <w:rFonts w:ascii="Tahoma" w:hAnsi="Tahoma" w:hint="default"/>
      </w:rPr>
    </w:lvl>
    <w:lvl w:ilvl="2">
      <w:start w:val="1"/>
      <w:numFmt w:val="bullet"/>
      <w:lvlText w:val="–"/>
      <w:lvlJc w:val="left"/>
      <w:pPr>
        <w:tabs>
          <w:tab w:val="num" w:pos="1475"/>
        </w:tabs>
        <w:ind w:left="1929" w:hanging="454"/>
      </w:pPr>
      <w:rPr>
        <w:rFonts w:ascii="Tahoma" w:hAnsi="Tahoma" w:hint="default"/>
      </w:rPr>
    </w:lvl>
    <w:lvl w:ilvl="3">
      <w:start w:val="1"/>
      <w:numFmt w:val="bullet"/>
      <w:lvlText w:val="–"/>
      <w:lvlJc w:val="left"/>
      <w:pPr>
        <w:tabs>
          <w:tab w:val="num" w:pos="1929"/>
        </w:tabs>
        <w:ind w:left="2383" w:hanging="454"/>
      </w:pPr>
      <w:rPr>
        <w:rFonts w:ascii="Tahoma" w:hAnsi="Tahoma" w:hint="default"/>
      </w:rPr>
    </w:lvl>
    <w:lvl w:ilvl="4">
      <w:start w:val="1"/>
      <w:numFmt w:val="bullet"/>
      <w:lvlText w:val="–"/>
      <w:lvlJc w:val="left"/>
      <w:pPr>
        <w:tabs>
          <w:tab w:val="num" w:pos="2383"/>
        </w:tabs>
        <w:ind w:left="2837" w:hanging="454"/>
      </w:pPr>
      <w:rPr>
        <w:rFonts w:ascii="Tahoma" w:hAnsi="Tahoma" w:hint="default"/>
      </w:rPr>
    </w:lvl>
    <w:lvl w:ilvl="5">
      <w:start w:val="1"/>
      <w:numFmt w:val="bullet"/>
      <w:lvlText w:val="–"/>
      <w:lvlJc w:val="left"/>
      <w:pPr>
        <w:tabs>
          <w:tab w:val="num" w:pos="2837"/>
        </w:tabs>
        <w:ind w:left="3291" w:hanging="454"/>
      </w:pPr>
      <w:rPr>
        <w:rFonts w:ascii="Tahoma" w:hAnsi="Tahoma" w:hint="default"/>
      </w:rPr>
    </w:lvl>
    <w:lvl w:ilvl="6">
      <w:start w:val="1"/>
      <w:numFmt w:val="bullet"/>
      <w:lvlText w:val="–"/>
      <w:lvlJc w:val="left"/>
      <w:pPr>
        <w:tabs>
          <w:tab w:val="num" w:pos="3291"/>
        </w:tabs>
        <w:ind w:left="3745" w:hanging="454"/>
      </w:pPr>
      <w:rPr>
        <w:rFonts w:ascii="Tahoma" w:hAnsi="Tahoma" w:hint="default"/>
      </w:rPr>
    </w:lvl>
    <w:lvl w:ilvl="7">
      <w:start w:val="1"/>
      <w:numFmt w:val="bullet"/>
      <w:lvlText w:val="–"/>
      <w:lvlJc w:val="left"/>
      <w:pPr>
        <w:tabs>
          <w:tab w:val="num" w:pos="3745"/>
        </w:tabs>
        <w:ind w:left="4199" w:hanging="454"/>
      </w:pPr>
      <w:rPr>
        <w:rFonts w:ascii="Tahoma" w:hAnsi="Tahoma" w:hint="default"/>
      </w:rPr>
    </w:lvl>
    <w:lvl w:ilvl="8">
      <w:start w:val="1"/>
      <w:numFmt w:val="bullet"/>
      <w:lvlText w:val="–"/>
      <w:lvlJc w:val="left"/>
      <w:pPr>
        <w:tabs>
          <w:tab w:val="num" w:pos="4199"/>
        </w:tabs>
        <w:ind w:left="4653" w:hanging="454"/>
      </w:pPr>
      <w:rPr>
        <w:rFonts w:ascii="Tahoma" w:hAnsi="Tahoma" w:hint="default"/>
      </w:rPr>
    </w:lvl>
  </w:abstractNum>
  <w:abstractNum w:abstractNumId="8" w15:restartNumberingAfterBreak="0">
    <w:nsid w:val="12643E20"/>
    <w:multiLevelType w:val="multilevel"/>
    <w:tmpl w:val="051C41E6"/>
    <w:styleLink w:val="ATKINSNUMBERS"/>
    <w:lvl w:ilvl="0">
      <w:start w:val="1"/>
      <w:numFmt w:val="decimal"/>
      <w:lvlText w:val="%1)"/>
      <w:lvlJc w:val="left"/>
      <w:pPr>
        <w:tabs>
          <w:tab w:val="num" w:pos="567"/>
        </w:tabs>
        <w:ind w:left="567" w:hanging="567"/>
      </w:pPr>
      <w:rPr>
        <w:rFonts w:asciiTheme="minorHAnsi" w:hAnsiTheme="minorHAnsi" w:hint="default"/>
        <w:b w:val="0"/>
        <w:i w:val="0"/>
      </w:rPr>
    </w:lvl>
    <w:lvl w:ilvl="1">
      <w:start w:val="1"/>
      <w:numFmt w:val="decimal"/>
      <w:lvlText w:val="%2)"/>
      <w:lvlJc w:val="left"/>
      <w:pPr>
        <w:tabs>
          <w:tab w:val="num" w:pos="1134"/>
        </w:tabs>
        <w:ind w:left="1134" w:hanging="567"/>
      </w:pPr>
      <w:rPr>
        <w:rFonts w:hint="default"/>
      </w:rPr>
    </w:lvl>
    <w:lvl w:ilvl="2">
      <w:start w:val="1"/>
      <w:numFmt w:val="decimal"/>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decimal"/>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decimal"/>
      <w:lvlText w:val="%8)"/>
      <w:lvlJc w:val="left"/>
      <w:pPr>
        <w:tabs>
          <w:tab w:val="num" w:pos="4536"/>
        </w:tabs>
        <w:ind w:left="4536" w:hanging="567"/>
      </w:pPr>
      <w:rPr>
        <w:rFonts w:hint="default"/>
      </w:rPr>
    </w:lvl>
    <w:lvl w:ilvl="8">
      <w:start w:val="1"/>
      <w:numFmt w:val="decimal"/>
      <w:lvlText w:val="%9)"/>
      <w:lvlJc w:val="right"/>
      <w:pPr>
        <w:tabs>
          <w:tab w:val="num" w:pos="5103"/>
        </w:tabs>
        <w:ind w:left="5103" w:hanging="567"/>
      </w:pPr>
      <w:rPr>
        <w:rFonts w:hint="default"/>
      </w:rPr>
    </w:lvl>
  </w:abstractNum>
  <w:abstractNum w:abstractNumId="9" w15:restartNumberingAfterBreak="0">
    <w:nsid w:val="12D40427"/>
    <w:multiLevelType w:val="multilevel"/>
    <w:tmpl w:val="E24AE14C"/>
    <w:lvl w:ilvl="0">
      <w:start w:val="1"/>
      <w:numFmt w:val="bullet"/>
      <w:pStyle w:val="Bulletstable"/>
      <w:lvlText w:val=""/>
      <w:lvlJc w:val="left"/>
      <w:pPr>
        <w:ind w:left="227" w:hanging="227"/>
      </w:pPr>
      <w:rPr>
        <w:rFonts w:ascii="Wingdings" w:hAnsi="Wingdings" w:hint="default"/>
      </w:rPr>
    </w:lvl>
    <w:lvl w:ilvl="1">
      <w:start w:val="1"/>
      <w:numFmt w:val="bullet"/>
      <w:lvlText w:val="–"/>
      <w:lvlJc w:val="left"/>
      <w:pPr>
        <w:ind w:left="454" w:hanging="227"/>
      </w:pPr>
      <w:rPr>
        <w:rFonts w:ascii="Tahoma" w:hAnsi="Tahoma" w:hint="default"/>
      </w:rPr>
    </w:lvl>
    <w:lvl w:ilvl="2">
      <w:start w:val="1"/>
      <w:numFmt w:val="bullet"/>
      <w:lvlText w:val="–"/>
      <w:lvlJc w:val="left"/>
      <w:pPr>
        <w:ind w:left="681" w:hanging="227"/>
      </w:pPr>
      <w:rPr>
        <w:rFonts w:ascii="Tahoma" w:hAnsi="Tahoma" w:hint="default"/>
      </w:rPr>
    </w:lvl>
    <w:lvl w:ilvl="3">
      <w:start w:val="1"/>
      <w:numFmt w:val="bullet"/>
      <w:lvlText w:val="–"/>
      <w:lvlJc w:val="left"/>
      <w:pPr>
        <w:ind w:left="908" w:hanging="227"/>
      </w:pPr>
      <w:rPr>
        <w:rFonts w:ascii="Tahoma" w:hAnsi="Tahoma" w:hint="default"/>
      </w:rPr>
    </w:lvl>
    <w:lvl w:ilvl="4">
      <w:start w:val="1"/>
      <w:numFmt w:val="bullet"/>
      <w:lvlText w:val="–"/>
      <w:lvlJc w:val="left"/>
      <w:pPr>
        <w:ind w:left="1135" w:hanging="227"/>
      </w:pPr>
      <w:rPr>
        <w:rFonts w:ascii="Tahoma" w:hAnsi="Tahoma"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0" w15:restartNumberingAfterBreak="0">
    <w:nsid w:val="1722242D"/>
    <w:multiLevelType w:val="hybridMultilevel"/>
    <w:tmpl w:val="F168CE5A"/>
    <w:lvl w:ilvl="0" w:tplc="A9940E04">
      <w:start w:val="1"/>
      <w:numFmt w:val="decimal"/>
      <w:pStyle w:val="TableTitle"/>
      <w:lvlText w:val="Tabl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A26D63"/>
    <w:multiLevelType w:val="multilevel"/>
    <w:tmpl w:val="0AAE1E2A"/>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E1752B5"/>
    <w:multiLevelType w:val="hybridMultilevel"/>
    <w:tmpl w:val="3DF42656"/>
    <w:lvl w:ilvl="0" w:tplc="A784F374">
      <w:start w:val="1"/>
      <w:numFmt w:val="decimal"/>
      <w:pStyle w:val="ListParagraph"/>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51E4E8C"/>
    <w:multiLevelType w:val="hybridMultilevel"/>
    <w:tmpl w:val="6FCA2DA8"/>
    <w:lvl w:ilvl="0" w:tplc="C2EC914A">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46415C"/>
    <w:multiLevelType w:val="hybridMultilevel"/>
    <w:tmpl w:val="6FCAF562"/>
    <w:lvl w:ilvl="0" w:tplc="EE9675E0">
      <w:start w:val="1"/>
      <w:numFmt w:val="lowerRoman"/>
      <w:pStyle w:val="ListNumber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A03DB"/>
    <w:multiLevelType w:val="hybridMultilevel"/>
    <w:tmpl w:val="3F2E226C"/>
    <w:lvl w:ilvl="0" w:tplc="C8FE6978">
      <w:start w:val="1"/>
      <w:numFmt w:val="lowerLetter"/>
      <w:pStyle w:val="ListNumber2"/>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0E123E"/>
    <w:multiLevelType w:val="multilevel"/>
    <w:tmpl w:val="53D6C540"/>
    <w:lvl w:ilvl="0">
      <w:start w:val="1"/>
      <w:numFmt w:val="decimal"/>
      <w:pStyle w:val="Heading1"/>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2014"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17" w15:restartNumberingAfterBreak="0">
    <w:nsid w:val="72D1008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7111966"/>
    <w:multiLevelType w:val="hybridMultilevel"/>
    <w:tmpl w:val="1E74B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4A345F"/>
    <w:multiLevelType w:val="multilevel"/>
    <w:tmpl w:val="CEB48DA4"/>
    <w:lvl w:ilvl="0">
      <w:start w:val="1"/>
      <w:numFmt w:val="decimal"/>
      <w:pStyle w:val="ListNumb1"/>
      <w:lvlText w:val="%1."/>
      <w:lvlJc w:val="left"/>
      <w:pPr>
        <w:ind w:left="340" w:hanging="340"/>
      </w:pPr>
      <w:rPr>
        <w:rFonts w:hint="default"/>
      </w:rPr>
    </w:lvl>
    <w:lvl w:ilvl="1">
      <w:start w:val="1"/>
      <w:numFmt w:val="lowerLetter"/>
      <w:pStyle w:val="ListNumb2"/>
      <w:lvlText w:val="%2."/>
      <w:lvlJc w:val="left"/>
      <w:pPr>
        <w:ind w:left="680" w:hanging="340"/>
      </w:pPr>
      <w:rPr>
        <w:rFonts w:hint="default"/>
      </w:rPr>
    </w:lvl>
    <w:lvl w:ilvl="2">
      <w:start w:val="1"/>
      <w:numFmt w:val="lowerRoman"/>
      <w:pStyle w:val="ListNumb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7"/>
  </w:num>
  <w:num w:numId="2">
    <w:abstractNumId w:val="5"/>
  </w:num>
  <w:num w:numId="3">
    <w:abstractNumId w:val="11"/>
  </w:num>
  <w:num w:numId="4">
    <w:abstractNumId w:val="8"/>
  </w:num>
  <w:num w:numId="5">
    <w:abstractNumId w:val="7"/>
  </w:num>
  <w:num w:numId="6">
    <w:abstractNumId w:val="6"/>
  </w:num>
  <w:num w:numId="7">
    <w:abstractNumId w:val="9"/>
  </w:num>
  <w:num w:numId="8">
    <w:abstractNumId w:val="13"/>
  </w:num>
  <w:num w:numId="9">
    <w:abstractNumId w:val="2"/>
  </w:num>
  <w:num w:numId="10">
    <w:abstractNumId w:val="4"/>
  </w:num>
  <w:num w:numId="11">
    <w:abstractNumId w:val="3"/>
  </w:num>
  <w:num w:numId="12">
    <w:abstractNumId w:val="15"/>
  </w:num>
  <w:num w:numId="13">
    <w:abstractNumId w:val="1"/>
  </w:num>
  <w:num w:numId="14">
    <w:abstractNumId w:val="14"/>
  </w:num>
  <w:num w:numId="15">
    <w:abstractNumId w:val="0"/>
  </w:num>
  <w:num w:numId="16">
    <w:abstractNumId w:val="12"/>
  </w:num>
  <w:num w:numId="17">
    <w:abstractNumId w:val="19"/>
  </w:num>
  <w:num w:numId="18">
    <w:abstractNumId w:val="16"/>
  </w:num>
  <w:num w:numId="19">
    <w:abstractNumId w:val="10"/>
  </w:num>
  <w:num w:numId="2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E04" w:allStyles="0" w:customStyles="0" w:latentStyles="1" w:stylesInUse="0" w:headingStyles="0" w:numberingStyles="0" w:tableStyles="0" w:directFormattingOnRuns="0" w:directFormattingOnParagraphs="1" w:directFormattingOnNumbering="1" w:directFormattingOnTables="1" w:clearFormatting="1" w:top3HeadingStyles="1" w:visibleStyles="1" w:alternateStyleNames="0"/>
  <w:styleLockQFSet/>
  <w:defaultTabStop w:val="720"/>
  <w:drawingGridHorizontalSpacing w:val="120"/>
  <w:displayHorizontalDrawingGridEvery w:val="2"/>
  <w:doNotShadeFormData/>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urrentTemplateVersion" w:val="1.4"/>
    <w:docVar w:name="DocCC" w:val="Peter.Jones@wrexham.gov.uk"/>
    <w:docVar w:name="DocDate" w:val="21 Oct 2014"/>
    <w:docVar w:name="DocEmail" w:val="tony.johnson@atkinsglobal.com"/>
    <w:docVar w:name="DocFrom" w:val="Tony Johnson"/>
    <w:docVar w:name="DocPhone" w:val="01925238330"/>
    <w:docVar w:name="DocRef" w:val=" "/>
    <w:docVar w:name="DocSubject" w:val="Western Gateway FCA spine road update "/>
    <w:docVar w:name="DocTemplateName" w:val="75th - Atkins Memo.dotm"/>
    <w:docVar w:name="DocTo" w:val="Gareth Thomas"/>
    <w:docVar w:name="InitialTemplateVersion" w:val="1.4"/>
    <w:docVar w:name="PageSize" w:val="A4"/>
  </w:docVars>
  <w:rsids>
    <w:rsidRoot w:val="0062683F"/>
    <w:rsid w:val="000105C5"/>
    <w:rsid w:val="00011EA8"/>
    <w:rsid w:val="00014C57"/>
    <w:rsid w:val="00034BEA"/>
    <w:rsid w:val="00034F63"/>
    <w:rsid w:val="00043866"/>
    <w:rsid w:val="0005171B"/>
    <w:rsid w:val="000610F1"/>
    <w:rsid w:val="0006140B"/>
    <w:rsid w:val="000619D6"/>
    <w:rsid w:val="0006413F"/>
    <w:rsid w:val="00081197"/>
    <w:rsid w:val="00082543"/>
    <w:rsid w:val="000826B3"/>
    <w:rsid w:val="000869DD"/>
    <w:rsid w:val="000970E3"/>
    <w:rsid w:val="000A2AF4"/>
    <w:rsid w:val="000A49E0"/>
    <w:rsid w:val="000B5E46"/>
    <w:rsid w:val="000C5533"/>
    <w:rsid w:val="000C6C51"/>
    <w:rsid w:val="000C778A"/>
    <w:rsid w:val="000D5258"/>
    <w:rsid w:val="000D5D8D"/>
    <w:rsid w:val="000E32A6"/>
    <w:rsid w:val="000E4805"/>
    <w:rsid w:val="000F1559"/>
    <w:rsid w:val="000F1854"/>
    <w:rsid w:val="0010334B"/>
    <w:rsid w:val="001070D8"/>
    <w:rsid w:val="001103B1"/>
    <w:rsid w:val="00110F90"/>
    <w:rsid w:val="00111A57"/>
    <w:rsid w:val="0011355D"/>
    <w:rsid w:val="0012532B"/>
    <w:rsid w:val="00127152"/>
    <w:rsid w:val="001334E0"/>
    <w:rsid w:val="00134C75"/>
    <w:rsid w:val="00136399"/>
    <w:rsid w:val="00137D86"/>
    <w:rsid w:val="0014002E"/>
    <w:rsid w:val="0014032D"/>
    <w:rsid w:val="00142775"/>
    <w:rsid w:val="00146584"/>
    <w:rsid w:val="00147811"/>
    <w:rsid w:val="001478BD"/>
    <w:rsid w:val="00150A65"/>
    <w:rsid w:val="00151C88"/>
    <w:rsid w:val="001577F5"/>
    <w:rsid w:val="00167676"/>
    <w:rsid w:val="00177DD7"/>
    <w:rsid w:val="00186E9D"/>
    <w:rsid w:val="00192586"/>
    <w:rsid w:val="001A0DB9"/>
    <w:rsid w:val="001A64E9"/>
    <w:rsid w:val="001A7C77"/>
    <w:rsid w:val="001B501C"/>
    <w:rsid w:val="001C4F47"/>
    <w:rsid w:val="001C6FBD"/>
    <w:rsid w:val="001D241A"/>
    <w:rsid w:val="001E57A2"/>
    <w:rsid w:val="00220D9A"/>
    <w:rsid w:val="00224AF2"/>
    <w:rsid w:val="00225670"/>
    <w:rsid w:val="002409FB"/>
    <w:rsid w:val="00241CE4"/>
    <w:rsid w:val="00242D0B"/>
    <w:rsid w:val="0024777B"/>
    <w:rsid w:val="002507FD"/>
    <w:rsid w:val="00255210"/>
    <w:rsid w:val="002558C8"/>
    <w:rsid w:val="00257072"/>
    <w:rsid w:val="0026377B"/>
    <w:rsid w:val="00263A39"/>
    <w:rsid w:val="00271D1A"/>
    <w:rsid w:val="0028060D"/>
    <w:rsid w:val="0029424A"/>
    <w:rsid w:val="00295BB7"/>
    <w:rsid w:val="002A4615"/>
    <w:rsid w:val="002B56A4"/>
    <w:rsid w:val="002C1244"/>
    <w:rsid w:val="002C1B3E"/>
    <w:rsid w:val="002C71BC"/>
    <w:rsid w:val="002D49DE"/>
    <w:rsid w:val="002D597F"/>
    <w:rsid w:val="002E1D25"/>
    <w:rsid w:val="002E58DB"/>
    <w:rsid w:val="002E67A8"/>
    <w:rsid w:val="003025EF"/>
    <w:rsid w:val="00302726"/>
    <w:rsid w:val="00304C5C"/>
    <w:rsid w:val="00305BA6"/>
    <w:rsid w:val="003106FD"/>
    <w:rsid w:val="00312CCD"/>
    <w:rsid w:val="00315186"/>
    <w:rsid w:val="003351A6"/>
    <w:rsid w:val="00336792"/>
    <w:rsid w:val="00353049"/>
    <w:rsid w:val="00375680"/>
    <w:rsid w:val="00384B0D"/>
    <w:rsid w:val="00386AF4"/>
    <w:rsid w:val="00386C94"/>
    <w:rsid w:val="00394D71"/>
    <w:rsid w:val="00396EE9"/>
    <w:rsid w:val="003A19C8"/>
    <w:rsid w:val="003B0CD7"/>
    <w:rsid w:val="003B489B"/>
    <w:rsid w:val="003B6554"/>
    <w:rsid w:val="003C4519"/>
    <w:rsid w:val="003C59D1"/>
    <w:rsid w:val="003D08FE"/>
    <w:rsid w:val="003D2953"/>
    <w:rsid w:val="003D385C"/>
    <w:rsid w:val="003E2828"/>
    <w:rsid w:val="003F04CD"/>
    <w:rsid w:val="003F6D68"/>
    <w:rsid w:val="003F7637"/>
    <w:rsid w:val="00400CFE"/>
    <w:rsid w:val="00411780"/>
    <w:rsid w:val="00414C5E"/>
    <w:rsid w:val="00420542"/>
    <w:rsid w:val="00426B5C"/>
    <w:rsid w:val="00444C6F"/>
    <w:rsid w:val="00445002"/>
    <w:rsid w:val="00453D67"/>
    <w:rsid w:val="00471675"/>
    <w:rsid w:val="00474219"/>
    <w:rsid w:val="00480519"/>
    <w:rsid w:val="00487AE9"/>
    <w:rsid w:val="00490DD8"/>
    <w:rsid w:val="0049194F"/>
    <w:rsid w:val="00492398"/>
    <w:rsid w:val="00492C5A"/>
    <w:rsid w:val="004971E0"/>
    <w:rsid w:val="004A1E7E"/>
    <w:rsid w:val="004A5CB7"/>
    <w:rsid w:val="004A7BA5"/>
    <w:rsid w:val="004B10B4"/>
    <w:rsid w:val="004D34E5"/>
    <w:rsid w:val="004D3606"/>
    <w:rsid w:val="004D3EAF"/>
    <w:rsid w:val="004D6558"/>
    <w:rsid w:val="004E2B92"/>
    <w:rsid w:val="004E4D39"/>
    <w:rsid w:val="004F114A"/>
    <w:rsid w:val="004F683B"/>
    <w:rsid w:val="004F6AA6"/>
    <w:rsid w:val="004F7D30"/>
    <w:rsid w:val="00503DF9"/>
    <w:rsid w:val="00510A3D"/>
    <w:rsid w:val="00516780"/>
    <w:rsid w:val="005252A4"/>
    <w:rsid w:val="00532FBA"/>
    <w:rsid w:val="00536821"/>
    <w:rsid w:val="0055423A"/>
    <w:rsid w:val="0056168A"/>
    <w:rsid w:val="00576EF0"/>
    <w:rsid w:val="005779BC"/>
    <w:rsid w:val="00577D2D"/>
    <w:rsid w:val="00582B52"/>
    <w:rsid w:val="005852DE"/>
    <w:rsid w:val="00594589"/>
    <w:rsid w:val="00595B24"/>
    <w:rsid w:val="005A2BF8"/>
    <w:rsid w:val="005A6810"/>
    <w:rsid w:val="005B15FE"/>
    <w:rsid w:val="005B54BD"/>
    <w:rsid w:val="005C0E48"/>
    <w:rsid w:val="005C4225"/>
    <w:rsid w:val="005D2DB9"/>
    <w:rsid w:val="005E15FF"/>
    <w:rsid w:val="005E2F7F"/>
    <w:rsid w:val="005E31F3"/>
    <w:rsid w:val="005F1489"/>
    <w:rsid w:val="005F2FDE"/>
    <w:rsid w:val="005F2FE6"/>
    <w:rsid w:val="005F7ED5"/>
    <w:rsid w:val="006008E0"/>
    <w:rsid w:val="0060149B"/>
    <w:rsid w:val="006145D8"/>
    <w:rsid w:val="0062683F"/>
    <w:rsid w:val="00630141"/>
    <w:rsid w:val="006321DB"/>
    <w:rsid w:val="00632879"/>
    <w:rsid w:val="00640178"/>
    <w:rsid w:val="00641A10"/>
    <w:rsid w:val="00642FC3"/>
    <w:rsid w:val="006472F8"/>
    <w:rsid w:val="0065107D"/>
    <w:rsid w:val="00653ABA"/>
    <w:rsid w:val="00660764"/>
    <w:rsid w:val="00661819"/>
    <w:rsid w:val="006712BD"/>
    <w:rsid w:val="00672701"/>
    <w:rsid w:val="006765AD"/>
    <w:rsid w:val="00680314"/>
    <w:rsid w:val="006920F7"/>
    <w:rsid w:val="006925D7"/>
    <w:rsid w:val="00694FFB"/>
    <w:rsid w:val="006A46A5"/>
    <w:rsid w:val="006A6B9C"/>
    <w:rsid w:val="006B11C4"/>
    <w:rsid w:val="006B663A"/>
    <w:rsid w:val="006B6E8E"/>
    <w:rsid w:val="006C1AB0"/>
    <w:rsid w:val="006C4057"/>
    <w:rsid w:val="006C5642"/>
    <w:rsid w:val="006C7C3B"/>
    <w:rsid w:val="006E6FDE"/>
    <w:rsid w:val="006E7855"/>
    <w:rsid w:val="006F24AE"/>
    <w:rsid w:val="006F4289"/>
    <w:rsid w:val="00701D3B"/>
    <w:rsid w:val="00703880"/>
    <w:rsid w:val="00705130"/>
    <w:rsid w:val="00730657"/>
    <w:rsid w:val="00734065"/>
    <w:rsid w:val="0073714A"/>
    <w:rsid w:val="007435DE"/>
    <w:rsid w:val="00746D7A"/>
    <w:rsid w:val="0074713A"/>
    <w:rsid w:val="007477AE"/>
    <w:rsid w:val="0075013E"/>
    <w:rsid w:val="00754941"/>
    <w:rsid w:val="0076740C"/>
    <w:rsid w:val="00770B7D"/>
    <w:rsid w:val="007918E2"/>
    <w:rsid w:val="007A083A"/>
    <w:rsid w:val="007A2702"/>
    <w:rsid w:val="007A6217"/>
    <w:rsid w:val="007A7136"/>
    <w:rsid w:val="007B1D6F"/>
    <w:rsid w:val="007B480F"/>
    <w:rsid w:val="007B4C11"/>
    <w:rsid w:val="007B7B35"/>
    <w:rsid w:val="007C159F"/>
    <w:rsid w:val="007C299A"/>
    <w:rsid w:val="007C3253"/>
    <w:rsid w:val="007C41C4"/>
    <w:rsid w:val="007C6E1A"/>
    <w:rsid w:val="007C78DC"/>
    <w:rsid w:val="007D2889"/>
    <w:rsid w:val="007D4606"/>
    <w:rsid w:val="007D4C70"/>
    <w:rsid w:val="007D7BA8"/>
    <w:rsid w:val="007E12FF"/>
    <w:rsid w:val="007E16E2"/>
    <w:rsid w:val="007E364A"/>
    <w:rsid w:val="008051B6"/>
    <w:rsid w:val="0081407B"/>
    <w:rsid w:val="00817109"/>
    <w:rsid w:val="00817C4E"/>
    <w:rsid w:val="00817D22"/>
    <w:rsid w:val="0082163C"/>
    <w:rsid w:val="00823566"/>
    <w:rsid w:val="00824FB3"/>
    <w:rsid w:val="00830441"/>
    <w:rsid w:val="00837152"/>
    <w:rsid w:val="0083736A"/>
    <w:rsid w:val="00844D99"/>
    <w:rsid w:val="0084635A"/>
    <w:rsid w:val="00860207"/>
    <w:rsid w:val="00860899"/>
    <w:rsid w:val="00861C14"/>
    <w:rsid w:val="0086630B"/>
    <w:rsid w:val="00870C14"/>
    <w:rsid w:val="00872403"/>
    <w:rsid w:val="00873585"/>
    <w:rsid w:val="008817E2"/>
    <w:rsid w:val="008818A5"/>
    <w:rsid w:val="0088463F"/>
    <w:rsid w:val="0089028E"/>
    <w:rsid w:val="008A34AA"/>
    <w:rsid w:val="008A7E26"/>
    <w:rsid w:val="008B401E"/>
    <w:rsid w:val="008C5004"/>
    <w:rsid w:val="008E1494"/>
    <w:rsid w:val="008E69BD"/>
    <w:rsid w:val="008F0D14"/>
    <w:rsid w:val="008F3ACA"/>
    <w:rsid w:val="00900B86"/>
    <w:rsid w:val="0090114A"/>
    <w:rsid w:val="00906989"/>
    <w:rsid w:val="00910CC4"/>
    <w:rsid w:val="00912B2E"/>
    <w:rsid w:val="009144C9"/>
    <w:rsid w:val="00922138"/>
    <w:rsid w:val="00926873"/>
    <w:rsid w:val="009306CF"/>
    <w:rsid w:val="009503A7"/>
    <w:rsid w:val="00951CA1"/>
    <w:rsid w:val="009561D9"/>
    <w:rsid w:val="009564EF"/>
    <w:rsid w:val="00957C57"/>
    <w:rsid w:val="00960848"/>
    <w:rsid w:val="009620B0"/>
    <w:rsid w:val="00964C90"/>
    <w:rsid w:val="00971CC0"/>
    <w:rsid w:val="00977026"/>
    <w:rsid w:val="00977CD9"/>
    <w:rsid w:val="00983248"/>
    <w:rsid w:val="009911A0"/>
    <w:rsid w:val="00996EBD"/>
    <w:rsid w:val="009A5379"/>
    <w:rsid w:val="009A6A1E"/>
    <w:rsid w:val="009A732C"/>
    <w:rsid w:val="009A7BDC"/>
    <w:rsid w:val="009B2A1A"/>
    <w:rsid w:val="009C1183"/>
    <w:rsid w:val="009C26DC"/>
    <w:rsid w:val="009C408A"/>
    <w:rsid w:val="009C5827"/>
    <w:rsid w:val="009C7605"/>
    <w:rsid w:val="009C7DB1"/>
    <w:rsid w:val="009D2F83"/>
    <w:rsid w:val="009D5D25"/>
    <w:rsid w:val="009D6F8D"/>
    <w:rsid w:val="009E2240"/>
    <w:rsid w:val="009E27C4"/>
    <w:rsid w:val="009F17D2"/>
    <w:rsid w:val="009F35D4"/>
    <w:rsid w:val="00A04457"/>
    <w:rsid w:val="00A12BD8"/>
    <w:rsid w:val="00A15EF3"/>
    <w:rsid w:val="00A22C54"/>
    <w:rsid w:val="00A24178"/>
    <w:rsid w:val="00A33654"/>
    <w:rsid w:val="00A42C95"/>
    <w:rsid w:val="00A60B20"/>
    <w:rsid w:val="00A63BE2"/>
    <w:rsid w:val="00A64556"/>
    <w:rsid w:val="00A6726D"/>
    <w:rsid w:val="00A7202A"/>
    <w:rsid w:val="00A73B64"/>
    <w:rsid w:val="00A814A1"/>
    <w:rsid w:val="00A86ECF"/>
    <w:rsid w:val="00AA0C6D"/>
    <w:rsid w:val="00AA4140"/>
    <w:rsid w:val="00AB1BA6"/>
    <w:rsid w:val="00AB3A00"/>
    <w:rsid w:val="00AB5095"/>
    <w:rsid w:val="00AB75A5"/>
    <w:rsid w:val="00AD3D7E"/>
    <w:rsid w:val="00AE4D8B"/>
    <w:rsid w:val="00AF0F36"/>
    <w:rsid w:val="00AF600B"/>
    <w:rsid w:val="00B03DA8"/>
    <w:rsid w:val="00B07D9A"/>
    <w:rsid w:val="00B1501F"/>
    <w:rsid w:val="00B210E9"/>
    <w:rsid w:val="00B2251E"/>
    <w:rsid w:val="00B31598"/>
    <w:rsid w:val="00B334BA"/>
    <w:rsid w:val="00B36AF7"/>
    <w:rsid w:val="00B37D58"/>
    <w:rsid w:val="00B4183D"/>
    <w:rsid w:val="00B445D2"/>
    <w:rsid w:val="00B5153E"/>
    <w:rsid w:val="00B51F1D"/>
    <w:rsid w:val="00B5560F"/>
    <w:rsid w:val="00B734A5"/>
    <w:rsid w:val="00B74A44"/>
    <w:rsid w:val="00B82896"/>
    <w:rsid w:val="00B829D1"/>
    <w:rsid w:val="00B84385"/>
    <w:rsid w:val="00BB3FC0"/>
    <w:rsid w:val="00BB5766"/>
    <w:rsid w:val="00BB61E5"/>
    <w:rsid w:val="00BB7AA4"/>
    <w:rsid w:val="00BC148B"/>
    <w:rsid w:val="00BC185C"/>
    <w:rsid w:val="00BC3D06"/>
    <w:rsid w:val="00BC7B9A"/>
    <w:rsid w:val="00BE016E"/>
    <w:rsid w:val="00BE7588"/>
    <w:rsid w:val="00BF0ADD"/>
    <w:rsid w:val="00BF2092"/>
    <w:rsid w:val="00C00DCE"/>
    <w:rsid w:val="00C0794E"/>
    <w:rsid w:val="00C1702E"/>
    <w:rsid w:val="00C458F5"/>
    <w:rsid w:val="00C556D5"/>
    <w:rsid w:val="00C70097"/>
    <w:rsid w:val="00C72F9A"/>
    <w:rsid w:val="00CA01BD"/>
    <w:rsid w:val="00CA1585"/>
    <w:rsid w:val="00CA24BD"/>
    <w:rsid w:val="00CC2DD6"/>
    <w:rsid w:val="00CD1AFD"/>
    <w:rsid w:val="00CD2381"/>
    <w:rsid w:val="00CD4B12"/>
    <w:rsid w:val="00CD65BB"/>
    <w:rsid w:val="00CD71A6"/>
    <w:rsid w:val="00CE1FBB"/>
    <w:rsid w:val="00CE7A01"/>
    <w:rsid w:val="00CE7B3F"/>
    <w:rsid w:val="00CF2426"/>
    <w:rsid w:val="00CF361A"/>
    <w:rsid w:val="00D01D05"/>
    <w:rsid w:val="00D05EEF"/>
    <w:rsid w:val="00D21CBC"/>
    <w:rsid w:val="00D22489"/>
    <w:rsid w:val="00D240CA"/>
    <w:rsid w:val="00D267C1"/>
    <w:rsid w:val="00D317F8"/>
    <w:rsid w:val="00D318B7"/>
    <w:rsid w:val="00D35D99"/>
    <w:rsid w:val="00D36D4F"/>
    <w:rsid w:val="00D61BFA"/>
    <w:rsid w:val="00D64386"/>
    <w:rsid w:val="00D70304"/>
    <w:rsid w:val="00D72F96"/>
    <w:rsid w:val="00D7512A"/>
    <w:rsid w:val="00D76336"/>
    <w:rsid w:val="00D80E8E"/>
    <w:rsid w:val="00D8364A"/>
    <w:rsid w:val="00D85676"/>
    <w:rsid w:val="00D90888"/>
    <w:rsid w:val="00D97F03"/>
    <w:rsid w:val="00DA26FE"/>
    <w:rsid w:val="00DB5103"/>
    <w:rsid w:val="00DB72AF"/>
    <w:rsid w:val="00DD36A3"/>
    <w:rsid w:val="00DD4C6F"/>
    <w:rsid w:val="00DE2838"/>
    <w:rsid w:val="00DE405A"/>
    <w:rsid w:val="00DE5F32"/>
    <w:rsid w:val="00DF38AE"/>
    <w:rsid w:val="00DF66EB"/>
    <w:rsid w:val="00DF7F24"/>
    <w:rsid w:val="00E0392D"/>
    <w:rsid w:val="00E07FE9"/>
    <w:rsid w:val="00E10BE8"/>
    <w:rsid w:val="00E17853"/>
    <w:rsid w:val="00E21A75"/>
    <w:rsid w:val="00E271AD"/>
    <w:rsid w:val="00E275A9"/>
    <w:rsid w:val="00E27681"/>
    <w:rsid w:val="00E44D69"/>
    <w:rsid w:val="00E47082"/>
    <w:rsid w:val="00E4768A"/>
    <w:rsid w:val="00E7207C"/>
    <w:rsid w:val="00E73098"/>
    <w:rsid w:val="00E7364C"/>
    <w:rsid w:val="00E74082"/>
    <w:rsid w:val="00E85020"/>
    <w:rsid w:val="00E872BA"/>
    <w:rsid w:val="00E92BB8"/>
    <w:rsid w:val="00E97BDA"/>
    <w:rsid w:val="00EA1929"/>
    <w:rsid w:val="00EA1D57"/>
    <w:rsid w:val="00EA2CD3"/>
    <w:rsid w:val="00EA6F70"/>
    <w:rsid w:val="00EB13A7"/>
    <w:rsid w:val="00EC49C9"/>
    <w:rsid w:val="00EC7974"/>
    <w:rsid w:val="00ED7D5B"/>
    <w:rsid w:val="00EE5A30"/>
    <w:rsid w:val="00EE5BDF"/>
    <w:rsid w:val="00EE627C"/>
    <w:rsid w:val="00EE69C3"/>
    <w:rsid w:val="00EE7D28"/>
    <w:rsid w:val="00EF1CB3"/>
    <w:rsid w:val="00EF73CE"/>
    <w:rsid w:val="00F02089"/>
    <w:rsid w:val="00F03511"/>
    <w:rsid w:val="00F215C2"/>
    <w:rsid w:val="00F220E5"/>
    <w:rsid w:val="00F25461"/>
    <w:rsid w:val="00F45EA3"/>
    <w:rsid w:val="00F469E0"/>
    <w:rsid w:val="00F63D53"/>
    <w:rsid w:val="00F7019B"/>
    <w:rsid w:val="00F72FFB"/>
    <w:rsid w:val="00F851DF"/>
    <w:rsid w:val="00F85378"/>
    <w:rsid w:val="00F85FAB"/>
    <w:rsid w:val="00F916C7"/>
    <w:rsid w:val="00F934B0"/>
    <w:rsid w:val="00FA3379"/>
    <w:rsid w:val="00FB169F"/>
    <w:rsid w:val="00FB3575"/>
    <w:rsid w:val="00FB79D5"/>
    <w:rsid w:val="00FC037E"/>
    <w:rsid w:val="00FC522A"/>
    <w:rsid w:val="00FD1BE9"/>
    <w:rsid w:val="00FE339A"/>
    <w:rsid w:val="00FE54BA"/>
    <w:rsid w:val="00FF1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072CBCF-FA9A-4634-919A-EFD5AA87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Batang"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9" w:qFormat="1"/>
    <w:lsdException w:name="heading 7" w:uiPriority="19" w:qFormat="1"/>
    <w:lsdException w:name="heading 8" w:uiPriority="19" w:qFormat="1"/>
    <w:lsdException w:name="heading 9"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uiPriority="2"/>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2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3A7"/>
    <w:pPr>
      <w:spacing w:after="240"/>
    </w:pPr>
    <w:rPr>
      <w:rFonts w:eastAsia="Times New Roman" w:cs="Times New Roman"/>
      <w:color w:val="394A58" w:themeColor="text2"/>
      <w:szCs w:val="22"/>
      <w:lang w:eastAsia="en-US"/>
    </w:rPr>
  </w:style>
  <w:style w:type="paragraph" w:styleId="Heading1">
    <w:name w:val="heading 1"/>
    <w:basedOn w:val="Normal"/>
    <w:next w:val="Normal"/>
    <w:link w:val="Heading1Char"/>
    <w:uiPriority w:val="1"/>
    <w:qFormat/>
    <w:rsid w:val="003351A6"/>
    <w:pPr>
      <w:keepNext/>
      <w:keepLines/>
      <w:numPr>
        <w:numId w:val="18"/>
      </w:numPr>
      <w:spacing w:after="360"/>
      <w:outlineLvl w:val="0"/>
    </w:pPr>
    <w:rPr>
      <w:b/>
      <w:bCs/>
      <w:color w:val="394A58" w:themeColor="accent2"/>
      <w:sz w:val="48"/>
      <w:szCs w:val="28"/>
    </w:rPr>
  </w:style>
  <w:style w:type="paragraph" w:styleId="Heading2">
    <w:name w:val="heading 2"/>
    <w:basedOn w:val="Normal"/>
    <w:next w:val="Normal"/>
    <w:uiPriority w:val="1"/>
    <w:unhideWhenUsed/>
    <w:qFormat/>
    <w:rsid w:val="003351A6"/>
    <w:pPr>
      <w:keepNext/>
      <w:keepLines/>
      <w:numPr>
        <w:ilvl w:val="1"/>
        <w:numId w:val="18"/>
      </w:numPr>
      <w:spacing w:before="360" w:after="40"/>
      <w:outlineLvl w:val="1"/>
    </w:pPr>
    <w:rPr>
      <w:b/>
      <w:bCs/>
      <w:color w:val="156570" w:themeColor="background2"/>
      <w:sz w:val="30"/>
      <w:szCs w:val="26"/>
    </w:rPr>
  </w:style>
  <w:style w:type="paragraph" w:styleId="Heading3">
    <w:name w:val="heading 3"/>
    <w:basedOn w:val="Normal"/>
    <w:next w:val="Normal"/>
    <w:uiPriority w:val="1"/>
    <w:unhideWhenUsed/>
    <w:qFormat/>
    <w:rsid w:val="003351A6"/>
    <w:pPr>
      <w:keepNext/>
      <w:keepLines/>
      <w:numPr>
        <w:ilvl w:val="2"/>
        <w:numId w:val="18"/>
      </w:numPr>
      <w:spacing w:before="240" w:after="40"/>
      <w:outlineLvl w:val="2"/>
    </w:pPr>
    <w:rPr>
      <w:b/>
      <w:bCs/>
      <w:color w:val="156570" w:themeColor="background2"/>
      <w:sz w:val="26"/>
    </w:rPr>
  </w:style>
  <w:style w:type="paragraph" w:styleId="Heading4">
    <w:name w:val="heading 4"/>
    <w:basedOn w:val="Normal"/>
    <w:next w:val="Normal"/>
    <w:uiPriority w:val="1"/>
    <w:unhideWhenUsed/>
    <w:qFormat/>
    <w:rsid w:val="003351A6"/>
    <w:pPr>
      <w:keepNext/>
      <w:keepLines/>
      <w:numPr>
        <w:ilvl w:val="3"/>
        <w:numId w:val="18"/>
      </w:numPr>
      <w:spacing w:before="240" w:after="40"/>
      <w:outlineLvl w:val="3"/>
    </w:pPr>
    <w:rPr>
      <w:b/>
      <w:bCs/>
      <w:iCs/>
      <w:color w:val="156570" w:themeColor="background2"/>
      <w:sz w:val="22"/>
    </w:rPr>
  </w:style>
  <w:style w:type="paragraph" w:styleId="Heading5">
    <w:name w:val="heading 5"/>
    <w:basedOn w:val="Normal"/>
    <w:next w:val="Normal"/>
    <w:uiPriority w:val="1"/>
    <w:unhideWhenUsed/>
    <w:qFormat/>
    <w:rsid w:val="003351A6"/>
    <w:pPr>
      <w:keepNext/>
      <w:keepLines/>
      <w:numPr>
        <w:ilvl w:val="4"/>
        <w:numId w:val="18"/>
      </w:numPr>
      <w:spacing w:before="240" w:after="40"/>
      <w:outlineLvl w:val="4"/>
    </w:pPr>
    <w:rPr>
      <w:b/>
      <w:color w:val="156570" w:themeColor="background2"/>
      <w:sz w:val="22"/>
    </w:rPr>
  </w:style>
  <w:style w:type="paragraph" w:styleId="Heading6">
    <w:name w:val="heading 6"/>
    <w:basedOn w:val="Normal"/>
    <w:next w:val="Heading7"/>
    <w:uiPriority w:val="19"/>
    <w:unhideWhenUsed/>
    <w:qFormat/>
    <w:rsid w:val="003351A6"/>
    <w:pPr>
      <w:keepNext/>
      <w:keepLines/>
      <w:pageBreakBefore/>
      <w:numPr>
        <w:ilvl w:val="5"/>
        <w:numId w:val="18"/>
      </w:numPr>
      <w:tabs>
        <w:tab w:val="left" w:pos="2948"/>
      </w:tabs>
      <w:spacing w:after="360"/>
      <w:outlineLvl w:val="5"/>
    </w:pPr>
    <w:rPr>
      <w:b/>
      <w:iCs/>
      <w:color w:val="394A58" w:themeColor="accent2"/>
      <w:sz w:val="48"/>
    </w:rPr>
  </w:style>
  <w:style w:type="paragraph" w:styleId="Heading7">
    <w:name w:val="heading 7"/>
    <w:basedOn w:val="Normal"/>
    <w:next w:val="Normal"/>
    <w:uiPriority w:val="19"/>
    <w:unhideWhenUsed/>
    <w:qFormat/>
    <w:rsid w:val="003351A6"/>
    <w:pPr>
      <w:keepNext/>
      <w:keepLines/>
      <w:numPr>
        <w:ilvl w:val="6"/>
        <w:numId w:val="18"/>
      </w:numPr>
      <w:spacing w:before="360" w:after="40"/>
      <w:outlineLvl w:val="6"/>
    </w:pPr>
    <w:rPr>
      <w:b/>
      <w:iCs/>
      <w:color w:val="156570" w:themeColor="background2"/>
      <w:sz w:val="30"/>
    </w:rPr>
  </w:style>
  <w:style w:type="paragraph" w:styleId="Heading8">
    <w:name w:val="heading 8"/>
    <w:basedOn w:val="Normal"/>
    <w:next w:val="Normal"/>
    <w:uiPriority w:val="19"/>
    <w:unhideWhenUsed/>
    <w:qFormat/>
    <w:rsid w:val="003351A6"/>
    <w:pPr>
      <w:keepNext/>
      <w:keepLines/>
      <w:numPr>
        <w:ilvl w:val="7"/>
        <w:numId w:val="18"/>
      </w:numPr>
      <w:spacing w:before="240" w:after="40"/>
      <w:outlineLvl w:val="7"/>
    </w:pPr>
    <w:rPr>
      <w:b/>
      <w:color w:val="156570" w:themeColor="background2"/>
      <w:sz w:val="26"/>
    </w:rPr>
  </w:style>
  <w:style w:type="paragraph" w:styleId="Heading9">
    <w:name w:val="heading 9"/>
    <w:basedOn w:val="Normal"/>
    <w:next w:val="Normal"/>
    <w:uiPriority w:val="19"/>
    <w:unhideWhenUsed/>
    <w:qFormat/>
    <w:rsid w:val="003351A6"/>
    <w:pPr>
      <w:keepNext/>
      <w:keepLines/>
      <w:numPr>
        <w:ilvl w:val="8"/>
        <w:numId w:val="18"/>
      </w:numPr>
      <w:spacing w:before="240" w:after="40"/>
      <w:outlineLvl w:val="8"/>
    </w:pPr>
    <w:rPr>
      <w:b/>
      <w:iCs/>
      <w:color w:val="156570" w:themeColor="background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29"/>
    <w:qFormat/>
    <w:rsid w:val="003351A6"/>
    <w:pPr>
      <w:contextualSpacing/>
    </w:pPr>
    <w:rPr>
      <w:rFonts w:ascii="Times New Roman" w:hAnsi="Times New Roman"/>
      <w:color w:val="394A58"/>
      <w:lang w:eastAsia="ko-KR"/>
    </w:rPr>
  </w:style>
  <w:style w:type="character" w:styleId="IntenseEmphasis">
    <w:name w:val="Intense Emphasis"/>
    <w:basedOn w:val="DefaultParagraphFont"/>
    <w:uiPriority w:val="21"/>
    <w:semiHidden/>
    <w:rsid w:val="007B4C11"/>
    <w:rPr>
      <w:b/>
      <w:bCs/>
      <w:i/>
      <w:iCs/>
      <w:color w:val="4F81BD"/>
    </w:rPr>
  </w:style>
  <w:style w:type="character" w:styleId="Hyperlink">
    <w:name w:val="Hyperlink"/>
    <w:basedOn w:val="DefaultParagraphFont"/>
    <w:uiPriority w:val="99"/>
    <w:rsid w:val="00EB13A7"/>
    <w:rPr>
      <w:color w:val="156570" w:themeColor="background2"/>
      <w:u w:val="single"/>
    </w:rPr>
  </w:style>
  <w:style w:type="numbering" w:styleId="111111">
    <w:name w:val="Outline List 2"/>
    <w:basedOn w:val="NoList"/>
    <w:semiHidden/>
    <w:rsid w:val="00186E9D"/>
    <w:pPr>
      <w:numPr>
        <w:numId w:val="1"/>
      </w:numPr>
    </w:pPr>
  </w:style>
  <w:style w:type="numbering" w:styleId="1ai">
    <w:name w:val="Outline List 1"/>
    <w:basedOn w:val="NoList"/>
    <w:semiHidden/>
    <w:rsid w:val="00186E9D"/>
    <w:pPr>
      <w:numPr>
        <w:numId w:val="2"/>
      </w:numPr>
    </w:pPr>
  </w:style>
  <w:style w:type="numbering" w:styleId="ArticleSection">
    <w:name w:val="Outline List 3"/>
    <w:basedOn w:val="NoList"/>
    <w:semiHidden/>
    <w:rsid w:val="00186E9D"/>
    <w:pPr>
      <w:numPr>
        <w:numId w:val="3"/>
      </w:numPr>
    </w:pPr>
  </w:style>
  <w:style w:type="table" w:styleId="Table3Deffects1">
    <w:name w:val="Table 3D effects 1"/>
    <w:basedOn w:val="TableNormal"/>
    <w:semiHidden/>
    <w:rsid w:val="00186E9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86E9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86E9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86E9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86E9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86E9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86E9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86E9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86E9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86E9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86E9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86E9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86E9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86E9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86E9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86E9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86E9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3351A6"/>
    <w:rPr>
      <w:rFonts w:ascii="Times New Roman" w:eastAsia="Times New Roman" w:hAnsi="Times New Roman" w:cs="Times New Roman"/>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1">
    <w:name w:val="Table Grid 1"/>
    <w:basedOn w:val="TableNormal"/>
    <w:semiHidden/>
    <w:rsid w:val="00186E9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86E9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86E9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86E9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86E9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86E9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86E9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86E9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86E9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86E9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86E9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86E9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86E9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86E9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86E9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86E9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86E9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86E9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86E9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86E9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86E9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86E9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86E9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86E9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86E9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86E9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1"/>
    <w:rsid w:val="006A6B9C"/>
    <w:rPr>
      <w:rFonts w:eastAsia="Times New Roman" w:cs="Times New Roman"/>
      <w:b/>
      <w:bCs/>
      <w:color w:val="394A58" w:themeColor="accent2"/>
      <w:sz w:val="48"/>
      <w:szCs w:val="28"/>
      <w:lang w:eastAsia="en-US"/>
    </w:rPr>
  </w:style>
  <w:style w:type="paragraph" w:styleId="BodyText">
    <w:name w:val="Body Text"/>
    <w:link w:val="BodyTextChar"/>
    <w:uiPriority w:val="29"/>
    <w:qFormat/>
    <w:rsid w:val="003351A6"/>
    <w:pPr>
      <w:spacing w:after="240"/>
    </w:pPr>
    <w:rPr>
      <w:color w:val="394A58"/>
      <w:lang w:eastAsia="ko-KR"/>
    </w:rPr>
  </w:style>
  <w:style w:type="character" w:customStyle="1" w:styleId="BodyTextChar">
    <w:name w:val="Body Text Char"/>
    <w:basedOn w:val="DefaultParagraphFont"/>
    <w:link w:val="BodyText"/>
    <w:uiPriority w:val="29"/>
    <w:rsid w:val="005B54BD"/>
    <w:rPr>
      <w:color w:val="394A58"/>
      <w:lang w:eastAsia="ko-KR"/>
    </w:rPr>
  </w:style>
  <w:style w:type="paragraph" w:styleId="Header">
    <w:name w:val="header"/>
    <w:basedOn w:val="Normal"/>
    <w:link w:val="HeaderChar"/>
    <w:uiPriority w:val="99"/>
    <w:rsid w:val="003351A6"/>
    <w:pPr>
      <w:tabs>
        <w:tab w:val="center" w:pos="4513"/>
        <w:tab w:val="right" w:pos="9026"/>
      </w:tabs>
    </w:pPr>
  </w:style>
  <w:style w:type="character" w:customStyle="1" w:styleId="HeaderChar">
    <w:name w:val="Header Char"/>
    <w:basedOn w:val="DefaultParagraphFont"/>
    <w:link w:val="Header"/>
    <w:uiPriority w:val="99"/>
    <w:rsid w:val="00B5153E"/>
    <w:rPr>
      <w:rFonts w:eastAsia="Times New Roman" w:cs="Times New Roman"/>
      <w:color w:val="394A58" w:themeColor="text2"/>
      <w:szCs w:val="22"/>
      <w:lang w:eastAsia="en-US"/>
    </w:rPr>
  </w:style>
  <w:style w:type="paragraph" w:styleId="Footer">
    <w:name w:val="footer"/>
    <w:basedOn w:val="Normal"/>
    <w:link w:val="FooterChar"/>
    <w:uiPriority w:val="99"/>
    <w:rsid w:val="003351A6"/>
    <w:pPr>
      <w:tabs>
        <w:tab w:val="center" w:pos="4513"/>
        <w:tab w:val="right" w:pos="9026"/>
      </w:tabs>
    </w:pPr>
    <w:rPr>
      <w:sz w:val="18"/>
    </w:rPr>
  </w:style>
  <w:style w:type="character" w:customStyle="1" w:styleId="FooterChar">
    <w:name w:val="Footer Char"/>
    <w:basedOn w:val="DefaultParagraphFont"/>
    <w:link w:val="Footer"/>
    <w:uiPriority w:val="99"/>
    <w:rsid w:val="00B5153E"/>
    <w:rPr>
      <w:rFonts w:eastAsia="Times New Roman" w:cs="Times New Roman"/>
      <w:color w:val="394A58" w:themeColor="text2"/>
      <w:sz w:val="18"/>
      <w:szCs w:val="22"/>
      <w:lang w:eastAsia="en-US"/>
    </w:rPr>
  </w:style>
  <w:style w:type="paragraph" w:customStyle="1" w:styleId="Quotelarge">
    <w:name w:val="Quote large"/>
    <w:next w:val="BodyText"/>
    <w:link w:val="QuotelargeChar"/>
    <w:uiPriority w:val="2"/>
    <w:rsid w:val="00EE627C"/>
    <w:pPr>
      <w:spacing w:after="480"/>
      <w:ind w:right="1701"/>
    </w:pPr>
    <w:rPr>
      <w:color w:val="156570"/>
      <w:sz w:val="48"/>
      <w:lang w:eastAsia="ko-KR"/>
    </w:rPr>
  </w:style>
  <w:style w:type="paragraph" w:styleId="ListBullet">
    <w:name w:val="List Bullet"/>
    <w:basedOn w:val="Normal"/>
    <w:uiPriority w:val="2"/>
    <w:rsid w:val="003351A6"/>
    <w:pPr>
      <w:numPr>
        <w:numId w:val="10"/>
      </w:numPr>
      <w:spacing w:after="0"/>
    </w:pPr>
  </w:style>
  <w:style w:type="character" w:customStyle="1" w:styleId="QuotelargeChar">
    <w:name w:val="Quote large Char"/>
    <w:basedOn w:val="DefaultParagraphFont"/>
    <w:link w:val="Quotelarge"/>
    <w:uiPriority w:val="2"/>
    <w:rsid w:val="00EE627C"/>
    <w:rPr>
      <w:color w:val="156570"/>
      <w:sz w:val="48"/>
      <w:lang w:eastAsia="ko-KR"/>
    </w:rPr>
  </w:style>
  <w:style w:type="character" w:customStyle="1" w:styleId="NoSpacingChar">
    <w:name w:val="No Spacing Char"/>
    <w:basedOn w:val="DefaultParagraphFont"/>
    <w:link w:val="NoSpacing"/>
    <w:uiPriority w:val="29"/>
    <w:rsid w:val="00EE627C"/>
    <w:rPr>
      <w:rFonts w:ascii="Times New Roman" w:hAnsi="Times New Roman"/>
      <w:color w:val="394A58"/>
      <w:lang w:eastAsia="ko-KR"/>
    </w:rPr>
  </w:style>
  <w:style w:type="paragraph" w:styleId="BalloonText">
    <w:name w:val="Balloon Text"/>
    <w:basedOn w:val="Normal"/>
    <w:link w:val="BalloonTextChar"/>
    <w:uiPriority w:val="99"/>
    <w:semiHidden/>
    <w:unhideWhenUsed/>
    <w:rsid w:val="003351A6"/>
    <w:rPr>
      <w:rFonts w:ascii="Tahoma" w:hAnsi="Tahoma" w:cs="Tahoma"/>
      <w:sz w:val="16"/>
      <w:szCs w:val="16"/>
    </w:rPr>
  </w:style>
  <w:style w:type="character" w:customStyle="1" w:styleId="BalloonTextChar">
    <w:name w:val="Balloon Text Char"/>
    <w:basedOn w:val="DefaultParagraphFont"/>
    <w:link w:val="BalloonText"/>
    <w:uiPriority w:val="99"/>
    <w:semiHidden/>
    <w:rsid w:val="00F469E0"/>
    <w:rPr>
      <w:rFonts w:ascii="Tahoma" w:eastAsia="Times New Roman" w:hAnsi="Tahoma" w:cs="Tahoma"/>
      <w:color w:val="394A58" w:themeColor="text2"/>
      <w:sz w:val="16"/>
      <w:szCs w:val="16"/>
      <w:lang w:eastAsia="en-US"/>
    </w:rPr>
  </w:style>
  <w:style w:type="paragraph" w:styleId="TOC1">
    <w:name w:val="toc 1"/>
    <w:basedOn w:val="Normal"/>
    <w:next w:val="Normal"/>
    <w:autoRedefine/>
    <w:uiPriority w:val="39"/>
    <w:rsid w:val="003351A6"/>
    <w:pPr>
      <w:tabs>
        <w:tab w:val="left" w:pos="680"/>
        <w:tab w:val="left" w:pos="1540"/>
        <w:tab w:val="right" w:pos="9639"/>
      </w:tabs>
      <w:spacing w:before="120" w:after="0"/>
      <w:ind w:right="284"/>
    </w:pPr>
    <w:rPr>
      <w:b/>
      <w:color w:val="394A58" w:themeColor="accent2"/>
    </w:rPr>
  </w:style>
  <w:style w:type="paragraph" w:styleId="TOC2">
    <w:name w:val="toc 2"/>
    <w:basedOn w:val="Normal"/>
    <w:next w:val="Normal"/>
    <w:autoRedefine/>
    <w:uiPriority w:val="39"/>
    <w:rsid w:val="003351A6"/>
    <w:pPr>
      <w:tabs>
        <w:tab w:val="right" w:pos="9639"/>
      </w:tabs>
      <w:spacing w:before="120" w:after="0"/>
    </w:pPr>
    <w:rPr>
      <w:b/>
      <w:color w:val="394A58" w:themeColor="accent2"/>
    </w:rPr>
  </w:style>
  <w:style w:type="paragraph" w:styleId="TOC3">
    <w:name w:val="toc 3"/>
    <w:basedOn w:val="Normal"/>
    <w:next w:val="Normal"/>
    <w:autoRedefine/>
    <w:uiPriority w:val="39"/>
    <w:rsid w:val="003351A6"/>
    <w:pPr>
      <w:tabs>
        <w:tab w:val="left" w:pos="680"/>
        <w:tab w:val="right" w:pos="9639"/>
      </w:tabs>
      <w:spacing w:after="40"/>
      <w:ind w:right="284"/>
    </w:pPr>
  </w:style>
  <w:style w:type="paragraph" w:customStyle="1" w:styleId="Introductionheading">
    <w:name w:val="Introduction heading"/>
    <w:basedOn w:val="Sectionintroduction"/>
    <w:next w:val="BodyText"/>
    <w:link w:val="IntroductionheadingChar"/>
    <w:uiPriority w:val="2"/>
    <w:rsid w:val="00503DF9"/>
    <w:pPr>
      <w:tabs>
        <w:tab w:val="left" w:pos="7230"/>
      </w:tabs>
    </w:pPr>
    <w:rPr>
      <w:color w:val="FFFFFF" w:themeColor="background1"/>
    </w:rPr>
  </w:style>
  <w:style w:type="table" w:customStyle="1" w:styleId="AtkinsI">
    <w:name w:val="Atkins_I"/>
    <w:basedOn w:val="TableNormal"/>
    <w:uiPriority w:val="99"/>
    <w:qFormat/>
    <w:rsid w:val="00FB3575"/>
    <w:pPr>
      <w:jc w:val="right"/>
    </w:pPr>
    <w:tblPr>
      <w:tblCellMar>
        <w:top w:w="45" w:type="dxa"/>
        <w:left w:w="45" w:type="dxa"/>
        <w:bottom w:w="45" w:type="dxa"/>
        <w:right w:w="45" w:type="dxa"/>
      </w:tblCellMar>
    </w:tblPr>
    <w:tcPr>
      <w:vAlign w:val="bottom"/>
    </w:tcPr>
    <w:tblStylePr w:type="firstRow">
      <w:pPr>
        <w:wordWrap/>
        <w:jc w:val="right"/>
      </w:pPr>
      <w:rPr>
        <w:b/>
      </w:rPr>
      <w:tblPr/>
      <w:trPr>
        <w:tblHeader/>
      </w:trPr>
      <w:tcPr>
        <w:tcBorders>
          <w:bottom w:val="single" w:sz="4" w:space="0" w:color="auto"/>
        </w:tcBorders>
      </w:tcPr>
    </w:tblStylePr>
    <w:tblStylePr w:type="lastRow">
      <w:tblPr/>
      <w:tcPr>
        <w:tcBorders>
          <w:bottom w:val="single" w:sz="4" w:space="0" w:color="auto"/>
        </w:tcBorders>
      </w:tcPr>
    </w:tblStylePr>
    <w:tblStylePr w:type="firstCol">
      <w:pPr>
        <w:jc w:val="left"/>
      </w:pPr>
    </w:tblStylePr>
    <w:tblStylePr w:type="nwCell">
      <w:pPr>
        <w:jc w:val="left"/>
      </w:pPr>
    </w:tblStylePr>
  </w:style>
  <w:style w:type="character" w:customStyle="1" w:styleId="IntroductionheadingChar">
    <w:name w:val="Introduction heading Char"/>
    <w:basedOn w:val="Heading1Char"/>
    <w:link w:val="Introductionheading"/>
    <w:uiPriority w:val="2"/>
    <w:rsid w:val="00503DF9"/>
    <w:rPr>
      <w:rFonts w:eastAsia="Times New Roman" w:cs="Times New Roman"/>
      <w:b/>
      <w:bCs/>
      <w:color w:val="FFFFFF" w:themeColor="background1"/>
      <w:sz w:val="48"/>
      <w:szCs w:val="28"/>
      <w:lang w:eastAsia="en-US"/>
    </w:rPr>
  </w:style>
  <w:style w:type="table" w:styleId="LightShading-Accent4">
    <w:name w:val="Light Shading Accent 4"/>
    <w:basedOn w:val="TableNormal"/>
    <w:uiPriority w:val="60"/>
    <w:rsid w:val="006E6FDE"/>
    <w:rPr>
      <w:color w:val="0F4B53" w:themeColor="accent4" w:themeShade="BF"/>
    </w:rPr>
    <w:tblPr>
      <w:tblStyleRowBandSize w:val="1"/>
      <w:tblStyleColBandSize w:val="1"/>
      <w:tblBorders>
        <w:top w:val="single" w:sz="8" w:space="0" w:color="156570" w:themeColor="accent4"/>
        <w:bottom w:val="single" w:sz="8" w:space="0" w:color="156570" w:themeColor="accent4"/>
      </w:tblBorders>
    </w:tblPr>
    <w:tblStylePr w:type="firstRow">
      <w:pPr>
        <w:spacing w:before="0" w:after="0" w:line="240" w:lineRule="auto"/>
      </w:pPr>
      <w:rPr>
        <w:b/>
        <w:bCs/>
      </w:rPr>
      <w:tblPr/>
      <w:tcPr>
        <w:tcBorders>
          <w:top w:val="single" w:sz="8" w:space="0" w:color="156570" w:themeColor="accent4"/>
          <w:left w:val="nil"/>
          <w:bottom w:val="single" w:sz="8" w:space="0" w:color="156570" w:themeColor="accent4"/>
          <w:right w:val="nil"/>
          <w:insideH w:val="nil"/>
          <w:insideV w:val="nil"/>
        </w:tcBorders>
      </w:tcPr>
    </w:tblStylePr>
    <w:tblStylePr w:type="lastRow">
      <w:pPr>
        <w:spacing w:before="0" w:after="0" w:line="240" w:lineRule="auto"/>
      </w:pPr>
      <w:rPr>
        <w:b/>
        <w:bCs/>
      </w:rPr>
      <w:tblPr/>
      <w:tcPr>
        <w:tcBorders>
          <w:top w:val="single" w:sz="8" w:space="0" w:color="156570" w:themeColor="accent4"/>
          <w:left w:val="nil"/>
          <w:bottom w:val="single" w:sz="8" w:space="0" w:color="15657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E8F0" w:themeFill="accent4" w:themeFillTint="3F"/>
      </w:tcPr>
    </w:tblStylePr>
    <w:tblStylePr w:type="band1Horz">
      <w:tblPr/>
      <w:tcPr>
        <w:tcBorders>
          <w:left w:val="nil"/>
          <w:right w:val="nil"/>
          <w:insideH w:val="nil"/>
          <w:insideV w:val="nil"/>
        </w:tcBorders>
        <w:shd w:val="clear" w:color="auto" w:fill="B0E8F0" w:themeFill="accent4" w:themeFillTint="3F"/>
      </w:tcPr>
    </w:tblStylePr>
  </w:style>
  <w:style w:type="table" w:styleId="LightShading-Accent5">
    <w:name w:val="Light Shading Accent 5"/>
    <w:basedOn w:val="TableNormal"/>
    <w:uiPriority w:val="60"/>
    <w:rsid w:val="006E6FDE"/>
    <w:rPr>
      <w:color w:val="62003C" w:themeColor="accent5" w:themeShade="BF"/>
    </w:rPr>
    <w:tblPr>
      <w:tblStyleRowBandSize w:val="1"/>
      <w:tblStyleColBandSize w:val="1"/>
      <w:tblBorders>
        <w:top w:val="single" w:sz="8" w:space="0" w:color="830051" w:themeColor="accent5"/>
        <w:bottom w:val="single" w:sz="8" w:space="0" w:color="830051" w:themeColor="accent5"/>
      </w:tblBorders>
    </w:tblPr>
    <w:tblStylePr w:type="firstRow">
      <w:pPr>
        <w:spacing w:before="0" w:after="0" w:line="240" w:lineRule="auto"/>
      </w:pPr>
      <w:rPr>
        <w:b/>
        <w:bCs/>
      </w:rPr>
      <w:tblPr/>
      <w:tcPr>
        <w:tcBorders>
          <w:top w:val="single" w:sz="8" w:space="0" w:color="830051" w:themeColor="accent5"/>
          <w:left w:val="nil"/>
          <w:bottom w:val="single" w:sz="8" w:space="0" w:color="830051" w:themeColor="accent5"/>
          <w:right w:val="nil"/>
          <w:insideH w:val="nil"/>
          <w:insideV w:val="nil"/>
        </w:tcBorders>
      </w:tcPr>
    </w:tblStylePr>
    <w:tblStylePr w:type="lastRow">
      <w:pPr>
        <w:spacing w:before="0" w:after="0" w:line="240" w:lineRule="auto"/>
      </w:pPr>
      <w:rPr>
        <w:b/>
        <w:bCs/>
      </w:rPr>
      <w:tblPr/>
      <w:tcPr>
        <w:tcBorders>
          <w:top w:val="single" w:sz="8" w:space="0" w:color="830051" w:themeColor="accent5"/>
          <w:left w:val="nil"/>
          <w:bottom w:val="single" w:sz="8" w:space="0" w:color="83005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1DB" w:themeFill="accent5" w:themeFillTint="3F"/>
      </w:tcPr>
    </w:tblStylePr>
    <w:tblStylePr w:type="band1Horz">
      <w:tblPr/>
      <w:tcPr>
        <w:tcBorders>
          <w:left w:val="nil"/>
          <w:right w:val="nil"/>
          <w:insideH w:val="nil"/>
          <w:insideV w:val="nil"/>
        </w:tcBorders>
        <w:shd w:val="clear" w:color="auto" w:fill="FFA1DB" w:themeFill="accent5" w:themeFillTint="3F"/>
      </w:tcPr>
    </w:tblStylePr>
  </w:style>
  <w:style w:type="paragraph" w:customStyle="1" w:styleId="DecimalAligned">
    <w:name w:val="Decimal Aligned"/>
    <w:basedOn w:val="Normal"/>
    <w:uiPriority w:val="40"/>
    <w:rsid w:val="00B5153E"/>
    <w:pPr>
      <w:tabs>
        <w:tab w:val="decimal" w:pos="360"/>
      </w:tabs>
      <w:spacing w:after="200" w:line="276" w:lineRule="auto"/>
    </w:pPr>
    <w:rPr>
      <w:rFonts w:ascii="Times New Roman" w:hAnsi="Times New Roman"/>
      <w:color w:val="394A58"/>
      <w:sz w:val="22"/>
      <w:lang w:val="en-US"/>
    </w:rPr>
  </w:style>
  <w:style w:type="paragraph" w:styleId="FootnoteText">
    <w:name w:val="footnote text"/>
    <w:basedOn w:val="Normal"/>
    <w:link w:val="FootnoteTextChar"/>
    <w:uiPriority w:val="99"/>
    <w:unhideWhenUsed/>
    <w:rsid w:val="00B5153E"/>
    <w:rPr>
      <w:rFonts w:ascii="Times New Roman" w:hAnsi="Times New Roman"/>
      <w:color w:val="394A58"/>
      <w:lang w:val="en-US"/>
    </w:rPr>
  </w:style>
  <w:style w:type="character" w:customStyle="1" w:styleId="FootnoteTextChar">
    <w:name w:val="Footnote Text Char"/>
    <w:basedOn w:val="DefaultParagraphFont"/>
    <w:link w:val="FootnoteText"/>
    <w:uiPriority w:val="99"/>
    <w:rsid w:val="00B5153E"/>
    <w:rPr>
      <w:rFonts w:ascii="Times New Roman" w:eastAsia="Times New Roman" w:hAnsi="Times New Roman" w:cs="Times New Roman"/>
      <w:color w:val="394A58"/>
      <w:lang w:val="en-US" w:eastAsia="en-US"/>
    </w:rPr>
  </w:style>
  <w:style w:type="character" w:styleId="SubtleEmphasis">
    <w:name w:val="Subtle Emphasis"/>
    <w:basedOn w:val="DefaultParagraphFont"/>
    <w:uiPriority w:val="19"/>
    <w:rsid w:val="006E6FDE"/>
    <w:rPr>
      <w:rFonts w:eastAsia="Times New Roman" w:cs="Times New Roman"/>
      <w:bCs w:val="0"/>
      <w:i/>
      <w:iCs/>
      <w:color w:val="808080" w:themeColor="text1" w:themeTint="7F"/>
      <w:szCs w:val="22"/>
      <w:lang w:val="en-US"/>
    </w:rPr>
  </w:style>
  <w:style w:type="table" w:styleId="LightShading-Accent2">
    <w:name w:val="Light Shading Accent 2"/>
    <w:basedOn w:val="TableNormal"/>
    <w:uiPriority w:val="60"/>
    <w:rsid w:val="00EF1CB3"/>
    <w:rPr>
      <w:color w:val="2A3741" w:themeColor="accent2" w:themeShade="BF"/>
    </w:rPr>
    <w:tblPr>
      <w:tblStyleRowBandSize w:val="1"/>
      <w:tblStyleColBandSize w:val="1"/>
      <w:tblBorders>
        <w:top w:val="single" w:sz="8" w:space="0" w:color="394A58" w:themeColor="accent2"/>
        <w:bottom w:val="single" w:sz="8" w:space="0" w:color="394A58" w:themeColor="accent2"/>
      </w:tblBorders>
    </w:tblPr>
    <w:tblStylePr w:type="firstRow">
      <w:pPr>
        <w:spacing w:before="0" w:after="0" w:line="240" w:lineRule="auto"/>
      </w:pPr>
      <w:rPr>
        <w:b/>
        <w:bCs/>
      </w:rPr>
      <w:tblPr/>
      <w:tcPr>
        <w:tcBorders>
          <w:top w:val="single" w:sz="8" w:space="0" w:color="394A58" w:themeColor="accent2"/>
          <w:left w:val="nil"/>
          <w:bottom w:val="single" w:sz="8" w:space="0" w:color="394A58" w:themeColor="accent2"/>
          <w:right w:val="nil"/>
          <w:insideH w:val="nil"/>
          <w:insideV w:val="nil"/>
        </w:tcBorders>
      </w:tcPr>
    </w:tblStylePr>
    <w:tblStylePr w:type="lastRow">
      <w:pPr>
        <w:spacing w:before="0" w:after="0" w:line="240" w:lineRule="auto"/>
      </w:pPr>
      <w:rPr>
        <w:b/>
        <w:bCs/>
      </w:rPr>
      <w:tblPr/>
      <w:tcPr>
        <w:tcBorders>
          <w:top w:val="single" w:sz="8" w:space="0" w:color="394A58" w:themeColor="accent2"/>
          <w:left w:val="nil"/>
          <w:bottom w:val="single" w:sz="8" w:space="0" w:color="394A5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2DB" w:themeFill="accent2" w:themeFillTint="3F"/>
      </w:tcPr>
    </w:tblStylePr>
    <w:tblStylePr w:type="band1Horz">
      <w:tblPr/>
      <w:tcPr>
        <w:tcBorders>
          <w:left w:val="nil"/>
          <w:right w:val="nil"/>
          <w:insideH w:val="nil"/>
          <w:insideV w:val="nil"/>
        </w:tcBorders>
        <w:shd w:val="clear" w:color="auto" w:fill="C8D2DB" w:themeFill="accent2" w:themeFillTint="3F"/>
      </w:tcPr>
    </w:tblStylePr>
  </w:style>
  <w:style w:type="paragraph" w:styleId="Caption">
    <w:name w:val="caption"/>
    <w:next w:val="BodyText"/>
    <w:uiPriority w:val="35"/>
    <w:rsid w:val="006A6B9C"/>
    <w:pPr>
      <w:spacing w:before="120" w:after="360"/>
    </w:pPr>
    <w:rPr>
      <w:rFonts w:ascii="Times New Roman" w:hAnsi="Times New Roman"/>
      <w:b/>
      <w:bCs/>
      <w:color w:val="156570"/>
      <w:sz w:val="16"/>
      <w:szCs w:val="18"/>
      <w:lang w:eastAsia="ko-KR"/>
    </w:rPr>
  </w:style>
  <w:style w:type="paragraph" w:styleId="Bibliography">
    <w:name w:val="Bibliography"/>
    <w:next w:val="BodyText"/>
    <w:uiPriority w:val="37"/>
    <w:rsid w:val="00EE627C"/>
    <w:rPr>
      <w:rFonts w:ascii="Times New Roman" w:hAnsi="Times New Roman"/>
      <w:color w:val="156570"/>
      <w:lang w:eastAsia="ko-KR"/>
    </w:rPr>
  </w:style>
  <w:style w:type="paragraph" w:styleId="ListNumber">
    <w:name w:val="List Number"/>
    <w:basedOn w:val="Normal"/>
    <w:uiPriority w:val="99"/>
    <w:rsid w:val="003351A6"/>
    <w:pPr>
      <w:numPr>
        <w:numId w:val="11"/>
      </w:numPr>
      <w:contextualSpacing/>
    </w:pPr>
  </w:style>
  <w:style w:type="numbering" w:customStyle="1" w:styleId="ATKINSNUMBERS">
    <w:name w:val="ATKINS_NUMBERS"/>
    <w:uiPriority w:val="99"/>
    <w:rsid w:val="00830441"/>
    <w:pPr>
      <w:numPr>
        <w:numId w:val="4"/>
      </w:numPr>
    </w:pPr>
  </w:style>
  <w:style w:type="paragraph" w:styleId="TableofFigures">
    <w:name w:val="table of figures"/>
    <w:basedOn w:val="Normal"/>
    <w:next w:val="Normal"/>
    <w:uiPriority w:val="99"/>
    <w:unhideWhenUsed/>
    <w:rsid w:val="006E7855"/>
    <w:rPr>
      <w:rFonts w:ascii="Times New Roman" w:hAnsi="Times New Roman"/>
    </w:rPr>
  </w:style>
  <w:style w:type="character" w:styleId="FootnoteReference">
    <w:name w:val="footnote reference"/>
    <w:basedOn w:val="DefaultParagraphFont"/>
    <w:uiPriority w:val="99"/>
    <w:semiHidden/>
    <w:unhideWhenUsed/>
    <w:rsid w:val="002409FB"/>
    <w:rPr>
      <w:vertAlign w:val="superscript"/>
    </w:rPr>
  </w:style>
  <w:style w:type="paragraph" w:customStyle="1" w:styleId="Sectionintroduction">
    <w:name w:val="Section introduction"/>
    <w:basedOn w:val="Quotelarge"/>
    <w:link w:val="SectionintroductionChar"/>
    <w:uiPriority w:val="2"/>
    <w:rsid w:val="008E1494"/>
    <w:pPr>
      <w:spacing w:before="1080" w:after="120"/>
    </w:pPr>
    <w:rPr>
      <w:b/>
    </w:rPr>
  </w:style>
  <w:style w:type="character" w:customStyle="1" w:styleId="SectionintroductionChar">
    <w:name w:val="Section introduction Char"/>
    <w:basedOn w:val="QuotelargeChar"/>
    <w:link w:val="Sectionintroduction"/>
    <w:uiPriority w:val="2"/>
    <w:rsid w:val="00F934B0"/>
    <w:rPr>
      <w:b/>
      <w:color w:val="156570"/>
      <w:sz w:val="48"/>
      <w:lang w:eastAsia="ko-KR"/>
    </w:rPr>
  </w:style>
  <w:style w:type="character" w:styleId="PlaceholderText">
    <w:name w:val="Placeholder Text"/>
    <w:basedOn w:val="DefaultParagraphFont"/>
    <w:uiPriority w:val="99"/>
    <w:semiHidden/>
    <w:rsid w:val="00BF0ADD"/>
    <w:rPr>
      <w:color w:val="808080"/>
    </w:rPr>
  </w:style>
  <w:style w:type="paragraph" w:customStyle="1" w:styleId="CoverCompanyname">
    <w:name w:val="Cover_Company name"/>
    <w:uiPriority w:val="2"/>
    <w:rsid w:val="00EE627C"/>
    <w:rPr>
      <w:color w:val="156570"/>
      <w:sz w:val="48"/>
      <w:lang w:eastAsia="ko-KR"/>
    </w:rPr>
  </w:style>
  <w:style w:type="paragraph" w:customStyle="1" w:styleId="CoverTitleofdocument">
    <w:name w:val="Cover_Title of document"/>
    <w:uiPriority w:val="2"/>
    <w:rsid w:val="00EE627C"/>
    <w:rPr>
      <w:color w:val="156570"/>
      <w:sz w:val="48"/>
      <w:lang w:eastAsia="ko-KR"/>
    </w:rPr>
  </w:style>
  <w:style w:type="paragraph" w:customStyle="1" w:styleId="CoverTendersubmission">
    <w:name w:val="Cover_Tender submission"/>
    <w:uiPriority w:val="2"/>
    <w:rsid w:val="00EE627C"/>
    <w:pPr>
      <w:ind w:left="1021" w:hanging="1021"/>
    </w:pPr>
    <w:rPr>
      <w:b/>
      <w:color w:val="156570"/>
      <w:sz w:val="22"/>
      <w:lang w:eastAsia="ko-KR"/>
    </w:rPr>
  </w:style>
  <w:style w:type="paragraph" w:customStyle="1" w:styleId="Coverdate">
    <w:name w:val="Cover_date"/>
    <w:uiPriority w:val="2"/>
    <w:rsid w:val="00EE627C"/>
    <w:pPr>
      <w:ind w:left="1021" w:hanging="1021"/>
    </w:pPr>
    <w:rPr>
      <w:color w:val="156570"/>
      <w:sz w:val="22"/>
      <w:lang w:eastAsia="ko-KR"/>
    </w:rPr>
  </w:style>
  <w:style w:type="paragraph" w:customStyle="1" w:styleId="StyleHeading6Left0cmFirstline0cm">
    <w:name w:val="Style Heading 6 + Left:  0 cm First line:  0 cm"/>
    <w:basedOn w:val="Heading6"/>
    <w:uiPriority w:val="2"/>
    <w:rsid w:val="00444C6F"/>
    <w:pPr>
      <w:numPr>
        <w:ilvl w:val="0"/>
        <w:numId w:val="0"/>
      </w:numPr>
    </w:pPr>
    <w:rPr>
      <w:bCs/>
    </w:rPr>
  </w:style>
  <w:style w:type="character" w:styleId="FollowedHyperlink">
    <w:name w:val="FollowedHyperlink"/>
    <w:basedOn w:val="DefaultParagraphFont"/>
    <w:uiPriority w:val="99"/>
    <w:semiHidden/>
    <w:unhideWhenUsed/>
    <w:rsid w:val="00F02089"/>
    <w:rPr>
      <w:color w:val="BED600" w:themeColor="followedHyperlink"/>
      <w:u w:val="single"/>
    </w:rPr>
  </w:style>
  <w:style w:type="paragraph" w:customStyle="1" w:styleId="DividerHeader">
    <w:name w:val="Divider Header"/>
    <w:basedOn w:val="Sectionintroduction"/>
    <w:uiPriority w:val="2"/>
    <w:rsid w:val="005F2FDE"/>
    <w:rPr>
      <w:color w:val="FFFFFF" w:themeColor="background1"/>
    </w:rPr>
  </w:style>
  <w:style w:type="paragraph" w:customStyle="1" w:styleId="Dividersub">
    <w:name w:val="Divider sub"/>
    <w:basedOn w:val="Quotelarge"/>
    <w:uiPriority w:val="2"/>
    <w:rsid w:val="005F2FDE"/>
    <w:rPr>
      <w:color w:val="FFFFFF" w:themeColor="background1"/>
    </w:rPr>
  </w:style>
  <w:style w:type="paragraph" w:customStyle="1" w:styleId="Chapterbreaktext">
    <w:name w:val="Chapter break text"/>
    <w:basedOn w:val="Quotelarge"/>
    <w:link w:val="ChapterbreaktextChar"/>
    <w:uiPriority w:val="2"/>
    <w:rsid w:val="0024777B"/>
    <w:pPr>
      <w:spacing w:before="1080" w:after="120"/>
    </w:pPr>
    <w:rPr>
      <w:b/>
    </w:rPr>
  </w:style>
  <w:style w:type="character" w:customStyle="1" w:styleId="ChapterbreaktextChar">
    <w:name w:val="Chapter break text Char"/>
    <w:basedOn w:val="QuotelargeChar"/>
    <w:link w:val="Chapterbreaktext"/>
    <w:uiPriority w:val="2"/>
    <w:rsid w:val="0024777B"/>
    <w:rPr>
      <w:b/>
      <w:color w:val="156570"/>
      <w:sz w:val="48"/>
      <w:lang w:eastAsia="ko-KR"/>
    </w:rPr>
  </w:style>
  <w:style w:type="numbering" w:customStyle="1" w:styleId="Atkinsbullets">
    <w:name w:val="Atkins_bullets"/>
    <w:uiPriority w:val="99"/>
    <w:rsid w:val="000C6C51"/>
    <w:pPr>
      <w:numPr>
        <w:numId w:val="5"/>
      </w:numPr>
    </w:pPr>
  </w:style>
  <w:style w:type="paragraph" w:customStyle="1" w:styleId="Filename">
    <w:name w:val="File name"/>
    <w:uiPriority w:val="2"/>
    <w:rsid w:val="00D80E8E"/>
    <w:rPr>
      <w:color w:val="394A58"/>
      <w:sz w:val="18"/>
      <w:lang w:eastAsia="ko-KR"/>
    </w:rPr>
  </w:style>
  <w:style w:type="table" w:customStyle="1" w:styleId="Atkinstable">
    <w:name w:val="Atkins table"/>
    <w:basedOn w:val="TableNormal"/>
    <w:uiPriority w:val="99"/>
    <w:qFormat/>
    <w:rsid w:val="00EB13A7"/>
    <w:tblPr>
      <w:tblBorders>
        <w:insideH w:val="single" w:sz="4" w:space="0" w:color="156570" w:themeColor="background2"/>
      </w:tblBorders>
      <w:tblCellMar>
        <w:top w:w="57" w:type="dxa"/>
        <w:bottom w:w="57" w:type="dxa"/>
      </w:tblCellMar>
    </w:tblPr>
    <w:tblStylePr w:type="firstRow">
      <w:pPr>
        <w:wordWrap/>
        <w:spacing w:beforeLines="0" w:beforeAutospacing="0" w:afterLines="0" w:afterAutospacing="0"/>
      </w:pPr>
      <w:rPr>
        <w:b w:val="0"/>
        <w:color w:val="BED600" w:themeColor="accent1"/>
      </w:rPr>
      <w:tblPr/>
      <w:tcPr>
        <w:tcBorders>
          <w:bottom w:val="single" w:sz="12" w:space="0" w:color="156570" w:themeColor="background2"/>
        </w:tcBorders>
      </w:tcPr>
    </w:tblStylePr>
  </w:style>
  <w:style w:type="paragraph" w:customStyle="1" w:styleId="MainHeading">
    <w:name w:val="Main Heading"/>
    <w:next w:val="BodyText"/>
    <w:uiPriority w:val="2"/>
    <w:rsid w:val="00EC7974"/>
    <w:pPr>
      <w:spacing w:after="840"/>
    </w:pPr>
    <w:rPr>
      <w:b/>
      <w:color w:val="394A58"/>
      <w:sz w:val="48"/>
      <w:lang w:eastAsia="ko-KR"/>
    </w:rPr>
  </w:style>
  <w:style w:type="paragraph" w:customStyle="1" w:styleId="Tableheadings">
    <w:name w:val="Table headings"/>
    <w:uiPriority w:val="2"/>
    <w:qFormat/>
    <w:rsid w:val="00A63BE2"/>
    <w:pPr>
      <w:spacing w:before="40" w:after="40"/>
    </w:pPr>
    <w:rPr>
      <w:b/>
      <w:color w:val="156570"/>
      <w:lang w:eastAsia="ko-KR"/>
    </w:rPr>
  </w:style>
  <w:style w:type="paragraph" w:customStyle="1" w:styleId="CVBodyText">
    <w:name w:val="CV_Body Text"/>
    <w:basedOn w:val="BodyText"/>
    <w:uiPriority w:val="2"/>
    <w:rsid w:val="001334E0"/>
    <w:pPr>
      <w:spacing w:before="40" w:after="120"/>
    </w:pPr>
    <w:rPr>
      <w:sz w:val="18"/>
    </w:rPr>
  </w:style>
  <w:style w:type="paragraph" w:customStyle="1" w:styleId="Bodytable">
    <w:name w:val="Body table"/>
    <w:uiPriority w:val="2"/>
    <w:qFormat/>
    <w:rsid w:val="00A63BE2"/>
    <w:pPr>
      <w:spacing w:before="40" w:after="40"/>
    </w:pPr>
    <w:rPr>
      <w:rFonts w:ascii="Times New Roman" w:hAnsi="Times New Roman"/>
      <w:color w:val="394A58"/>
      <w:lang w:eastAsia="ko-KR"/>
    </w:rPr>
  </w:style>
  <w:style w:type="numbering" w:customStyle="1" w:styleId="Atkinstablebullets">
    <w:name w:val="Atkins table bullets"/>
    <w:uiPriority w:val="99"/>
    <w:rsid w:val="006F24AE"/>
    <w:pPr>
      <w:numPr>
        <w:numId w:val="6"/>
      </w:numPr>
    </w:pPr>
  </w:style>
  <w:style w:type="paragraph" w:customStyle="1" w:styleId="Bulletstable">
    <w:name w:val="Bullets table"/>
    <w:uiPriority w:val="2"/>
    <w:qFormat/>
    <w:rsid w:val="00A63BE2"/>
    <w:pPr>
      <w:numPr>
        <w:numId w:val="7"/>
      </w:numPr>
      <w:spacing w:before="40" w:after="40"/>
    </w:pPr>
    <w:rPr>
      <w:rFonts w:ascii="Times New Roman" w:hAnsi="Times New Roman"/>
      <w:color w:val="394A58"/>
      <w:lang w:eastAsia="ko-KR"/>
    </w:rPr>
  </w:style>
  <w:style w:type="paragraph" w:customStyle="1" w:styleId="CScasestudy">
    <w:name w:val="CS_case study"/>
    <w:uiPriority w:val="2"/>
    <w:rsid w:val="007C159F"/>
    <w:pPr>
      <w:spacing w:after="60"/>
    </w:pPr>
    <w:rPr>
      <w:color w:val="394A58" w:themeColor="text2"/>
      <w:sz w:val="48"/>
      <w:lang w:eastAsia="ko-KR"/>
    </w:rPr>
  </w:style>
  <w:style w:type="table" w:customStyle="1" w:styleId="Atkins14pt">
    <w:name w:val="Atkins_1/4pt"/>
    <w:basedOn w:val="TableNormal"/>
    <w:uiPriority w:val="99"/>
    <w:qFormat/>
    <w:rsid w:val="003351A6"/>
    <w:tblPr>
      <w:tblInd w:w="57"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left w:w="57" w:type="dxa"/>
        <w:right w:w="0" w:type="dxa"/>
      </w:tblCellMar>
    </w:tblPr>
    <w:tblStylePr w:type="firstRow">
      <w:pPr>
        <w:wordWrap/>
        <w:jc w:val="left"/>
      </w:pPr>
      <w:rPr>
        <w:rFonts w:ascii="Arial" w:hAnsi="Arial"/>
        <w:b/>
      </w:rPr>
      <w:tblPr/>
      <w:tcPr>
        <w:tcBorders>
          <w:bottom w:val="single" w:sz="4" w:space="0" w:color="auto"/>
        </w:tcBorders>
        <w:shd w:val="clear" w:color="auto" w:fill="F0EEEB"/>
      </w:tcPr>
    </w:tblStylePr>
    <w:tblStylePr w:type="lastRow">
      <w:tblPr/>
      <w:tcPr>
        <w:tcBorders>
          <w:bottom w:val="single" w:sz="4" w:space="0" w:color="auto"/>
        </w:tcBorders>
      </w:tcPr>
    </w:tblStylePr>
    <w:tblStylePr w:type="firstCol">
      <w:pPr>
        <w:jc w:val="left"/>
      </w:pPr>
    </w:tblStylePr>
    <w:tblStylePr w:type="nwCell">
      <w:pPr>
        <w:jc w:val="left"/>
      </w:pPr>
    </w:tblStylePr>
  </w:style>
  <w:style w:type="paragraph" w:customStyle="1" w:styleId="ClientName">
    <w:name w:val="ClientName"/>
    <w:basedOn w:val="Normal"/>
    <w:rsid w:val="003351A6"/>
    <w:pPr>
      <w:ind w:right="1701"/>
    </w:pPr>
    <w:rPr>
      <w:sz w:val="32"/>
    </w:rPr>
  </w:style>
  <w:style w:type="paragraph" w:customStyle="1" w:styleId="DocDate">
    <w:name w:val="DocDate"/>
    <w:basedOn w:val="Normal"/>
    <w:uiPriority w:val="29"/>
    <w:semiHidden/>
    <w:qFormat/>
    <w:rsid w:val="003351A6"/>
    <w:pPr>
      <w:spacing w:before="360"/>
      <w:ind w:right="1701"/>
    </w:pPr>
    <w:rPr>
      <w:b/>
      <w:sz w:val="22"/>
    </w:rPr>
  </w:style>
  <w:style w:type="paragraph" w:customStyle="1" w:styleId="DocSubTitle">
    <w:name w:val="DocSubTitle"/>
    <w:basedOn w:val="Normal"/>
    <w:uiPriority w:val="29"/>
    <w:semiHidden/>
    <w:qFormat/>
    <w:rsid w:val="003351A6"/>
    <w:pPr>
      <w:ind w:right="1701"/>
    </w:pPr>
    <w:rPr>
      <w:sz w:val="48"/>
    </w:rPr>
  </w:style>
  <w:style w:type="paragraph" w:customStyle="1" w:styleId="DocTitle">
    <w:name w:val="DocTitle"/>
    <w:basedOn w:val="Normal"/>
    <w:uiPriority w:val="29"/>
    <w:semiHidden/>
    <w:qFormat/>
    <w:rsid w:val="003351A6"/>
    <w:pPr>
      <w:ind w:right="1701"/>
    </w:pPr>
    <w:rPr>
      <w:b/>
      <w:sz w:val="48"/>
    </w:rPr>
  </w:style>
  <w:style w:type="paragraph" w:customStyle="1" w:styleId="DocType">
    <w:name w:val="DocType"/>
    <w:basedOn w:val="DocTitle"/>
    <w:uiPriority w:val="29"/>
    <w:semiHidden/>
    <w:qFormat/>
    <w:rsid w:val="003351A6"/>
    <w:rPr>
      <w:sz w:val="22"/>
    </w:rPr>
  </w:style>
  <w:style w:type="paragraph" w:customStyle="1" w:styleId="FigureTitle">
    <w:name w:val="FigureTitle"/>
    <w:basedOn w:val="Normal"/>
    <w:next w:val="Normal"/>
    <w:uiPriority w:val="11"/>
    <w:qFormat/>
    <w:rsid w:val="003351A6"/>
    <w:pPr>
      <w:numPr>
        <w:numId w:val="8"/>
      </w:numPr>
    </w:pPr>
    <w:rPr>
      <w:b/>
    </w:rPr>
  </w:style>
  <w:style w:type="paragraph" w:customStyle="1" w:styleId="FooterBold">
    <w:name w:val="FooterBold"/>
    <w:basedOn w:val="Footer"/>
    <w:uiPriority w:val="29"/>
    <w:semiHidden/>
    <w:rsid w:val="003351A6"/>
    <w:pPr>
      <w:spacing w:before="80"/>
    </w:pPr>
    <w:rPr>
      <w:b/>
      <w:color w:val="156570" w:themeColor="background2"/>
    </w:rPr>
  </w:style>
  <w:style w:type="paragraph" w:customStyle="1" w:styleId="Heading1NoNumb">
    <w:name w:val="Heading 1NoNumb"/>
    <w:basedOn w:val="Heading1"/>
    <w:next w:val="Normal"/>
    <w:uiPriority w:val="23"/>
    <w:qFormat/>
    <w:rsid w:val="003351A6"/>
    <w:pPr>
      <w:numPr>
        <w:numId w:val="0"/>
      </w:numPr>
    </w:pPr>
  </w:style>
  <w:style w:type="paragraph" w:customStyle="1" w:styleId="Heading1NoTOC">
    <w:name w:val="Heading 1NoTOC"/>
    <w:basedOn w:val="Heading1"/>
    <w:next w:val="Normal"/>
    <w:uiPriority w:val="24"/>
    <w:qFormat/>
    <w:rsid w:val="003351A6"/>
    <w:pPr>
      <w:numPr>
        <w:numId w:val="0"/>
      </w:numPr>
    </w:pPr>
  </w:style>
  <w:style w:type="paragraph" w:customStyle="1" w:styleId="Heading2NoNumb">
    <w:name w:val="Heading 2NoNumb"/>
    <w:basedOn w:val="Heading2"/>
    <w:next w:val="Normal"/>
    <w:uiPriority w:val="23"/>
    <w:qFormat/>
    <w:rsid w:val="003351A6"/>
    <w:pPr>
      <w:numPr>
        <w:ilvl w:val="0"/>
        <w:numId w:val="0"/>
      </w:numPr>
    </w:pPr>
  </w:style>
  <w:style w:type="paragraph" w:customStyle="1" w:styleId="Heading2NoTOC">
    <w:name w:val="Heading 2NoTOC"/>
    <w:basedOn w:val="Heading2"/>
    <w:uiPriority w:val="29"/>
    <w:qFormat/>
    <w:rsid w:val="003351A6"/>
    <w:pPr>
      <w:numPr>
        <w:ilvl w:val="0"/>
        <w:numId w:val="0"/>
      </w:numPr>
    </w:pPr>
  </w:style>
  <w:style w:type="paragraph" w:customStyle="1" w:styleId="Heading3NoNumb">
    <w:name w:val="Heading 3NoNumb"/>
    <w:basedOn w:val="Heading3"/>
    <w:next w:val="Normal"/>
    <w:uiPriority w:val="23"/>
    <w:qFormat/>
    <w:rsid w:val="003351A6"/>
    <w:pPr>
      <w:numPr>
        <w:ilvl w:val="0"/>
        <w:numId w:val="0"/>
      </w:numPr>
    </w:pPr>
  </w:style>
  <w:style w:type="paragraph" w:customStyle="1" w:styleId="Heading4NoNumb">
    <w:name w:val="Heading 4NoNumb"/>
    <w:basedOn w:val="Heading4"/>
    <w:next w:val="Normal"/>
    <w:uiPriority w:val="23"/>
    <w:qFormat/>
    <w:rsid w:val="003351A6"/>
    <w:pPr>
      <w:numPr>
        <w:ilvl w:val="0"/>
        <w:numId w:val="0"/>
      </w:numPr>
    </w:pPr>
  </w:style>
  <w:style w:type="paragraph" w:customStyle="1" w:styleId="Heading5NoNumb">
    <w:name w:val="Heading 5NoNumb"/>
    <w:basedOn w:val="Heading5"/>
    <w:next w:val="Normal"/>
    <w:uiPriority w:val="23"/>
    <w:qFormat/>
    <w:rsid w:val="003351A6"/>
    <w:pPr>
      <w:numPr>
        <w:ilvl w:val="0"/>
        <w:numId w:val="0"/>
      </w:numPr>
    </w:pPr>
  </w:style>
  <w:style w:type="paragraph" w:customStyle="1" w:styleId="Introduction">
    <w:name w:val="Introduction"/>
    <w:basedOn w:val="Normal"/>
    <w:uiPriority w:val="29"/>
    <w:semiHidden/>
    <w:qFormat/>
    <w:rsid w:val="003351A6"/>
  </w:style>
  <w:style w:type="paragraph" w:customStyle="1" w:styleId="IntroHeading">
    <w:name w:val="IntroHeading"/>
    <w:basedOn w:val="Normal"/>
    <w:next w:val="Normal"/>
    <w:uiPriority w:val="29"/>
    <w:semiHidden/>
    <w:qFormat/>
    <w:rsid w:val="003351A6"/>
    <w:pPr>
      <w:spacing w:before="1080" w:after="120"/>
      <w:ind w:right="1418"/>
    </w:pPr>
    <w:rPr>
      <w:b/>
      <w:color w:val="FFFFFF" w:themeColor="background1"/>
      <w:sz w:val="48"/>
    </w:rPr>
  </w:style>
  <w:style w:type="paragraph" w:customStyle="1" w:styleId="IntroText">
    <w:name w:val="IntroText"/>
    <w:basedOn w:val="IntroHeading"/>
    <w:uiPriority w:val="29"/>
    <w:semiHidden/>
    <w:qFormat/>
    <w:rsid w:val="003351A6"/>
    <w:pPr>
      <w:spacing w:before="0"/>
    </w:pPr>
    <w:rPr>
      <w:b w:val="0"/>
    </w:rPr>
  </w:style>
  <w:style w:type="paragraph" w:styleId="ListBullet2">
    <w:name w:val="List Bullet 2"/>
    <w:basedOn w:val="Normal"/>
    <w:uiPriority w:val="2"/>
    <w:rsid w:val="003351A6"/>
    <w:pPr>
      <w:numPr>
        <w:numId w:val="9"/>
      </w:numPr>
      <w:spacing w:after="0"/>
    </w:pPr>
  </w:style>
  <w:style w:type="paragraph" w:customStyle="1" w:styleId="ListBullet2Last">
    <w:name w:val="List Bullet 2 Last"/>
    <w:basedOn w:val="ListBullet2"/>
    <w:next w:val="Normal"/>
    <w:uiPriority w:val="2"/>
    <w:qFormat/>
    <w:rsid w:val="00951CA1"/>
    <w:pPr>
      <w:spacing w:after="240"/>
    </w:pPr>
  </w:style>
  <w:style w:type="paragraph" w:customStyle="1" w:styleId="ListBulletLast">
    <w:name w:val="List Bullet Last"/>
    <w:basedOn w:val="ListBullet"/>
    <w:next w:val="Normal"/>
    <w:uiPriority w:val="2"/>
    <w:qFormat/>
    <w:rsid w:val="00951CA1"/>
    <w:pPr>
      <w:spacing w:after="240"/>
    </w:pPr>
  </w:style>
  <w:style w:type="paragraph" w:styleId="ListNumber2">
    <w:name w:val="List Number 2"/>
    <w:basedOn w:val="Normal"/>
    <w:uiPriority w:val="99"/>
    <w:semiHidden/>
    <w:rsid w:val="003351A6"/>
    <w:pPr>
      <w:numPr>
        <w:numId w:val="12"/>
      </w:numPr>
      <w:contextualSpacing/>
    </w:pPr>
  </w:style>
  <w:style w:type="paragraph" w:styleId="ListNumber3">
    <w:name w:val="List Number 3"/>
    <w:basedOn w:val="Normal"/>
    <w:uiPriority w:val="99"/>
    <w:semiHidden/>
    <w:rsid w:val="003351A6"/>
    <w:pPr>
      <w:numPr>
        <w:numId w:val="13"/>
      </w:numPr>
      <w:contextualSpacing/>
    </w:pPr>
  </w:style>
  <w:style w:type="paragraph" w:styleId="ListNumber4">
    <w:name w:val="List Number 4"/>
    <w:basedOn w:val="Normal"/>
    <w:uiPriority w:val="99"/>
    <w:semiHidden/>
    <w:rsid w:val="003351A6"/>
    <w:pPr>
      <w:numPr>
        <w:numId w:val="14"/>
      </w:numPr>
      <w:contextualSpacing/>
    </w:pPr>
  </w:style>
  <w:style w:type="paragraph" w:styleId="ListNumber5">
    <w:name w:val="List Number 5"/>
    <w:basedOn w:val="Normal"/>
    <w:uiPriority w:val="99"/>
    <w:semiHidden/>
    <w:rsid w:val="003351A6"/>
    <w:pPr>
      <w:numPr>
        <w:numId w:val="15"/>
      </w:numPr>
      <w:contextualSpacing/>
    </w:pPr>
  </w:style>
  <w:style w:type="paragraph" w:styleId="ListParagraph">
    <w:name w:val="List Paragraph"/>
    <w:basedOn w:val="Normal"/>
    <w:uiPriority w:val="34"/>
    <w:semiHidden/>
    <w:qFormat/>
    <w:rsid w:val="003351A6"/>
    <w:pPr>
      <w:numPr>
        <w:numId w:val="16"/>
      </w:numPr>
      <w:contextualSpacing/>
      <w:outlineLvl w:val="1"/>
    </w:pPr>
  </w:style>
  <w:style w:type="paragraph" w:customStyle="1" w:styleId="ListNumb1">
    <w:name w:val="ListNumb1"/>
    <w:basedOn w:val="Normal"/>
    <w:uiPriority w:val="4"/>
    <w:qFormat/>
    <w:rsid w:val="003351A6"/>
    <w:pPr>
      <w:numPr>
        <w:numId w:val="17"/>
      </w:numPr>
      <w:spacing w:after="0"/>
    </w:pPr>
  </w:style>
  <w:style w:type="paragraph" w:customStyle="1" w:styleId="ListNumb1Last">
    <w:name w:val="ListNumb1Last"/>
    <w:basedOn w:val="ListNumb1"/>
    <w:next w:val="Normal"/>
    <w:uiPriority w:val="4"/>
    <w:qFormat/>
    <w:rsid w:val="00951CA1"/>
    <w:pPr>
      <w:spacing w:after="240"/>
    </w:pPr>
  </w:style>
  <w:style w:type="paragraph" w:customStyle="1" w:styleId="ListNumb2">
    <w:name w:val="ListNumb2"/>
    <w:basedOn w:val="Normal"/>
    <w:uiPriority w:val="4"/>
    <w:qFormat/>
    <w:rsid w:val="003351A6"/>
    <w:pPr>
      <w:numPr>
        <w:ilvl w:val="1"/>
        <w:numId w:val="17"/>
      </w:numPr>
      <w:spacing w:after="0"/>
    </w:pPr>
  </w:style>
  <w:style w:type="paragraph" w:customStyle="1" w:styleId="ListNumb2Last">
    <w:name w:val="ListNumb2Last"/>
    <w:basedOn w:val="ListNumb2"/>
    <w:next w:val="Normal"/>
    <w:uiPriority w:val="4"/>
    <w:qFormat/>
    <w:rsid w:val="00951CA1"/>
    <w:pPr>
      <w:spacing w:after="240"/>
    </w:pPr>
  </w:style>
  <w:style w:type="paragraph" w:customStyle="1" w:styleId="ListNumb3">
    <w:name w:val="ListNumb3"/>
    <w:basedOn w:val="Normal"/>
    <w:uiPriority w:val="4"/>
    <w:unhideWhenUsed/>
    <w:qFormat/>
    <w:rsid w:val="003351A6"/>
    <w:pPr>
      <w:numPr>
        <w:ilvl w:val="2"/>
        <w:numId w:val="17"/>
      </w:numPr>
      <w:spacing w:after="0"/>
      <w:ind w:left="1020" w:hanging="340"/>
    </w:pPr>
  </w:style>
  <w:style w:type="paragraph" w:customStyle="1" w:styleId="ListNumb3Last">
    <w:name w:val="ListNumb3Last"/>
    <w:basedOn w:val="ListNumb3"/>
    <w:next w:val="Normal"/>
    <w:uiPriority w:val="4"/>
    <w:unhideWhenUsed/>
    <w:qFormat/>
    <w:rsid w:val="00951CA1"/>
    <w:pPr>
      <w:spacing w:after="240"/>
    </w:pPr>
  </w:style>
  <w:style w:type="paragraph" w:customStyle="1" w:styleId="NormalParagraphNumbered">
    <w:name w:val="Normal Paragraph Numbered"/>
    <w:basedOn w:val="Heading2"/>
    <w:qFormat/>
    <w:rsid w:val="003351A6"/>
    <w:pPr>
      <w:keepNext w:val="0"/>
      <w:keepLines w:val="0"/>
      <w:numPr>
        <w:ilvl w:val="0"/>
        <w:numId w:val="0"/>
      </w:numPr>
      <w:spacing w:before="0" w:after="240"/>
    </w:pPr>
    <w:rPr>
      <w:b w:val="0"/>
      <w:color w:val="auto"/>
      <w:sz w:val="20"/>
    </w:rPr>
  </w:style>
  <w:style w:type="paragraph" w:customStyle="1" w:styleId="NormalNoSpace">
    <w:name w:val="NormalNoSpace"/>
    <w:basedOn w:val="Normal"/>
    <w:qFormat/>
    <w:rsid w:val="003351A6"/>
    <w:pPr>
      <w:spacing w:after="0"/>
    </w:pPr>
  </w:style>
  <w:style w:type="paragraph" w:customStyle="1" w:styleId="PictureText">
    <w:name w:val="PictureText"/>
    <w:basedOn w:val="Normal"/>
    <w:uiPriority w:val="29"/>
    <w:semiHidden/>
    <w:qFormat/>
    <w:rsid w:val="003351A6"/>
    <w:pPr>
      <w:spacing w:before="120" w:after="120"/>
    </w:pPr>
    <w:rPr>
      <w:color w:val="156570" w:themeColor="background2"/>
      <w:sz w:val="16"/>
    </w:rPr>
  </w:style>
  <w:style w:type="paragraph" w:customStyle="1" w:styleId="QuoteLarge0">
    <w:name w:val="Quote Large"/>
    <w:basedOn w:val="Normal"/>
    <w:next w:val="Normal"/>
    <w:uiPriority w:val="29"/>
    <w:qFormat/>
    <w:rsid w:val="003351A6"/>
    <w:pPr>
      <w:spacing w:before="240" w:after="480"/>
    </w:pPr>
    <w:rPr>
      <w:sz w:val="48"/>
    </w:rPr>
  </w:style>
  <w:style w:type="paragraph" w:customStyle="1" w:styleId="SubHeading">
    <w:name w:val="SubHeading"/>
    <w:basedOn w:val="Normal"/>
    <w:next w:val="Normal"/>
    <w:uiPriority w:val="1"/>
    <w:qFormat/>
    <w:rsid w:val="003351A6"/>
    <w:pPr>
      <w:keepNext/>
      <w:spacing w:before="240" w:after="40"/>
    </w:pPr>
    <w:rPr>
      <w:b/>
    </w:rPr>
  </w:style>
  <w:style w:type="paragraph" w:customStyle="1" w:styleId="TableHeading">
    <w:name w:val="TableHeading"/>
    <w:basedOn w:val="Normal"/>
    <w:uiPriority w:val="16"/>
    <w:qFormat/>
    <w:rsid w:val="003351A6"/>
    <w:pPr>
      <w:spacing w:before="60" w:after="60"/>
    </w:pPr>
    <w:rPr>
      <w:rFonts w:eastAsia="Batang" w:cs="Arial"/>
      <w:b/>
      <w:szCs w:val="20"/>
      <w:lang w:eastAsia="ko-KR"/>
    </w:rPr>
  </w:style>
  <w:style w:type="paragraph" w:customStyle="1" w:styleId="TableSource">
    <w:name w:val="TableSource"/>
    <w:basedOn w:val="Normal"/>
    <w:next w:val="Normal"/>
    <w:uiPriority w:val="17"/>
    <w:qFormat/>
    <w:rsid w:val="003351A6"/>
    <w:pPr>
      <w:spacing w:before="120"/>
    </w:pPr>
    <w:rPr>
      <w:sz w:val="16"/>
    </w:rPr>
  </w:style>
  <w:style w:type="paragraph" w:customStyle="1" w:styleId="TableText">
    <w:name w:val="TableText"/>
    <w:basedOn w:val="BodyText"/>
    <w:uiPriority w:val="16"/>
    <w:qFormat/>
    <w:rsid w:val="003351A6"/>
    <w:pPr>
      <w:spacing w:before="40" w:after="40"/>
    </w:pPr>
    <w:rPr>
      <w:color w:val="394A58" w:themeColor="text2"/>
    </w:rPr>
  </w:style>
  <w:style w:type="paragraph" w:customStyle="1" w:styleId="TableTitle">
    <w:name w:val="TableTitle"/>
    <w:basedOn w:val="Normal"/>
    <w:uiPriority w:val="15"/>
    <w:qFormat/>
    <w:rsid w:val="003351A6"/>
    <w:pPr>
      <w:numPr>
        <w:numId w:val="19"/>
      </w:numPr>
      <w:spacing w:before="240" w:after="120"/>
    </w:pPr>
    <w:rPr>
      <w:b/>
    </w:rPr>
  </w:style>
  <w:style w:type="paragraph" w:styleId="TOC4">
    <w:name w:val="toc 4"/>
    <w:basedOn w:val="Normal"/>
    <w:next w:val="Normal"/>
    <w:autoRedefine/>
    <w:uiPriority w:val="39"/>
    <w:rsid w:val="003351A6"/>
    <w:pPr>
      <w:tabs>
        <w:tab w:val="right" w:pos="9639"/>
      </w:tabs>
      <w:spacing w:after="40"/>
      <w:ind w:right="284"/>
    </w:pPr>
  </w:style>
  <w:style w:type="paragraph" w:styleId="TOC5">
    <w:name w:val="toc 5"/>
    <w:basedOn w:val="Normal"/>
    <w:next w:val="Normal"/>
    <w:autoRedefine/>
    <w:uiPriority w:val="39"/>
    <w:rsid w:val="003351A6"/>
    <w:pPr>
      <w:tabs>
        <w:tab w:val="left" w:pos="1134"/>
        <w:tab w:val="right" w:pos="9639"/>
      </w:tabs>
      <w:spacing w:after="40"/>
      <w:ind w:left="680" w:right="284" w:hanging="680"/>
    </w:pPr>
  </w:style>
  <w:style w:type="paragraph" w:styleId="TOC6">
    <w:name w:val="toc 6"/>
    <w:basedOn w:val="Normal"/>
    <w:next w:val="Normal"/>
    <w:autoRedefine/>
    <w:uiPriority w:val="39"/>
    <w:rsid w:val="003351A6"/>
    <w:pPr>
      <w:tabs>
        <w:tab w:val="right" w:pos="9639"/>
      </w:tabs>
      <w:spacing w:before="240" w:after="0"/>
      <w:ind w:right="284"/>
    </w:pPr>
    <w:rPr>
      <w:b/>
      <w:color w:val="156570" w:themeColor="background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95505">
      <w:bodyDiv w:val="1"/>
      <w:marLeft w:val="0"/>
      <w:marRight w:val="0"/>
      <w:marTop w:val="0"/>
      <w:marBottom w:val="0"/>
      <w:divBdr>
        <w:top w:val="none" w:sz="0" w:space="0" w:color="auto"/>
        <w:left w:val="none" w:sz="0" w:space="0" w:color="auto"/>
        <w:bottom w:val="none" w:sz="0" w:space="0" w:color="auto"/>
        <w:right w:val="none" w:sz="0" w:space="0" w:color="auto"/>
      </w:divBdr>
      <w:divsChild>
        <w:div w:id="1309480151">
          <w:marLeft w:val="0"/>
          <w:marRight w:val="0"/>
          <w:marTop w:val="0"/>
          <w:marBottom w:val="0"/>
          <w:divBdr>
            <w:top w:val="none" w:sz="0" w:space="0" w:color="auto"/>
            <w:left w:val="none" w:sz="0" w:space="0" w:color="auto"/>
            <w:bottom w:val="none" w:sz="0" w:space="0" w:color="auto"/>
            <w:right w:val="none" w:sz="0" w:space="0" w:color="auto"/>
          </w:divBdr>
        </w:div>
      </w:divsChild>
    </w:div>
    <w:div w:id="439028080">
      <w:bodyDiv w:val="1"/>
      <w:marLeft w:val="0"/>
      <w:marRight w:val="0"/>
      <w:marTop w:val="0"/>
      <w:marBottom w:val="0"/>
      <w:divBdr>
        <w:top w:val="none" w:sz="0" w:space="0" w:color="auto"/>
        <w:left w:val="none" w:sz="0" w:space="0" w:color="auto"/>
        <w:bottom w:val="none" w:sz="0" w:space="0" w:color="auto"/>
        <w:right w:val="none" w:sz="0" w:space="0" w:color="auto"/>
      </w:divBdr>
      <w:divsChild>
        <w:div w:id="553934011">
          <w:marLeft w:val="0"/>
          <w:marRight w:val="0"/>
          <w:marTop w:val="0"/>
          <w:marBottom w:val="0"/>
          <w:divBdr>
            <w:top w:val="none" w:sz="0" w:space="0" w:color="auto"/>
            <w:left w:val="none" w:sz="0" w:space="0" w:color="auto"/>
            <w:bottom w:val="none" w:sz="0" w:space="0" w:color="auto"/>
            <w:right w:val="none" w:sz="0" w:space="0" w:color="auto"/>
          </w:divBdr>
          <w:divsChild>
            <w:div w:id="639387338">
              <w:marLeft w:val="0"/>
              <w:marRight w:val="0"/>
              <w:marTop w:val="0"/>
              <w:marBottom w:val="0"/>
              <w:divBdr>
                <w:top w:val="none" w:sz="0" w:space="0" w:color="auto"/>
                <w:left w:val="none" w:sz="0" w:space="0" w:color="auto"/>
                <w:bottom w:val="none" w:sz="0" w:space="0" w:color="auto"/>
                <w:right w:val="none" w:sz="0" w:space="0" w:color="auto"/>
              </w:divBdr>
            </w:div>
            <w:div w:id="1256673166">
              <w:marLeft w:val="0"/>
              <w:marRight w:val="0"/>
              <w:marTop w:val="0"/>
              <w:marBottom w:val="0"/>
              <w:divBdr>
                <w:top w:val="none" w:sz="0" w:space="0" w:color="auto"/>
                <w:left w:val="none" w:sz="0" w:space="0" w:color="auto"/>
                <w:bottom w:val="none" w:sz="0" w:space="0" w:color="auto"/>
                <w:right w:val="none" w:sz="0" w:space="0" w:color="auto"/>
              </w:divBdr>
            </w:div>
            <w:div w:id="1300961428">
              <w:marLeft w:val="0"/>
              <w:marRight w:val="0"/>
              <w:marTop w:val="0"/>
              <w:marBottom w:val="0"/>
              <w:divBdr>
                <w:top w:val="none" w:sz="0" w:space="0" w:color="auto"/>
                <w:left w:val="none" w:sz="0" w:space="0" w:color="auto"/>
                <w:bottom w:val="none" w:sz="0" w:space="0" w:color="auto"/>
                <w:right w:val="none" w:sz="0" w:space="0" w:color="auto"/>
              </w:divBdr>
            </w:div>
            <w:div w:id="1518883975">
              <w:marLeft w:val="0"/>
              <w:marRight w:val="0"/>
              <w:marTop w:val="0"/>
              <w:marBottom w:val="0"/>
              <w:divBdr>
                <w:top w:val="none" w:sz="0" w:space="0" w:color="auto"/>
                <w:left w:val="none" w:sz="0" w:space="0" w:color="auto"/>
                <w:bottom w:val="none" w:sz="0" w:space="0" w:color="auto"/>
                <w:right w:val="none" w:sz="0" w:space="0" w:color="auto"/>
              </w:divBdr>
            </w:div>
            <w:div w:id="1907757568">
              <w:marLeft w:val="0"/>
              <w:marRight w:val="0"/>
              <w:marTop w:val="0"/>
              <w:marBottom w:val="0"/>
              <w:divBdr>
                <w:top w:val="none" w:sz="0" w:space="0" w:color="auto"/>
                <w:left w:val="none" w:sz="0" w:space="0" w:color="auto"/>
                <w:bottom w:val="none" w:sz="0" w:space="0" w:color="auto"/>
                <w:right w:val="none" w:sz="0" w:space="0" w:color="auto"/>
              </w:divBdr>
            </w:div>
            <w:div w:id="1957055306">
              <w:marLeft w:val="0"/>
              <w:marRight w:val="0"/>
              <w:marTop w:val="0"/>
              <w:marBottom w:val="0"/>
              <w:divBdr>
                <w:top w:val="none" w:sz="0" w:space="0" w:color="auto"/>
                <w:left w:val="none" w:sz="0" w:space="0" w:color="auto"/>
                <w:bottom w:val="none" w:sz="0" w:space="0" w:color="auto"/>
                <w:right w:val="none" w:sz="0" w:space="0" w:color="auto"/>
              </w:divBdr>
            </w:div>
            <w:div w:id="2048408950">
              <w:marLeft w:val="0"/>
              <w:marRight w:val="0"/>
              <w:marTop w:val="0"/>
              <w:marBottom w:val="0"/>
              <w:divBdr>
                <w:top w:val="none" w:sz="0" w:space="0" w:color="auto"/>
                <w:left w:val="none" w:sz="0" w:space="0" w:color="auto"/>
                <w:bottom w:val="none" w:sz="0" w:space="0" w:color="auto"/>
                <w:right w:val="none" w:sz="0" w:space="0" w:color="auto"/>
              </w:divBdr>
            </w:div>
            <w:div w:id="211925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058856">
      <w:bodyDiv w:val="1"/>
      <w:marLeft w:val="0"/>
      <w:marRight w:val="0"/>
      <w:marTop w:val="0"/>
      <w:marBottom w:val="0"/>
      <w:divBdr>
        <w:top w:val="none" w:sz="0" w:space="0" w:color="auto"/>
        <w:left w:val="none" w:sz="0" w:space="0" w:color="auto"/>
        <w:bottom w:val="none" w:sz="0" w:space="0" w:color="auto"/>
        <w:right w:val="none" w:sz="0" w:space="0" w:color="auto"/>
      </w:divBdr>
      <w:divsChild>
        <w:div w:id="1778133636">
          <w:marLeft w:val="0"/>
          <w:marRight w:val="0"/>
          <w:marTop w:val="0"/>
          <w:marBottom w:val="0"/>
          <w:divBdr>
            <w:top w:val="none" w:sz="0" w:space="0" w:color="auto"/>
            <w:left w:val="none" w:sz="0" w:space="0" w:color="auto"/>
            <w:bottom w:val="none" w:sz="0" w:space="0" w:color="auto"/>
            <w:right w:val="none" w:sz="0" w:space="0" w:color="auto"/>
          </w:divBdr>
        </w:div>
      </w:divsChild>
    </w:div>
    <w:div w:id="1939291934">
      <w:bodyDiv w:val="1"/>
      <w:marLeft w:val="0"/>
      <w:marRight w:val="0"/>
      <w:marTop w:val="0"/>
      <w:marBottom w:val="0"/>
      <w:divBdr>
        <w:top w:val="none" w:sz="0" w:space="0" w:color="auto"/>
        <w:left w:val="none" w:sz="0" w:space="0" w:color="auto"/>
        <w:bottom w:val="none" w:sz="0" w:space="0" w:color="auto"/>
        <w:right w:val="none" w:sz="0" w:space="0" w:color="auto"/>
      </w:divBdr>
      <w:divsChild>
        <w:div w:id="2109494825">
          <w:marLeft w:val="0"/>
          <w:marRight w:val="0"/>
          <w:marTop w:val="0"/>
          <w:marBottom w:val="0"/>
          <w:divBdr>
            <w:top w:val="none" w:sz="0" w:space="0" w:color="auto"/>
            <w:left w:val="none" w:sz="0" w:space="0" w:color="auto"/>
            <w:bottom w:val="none" w:sz="0" w:space="0" w:color="auto"/>
            <w:right w:val="none" w:sz="0" w:space="0" w:color="auto"/>
          </w:divBdr>
          <w:divsChild>
            <w:div w:id="975988233">
              <w:marLeft w:val="0"/>
              <w:marRight w:val="0"/>
              <w:marTop w:val="0"/>
              <w:marBottom w:val="0"/>
              <w:divBdr>
                <w:top w:val="none" w:sz="0" w:space="0" w:color="auto"/>
                <w:left w:val="none" w:sz="0" w:space="0" w:color="auto"/>
                <w:bottom w:val="none" w:sz="0" w:space="0" w:color="auto"/>
                <w:right w:val="none" w:sz="0" w:space="0" w:color="auto"/>
              </w:divBdr>
            </w:div>
            <w:div w:id="18342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53975">
      <w:bodyDiv w:val="1"/>
      <w:marLeft w:val="0"/>
      <w:marRight w:val="0"/>
      <w:marTop w:val="0"/>
      <w:marBottom w:val="0"/>
      <w:divBdr>
        <w:top w:val="none" w:sz="0" w:space="0" w:color="auto"/>
        <w:left w:val="none" w:sz="0" w:space="0" w:color="auto"/>
        <w:bottom w:val="none" w:sz="0" w:space="0" w:color="auto"/>
        <w:right w:val="none" w:sz="0" w:space="0" w:color="auto"/>
      </w:divBdr>
      <w:divsChild>
        <w:div w:id="1672025539">
          <w:marLeft w:val="0"/>
          <w:marRight w:val="0"/>
          <w:marTop w:val="0"/>
          <w:marBottom w:val="0"/>
          <w:divBdr>
            <w:top w:val="none" w:sz="0" w:space="0" w:color="auto"/>
            <w:left w:val="none" w:sz="0" w:space="0" w:color="auto"/>
            <w:bottom w:val="none" w:sz="0" w:space="0" w:color="auto"/>
            <w:right w:val="none" w:sz="0" w:space="0" w:color="auto"/>
          </w:divBdr>
        </w:div>
      </w:divsChild>
    </w:div>
    <w:div w:id="2127582226">
      <w:bodyDiv w:val="1"/>
      <w:marLeft w:val="0"/>
      <w:marRight w:val="0"/>
      <w:marTop w:val="0"/>
      <w:marBottom w:val="0"/>
      <w:divBdr>
        <w:top w:val="none" w:sz="0" w:space="0" w:color="auto"/>
        <w:left w:val="none" w:sz="0" w:space="0" w:color="auto"/>
        <w:bottom w:val="none" w:sz="0" w:space="0" w:color="auto"/>
        <w:right w:val="none" w:sz="0" w:space="0" w:color="auto"/>
      </w:divBdr>
      <w:divsChild>
        <w:div w:id="1461025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gi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Atkins\Templates\75th%20-%20Atkins%20Memo.dotm" TargetMode="External"/></Relationships>
</file>

<file path=word/theme/theme1.xml><?xml version="1.0" encoding="utf-8"?>
<a:theme xmlns:a="http://schemas.openxmlformats.org/drawingml/2006/main" name="Office Theme">
  <a:themeElements>
    <a:clrScheme name="Atkins">
      <a:dk1>
        <a:sysClr val="windowText" lastClr="000000"/>
      </a:dk1>
      <a:lt1>
        <a:sysClr val="window" lastClr="FFFFFF"/>
      </a:lt1>
      <a:dk2>
        <a:srgbClr val="394A58"/>
      </a:dk2>
      <a:lt2>
        <a:srgbClr val="156570"/>
      </a:lt2>
      <a:accent1>
        <a:srgbClr val="BED600"/>
      </a:accent1>
      <a:accent2>
        <a:srgbClr val="394A58"/>
      </a:accent2>
      <a:accent3>
        <a:srgbClr val="FAE700"/>
      </a:accent3>
      <a:accent4>
        <a:srgbClr val="156570"/>
      </a:accent4>
      <a:accent5>
        <a:srgbClr val="830051"/>
      </a:accent5>
      <a:accent6>
        <a:srgbClr val="E6E4DE"/>
      </a:accent6>
      <a:hlink>
        <a:srgbClr val="BED600"/>
      </a:hlink>
      <a:folHlink>
        <a:srgbClr val="BED600"/>
      </a:folHlink>
    </a:clrScheme>
    <a:fontScheme name="Atki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148D4-476E-4DC0-AE81-5A97C4F7D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75th - Atkins Memo.dotm</Template>
  <TotalTime>216</TotalTime>
  <Pages>3</Pages>
  <Words>533</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Memo</vt:lpstr>
    </vt:vector>
  </TitlesOfParts>
  <Company>College Hill</Company>
  <LinksUpToDate>false</LinksUpToDate>
  <CharactersWithSpaces>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john1115</dc:creator>
  <cp:lastModifiedBy>Johnson, Tony</cp:lastModifiedBy>
  <cp:revision>5</cp:revision>
  <cp:lastPrinted>2009-11-10T15:08:00Z</cp:lastPrinted>
  <dcterms:created xsi:type="dcterms:W3CDTF">2015-06-09T10:07:00Z</dcterms:created>
  <dcterms:modified xsi:type="dcterms:W3CDTF">2015-06-09T13:49:00Z</dcterms:modified>
</cp:coreProperties>
</file>