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26B106" w14:textId="5E69320D" w:rsidR="00084E6F" w:rsidRPr="0029265F" w:rsidRDefault="008E36FC" w:rsidP="00C702A5">
      <w:pPr>
        <w:spacing w:line="280" w:lineRule="exact"/>
        <w:rPr>
          <w:rFonts w:ascii="Arial" w:hAnsi="Arial" w:cs="Arial"/>
        </w:rPr>
      </w:pPr>
      <w:bookmarkStart w:id="0" w:name="_GoBack"/>
      <w:bookmarkEnd w:id="0"/>
      <w:r>
        <w:rPr>
          <w:rFonts w:ascii="Arial" w:hAnsi="Arial" w:cs="Arial"/>
        </w:rPr>
        <w:t>September</w:t>
      </w:r>
      <w:r w:rsidR="001267F1">
        <w:rPr>
          <w:rFonts w:ascii="Arial" w:hAnsi="Arial" w:cs="Arial"/>
        </w:rPr>
        <w:t xml:space="preserve"> </w:t>
      </w:r>
      <w:r w:rsidR="00BE705F">
        <w:rPr>
          <w:rFonts w:ascii="Arial" w:hAnsi="Arial" w:cs="Arial"/>
        </w:rPr>
        <w:t>16</w:t>
      </w:r>
      <w:r>
        <w:rPr>
          <w:rFonts w:ascii="Arial" w:hAnsi="Arial" w:cs="Arial"/>
        </w:rPr>
        <w:t>th</w:t>
      </w:r>
      <w:r w:rsidR="001267F1">
        <w:rPr>
          <w:rFonts w:ascii="Arial" w:hAnsi="Arial" w:cs="Arial"/>
        </w:rPr>
        <w:t xml:space="preserve"> 2014</w:t>
      </w:r>
    </w:p>
    <w:p w14:paraId="3626B107" w14:textId="77777777" w:rsidR="00084E6F" w:rsidRPr="00A470A6" w:rsidRDefault="00084E6F" w:rsidP="00A470A6">
      <w:pPr>
        <w:rPr>
          <w:rFonts w:ascii="Arial" w:hAnsi="Arial" w:cs="Arial"/>
          <w:sz w:val="10"/>
          <w:szCs w:val="10"/>
        </w:rPr>
      </w:pPr>
    </w:p>
    <w:p w14:paraId="3626B108" w14:textId="791A2126" w:rsidR="00084E6F" w:rsidRPr="0029265F" w:rsidRDefault="00084E6F" w:rsidP="00C702A5">
      <w:pPr>
        <w:spacing w:line="280" w:lineRule="exact"/>
        <w:rPr>
          <w:rFonts w:ascii="Arial" w:hAnsi="Arial" w:cs="Arial"/>
        </w:rPr>
      </w:pPr>
      <w:r w:rsidRPr="0029265F">
        <w:rPr>
          <w:rFonts w:ascii="Arial" w:hAnsi="Arial" w:cs="Arial"/>
        </w:rPr>
        <w:t>Our Ref:</w:t>
      </w:r>
      <w:r w:rsidRPr="0029265F">
        <w:rPr>
          <w:rFonts w:ascii="Arial" w:hAnsi="Arial" w:cs="Arial"/>
        </w:rPr>
        <w:tab/>
      </w:r>
      <w:r w:rsidR="00157514">
        <w:rPr>
          <w:rFonts w:ascii="Arial" w:hAnsi="Arial" w:cs="Arial"/>
        </w:rPr>
        <w:t>4212.00</w:t>
      </w:r>
      <w:r w:rsidR="008E36FC">
        <w:rPr>
          <w:rFonts w:ascii="Arial" w:hAnsi="Arial" w:cs="Arial"/>
        </w:rPr>
        <w:t>5</w:t>
      </w:r>
    </w:p>
    <w:p w14:paraId="3626B109" w14:textId="6578CB47" w:rsidR="00084E6F" w:rsidRPr="0029265F" w:rsidRDefault="00084E6F" w:rsidP="00C702A5">
      <w:pPr>
        <w:spacing w:line="280" w:lineRule="exact"/>
        <w:rPr>
          <w:rFonts w:ascii="Arial" w:hAnsi="Arial" w:cs="Arial"/>
        </w:rPr>
      </w:pPr>
      <w:r w:rsidRPr="0029265F">
        <w:rPr>
          <w:rFonts w:ascii="Arial" w:hAnsi="Arial" w:cs="Arial"/>
        </w:rPr>
        <w:t>Your Ref:</w:t>
      </w:r>
      <w:r w:rsidRPr="0029265F">
        <w:rPr>
          <w:rFonts w:ascii="Arial" w:hAnsi="Arial" w:cs="Arial"/>
        </w:rPr>
        <w:tab/>
      </w:r>
      <w:r w:rsidR="0080540A" w:rsidRPr="0080540A">
        <w:rPr>
          <w:rFonts w:ascii="Arial" w:hAnsi="Arial" w:cs="Arial"/>
        </w:rPr>
        <w:t>P/2009/0330</w:t>
      </w:r>
    </w:p>
    <w:p w14:paraId="3626B10A" w14:textId="77777777" w:rsidR="00084E6F" w:rsidRPr="00A470A6" w:rsidRDefault="00084E6F">
      <w:pPr>
        <w:rPr>
          <w:rFonts w:ascii="Arial" w:hAnsi="Arial" w:cs="Arial"/>
          <w:sz w:val="10"/>
          <w:szCs w:val="10"/>
        </w:rPr>
      </w:pPr>
    </w:p>
    <w:p w14:paraId="3626B10B" w14:textId="094FCA92" w:rsidR="00084E6F" w:rsidRPr="00A470A6" w:rsidRDefault="008E36FC">
      <w:pPr>
        <w:rPr>
          <w:rFonts w:ascii="Arial" w:hAnsi="Arial" w:cs="Arial"/>
          <w:sz w:val="18"/>
        </w:rPr>
      </w:pPr>
      <w:r>
        <w:rPr>
          <w:rFonts w:ascii="Arial" w:hAnsi="Arial" w:cs="Arial"/>
          <w:sz w:val="18"/>
        </w:rPr>
        <w:t>Catherine Queen</w:t>
      </w:r>
      <w:r w:rsidR="00157514">
        <w:rPr>
          <w:rFonts w:ascii="Arial" w:hAnsi="Arial" w:cs="Arial"/>
          <w:sz w:val="18"/>
        </w:rPr>
        <w:t xml:space="preserve"> </w:t>
      </w:r>
      <w:r w:rsidR="00084E6F" w:rsidRPr="00A470A6">
        <w:rPr>
          <w:rFonts w:ascii="Arial" w:hAnsi="Arial" w:cs="Arial"/>
          <w:sz w:val="18"/>
        </w:rPr>
        <w:t>is dealing with this matter</w:t>
      </w:r>
    </w:p>
    <w:p w14:paraId="3626B10C" w14:textId="62EA5C71" w:rsidR="00084E6F" w:rsidRPr="00A470A6" w:rsidRDefault="00084E6F">
      <w:pPr>
        <w:rPr>
          <w:rFonts w:ascii="Arial" w:hAnsi="Arial" w:cs="Arial"/>
          <w:sz w:val="18"/>
        </w:rPr>
      </w:pPr>
      <w:r w:rsidRPr="00A470A6">
        <w:rPr>
          <w:rFonts w:ascii="Arial" w:hAnsi="Arial" w:cs="Arial"/>
          <w:sz w:val="18"/>
        </w:rPr>
        <w:t>Direct Dial:</w:t>
      </w:r>
      <w:r w:rsidRPr="00A470A6">
        <w:rPr>
          <w:rFonts w:ascii="Arial" w:hAnsi="Arial" w:cs="Arial"/>
          <w:sz w:val="18"/>
        </w:rPr>
        <w:tab/>
      </w:r>
      <w:r w:rsidRPr="00A470A6">
        <w:rPr>
          <w:rFonts w:ascii="Arial" w:hAnsi="Arial" w:cs="Arial"/>
          <w:b/>
          <w:sz w:val="18"/>
        </w:rPr>
        <w:t xml:space="preserve">01925 </w:t>
      </w:r>
      <w:r w:rsidR="00157514">
        <w:rPr>
          <w:rFonts w:ascii="Arial" w:hAnsi="Arial" w:cs="Arial"/>
          <w:b/>
          <w:sz w:val="18"/>
        </w:rPr>
        <w:t>8440</w:t>
      </w:r>
      <w:r w:rsidR="008E36FC">
        <w:rPr>
          <w:rFonts w:ascii="Arial" w:hAnsi="Arial" w:cs="Arial"/>
          <w:b/>
          <w:sz w:val="18"/>
        </w:rPr>
        <w:t>86</w:t>
      </w:r>
    </w:p>
    <w:p w14:paraId="3626B10D" w14:textId="3F048154" w:rsidR="00084E6F" w:rsidRPr="0029265F" w:rsidRDefault="00084E6F">
      <w:pPr>
        <w:rPr>
          <w:rFonts w:ascii="Arial" w:hAnsi="Arial" w:cs="Arial"/>
        </w:rPr>
      </w:pPr>
      <w:r w:rsidRPr="00A470A6">
        <w:rPr>
          <w:rFonts w:ascii="Arial" w:hAnsi="Arial" w:cs="Arial"/>
          <w:sz w:val="18"/>
        </w:rPr>
        <w:t>email:</w:t>
      </w:r>
      <w:r w:rsidRPr="00A470A6">
        <w:rPr>
          <w:rFonts w:ascii="Arial" w:hAnsi="Arial" w:cs="Arial"/>
          <w:sz w:val="18"/>
        </w:rPr>
        <w:tab/>
      </w:r>
      <w:r w:rsidRPr="00A470A6">
        <w:rPr>
          <w:rFonts w:ascii="Arial" w:hAnsi="Arial" w:cs="Arial"/>
          <w:sz w:val="18"/>
        </w:rPr>
        <w:tab/>
      </w:r>
      <w:r w:rsidR="008E36FC">
        <w:rPr>
          <w:rFonts w:ascii="Arial" w:hAnsi="Arial" w:cs="Arial"/>
          <w:sz w:val="18"/>
        </w:rPr>
        <w:t>CatherineQueen</w:t>
      </w:r>
      <w:r w:rsidRPr="00A470A6">
        <w:rPr>
          <w:rFonts w:ascii="Arial" w:hAnsi="Arial" w:cs="Arial"/>
          <w:sz w:val="18"/>
        </w:rPr>
        <w:t>@tep.uk.com</w:t>
      </w:r>
    </w:p>
    <w:p w14:paraId="3626B10E" w14:textId="77777777" w:rsidR="00084E6F" w:rsidRDefault="00084E6F">
      <w:pPr>
        <w:rPr>
          <w:rFonts w:ascii="Arial" w:hAnsi="Arial" w:cs="Arial"/>
          <w:sz w:val="18"/>
          <w:szCs w:val="18"/>
        </w:rPr>
      </w:pPr>
    </w:p>
    <w:p w14:paraId="3626B10F" w14:textId="77777777" w:rsidR="00157514" w:rsidRPr="00157514" w:rsidRDefault="00157514">
      <w:pPr>
        <w:rPr>
          <w:rFonts w:ascii="Arial" w:hAnsi="Arial" w:cs="Arial"/>
          <w:b/>
          <w:szCs w:val="22"/>
        </w:rPr>
      </w:pPr>
      <w:r w:rsidRPr="00157514">
        <w:rPr>
          <w:rFonts w:ascii="Arial" w:hAnsi="Arial" w:cs="Arial"/>
          <w:b/>
          <w:szCs w:val="22"/>
        </w:rPr>
        <w:t>SENT VIA EMAIL ONLY</w:t>
      </w:r>
    </w:p>
    <w:p w14:paraId="3626B110" w14:textId="77777777" w:rsidR="00157514" w:rsidRPr="00157514" w:rsidRDefault="00157514">
      <w:pPr>
        <w:rPr>
          <w:rFonts w:ascii="Arial" w:hAnsi="Arial" w:cs="Arial"/>
          <w:b/>
          <w:szCs w:val="22"/>
        </w:rPr>
      </w:pPr>
    </w:p>
    <w:p w14:paraId="3626B111" w14:textId="77777777" w:rsidR="00084E6F" w:rsidRDefault="00157514" w:rsidP="00C702A5">
      <w:pPr>
        <w:spacing w:line="280" w:lineRule="exact"/>
        <w:rPr>
          <w:rFonts w:ascii="Arial" w:hAnsi="Arial" w:cs="Arial"/>
        </w:rPr>
      </w:pPr>
      <w:r>
        <w:rPr>
          <w:rFonts w:ascii="Arial" w:hAnsi="Arial" w:cs="Arial"/>
        </w:rPr>
        <w:t>Ms Janet Sutherberry</w:t>
      </w:r>
    </w:p>
    <w:p w14:paraId="3626B112" w14:textId="77777777" w:rsidR="00157514" w:rsidRDefault="00157514" w:rsidP="00C702A5">
      <w:pPr>
        <w:spacing w:line="280" w:lineRule="exact"/>
        <w:rPr>
          <w:lang w:val="en"/>
        </w:rPr>
      </w:pPr>
      <w:r>
        <w:rPr>
          <w:lang w:val="en"/>
        </w:rPr>
        <w:t xml:space="preserve">Wrexham County Borough Council, </w:t>
      </w:r>
    </w:p>
    <w:p w14:paraId="3626B113" w14:textId="77777777" w:rsidR="00157514" w:rsidRDefault="00157514" w:rsidP="00C702A5">
      <w:pPr>
        <w:spacing w:line="280" w:lineRule="exact"/>
        <w:rPr>
          <w:lang w:val="en"/>
        </w:rPr>
      </w:pPr>
      <w:r>
        <w:rPr>
          <w:lang w:val="en"/>
        </w:rPr>
        <w:t xml:space="preserve">The Guildhall, </w:t>
      </w:r>
    </w:p>
    <w:p w14:paraId="3626B114" w14:textId="77777777" w:rsidR="00157514" w:rsidRDefault="00157514" w:rsidP="00C702A5">
      <w:pPr>
        <w:spacing w:line="280" w:lineRule="exact"/>
        <w:rPr>
          <w:lang w:val="en"/>
        </w:rPr>
      </w:pPr>
      <w:r>
        <w:rPr>
          <w:lang w:val="en"/>
        </w:rPr>
        <w:t xml:space="preserve">Wrexham </w:t>
      </w:r>
    </w:p>
    <w:p w14:paraId="3626B115" w14:textId="77777777" w:rsidR="00A470A6" w:rsidRDefault="00157514" w:rsidP="00C702A5">
      <w:pPr>
        <w:spacing w:line="280" w:lineRule="exact"/>
        <w:rPr>
          <w:rFonts w:ascii="Arial" w:hAnsi="Arial" w:cs="Arial"/>
        </w:rPr>
      </w:pPr>
      <w:r>
        <w:rPr>
          <w:lang w:val="en"/>
        </w:rPr>
        <w:t>LL11 1AY</w:t>
      </w:r>
      <w:r w:rsidR="00A470A6">
        <w:rPr>
          <w:rFonts w:ascii="Arial" w:hAnsi="Arial" w:cs="Arial"/>
        </w:rPr>
        <w:t>2</w:t>
      </w:r>
    </w:p>
    <w:p w14:paraId="3626B116" w14:textId="77777777" w:rsidR="00084E6F" w:rsidRPr="0029265F" w:rsidRDefault="00084E6F" w:rsidP="00C702A5">
      <w:pPr>
        <w:spacing w:line="280" w:lineRule="exact"/>
        <w:rPr>
          <w:rFonts w:ascii="Arial" w:hAnsi="Arial" w:cs="Arial"/>
        </w:rPr>
      </w:pPr>
    </w:p>
    <w:p w14:paraId="3626B117" w14:textId="77777777" w:rsidR="00084E6F" w:rsidRPr="0029265F" w:rsidRDefault="00084E6F" w:rsidP="00C702A5">
      <w:pPr>
        <w:spacing w:line="280" w:lineRule="exact"/>
        <w:rPr>
          <w:rFonts w:ascii="Arial" w:hAnsi="Arial" w:cs="Arial"/>
        </w:rPr>
      </w:pPr>
    </w:p>
    <w:p w14:paraId="3626B118" w14:textId="77777777" w:rsidR="00084E6F" w:rsidRPr="0029265F" w:rsidRDefault="00157514" w:rsidP="00C702A5">
      <w:pPr>
        <w:spacing w:line="280" w:lineRule="exact"/>
        <w:rPr>
          <w:rFonts w:ascii="Arial" w:hAnsi="Arial" w:cs="Arial"/>
        </w:rPr>
      </w:pPr>
      <w:r>
        <w:rPr>
          <w:rFonts w:ascii="Arial" w:hAnsi="Arial" w:cs="Arial"/>
        </w:rPr>
        <w:t>Dear Janet</w:t>
      </w:r>
    </w:p>
    <w:p w14:paraId="3626B119" w14:textId="77777777" w:rsidR="00157514" w:rsidRDefault="00157514" w:rsidP="00C702A5">
      <w:pPr>
        <w:pStyle w:val="Heading7"/>
        <w:spacing w:line="280" w:lineRule="exact"/>
        <w:rPr>
          <w:rFonts w:cs="Arial"/>
          <w:b w:val="0"/>
          <w:spacing w:val="0"/>
          <w:sz w:val="22"/>
          <w:szCs w:val="24"/>
        </w:rPr>
      </w:pPr>
    </w:p>
    <w:p w14:paraId="661B5FB2" w14:textId="5C7AAFB1" w:rsidR="0080540A" w:rsidRPr="0080540A" w:rsidRDefault="00157514" w:rsidP="0080540A">
      <w:pPr>
        <w:pStyle w:val="Heading7"/>
        <w:spacing w:line="280" w:lineRule="exact"/>
        <w:rPr>
          <w:rFonts w:cs="Arial"/>
          <w:sz w:val="22"/>
        </w:rPr>
      </w:pPr>
      <w:r>
        <w:rPr>
          <w:rFonts w:cs="Arial"/>
          <w:sz w:val="22"/>
        </w:rPr>
        <w:t>DISCHARGE OF PRE-COMMENCEMENT PLANNING CONDITIONS FOR THE LEGACY TO OSWESTRY 132KV OVERHEAD LINE CONNECTION</w:t>
      </w:r>
      <w:r w:rsidR="0080540A">
        <w:rPr>
          <w:rFonts w:cs="Arial"/>
          <w:sz w:val="22"/>
        </w:rPr>
        <w:t xml:space="preserve">: </w:t>
      </w:r>
      <w:r w:rsidR="0080540A" w:rsidRPr="0080540A">
        <w:rPr>
          <w:rFonts w:cs="Arial"/>
          <w:caps/>
          <w:sz w:val="22"/>
          <w:szCs w:val="22"/>
        </w:rPr>
        <w:t xml:space="preserve"> </w:t>
      </w:r>
      <w:r w:rsidR="0080540A" w:rsidRPr="0080540A">
        <w:rPr>
          <w:caps/>
          <w:sz w:val="22"/>
          <w:szCs w:val="22"/>
        </w:rPr>
        <w:t>Conditions 2, 3, 4, 5, 7 and 11 of Application Reference: P/2009/0330</w:t>
      </w:r>
    </w:p>
    <w:p w14:paraId="3626B11B" w14:textId="77777777" w:rsidR="00084E6F" w:rsidRPr="0029265F" w:rsidRDefault="00084E6F" w:rsidP="00C702A5">
      <w:pPr>
        <w:spacing w:line="280" w:lineRule="exact"/>
        <w:jc w:val="both"/>
        <w:rPr>
          <w:rFonts w:ascii="Arial" w:hAnsi="Arial" w:cs="Arial"/>
        </w:rPr>
      </w:pPr>
    </w:p>
    <w:p w14:paraId="353263D3" w14:textId="230DEA45" w:rsidR="009F2BA3" w:rsidRDefault="009F2BA3" w:rsidP="00C702A5">
      <w:pPr>
        <w:spacing w:line="280" w:lineRule="exact"/>
        <w:jc w:val="both"/>
        <w:rPr>
          <w:rFonts w:ascii="Arial" w:hAnsi="Arial" w:cs="Arial"/>
        </w:rPr>
      </w:pPr>
      <w:r>
        <w:rPr>
          <w:rFonts w:ascii="Arial" w:hAnsi="Arial" w:cs="Arial"/>
        </w:rPr>
        <w:t>TEP</w:t>
      </w:r>
      <w:r w:rsidR="000E6D6F">
        <w:rPr>
          <w:rFonts w:ascii="Arial" w:hAnsi="Arial" w:cs="Arial"/>
        </w:rPr>
        <w:t>,</w:t>
      </w:r>
      <w:r>
        <w:rPr>
          <w:rFonts w:ascii="Arial" w:hAnsi="Arial" w:cs="Arial"/>
        </w:rPr>
        <w:t xml:space="preserve"> on behalf of </w:t>
      </w:r>
      <w:r w:rsidR="003436CF">
        <w:rPr>
          <w:rFonts w:ascii="Arial" w:hAnsi="Arial" w:cs="Arial"/>
        </w:rPr>
        <w:t>SP</w:t>
      </w:r>
      <w:r w:rsidR="003B36B8">
        <w:rPr>
          <w:rFonts w:ascii="Arial" w:hAnsi="Arial" w:cs="Arial"/>
        </w:rPr>
        <w:t xml:space="preserve"> Manweb</w:t>
      </w:r>
      <w:r w:rsidR="000E6D6F">
        <w:rPr>
          <w:rFonts w:ascii="Arial" w:hAnsi="Arial" w:cs="Arial"/>
        </w:rPr>
        <w:t>,</w:t>
      </w:r>
      <w:r>
        <w:rPr>
          <w:rFonts w:ascii="Arial" w:hAnsi="Arial" w:cs="Arial"/>
        </w:rPr>
        <w:t xml:space="preserve"> submitted</w:t>
      </w:r>
      <w:r w:rsidR="003E4DDA">
        <w:rPr>
          <w:rFonts w:ascii="Arial" w:hAnsi="Arial" w:cs="Arial"/>
        </w:rPr>
        <w:t xml:space="preserve"> material to discharge </w:t>
      </w:r>
      <w:r>
        <w:rPr>
          <w:rFonts w:ascii="Arial" w:hAnsi="Arial" w:cs="Arial"/>
        </w:rPr>
        <w:t>planning conditions associated with consent for the above project which was acknowledged by Wrexham County Borough Council (WCBC) on December 4</w:t>
      </w:r>
      <w:r w:rsidRPr="009F2BA3">
        <w:rPr>
          <w:rFonts w:ascii="Arial" w:hAnsi="Arial" w:cs="Arial"/>
          <w:vertAlign w:val="superscript"/>
        </w:rPr>
        <w:t>th</w:t>
      </w:r>
      <w:r>
        <w:rPr>
          <w:rFonts w:ascii="Arial" w:hAnsi="Arial" w:cs="Arial"/>
        </w:rPr>
        <w:t xml:space="preserve"> 2013.  </w:t>
      </w:r>
      <w:r w:rsidR="008E36FC">
        <w:rPr>
          <w:rFonts w:ascii="Arial" w:hAnsi="Arial" w:cs="Arial"/>
        </w:rPr>
        <w:t>Comments were received by email</w:t>
      </w:r>
      <w:r w:rsidR="00B95059">
        <w:rPr>
          <w:rFonts w:ascii="Arial" w:hAnsi="Arial" w:cs="Arial"/>
        </w:rPr>
        <w:t>,</w:t>
      </w:r>
      <w:r w:rsidR="008E36FC">
        <w:rPr>
          <w:rFonts w:ascii="Arial" w:hAnsi="Arial" w:cs="Arial"/>
        </w:rPr>
        <w:t xml:space="preserve"> regarding Conditions 2, </w:t>
      </w:r>
      <w:r w:rsidR="006A0ABA">
        <w:rPr>
          <w:rFonts w:ascii="Arial" w:hAnsi="Arial" w:cs="Arial"/>
        </w:rPr>
        <w:t xml:space="preserve">3, </w:t>
      </w:r>
      <w:r w:rsidR="008E36FC">
        <w:rPr>
          <w:rFonts w:ascii="Arial" w:hAnsi="Arial" w:cs="Arial"/>
        </w:rPr>
        <w:t>4 and 5</w:t>
      </w:r>
      <w:r w:rsidR="000E6D6F">
        <w:rPr>
          <w:rFonts w:ascii="Arial" w:hAnsi="Arial" w:cs="Arial"/>
        </w:rPr>
        <w:t>,</w:t>
      </w:r>
      <w:r w:rsidR="008E36FC">
        <w:rPr>
          <w:rFonts w:ascii="Arial" w:hAnsi="Arial" w:cs="Arial"/>
        </w:rPr>
        <w:t xml:space="preserve"> on </w:t>
      </w:r>
      <w:r w:rsidR="00B95059">
        <w:rPr>
          <w:rFonts w:ascii="Arial" w:hAnsi="Arial" w:cs="Arial"/>
        </w:rPr>
        <w:t>21</w:t>
      </w:r>
      <w:r w:rsidR="00B95059" w:rsidRPr="00B95059">
        <w:rPr>
          <w:rFonts w:ascii="Arial" w:hAnsi="Arial" w:cs="Arial"/>
          <w:vertAlign w:val="superscript"/>
        </w:rPr>
        <w:t>st</w:t>
      </w:r>
      <w:r w:rsidR="00B95059">
        <w:rPr>
          <w:rFonts w:ascii="Arial" w:hAnsi="Arial" w:cs="Arial"/>
        </w:rPr>
        <w:t xml:space="preserve"> February 2014 and 12</w:t>
      </w:r>
      <w:r w:rsidR="00B95059" w:rsidRPr="00B95059">
        <w:rPr>
          <w:rFonts w:ascii="Arial" w:hAnsi="Arial" w:cs="Arial"/>
          <w:vertAlign w:val="superscript"/>
        </w:rPr>
        <w:t>th</w:t>
      </w:r>
      <w:r w:rsidR="00B95059">
        <w:rPr>
          <w:rFonts w:ascii="Arial" w:hAnsi="Arial" w:cs="Arial"/>
        </w:rPr>
        <w:t xml:space="preserve"> March 2014</w:t>
      </w:r>
      <w:r w:rsidR="000E6D6F">
        <w:rPr>
          <w:rFonts w:ascii="Arial" w:hAnsi="Arial" w:cs="Arial"/>
        </w:rPr>
        <w:t>.</w:t>
      </w:r>
      <w:r w:rsidR="00B95059">
        <w:rPr>
          <w:rFonts w:ascii="Arial" w:hAnsi="Arial" w:cs="Arial"/>
        </w:rPr>
        <w:t xml:space="preserve"> In addition we received a set of 18nr marked up plans</w:t>
      </w:r>
      <w:r w:rsidR="00B95059" w:rsidRPr="00B95059">
        <w:rPr>
          <w:rFonts w:ascii="Arial" w:hAnsi="Arial" w:cs="Arial"/>
        </w:rPr>
        <w:t xml:space="preserve"> </w:t>
      </w:r>
      <w:r w:rsidR="00B95059">
        <w:rPr>
          <w:rFonts w:ascii="Arial" w:hAnsi="Arial" w:cs="Arial"/>
        </w:rPr>
        <w:t>on 6</w:t>
      </w:r>
      <w:r w:rsidR="00B95059" w:rsidRPr="00B95059">
        <w:rPr>
          <w:rFonts w:ascii="Arial" w:hAnsi="Arial" w:cs="Arial"/>
          <w:vertAlign w:val="superscript"/>
        </w:rPr>
        <w:t>th</w:t>
      </w:r>
      <w:r w:rsidR="00B95059">
        <w:rPr>
          <w:rFonts w:ascii="Arial" w:hAnsi="Arial" w:cs="Arial"/>
        </w:rPr>
        <w:t xml:space="preserve"> August 2014, as referred to in your email of 6</w:t>
      </w:r>
      <w:r w:rsidR="00B95059" w:rsidRPr="00B95059">
        <w:rPr>
          <w:rFonts w:ascii="Arial" w:hAnsi="Arial" w:cs="Arial"/>
          <w:vertAlign w:val="superscript"/>
        </w:rPr>
        <w:t>th</w:t>
      </w:r>
      <w:r w:rsidR="00B95059">
        <w:rPr>
          <w:rFonts w:ascii="Arial" w:hAnsi="Arial" w:cs="Arial"/>
        </w:rPr>
        <w:t xml:space="preserve"> February.</w:t>
      </w:r>
      <w:r w:rsidR="000E6D6F">
        <w:rPr>
          <w:rFonts w:ascii="Arial" w:hAnsi="Arial" w:cs="Arial"/>
        </w:rPr>
        <w:t xml:space="preserve"> </w:t>
      </w:r>
    </w:p>
    <w:p w14:paraId="25B8D4AF" w14:textId="77777777" w:rsidR="007F3A81" w:rsidRDefault="007F3A81" w:rsidP="00C702A5">
      <w:pPr>
        <w:spacing w:line="280" w:lineRule="exact"/>
        <w:jc w:val="both"/>
        <w:rPr>
          <w:rFonts w:ascii="Arial" w:hAnsi="Arial" w:cs="Arial"/>
        </w:rPr>
      </w:pPr>
    </w:p>
    <w:p w14:paraId="6113B109" w14:textId="77777777" w:rsidR="00543A42" w:rsidRDefault="00543A42" w:rsidP="00C702A5">
      <w:pPr>
        <w:spacing w:line="280" w:lineRule="exact"/>
        <w:jc w:val="both"/>
        <w:rPr>
          <w:rFonts w:ascii="Arial" w:hAnsi="Arial" w:cs="Arial"/>
        </w:rPr>
      </w:pPr>
      <w:r>
        <w:rPr>
          <w:rFonts w:ascii="Arial" w:hAnsi="Arial" w:cs="Arial"/>
        </w:rPr>
        <w:t xml:space="preserve">Amendments to documents have been inserted in a bold typeface and underlined for clarity. </w:t>
      </w:r>
    </w:p>
    <w:p w14:paraId="612A0793" w14:textId="77777777" w:rsidR="00543A42" w:rsidRDefault="00543A42" w:rsidP="00C702A5">
      <w:pPr>
        <w:spacing w:line="280" w:lineRule="exact"/>
        <w:jc w:val="both"/>
        <w:rPr>
          <w:rFonts w:ascii="Arial" w:hAnsi="Arial" w:cs="Arial"/>
        </w:rPr>
      </w:pPr>
    </w:p>
    <w:p w14:paraId="7362E4BB" w14:textId="4B7BA306" w:rsidR="003B36B8" w:rsidRDefault="00B95059" w:rsidP="00C702A5">
      <w:pPr>
        <w:spacing w:line="280" w:lineRule="exact"/>
        <w:jc w:val="both"/>
        <w:rPr>
          <w:rFonts w:ascii="Arial" w:hAnsi="Arial" w:cs="Arial"/>
        </w:rPr>
      </w:pPr>
      <w:r>
        <w:rPr>
          <w:rFonts w:ascii="Arial" w:hAnsi="Arial" w:cs="Arial"/>
        </w:rPr>
        <w:t>We have amended the following documents in accordance with the Wrexham CBC comments received from you</w:t>
      </w:r>
      <w:r w:rsidR="00991F53">
        <w:rPr>
          <w:rFonts w:ascii="Arial" w:hAnsi="Arial" w:cs="Arial"/>
        </w:rPr>
        <w:t xml:space="preserve"> regarding the Landscape and Ecological protection and Mitigation Plan</w:t>
      </w:r>
      <w:r>
        <w:rPr>
          <w:rFonts w:ascii="Arial" w:hAnsi="Arial" w:cs="Arial"/>
        </w:rPr>
        <w:t>:</w:t>
      </w:r>
    </w:p>
    <w:p w14:paraId="64515548" w14:textId="74C146BE" w:rsidR="00B95059" w:rsidRPr="00991F53" w:rsidRDefault="00991F53" w:rsidP="00991F53">
      <w:pPr>
        <w:pStyle w:val="ListParagraph"/>
        <w:numPr>
          <w:ilvl w:val="0"/>
          <w:numId w:val="2"/>
        </w:numPr>
        <w:spacing w:line="280" w:lineRule="exact"/>
        <w:jc w:val="both"/>
        <w:rPr>
          <w:rFonts w:ascii="Arial" w:hAnsi="Arial" w:cs="Arial"/>
        </w:rPr>
      </w:pPr>
      <w:r w:rsidRPr="00991F53">
        <w:rPr>
          <w:rFonts w:ascii="Arial" w:hAnsi="Arial" w:cs="Arial"/>
        </w:rPr>
        <w:t>4212.05</w:t>
      </w:r>
      <w:r>
        <w:rPr>
          <w:rFonts w:ascii="Arial" w:hAnsi="Arial" w:cs="Arial"/>
        </w:rPr>
        <w:t xml:space="preserve">.003 </w:t>
      </w:r>
      <w:r w:rsidRPr="00991F53">
        <w:rPr>
          <w:rFonts w:ascii="Arial" w:hAnsi="Arial" w:cs="Arial"/>
        </w:rPr>
        <w:t xml:space="preserve">Landscape and Ecological Protection and Mitigation Plan (LEPMP) </w:t>
      </w:r>
      <w:r w:rsidR="003F26E5">
        <w:rPr>
          <w:rFonts w:ascii="Arial" w:hAnsi="Arial" w:cs="Arial"/>
        </w:rPr>
        <w:t>Version 2</w:t>
      </w:r>
    </w:p>
    <w:p w14:paraId="3189331E" w14:textId="47B77335" w:rsidR="00991F53" w:rsidRPr="00991F53" w:rsidRDefault="00991F53" w:rsidP="00991F53">
      <w:pPr>
        <w:pStyle w:val="ListParagraph"/>
        <w:numPr>
          <w:ilvl w:val="0"/>
          <w:numId w:val="2"/>
        </w:numPr>
        <w:spacing w:line="280" w:lineRule="exact"/>
        <w:jc w:val="both"/>
        <w:rPr>
          <w:rFonts w:ascii="Arial" w:hAnsi="Arial" w:cs="Arial"/>
        </w:rPr>
      </w:pPr>
      <w:r w:rsidRPr="00991F53">
        <w:rPr>
          <w:rFonts w:ascii="Arial" w:hAnsi="Arial" w:cs="Arial"/>
        </w:rPr>
        <w:t>LEPMP Appendix 1 Schedule of Tree Works</w:t>
      </w:r>
      <w:r w:rsidR="00D342BD">
        <w:rPr>
          <w:rFonts w:ascii="Arial" w:hAnsi="Arial" w:cs="Arial"/>
        </w:rPr>
        <w:t xml:space="preserve"> (revised for Wrexham CBC only)</w:t>
      </w:r>
    </w:p>
    <w:p w14:paraId="777AC80F" w14:textId="3BC1B640" w:rsidR="00991F53" w:rsidRPr="00991F53" w:rsidRDefault="00991F53" w:rsidP="00991F53">
      <w:pPr>
        <w:pStyle w:val="ListParagraph"/>
        <w:numPr>
          <w:ilvl w:val="0"/>
          <w:numId w:val="2"/>
        </w:numPr>
        <w:spacing w:line="280" w:lineRule="exact"/>
        <w:jc w:val="both"/>
        <w:rPr>
          <w:rFonts w:ascii="Arial" w:hAnsi="Arial" w:cs="Arial"/>
        </w:rPr>
      </w:pPr>
      <w:r w:rsidRPr="00991F53">
        <w:rPr>
          <w:rFonts w:ascii="Arial" w:hAnsi="Arial" w:cs="Arial"/>
        </w:rPr>
        <w:t>LEPMP Appendix 2 Landscape Maintenance Schedules</w:t>
      </w:r>
    </w:p>
    <w:p w14:paraId="5C950BD1" w14:textId="0D0C53AB" w:rsidR="00991F53" w:rsidRPr="00991F53" w:rsidRDefault="00991F53" w:rsidP="00991F53">
      <w:pPr>
        <w:pStyle w:val="ListParagraph"/>
        <w:numPr>
          <w:ilvl w:val="0"/>
          <w:numId w:val="2"/>
        </w:numPr>
        <w:spacing w:line="280" w:lineRule="exact"/>
        <w:jc w:val="both"/>
        <w:rPr>
          <w:rFonts w:ascii="Arial" w:hAnsi="Arial" w:cs="Arial"/>
        </w:rPr>
      </w:pPr>
      <w:r w:rsidRPr="00991F53">
        <w:rPr>
          <w:rFonts w:ascii="Arial" w:hAnsi="Arial" w:cs="Arial"/>
        </w:rPr>
        <w:t>LEPMP Appendix 3 Standard Details for Hedgerow Planting</w:t>
      </w:r>
    </w:p>
    <w:p w14:paraId="7B402A65" w14:textId="36E49564" w:rsidR="00991F53" w:rsidRDefault="00991F53" w:rsidP="00991F53">
      <w:pPr>
        <w:pStyle w:val="ListParagraph"/>
        <w:numPr>
          <w:ilvl w:val="0"/>
          <w:numId w:val="2"/>
        </w:numPr>
        <w:spacing w:line="280" w:lineRule="exact"/>
        <w:jc w:val="both"/>
        <w:rPr>
          <w:rFonts w:ascii="Arial" w:hAnsi="Arial" w:cs="Arial"/>
        </w:rPr>
      </w:pPr>
      <w:r w:rsidRPr="00991F53">
        <w:rPr>
          <w:rFonts w:ascii="Arial" w:hAnsi="Arial" w:cs="Arial"/>
        </w:rPr>
        <w:t>LEPMP Appendix 4 Specifications for Bird and Bat Boxes</w:t>
      </w:r>
    </w:p>
    <w:p w14:paraId="3ACD5B9F" w14:textId="0D2A671D" w:rsidR="00991F53" w:rsidRPr="00991F53" w:rsidRDefault="00991F53" w:rsidP="00991F53">
      <w:pPr>
        <w:spacing w:line="280" w:lineRule="exact"/>
        <w:jc w:val="both"/>
        <w:rPr>
          <w:rFonts w:ascii="Arial" w:hAnsi="Arial" w:cs="Arial"/>
        </w:rPr>
      </w:pPr>
      <w:r>
        <w:rPr>
          <w:rFonts w:ascii="Arial" w:hAnsi="Arial" w:cs="Arial"/>
        </w:rPr>
        <w:t xml:space="preserve">We have also added the following Appendices </w:t>
      </w:r>
      <w:r w:rsidR="003F26E5">
        <w:rPr>
          <w:rFonts w:ascii="Arial" w:hAnsi="Arial" w:cs="Arial"/>
        </w:rPr>
        <w:t xml:space="preserve">in response to </w:t>
      </w:r>
      <w:r>
        <w:rPr>
          <w:rFonts w:ascii="Arial" w:hAnsi="Arial" w:cs="Arial"/>
        </w:rPr>
        <w:t>the comments received:</w:t>
      </w:r>
    </w:p>
    <w:p w14:paraId="183040E6" w14:textId="54C342F7" w:rsidR="00991F53" w:rsidRPr="00991F53" w:rsidRDefault="00991F53" w:rsidP="00991F53">
      <w:pPr>
        <w:pStyle w:val="ListParagraph"/>
        <w:numPr>
          <w:ilvl w:val="0"/>
          <w:numId w:val="2"/>
        </w:numPr>
        <w:spacing w:line="280" w:lineRule="exact"/>
        <w:jc w:val="both"/>
        <w:rPr>
          <w:rFonts w:ascii="Arial" w:hAnsi="Arial" w:cs="Arial"/>
        </w:rPr>
      </w:pPr>
      <w:r w:rsidRPr="00991F53">
        <w:rPr>
          <w:rFonts w:ascii="Arial" w:hAnsi="Arial" w:cs="Arial"/>
        </w:rPr>
        <w:t>Appendix 5</w:t>
      </w:r>
      <w:r w:rsidR="00D342BD">
        <w:rPr>
          <w:rFonts w:ascii="Arial" w:hAnsi="Arial" w:cs="Arial"/>
        </w:rPr>
        <w:t xml:space="preserve"> Standard Details for Tree planting (provided for Wrexham CBC only)</w:t>
      </w:r>
    </w:p>
    <w:p w14:paraId="58224A2C" w14:textId="43A890D8" w:rsidR="00991F53" w:rsidRPr="00991F53" w:rsidRDefault="00991F53" w:rsidP="00991F53">
      <w:pPr>
        <w:pStyle w:val="ListParagraph"/>
        <w:numPr>
          <w:ilvl w:val="0"/>
          <w:numId w:val="2"/>
        </w:numPr>
        <w:spacing w:line="280" w:lineRule="exact"/>
        <w:jc w:val="both"/>
        <w:rPr>
          <w:rFonts w:ascii="Arial" w:hAnsi="Arial" w:cs="Arial"/>
        </w:rPr>
      </w:pPr>
      <w:r w:rsidRPr="00991F53">
        <w:rPr>
          <w:rFonts w:ascii="Arial" w:hAnsi="Arial" w:cs="Arial"/>
        </w:rPr>
        <w:t>Appendix 6</w:t>
      </w:r>
      <w:r w:rsidR="00D342BD">
        <w:rPr>
          <w:rFonts w:ascii="Arial" w:hAnsi="Arial" w:cs="Arial"/>
        </w:rPr>
        <w:t xml:space="preserve"> Tree Protection Plans (provided for Wrexham CBC only)</w:t>
      </w:r>
    </w:p>
    <w:p w14:paraId="103F986B" w14:textId="34C984DD" w:rsidR="00991F53" w:rsidRDefault="00991F53" w:rsidP="00991F53">
      <w:pPr>
        <w:pStyle w:val="ListParagraph"/>
        <w:numPr>
          <w:ilvl w:val="0"/>
          <w:numId w:val="2"/>
        </w:numPr>
        <w:spacing w:line="280" w:lineRule="exact"/>
        <w:jc w:val="both"/>
        <w:rPr>
          <w:rFonts w:ascii="Arial" w:hAnsi="Arial" w:cs="Arial"/>
        </w:rPr>
      </w:pPr>
      <w:r w:rsidRPr="00991F53">
        <w:rPr>
          <w:rFonts w:ascii="Arial" w:hAnsi="Arial" w:cs="Arial"/>
        </w:rPr>
        <w:t>Appendix 7</w:t>
      </w:r>
      <w:r w:rsidR="00D342BD">
        <w:rPr>
          <w:rFonts w:ascii="Arial" w:hAnsi="Arial" w:cs="Arial"/>
        </w:rPr>
        <w:t xml:space="preserve"> Tree Replacement Plans (provided for Wrexham CBC only)</w:t>
      </w:r>
    </w:p>
    <w:p w14:paraId="44E777E5" w14:textId="77777777" w:rsidR="00543A42" w:rsidRDefault="00543A42" w:rsidP="00543A42">
      <w:pPr>
        <w:spacing w:line="280" w:lineRule="exact"/>
        <w:jc w:val="both"/>
        <w:rPr>
          <w:rFonts w:ascii="Arial" w:hAnsi="Arial" w:cs="Arial"/>
        </w:rPr>
      </w:pPr>
    </w:p>
    <w:p w14:paraId="685E755A" w14:textId="0E111FAE" w:rsidR="00543A42" w:rsidRPr="00543A42" w:rsidRDefault="00543A42" w:rsidP="00543A42">
      <w:pPr>
        <w:spacing w:line="280" w:lineRule="exact"/>
        <w:jc w:val="both"/>
        <w:rPr>
          <w:rFonts w:ascii="Arial" w:hAnsi="Arial" w:cs="Arial"/>
        </w:rPr>
      </w:pPr>
      <w:r>
        <w:rPr>
          <w:rFonts w:ascii="Arial" w:hAnsi="Arial" w:cs="Arial"/>
        </w:rPr>
        <w:t xml:space="preserve">We have added a sentence to </w:t>
      </w:r>
      <w:r w:rsidR="005E00E6">
        <w:rPr>
          <w:rFonts w:ascii="Arial" w:hAnsi="Arial" w:cs="Arial"/>
        </w:rPr>
        <w:t xml:space="preserve">paragraph 4.25 of </w:t>
      </w:r>
      <w:r>
        <w:rPr>
          <w:rFonts w:ascii="Arial" w:hAnsi="Arial" w:cs="Arial"/>
        </w:rPr>
        <w:t xml:space="preserve">the Construction Method and restoration Plan </w:t>
      </w:r>
      <w:r w:rsidR="005E00E6">
        <w:rPr>
          <w:rFonts w:ascii="Arial" w:hAnsi="Arial" w:cs="Arial"/>
        </w:rPr>
        <w:t xml:space="preserve">(4212.02.001) </w:t>
      </w:r>
      <w:r>
        <w:rPr>
          <w:rFonts w:ascii="Arial" w:hAnsi="Arial" w:cs="Arial"/>
        </w:rPr>
        <w:t>as requested. No further amendments were requested on this document which is updated to Version 2.</w:t>
      </w:r>
    </w:p>
    <w:p w14:paraId="5767972E" w14:textId="77777777" w:rsidR="00991F53" w:rsidRDefault="00991F53" w:rsidP="008E36FC">
      <w:pPr>
        <w:spacing w:line="280" w:lineRule="exact"/>
        <w:jc w:val="both"/>
        <w:rPr>
          <w:rFonts w:ascii="Arial" w:hAnsi="Arial" w:cs="Arial"/>
        </w:rPr>
      </w:pPr>
    </w:p>
    <w:p w14:paraId="1C7EA8B2" w14:textId="2983AF18" w:rsidR="00991F53" w:rsidRDefault="00991F53" w:rsidP="00991F53">
      <w:pPr>
        <w:spacing w:line="280" w:lineRule="exact"/>
        <w:jc w:val="both"/>
        <w:rPr>
          <w:rFonts w:ascii="Arial" w:hAnsi="Arial" w:cs="Arial"/>
        </w:rPr>
      </w:pPr>
      <w:r>
        <w:rPr>
          <w:rFonts w:ascii="Arial" w:hAnsi="Arial" w:cs="Arial"/>
        </w:rPr>
        <w:lastRenderedPageBreak/>
        <w:t>We have amended the following documents in accordance with the Wrexham CBC comments received from you regarding the Environmental Management Plan:</w:t>
      </w:r>
    </w:p>
    <w:p w14:paraId="35C3DF22" w14:textId="79D352F4" w:rsidR="003F26E5" w:rsidRPr="006A0ABA" w:rsidRDefault="003F26E5" w:rsidP="006A0ABA">
      <w:pPr>
        <w:pStyle w:val="ListParagraph"/>
        <w:numPr>
          <w:ilvl w:val="0"/>
          <w:numId w:val="3"/>
        </w:numPr>
        <w:spacing w:line="280" w:lineRule="exact"/>
        <w:jc w:val="both"/>
        <w:rPr>
          <w:rFonts w:ascii="Arial" w:hAnsi="Arial" w:cs="Arial"/>
        </w:rPr>
      </w:pPr>
      <w:r w:rsidRPr="006A0ABA">
        <w:rPr>
          <w:rFonts w:ascii="Arial" w:hAnsi="Arial" w:cs="Arial"/>
        </w:rPr>
        <w:t>4212.03 Environmental Management Plan</w:t>
      </w:r>
    </w:p>
    <w:p w14:paraId="4DBA8784" w14:textId="47075704" w:rsidR="003F26E5" w:rsidRPr="006A0ABA" w:rsidRDefault="003F26E5" w:rsidP="006A0ABA">
      <w:pPr>
        <w:pStyle w:val="ListParagraph"/>
        <w:numPr>
          <w:ilvl w:val="0"/>
          <w:numId w:val="3"/>
        </w:numPr>
        <w:spacing w:line="280" w:lineRule="exact"/>
        <w:jc w:val="both"/>
        <w:rPr>
          <w:rFonts w:ascii="Arial" w:hAnsi="Arial" w:cs="Arial"/>
        </w:rPr>
      </w:pPr>
      <w:r w:rsidRPr="006A0ABA">
        <w:rPr>
          <w:rFonts w:ascii="Arial" w:hAnsi="Arial" w:cs="Arial"/>
        </w:rPr>
        <w:t>Figures 1.1 to 1.18</w:t>
      </w:r>
    </w:p>
    <w:p w14:paraId="67E10B91" w14:textId="04EBA470" w:rsidR="006A0ABA" w:rsidRPr="006A0ABA" w:rsidRDefault="006A0ABA" w:rsidP="006A0ABA">
      <w:pPr>
        <w:pStyle w:val="ListParagraph"/>
        <w:numPr>
          <w:ilvl w:val="0"/>
          <w:numId w:val="3"/>
        </w:numPr>
        <w:spacing w:line="280" w:lineRule="exact"/>
        <w:jc w:val="both"/>
        <w:rPr>
          <w:rFonts w:ascii="Arial" w:hAnsi="Arial" w:cs="Arial"/>
        </w:rPr>
      </w:pPr>
      <w:r w:rsidRPr="006A0ABA">
        <w:rPr>
          <w:rFonts w:ascii="Arial" w:hAnsi="Arial" w:cs="Arial"/>
        </w:rPr>
        <w:t>Figure 2</w:t>
      </w:r>
    </w:p>
    <w:p w14:paraId="3F85A3D9" w14:textId="0AF951D0" w:rsidR="006A0ABA" w:rsidRPr="006A0ABA" w:rsidRDefault="006A0ABA" w:rsidP="006A0ABA">
      <w:pPr>
        <w:pStyle w:val="ListParagraph"/>
        <w:numPr>
          <w:ilvl w:val="0"/>
          <w:numId w:val="3"/>
        </w:numPr>
        <w:spacing w:line="280" w:lineRule="exact"/>
        <w:jc w:val="both"/>
        <w:rPr>
          <w:rFonts w:ascii="Arial" w:hAnsi="Arial" w:cs="Arial"/>
        </w:rPr>
      </w:pPr>
      <w:r w:rsidRPr="006A0ABA">
        <w:rPr>
          <w:rFonts w:ascii="Arial" w:hAnsi="Arial" w:cs="Arial"/>
        </w:rPr>
        <w:t>Drawing D4212.001</w:t>
      </w:r>
    </w:p>
    <w:p w14:paraId="33276FD0" w14:textId="19839A5F" w:rsidR="006A0ABA" w:rsidRPr="006A0ABA" w:rsidRDefault="006A0ABA" w:rsidP="006A0ABA">
      <w:pPr>
        <w:pStyle w:val="ListParagraph"/>
        <w:numPr>
          <w:ilvl w:val="0"/>
          <w:numId w:val="3"/>
        </w:numPr>
        <w:spacing w:line="280" w:lineRule="exact"/>
        <w:jc w:val="both"/>
        <w:rPr>
          <w:rFonts w:ascii="Arial" w:hAnsi="Arial" w:cs="Arial"/>
        </w:rPr>
      </w:pPr>
      <w:r w:rsidRPr="006A0ABA">
        <w:rPr>
          <w:rFonts w:ascii="Arial" w:hAnsi="Arial" w:cs="Arial"/>
        </w:rPr>
        <w:t>Drawing TEP.FEN.037a</w:t>
      </w:r>
    </w:p>
    <w:p w14:paraId="19C44479" w14:textId="68C5DBC4" w:rsidR="006A0ABA" w:rsidRPr="006A0ABA" w:rsidRDefault="006A0ABA" w:rsidP="006A0ABA">
      <w:pPr>
        <w:pStyle w:val="ListParagraph"/>
        <w:numPr>
          <w:ilvl w:val="0"/>
          <w:numId w:val="3"/>
        </w:numPr>
        <w:spacing w:line="280" w:lineRule="exact"/>
        <w:jc w:val="both"/>
        <w:rPr>
          <w:rFonts w:ascii="Arial" w:hAnsi="Arial" w:cs="Arial"/>
        </w:rPr>
      </w:pPr>
      <w:r w:rsidRPr="006A0ABA">
        <w:rPr>
          <w:rFonts w:ascii="Arial" w:hAnsi="Arial" w:cs="Arial"/>
        </w:rPr>
        <w:t>Appendix 1</w:t>
      </w:r>
    </w:p>
    <w:p w14:paraId="07EDC0BA" w14:textId="77777777" w:rsidR="003F26E5" w:rsidRDefault="003F26E5" w:rsidP="00991F53">
      <w:pPr>
        <w:spacing w:line="280" w:lineRule="exact"/>
        <w:jc w:val="both"/>
        <w:rPr>
          <w:rFonts w:ascii="Arial" w:hAnsi="Arial" w:cs="Arial"/>
        </w:rPr>
      </w:pPr>
    </w:p>
    <w:p w14:paraId="1DE93AF2" w14:textId="1F115DE6" w:rsidR="001B1A0C" w:rsidRPr="001B1A0C" w:rsidRDefault="00543A42" w:rsidP="001B1A0C">
      <w:pPr>
        <w:spacing w:line="280" w:lineRule="exact"/>
        <w:jc w:val="both"/>
        <w:rPr>
          <w:rFonts w:ascii="Arial" w:hAnsi="Arial" w:cs="Arial"/>
        </w:rPr>
      </w:pPr>
      <w:r>
        <w:rPr>
          <w:rFonts w:ascii="Arial" w:hAnsi="Arial" w:cs="Arial"/>
        </w:rPr>
        <w:t>W</w:t>
      </w:r>
      <w:r w:rsidR="001B1A0C">
        <w:rPr>
          <w:rFonts w:ascii="Arial" w:hAnsi="Arial" w:cs="Arial"/>
        </w:rPr>
        <w:t xml:space="preserve">e have responded to the comments </w:t>
      </w:r>
      <w:r w:rsidR="001B1A0C" w:rsidRPr="001B1A0C">
        <w:rPr>
          <w:rFonts w:ascii="Arial" w:hAnsi="Arial" w:cs="Arial"/>
        </w:rPr>
        <w:t xml:space="preserve">provided on the tree protection and replacement detail supplied to discharge planning condition for this project.  I am </w:t>
      </w:r>
      <w:r>
        <w:rPr>
          <w:rFonts w:ascii="Arial" w:hAnsi="Arial" w:cs="Arial"/>
        </w:rPr>
        <w:t xml:space="preserve">also </w:t>
      </w:r>
      <w:r w:rsidR="001B1A0C" w:rsidRPr="001B1A0C">
        <w:rPr>
          <w:rFonts w:ascii="Arial" w:hAnsi="Arial" w:cs="Arial"/>
        </w:rPr>
        <w:t xml:space="preserve">pleased to </w:t>
      </w:r>
      <w:r w:rsidR="001B1A0C">
        <w:rPr>
          <w:rFonts w:ascii="Arial" w:hAnsi="Arial" w:cs="Arial"/>
        </w:rPr>
        <w:t>advise</w:t>
      </w:r>
      <w:r w:rsidR="001B1A0C" w:rsidRPr="001B1A0C">
        <w:rPr>
          <w:rFonts w:ascii="Arial" w:hAnsi="Arial" w:cs="Arial"/>
        </w:rPr>
        <w:t xml:space="preserve"> that SP Manweb have agreed to the requested tree replacement numbers and to the incorporation of </w:t>
      </w:r>
      <w:r w:rsidR="001B1A0C">
        <w:rPr>
          <w:rFonts w:ascii="Arial" w:hAnsi="Arial" w:cs="Arial"/>
        </w:rPr>
        <w:t xml:space="preserve">the </w:t>
      </w:r>
      <w:r w:rsidR="001B1A0C" w:rsidRPr="001B1A0C">
        <w:rPr>
          <w:rFonts w:ascii="Arial" w:hAnsi="Arial" w:cs="Arial"/>
        </w:rPr>
        <w:t>suggested paragraphs, protection fencing alignments and requests for additional detail.  We have also refined the 5 year plan of aftercare for new trees to include watering and the installation of stock fencing where required.</w:t>
      </w:r>
    </w:p>
    <w:p w14:paraId="17871621" w14:textId="77777777" w:rsidR="001B1A0C" w:rsidRPr="001B1A0C" w:rsidRDefault="001B1A0C" w:rsidP="001B1A0C">
      <w:pPr>
        <w:spacing w:line="280" w:lineRule="exact"/>
        <w:jc w:val="both"/>
        <w:rPr>
          <w:rFonts w:ascii="Arial" w:hAnsi="Arial" w:cs="Arial"/>
        </w:rPr>
      </w:pPr>
    </w:p>
    <w:p w14:paraId="2A2584AE" w14:textId="0F551EFD" w:rsidR="001B1A0C" w:rsidRPr="001B1A0C" w:rsidRDefault="001B1A0C" w:rsidP="001B1A0C">
      <w:pPr>
        <w:spacing w:line="280" w:lineRule="exact"/>
        <w:jc w:val="both"/>
        <w:rPr>
          <w:rFonts w:ascii="Arial" w:hAnsi="Arial" w:cs="Arial"/>
        </w:rPr>
      </w:pPr>
      <w:r>
        <w:rPr>
          <w:rFonts w:ascii="Arial" w:hAnsi="Arial" w:cs="Arial"/>
        </w:rPr>
        <w:t>However,</w:t>
      </w:r>
      <w:r w:rsidRPr="001B1A0C">
        <w:rPr>
          <w:rFonts w:ascii="Arial" w:hAnsi="Arial" w:cs="Arial"/>
        </w:rPr>
        <w:t xml:space="preserve"> SP Manweb</w:t>
      </w:r>
      <w:r w:rsidR="00543A42">
        <w:rPr>
          <w:rFonts w:ascii="Arial" w:hAnsi="Arial" w:cs="Arial"/>
        </w:rPr>
        <w:t xml:space="preserve"> are un</w:t>
      </w:r>
      <w:r>
        <w:rPr>
          <w:rFonts w:ascii="Arial" w:hAnsi="Arial" w:cs="Arial"/>
        </w:rPr>
        <w:t xml:space="preserve">able to accommodate </w:t>
      </w:r>
      <w:r w:rsidRPr="001B1A0C">
        <w:rPr>
          <w:rFonts w:ascii="Arial" w:hAnsi="Arial" w:cs="Arial"/>
        </w:rPr>
        <w:t>the request for details on the long-term management of trees, beyond their commitment to the standard 5 years aftercare and defects period.  The 10 year plan you request is deemed to be undeliverable given that the default location for new tree planting is on private land.</w:t>
      </w:r>
      <w:r>
        <w:rPr>
          <w:rFonts w:ascii="Arial" w:hAnsi="Arial" w:cs="Arial"/>
        </w:rPr>
        <w:t xml:space="preserve"> </w:t>
      </w:r>
      <w:r w:rsidRPr="001B1A0C">
        <w:rPr>
          <w:rFonts w:ascii="Arial" w:hAnsi="Arial" w:cs="Arial"/>
        </w:rPr>
        <w:t xml:space="preserve">As presented in the Landscape and Ecological Protection and Mitigation Plan (LEPMP) there will be a mechanism by which advice is disseminated to landowners advising them on long-term management of newly planted trees, but following the end of the standard 5 year period responsibility for their long-term care will be transferred from SP Manweb. </w:t>
      </w:r>
    </w:p>
    <w:p w14:paraId="3B25BD56" w14:textId="72220365" w:rsidR="007F3A81" w:rsidRDefault="007F3A81" w:rsidP="008E36FC">
      <w:pPr>
        <w:spacing w:line="280" w:lineRule="exact"/>
        <w:jc w:val="both"/>
        <w:rPr>
          <w:rFonts w:ascii="Arial" w:hAnsi="Arial" w:cs="Arial"/>
        </w:rPr>
      </w:pPr>
      <w:r>
        <w:rPr>
          <w:rFonts w:ascii="Arial" w:hAnsi="Arial" w:cs="Arial"/>
        </w:rPr>
        <w:t xml:space="preserve"> </w:t>
      </w:r>
    </w:p>
    <w:p w14:paraId="5AF824AA" w14:textId="3BEFA5CC" w:rsidR="001B1A0C" w:rsidRPr="001B1A0C" w:rsidRDefault="001B1A0C" w:rsidP="001B1A0C">
      <w:pPr>
        <w:spacing w:line="280" w:lineRule="exact"/>
        <w:jc w:val="both"/>
        <w:rPr>
          <w:rFonts w:ascii="Arial" w:hAnsi="Arial" w:cs="Arial"/>
        </w:rPr>
      </w:pPr>
      <w:r w:rsidRPr="001B1A0C">
        <w:rPr>
          <w:rFonts w:ascii="Arial" w:hAnsi="Arial" w:cs="Arial"/>
        </w:rPr>
        <w:t xml:space="preserve">We </w:t>
      </w:r>
      <w:r>
        <w:rPr>
          <w:rFonts w:ascii="Arial" w:hAnsi="Arial" w:cs="Arial"/>
        </w:rPr>
        <w:t>have undertaken</w:t>
      </w:r>
      <w:r w:rsidRPr="001B1A0C">
        <w:rPr>
          <w:rFonts w:ascii="Arial" w:hAnsi="Arial" w:cs="Arial"/>
        </w:rPr>
        <w:t xml:space="preserve"> an </w:t>
      </w:r>
      <w:r>
        <w:rPr>
          <w:rFonts w:ascii="Arial" w:hAnsi="Arial" w:cs="Arial"/>
        </w:rPr>
        <w:t>Arboricultural Impact A</w:t>
      </w:r>
      <w:r w:rsidRPr="001B1A0C">
        <w:rPr>
          <w:rFonts w:ascii="Arial" w:hAnsi="Arial" w:cs="Arial"/>
        </w:rPr>
        <w:t xml:space="preserve">ssessment of the cable route from the substation to the start of the overhead line and this will be provided </w:t>
      </w:r>
      <w:r>
        <w:rPr>
          <w:rFonts w:ascii="Arial" w:hAnsi="Arial" w:cs="Arial"/>
        </w:rPr>
        <w:t xml:space="preserve">as an addendum to the discharge documents in the week commencing </w:t>
      </w:r>
      <w:r w:rsidR="00BE705F">
        <w:rPr>
          <w:rFonts w:ascii="Arial" w:hAnsi="Arial" w:cs="Arial"/>
        </w:rPr>
        <w:t>22nd</w:t>
      </w:r>
      <w:r>
        <w:rPr>
          <w:rFonts w:ascii="Arial" w:hAnsi="Arial" w:cs="Arial"/>
        </w:rPr>
        <w:t xml:space="preserve"> September</w:t>
      </w:r>
      <w:r w:rsidRPr="001B1A0C">
        <w:rPr>
          <w:rFonts w:ascii="Arial" w:hAnsi="Arial" w:cs="Arial"/>
        </w:rPr>
        <w:t>.</w:t>
      </w:r>
    </w:p>
    <w:p w14:paraId="11F60F98" w14:textId="77777777" w:rsidR="007F3A81" w:rsidRDefault="007F3A81" w:rsidP="008E36FC">
      <w:pPr>
        <w:spacing w:line="280" w:lineRule="exact"/>
        <w:jc w:val="both"/>
        <w:rPr>
          <w:rFonts w:ascii="Arial" w:hAnsi="Arial" w:cs="Arial"/>
        </w:rPr>
      </w:pPr>
    </w:p>
    <w:p w14:paraId="1ABA8382" w14:textId="0ADE31EF" w:rsidR="008E36FC" w:rsidRDefault="008E36FC" w:rsidP="008E36FC">
      <w:pPr>
        <w:spacing w:line="280" w:lineRule="exact"/>
        <w:jc w:val="both"/>
        <w:rPr>
          <w:rFonts w:ascii="Arial" w:hAnsi="Arial" w:cs="Arial"/>
        </w:rPr>
      </w:pPr>
      <w:r>
        <w:rPr>
          <w:rFonts w:ascii="Arial" w:hAnsi="Arial" w:cs="Arial"/>
        </w:rPr>
        <w:t>As agreed by telephone on 2</w:t>
      </w:r>
      <w:r w:rsidRPr="008E36FC">
        <w:rPr>
          <w:rFonts w:ascii="Arial" w:hAnsi="Arial" w:cs="Arial"/>
          <w:vertAlign w:val="superscript"/>
        </w:rPr>
        <w:t>nd</w:t>
      </w:r>
      <w:r>
        <w:rPr>
          <w:rFonts w:ascii="Arial" w:hAnsi="Arial" w:cs="Arial"/>
        </w:rPr>
        <w:t xml:space="preserve"> September, we </w:t>
      </w:r>
      <w:r w:rsidR="00991F53">
        <w:rPr>
          <w:rFonts w:ascii="Arial" w:hAnsi="Arial" w:cs="Arial"/>
        </w:rPr>
        <w:t>are</w:t>
      </w:r>
      <w:r>
        <w:rPr>
          <w:rFonts w:ascii="Arial" w:hAnsi="Arial" w:cs="Arial"/>
        </w:rPr>
        <w:t xml:space="preserve"> pro</w:t>
      </w:r>
      <w:r w:rsidR="00991F53">
        <w:rPr>
          <w:rFonts w:ascii="Arial" w:hAnsi="Arial" w:cs="Arial"/>
        </w:rPr>
        <w:t>viding you with</w:t>
      </w:r>
      <w:r w:rsidR="00B95059">
        <w:rPr>
          <w:rFonts w:ascii="Arial" w:hAnsi="Arial" w:cs="Arial"/>
        </w:rPr>
        <w:t xml:space="preserve"> two hard copies of all those</w:t>
      </w:r>
      <w:r>
        <w:rPr>
          <w:rFonts w:ascii="Arial" w:hAnsi="Arial" w:cs="Arial"/>
        </w:rPr>
        <w:t xml:space="preserve"> documents which have been amended in accordance with the arboricultural comments. </w:t>
      </w:r>
      <w:r w:rsidR="000E6D6F">
        <w:rPr>
          <w:rFonts w:ascii="Arial" w:hAnsi="Arial" w:cs="Arial"/>
        </w:rPr>
        <w:t>The documents are too</w:t>
      </w:r>
      <w:r>
        <w:rPr>
          <w:rFonts w:ascii="Arial" w:hAnsi="Arial" w:cs="Arial"/>
        </w:rPr>
        <w:t xml:space="preserve"> large to be emailed and you have expressed a wish that they are not </w:t>
      </w:r>
      <w:r w:rsidR="00B95059">
        <w:rPr>
          <w:rFonts w:ascii="Arial" w:hAnsi="Arial" w:cs="Arial"/>
        </w:rPr>
        <w:t xml:space="preserve">to be </w:t>
      </w:r>
      <w:r>
        <w:rPr>
          <w:rFonts w:ascii="Arial" w:hAnsi="Arial" w:cs="Arial"/>
        </w:rPr>
        <w:t>provided on a CD. Digital copies of the documents can therefore be accessed and downloaded online, as pdfs, through TEP Client Portal</w:t>
      </w:r>
      <w:r w:rsidR="00610F77">
        <w:rPr>
          <w:rFonts w:ascii="Arial" w:hAnsi="Arial" w:cs="Arial"/>
        </w:rPr>
        <w:t xml:space="preserve"> 13</w:t>
      </w:r>
      <w:r>
        <w:rPr>
          <w:rFonts w:ascii="Arial" w:hAnsi="Arial" w:cs="Arial"/>
        </w:rPr>
        <w:t xml:space="preserve"> as follows:</w:t>
      </w:r>
    </w:p>
    <w:p w14:paraId="1FFC6944" w14:textId="77777777" w:rsidR="008E36FC" w:rsidRDefault="008E36FC" w:rsidP="008E36FC">
      <w:pPr>
        <w:spacing w:line="280" w:lineRule="exact"/>
        <w:jc w:val="both"/>
        <w:rPr>
          <w:rFonts w:ascii="Arial" w:hAnsi="Arial" w:cs="Arial"/>
        </w:rPr>
      </w:pPr>
    </w:p>
    <w:p w14:paraId="2EB9AA4D" w14:textId="641DE7C4" w:rsidR="00610F77" w:rsidRPr="00610F77" w:rsidRDefault="00610F77" w:rsidP="008E36FC">
      <w:pPr>
        <w:spacing w:line="280" w:lineRule="exact"/>
        <w:jc w:val="both"/>
        <w:rPr>
          <w:rFonts w:ascii="Arial" w:hAnsi="Arial" w:cs="Arial"/>
          <w:b/>
        </w:rPr>
      </w:pPr>
      <w:r w:rsidRPr="00610F77">
        <w:rPr>
          <w:rFonts w:ascii="Arial" w:hAnsi="Arial" w:cs="Arial"/>
          <w:b/>
        </w:rPr>
        <w:t>Client Access 13:</w:t>
      </w:r>
    </w:p>
    <w:p w14:paraId="68D590B9" w14:textId="77777777" w:rsidR="00610F77" w:rsidRPr="00610F77" w:rsidRDefault="00610F77" w:rsidP="008E36FC">
      <w:pPr>
        <w:spacing w:line="280" w:lineRule="exact"/>
        <w:jc w:val="both"/>
        <w:rPr>
          <w:rFonts w:ascii="Arial" w:hAnsi="Arial" w:cs="Arial"/>
          <w:b/>
        </w:rPr>
      </w:pPr>
    </w:p>
    <w:p w14:paraId="6A512CE2" w14:textId="373B36A5" w:rsidR="00610F77" w:rsidRPr="00610F77" w:rsidRDefault="00610F77" w:rsidP="008E36FC">
      <w:pPr>
        <w:spacing w:line="280" w:lineRule="exact"/>
        <w:jc w:val="both"/>
        <w:rPr>
          <w:rFonts w:ascii="Arial" w:hAnsi="Arial" w:cs="Arial"/>
        </w:rPr>
      </w:pPr>
      <w:r w:rsidRPr="00610F77">
        <w:rPr>
          <w:rFonts w:ascii="Arial" w:hAnsi="Arial" w:cs="Arial"/>
        </w:rPr>
        <w:t>Url:</w:t>
      </w:r>
      <w:r w:rsidRPr="00610F77">
        <w:rPr>
          <w:rFonts w:ascii="Arial" w:hAnsi="Arial" w:cs="Arial"/>
        </w:rPr>
        <w:tab/>
      </w:r>
      <w:r w:rsidRPr="00610F77">
        <w:rPr>
          <w:rFonts w:ascii="Arial" w:hAnsi="Arial" w:cs="Arial"/>
        </w:rPr>
        <w:tab/>
      </w:r>
      <w:hyperlink r:id="rId13" w:history="1">
        <w:r w:rsidRPr="00610F77">
          <w:rPr>
            <w:rStyle w:val="Hyperlink"/>
            <w:rFonts w:ascii="Arial" w:hAnsi="Arial" w:cs="Arial"/>
          </w:rPr>
          <w:t>https://clientportal.tep.uk.com</w:t>
        </w:r>
      </w:hyperlink>
    </w:p>
    <w:p w14:paraId="355E86A6" w14:textId="436E01A8" w:rsidR="00610F77" w:rsidRPr="00610F77" w:rsidRDefault="00610F77" w:rsidP="008E36FC">
      <w:pPr>
        <w:spacing w:line="280" w:lineRule="exact"/>
        <w:jc w:val="both"/>
        <w:rPr>
          <w:rFonts w:ascii="Arial" w:hAnsi="Arial" w:cs="Arial"/>
        </w:rPr>
      </w:pPr>
      <w:r w:rsidRPr="00610F77">
        <w:rPr>
          <w:rFonts w:ascii="Arial" w:hAnsi="Arial" w:cs="Arial"/>
        </w:rPr>
        <w:t>Username:</w:t>
      </w:r>
      <w:r w:rsidRPr="00610F77">
        <w:rPr>
          <w:rFonts w:ascii="Arial" w:hAnsi="Arial" w:cs="Arial"/>
        </w:rPr>
        <w:tab/>
        <w:t>Tep\tepca13</w:t>
      </w:r>
    </w:p>
    <w:p w14:paraId="6ABF2EA9" w14:textId="014F3299" w:rsidR="00610F77" w:rsidRPr="00610F77" w:rsidRDefault="00610F77" w:rsidP="008E36FC">
      <w:pPr>
        <w:spacing w:line="280" w:lineRule="exact"/>
        <w:jc w:val="both"/>
        <w:rPr>
          <w:rFonts w:ascii="Arial" w:hAnsi="Arial" w:cs="Arial"/>
        </w:rPr>
      </w:pPr>
      <w:r w:rsidRPr="00610F77">
        <w:rPr>
          <w:rFonts w:ascii="Arial" w:hAnsi="Arial" w:cs="Arial"/>
        </w:rPr>
        <w:t>Password:</w:t>
      </w:r>
      <w:r w:rsidRPr="00610F77">
        <w:rPr>
          <w:rFonts w:ascii="Arial" w:hAnsi="Arial" w:cs="Arial"/>
        </w:rPr>
        <w:tab/>
        <w:t>Tepca1909</w:t>
      </w:r>
    </w:p>
    <w:p w14:paraId="6E4251F6" w14:textId="77777777" w:rsidR="00610F77" w:rsidRPr="00610F77" w:rsidRDefault="00610F77" w:rsidP="008E36FC">
      <w:pPr>
        <w:spacing w:line="280" w:lineRule="exact"/>
        <w:jc w:val="both"/>
        <w:rPr>
          <w:rFonts w:ascii="Arial" w:hAnsi="Arial" w:cs="Arial"/>
          <w:b/>
        </w:rPr>
      </w:pPr>
    </w:p>
    <w:p w14:paraId="5654BE2B" w14:textId="0C10665F" w:rsidR="00610F77" w:rsidRPr="00610F77" w:rsidRDefault="00610F77" w:rsidP="008E36FC">
      <w:pPr>
        <w:spacing w:line="280" w:lineRule="exact"/>
        <w:jc w:val="both"/>
        <w:rPr>
          <w:rFonts w:ascii="Arial" w:hAnsi="Arial" w:cs="Arial"/>
          <w:b/>
        </w:rPr>
      </w:pPr>
      <w:r w:rsidRPr="00610F77">
        <w:rPr>
          <w:rFonts w:ascii="Arial" w:hAnsi="Arial" w:cs="Arial"/>
          <w:b/>
        </w:rPr>
        <w:t>Please note that you must type out the username and password.  Do not copy and paste this information as this will not work.</w:t>
      </w:r>
    </w:p>
    <w:p w14:paraId="315F1B8A" w14:textId="77777777" w:rsidR="008E36FC" w:rsidRDefault="008E36FC" w:rsidP="008E36FC">
      <w:pPr>
        <w:spacing w:line="280" w:lineRule="exact"/>
        <w:jc w:val="both"/>
        <w:rPr>
          <w:rFonts w:ascii="Arial" w:hAnsi="Arial" w:cs="Arial"/>
        </w:rPr>
      </w:pPr>
    </w:p>
    <w:p w14:paraId="4D89240C" w14:textId="563CE825" w:rsidR="008E36FC" w:rsidRPr="008E36FC" w:rsidRDefault="001B1A0C" w:rsidP="008E36FC">
      <w:pPr>
        <w:spacing w:line="280" w:lineRule="exact"/>
        <w:jc w:val="both"/>
        <w:rPr>
          <w:rFonts w:ascii="Arial" w:hAnsi="Arial" w:cs="Arial"/>
          <w:iCs/>
        </w:rPr>
      </w:pPr>
      <w:r>
        <w:rPr>
          <w:rFonts w:ascii="Arial" w:hAnsi="Arial" w:cs="Arial"/>
        </w:rPr>
        <w:t xml:space="preserve">Shropshire Council </w:t>
      </w:r>
      <w:r w:rsidR="003B36B8">
        <w:rPr>
          <w:rFonts w:ascii="Arial" w:hAnsi="Arial" w:cs="Arial"/>
        </w:rPr>
        <w:t>provided decision notices for all the relevant conditions</w:t>
      </w:r>
      <w:r>
        <w:rPr>
          <w:rFonts w:ascii="Arial" w:hAnsi="Arial" w:cs="Arial"/>
        </w:rPr>
        <w:t xml:space="preserve"> on 28</w:t>
      </w:r>
      <w:r w:rsidRPr="001B1A0C">
        <w:rPr>
          <w:rFonts w:ascii="Arial" w:hAnsi="Arial" w:cs="Arial"/>
          <w:vertAlign w:val="superscript"/>
        </w:rPr>
        <w:t>th</w:t>
      </w:r>
      <w:r>
        <w:rPr>
          <w:rFonts w:ascii="Arial" w:hAnsi="Arial" w:cs="Arial"/>
        </w:rPr>
        <w:t xml:space="preserve"> January 2014</w:t>
      </w:r>
      <w:r w:rsidR="008E36FC">
        <w:rPr>
          <w:rFonts w:ascii="Arial" w:hAnsi="Arial" w:cs="Arial"/>
        </w:rPr>
        <w:t>.</w:t>
      </w:r>
      <w:r w:rsidR="003B36B8">
        <w:rPr>
          <w:rFonts w:ascii="Arial" w:hAnsi="Arial" w:cs="Arial"/>
        </w:rPr>
        <w:t xml:space="preserve"> </w:t>
      </w:r>
      <w:r w:rsidR="008E36FC" w:rsidRPr="008E36FC">
        <w:rPr>
          <w:rFonts w:ascii="Arial" w:hAnsi="Arial" w:cs="Arial"/>
          <w:iCs/>
        </w:rPr>
        <w:t xml:space="preserve">SP Energy Networks and its appointed construction contractors Iberdrola Engineering and Construction and Balfour Beatty has commenced work on the 132kV overhead line and underground cable in the Shropshire area of the project. </w:t>
      </w:r>
    </w:p>
    <w:p w14:paraId="2138B448" w14:textId="77777777" w:rsidR="008E36FC" w:rsidRPr="008E36FC" w:rsidRDefault="008E36FC" w:rsidP="008E36FC">
      <w:pPr>
        <w:spacing w:line="280" w:lineRule="exact"/>
        <w:jc w:val="both"/>
        <w:rPr>
          <w:rFonts w:ascii="Arial" w:hAnsi="Arial" w:cs="Arial"/>
          <w:iCs/>
        </w:rPr>
      </w:pPr>
    </w:p>
    <w:p w14:paraId="1768F26B" w14:textId="77777777" w:rsidR="008E36FC" w:rsidRPr="008E36FC" w:rsidRDefault="008E36FC" w:rsidP="008E36FC">
      <w:pPr>
        <w:spacing w:line="280" w:lineRule="exact"/>
        <w:jc w:val="both"/>
        <w:rPr>
          <w:rFonts w:ascii="Arial" w:hAnsi="Arial" w:cs="Arial"/>
          <w:iCs/>
        </w:rPr>
      </w:pPr>
      <w:r w:rsidRPr="008E36FC">
        <w:rPr>
          <w:rFonts w:ascii="Arial" w:hAnsi="Arial" w:cs="Arial"/>
          <w:iCs/>
        </w:rPr>
        <w:t>SP Energy Networks has notified local residents, ward councillors, MPs and community/parish councils and has also put out a press release to local media. A copy of the letter and press release are included for reference. The press release includes useful contact information should you receive enquiries about the project.</w:t>
      </w:r>
    </w:p>
    <w:p w14:paraId="33EDE022" w14:textId="6A205B4A" w:rsidR="003B36B8" w:rsidRDefault="003B36B8" w:rsidP="00C702A5">
      <w:pPr>
        <w:spacing w:line="280" w:lineRule="exact"/>
        <w:jc w:val="both"/>
        <w:rPr>
          <w:rFonts w:ascii="Arial" w:hAnsi="Arial" w:cs="Arial"/>
        </w:rPr>
      </w:pPr>
    </w:p>
    <w:p w14:paraId="5AB8C639" w14:textId="7582BA1C" w:rsidR="003436CF" w:rsidRDefault="001B1A0C" w:rsidP="00C702A5">
      <w:pPr>
        <w:spacing w:line="280" w:lineRule="exact"/>
        <w:jc w:val="both"/>
        <w:rPr>
          <w:rFonts w:ascii="Arial" w:hAnsi="Arial" w:cs="Arial"/>
        </w:rPr>
      </w:pPr>
      <w:r w:rsidRPr="008E36FC">
        <w:rPr>
          <w:rFonts w:ascii="Arial" w:hAnsi="Arial" w:cs="Arial"/>
          <w:iCs/>
        </w:rPr>
        <w:t>Work is due to start in Wrexham as soon as the outstanding conditions have been discharged</w:t>
      </w:r>
      <w:r w:rsidRPr="001B1A0C">
        <w:rPr>
          <w:rFonts w:ascii="Arial" w:hAnsi="Arial" w:cs="Arial"/>
          <w:iCs/>
        </w:rPr>
        <w:t>.</w:t>
      </w:r>
      <w:r w:rsidRPr="001B1A0C">
        <w:rPr>
          <w:rFonts w:ascii="Arial" w:hAnsi="Arial" w:cs="Arial"/>
        </w:rPr>
        <w:t xml:space="preserve"> We </w:t>
      </w:r>
      <w:r w:rsidR="005E00E6">
        <w:rPr>
          <w:rFonts w:ascii="Arial" w:hAnsi="Arial" w:cs="Arial"/>
        </w:rPr>
        <w:t>look forward to receiving</w:t>
      </w:r>
      <w:r w:rsidR="00CF664A" w:rsidRPr="001B1A0C">
        <w:rPr>
          <w:rFonts w:ascii="Arial" w:hAnsi="Arial" w:cs="Arial"/>
        </w:rPr>
        <w:t xml:space="preserve"> a response to this letter</w:t>
      </w:r>
      <w:r w:rsidR="005E00E6">
        <w:rPr>
          <w:rFonts w:ascii="Arial" w:hAnsi="Arial" w:cs="Arial"/>
        </w:rPr>
        <w:t>,</w:t>
      </w:r>
      <w:r w:rsidR="00CF664A" w:rsidRPr="001B1A0C">
        <w:rPr>
          <w:rFonts w:ascii="Arial" w:hAnsi="Arial" w:cs="Arial"/>
        </w:rPr>
        <w:t xml:space="preserve"> and the </w:t>
      </w:r>
      <w:r w:rsidR="005E00E6">
        <w:rPr>
          <w:rFonts w:ascii="Arial" w:hAnsi="Arial" w:cs="Arial"/>
        </w:rPr>
        <w:t xml:space="preserve">amended </w:t>
      </w:r>
      <w:r w:rsidR="00CF664A" w:rsidRPr="001B1A0C">
        <w:rPr>
          <w:rFonts w:ascii="Arial" w:hAnsi="Arial" w:cs="Arial"/>
        </w:rPr>
        <w:t>materials submitted to discharge planning conditions</w:t>
      </w:r>
      <w:r w:rsidR="005E00E6">
        <w:rPr>
          <w:rFonts w:ascii="Arial" w:hAnsi="Arial" w:cs="Arial"/>
        </w:rPr>
        <w:t>,</w:t>
      </w:r>
      <w:r w:rsidR="00CF664A" w:rsidRPr="001B1A0C">
        <w:rPr>
          <w:rFonts w:ascii="Arial" w:hAnsi="Arial" w:cs="Arial"/>
        </w:rPr>
        <w:t xml:space="preserve"> </w:t>
      </w:r>
      <w:r w:rsidRPr="001B1A0C">
        <w:rPr>
          <w:rFonts w:ascii="Arial" w:hAnsi="Arial" w:cs="Arial"/>
        </w:rPr>
        <w:t>as soon as possible following receipt of the documents</w:t>
      </w:r>
      <w:r w:rsidR="00CF664A" w:rsidRPr="001B1A0C">
        <w:rPr>
          <w:rFonts w:ascii="Arial" w:hAnsi="Arial" w:cs="Arial"/>
        </w:rPr>
        <w:t>.</w:t>
      </w:r>
      <w:r w:rsidR="00CF664A">
        <w:rPr>
          <w:rFonts w:ascii="Arial" w:hAnsi="Arial" w:cs="Arial"/>
        </w:rPr>
        <w:t xml:space="preserve">  </w:t>
      </w:r>
    </w:p>
    <w:p w14:paraId="4F947FC3" w14:textId="3722BD49" w:rsidR="009F2BA3" w:rsidRPr="0029265F" w:rsidRDefault="009F2BA3" w:rsidP="00C702A5">
      <w:pPr>
        <w:spacing w:line="280" w:lineRule="exact"/>
        <w:jc w:val="both"/>
        <w:rPr>
          <w:rFonts w:ascii="Arial" w:hAnsi="Arial" w:cs="Arial"/>
        </w:rPr>
      </w:pPr>
    </w:p>
    <w:p w14:paraId="3626B11E" w14:textId="0CC6895B" w:rsidR="00084E6F" w:rsidRDefault="00157514" w:rsidP="00C702A5">
      <w:pPr>
        <w:spacing w:line="280" w:lineRule="exact"/>
        <w:jc w:val="both"/>
        <w:rPr>
          <w:rFonts w:ascii="Arial" w:hAnsi="Arial" w:cs="Arial"/>
        </w:rPr>
      </w:pPr>
      <w:r>
        <w:rPr>
          <w:rFonts w:ascii="Arial" w:hAnsi="Arial" w:cs="Arial"/>
        </w:rPr>
        <w:t>Yours Sincerely,</w:t>
      </w:r>
    </w:p>
    <w:p w14:paraId="3626B11F" w14:textId="7D0B7244" w:rsidR="00084E6F" w:rsidRPr="0029265F" w:rsidRDefault="00084E6F" w:rsidP="00C702A5">
      <w:pPr>
        <w:spacing w:line="280" w:lineRule="exact"/>
        <w:rPr>
          <w:rFonts w:ascii="Arial" w:hAnsi="Arial" w:cs="Arial"/>
        </w:rPr>
      </w:pPr>
    </w:p>
    <w:p w14:paraId="3626B120" w14:textId="4EBB80B2" w:rsidR="00084E6F" w:rsidRPr="0029265F" w:rsidRDefault="00084E6F" w:rsidP="00C702A5">
      <w:pPr>
        <w:spacing w:line="280" w:lineRule="exact"/>
        <w:rPr>
          <w:rFonts w:ascii="Arial" w:hAnsi="Arial" w:cs="Arial"/>
        </w:rPr>
      </w:pPr>
    </w:p>
    <w:p w14:paraId="3626B121" w14:textId="77777777" w:rsidR="00084E6F" w:rsidRPr="0029265F" w:rsidRDefault="00084E6F" w:rsidP="00C702A5">
      <w:pPr>
        <w:spacing w:line="280" w:lineRule="exact"/>
        <w:rPr>
          <w:rFonts w:ascii="Arial" w:hAnsi="Arial" w:cs="Arial"/>
        </w:rPr>
      </w:pPr>
    </w:p>
    <w:p w14:paraId="3626B122" w14:textId="77777777" w:rsidR="00084E6F" w:rsidRPr="0029265F" w:rsidRDefault="00084E6F" w:rsidP="00C702A5">
      <w:pPr>
        <w:spacing w:line="280" w:lineRule="exact"/>
        <w:rPr>
          <w:rFonts w:ascii="Arial" w:hAnsi="Arial" w:cs="Arial"/>
        </w:rPr>
      </w:pPr>
    </w:p>
    <w:p w14:paraId="3626B123" w14:textId="37BF0E0A" w:rsidR="00084E6F" w:rsidRPr="0029265F" w:rsidRDefault="00B95059" w:rsidP="00C702A5">
      <w:pPr>
        <w:spacing w:line="280" w:lineRule="exact"/>
        <w:rPr>
          <w:rFonts w:ascii="Arial" w:hAnsi="Arial" w:cs="Arial"/>
        </w:rPr>
      </w:pPr>
      <w:r>
        <w:rPr>
          <w:rFonts w:ascii="Arial" w:hAnsi="Arial" w:cs="Arial"/>
        </w:rPr>
        <w:t>Catherine Queen</w:t>
      </w:r>
      <w:r w:rsidR="0080540A">
        <w:rPr>
          <w:rFonts w:ascii="Arial" w:hAnsi="Arial" w:cs="Arial"/>
        </w:rPr>
        <w:t xml:space="preserve"> CMLI </w:t>
      </w:r>
      <w:r>
        <w:rPr>
          <w:rFonts w:ascii="Arial" w:hAnsi="Arial" w:cs="Arial"/>
        </w:rPr>
        <w:t>AIEMA</w:t>
      </w:r>
    </w:p>
    <w:p w14:paraId="3626B124" w14:textId="64FF53D4" w:rsidR="007A021F" w:rsidRPr="0029265F" w:rsidRDefault="00B95059" w:rsidP="00C702A5">
      <w:pPr>
        <w:spacing w:line="280" w:lineRule="exact"/>
        <w:rPr>
          <w:rFonts w:ascii="Arial" w:hAnsi="Arial" w:cs="Arial"/>
        </w:rPr>
      </w:pPr>
      <w:r>
        <w:rPr>
          <w:rFonts w:ascii="Arial" w:hAnsi="Arial" w:cs="Arial"/>
        </w:rPr>
        <w:t>Principal</w:t>
      </w:r>
      <w:r w:rsidR="0080540A">
        <w:rPr>
          <w:rFonts w:ascii="Arial" w:hAnsi="Arial" w:cs="Arial"/>
        </w:rPr>
        <w:t xml:space="preserve"> Environmental Planner</w:t>
      </w:r>
    </w:p>
    <w:p w14:paraId="3626B125" w14:textId="77777777" w:rsidR="00084E6F" w:rsidRPr="0029265F" w:rsidRDefault="00084E6F" w:rsidP="00C702A5">
      <w:pPr>
        <w:spacing w:line="280" w:lineRule="exact"/>
        <w:rPr>
          <w:rFonts w:ascii="Arial" w:hAnsi="Arial" w:cs="Arial"/>
        </w:rPr>
      </w:pPr>
      <w:r w:rsidRPr="0029265F">
        <w:rPr>
          <w:rFonts w:ascii="Arial" w:hAnsi="Arial" w:cs="Arial"/>
        </w:rPr>
        <w:t>TEP</w:t>
      </w:r>
    </w:p>
    <w:p w14:paraId="3626B126" w14:textId="77777777" w:rsidR="00084E6F" w:rsidRPr="0029265F" w:rsidRDefault="00084E6F" w:rsidP="00C702A5">
      <w:pPr>
        <w:spacing w:line="280" w:lineRule="exact"/>
        <w:rPr>
          <w:rFonts w:ascii="Arial" w:hAnsi="Arial" w:cs="Arial"/>
        </w:rPr>
      </w:pPr>
    </w:p>
    <w:p w14:paraId="3626B127" w14:textId="3EA085A4" w:rsidR="00084E6F" w:rsidRPr="00D31BF9" w:rsidRDefault="00084E6F" w:rsidP="00C702A5">
      <w:pPr>
        <w:spacing w:line="280" w:lineRule="exact"/>
        <w:rPr>
          <w:rFonts w:ascii="Arial" w:hAnsi="Arial" w:cs="Arial"/>
          <w:sz w:val="18"/>
          <w:szCs w:val="18"/>
        </w:rPr>
      </w:pPr>
      <w:r w:rsidRPr="00543A42">
        <w:rPr>
          <w:rFonts w:ascii="Arial" w:hAnsi="Arial" w:cs="Arial"/>
          <w:sz w:val="18"/>
          <w:szCs w:val="18"/>
        </w:rPr>
        <w:t>Enc:</w:t>
      </w:r>
      <w:r w:rsidRPr="00543A42">
        <w:rPr>
          <w:rFonts w:ascii="Arial" w:hAnsi="Arial" w:cs="Arial"/>
          <w:sz w:val="18"/>
          <w:szCs w:val="18"/>
        </w:rPr>
        <w:tab/>
      </w:r>
      <w:r w:rsidR="00543A42" w:rsidRPr="00543A42">
        <w:rPr>
          <w:rFonts w:ascii="Arial" w:hAnsi="Arial" w:cs="Arial"/>
          <w:sz w:val="18"/>
          <w:szCs w:val="18"/>
        </w:rPr>
        <w:t>Resident</w:t>
      </w:r>
      <w:r w:rsidR="00543A42">
        <w:rPr>
          <w:rFonts w:ascii="Arial" w:hAnsi="Arial" w:cs="Arial"/>
          <w:sz w:val="18"/>
          <w:szCs w:val="18"/>
        </w:rPr>
        <w:t xml:space="preserve"> Letter and Press Release for works approved by Shropshire County Council</w:t>
      </w:r>
    </w:p>
    <w:p w14:paraId="3626B128" w14:textId="20C4032C" w:rsidR="00084E6F" w:rsidRPr="00D31BF9" w:rsidRDefault="00084E6F" w:rsidP="00C702A5">
      <w:pPr>
        <w:spacing w:line="280" w:lineRule="exact"/>
        <w:rPr>
          <w:rFonts w:ascii="Arial" w:hAnsi="Arial" w:cs="Arial"/>
          <w:sz w:val="18"/>
          <w:szCs w:val="18"/>
        </w:rPr>
      </w:pPr>
      <w:r w:rsidRPr="00D31BF9">
        <w:rPr>
          <w:rFonts w:ascii="Arial" w:hAnsi="Arial" w:cs="Arial"/>
          <w:sz w:val="18"/>
          <w:szCs w:val="18"/>
        </w:rPr>
        <w:t>Copy:</w:t>
      </w:r>
      <w:r w:rsidRPr="00D31BF9">
        <w:rPr>
          <w:rFonts w:ascii="Arial" w:hAnsi="Arial" w:cs="Arial"/>
          <w:sz w:val="18"/>
          <w:szCs w:val="18"/>
        </w:rPr>
        <w:tab/>
      </w:r>
      <w:r w:rsidR="0080540A">
        <w:rPr>
          <w:rFonts w:ascii="Arial" w:hAnsi="Arial" w:cs="Arial"/>
          <w:sz w:val="18"/>
          <w:szCs w:val="18"/>
        </w:rPr>
        <w:t xml:space="preserve">Claire Duffy </w:t>
      </w:r>
      <w:r w:rsidR="003B36B8">
        <w:rPr>
          <w:rFonts w:ascii="Arial" w:hAnsi="Arial" w:cs="Arial"/>
          <w:sz w:val="18"/>
          <w:szCs w:val="18"/>
        </w:rPr>
        <w:t>SP</w:t>
      </w:r>
      <w:r w:rsidR="0080540A">
        <w:rPr>
          <w:rFonts w:ascii="Arial" w:hAnsi="Arial" w:cs="Arial"/>
          <w:sz w:val="18"/>
          <w:szCs w:val="18"/>
        </w:rPr>
        <w:t xml:space="preserve"> </w:t>
      </w:r>
      <w:r w:rsidR="003B36B8">
        <w:rPr>
          <w:rFonts w:ascii="Arial" w:hAnsi="Arial" w:cs="Arial"/>
          <w:sz w:val="18"/>
          <w:szCs w:val="18"/>
        </w:rPr>
        <w:t xml:space="preserve">Energy </w:t>
      </w:r>
      <w:r w:rsidR="008E36FC">
        <w:rPr>
          <w:rFonts w:ascii="Arial" w:hAnsi="Arial" w:cs="Arial"/>
          <w:sz w:val="18"/>
          <w:szCs w:val="18"/>
        </w:rPr>
        <w:t xml:space="preserve">Networks, </w:t>
      </w:r>
      <w:r w:rsidR="0080540A">
        <w:rPr>
          <w:rFonts w:ascii="Arial" w:hAnsi="Arial" w:cs="Arial"/>
          <w:sz w:val="18"/>
          <w:szCs w:val="18"/>
        </w:rPr>
        <w:t xml:space="preserve"> </w:t>
      </w:r>
    </w:p>
    <w:p w14:paraId="3626B129" w14:textId="77777777" w:rsidR="00084E6F" w:rsidRDefault="00084E6F" w:rsidP="00C702A5">
      <w:pPr>
        <w:spacing w:line="280" w:lineRule="exact"/>
      </w:pPr>
    </w:p>
    <w:p w14:paraId="3626B12A" w14:textId="77777777" w:rsidR="00084E6F" w:rsidRDefault="00084E6F" w:rsidP="00C702A5">
      <w:pPr>
        <w:spacing w:line="280" w:lineRule="exact"/>
        <w:jc w:val="both"/>
      </w:pPr>
    </w:p>
    <w:p w14:paraId="3626B12B" w14:textId="77777777" w:rsidR="00ED7357" w:rsidRDefault="00393137" w:rsidP="00C702A5">
      <w:pPr>
        <w:spacing w:line="280" w:lineRule="exact"/>
        <w:jc w:val="both"/>
      </w:pPr>
      <w:r>
        <w:rPr>
          <w:noProof/>
          <w:lang w:eastAsia="en-GB"/>
        </w:rPr>
        <w:drawing>
          <wp:anchor distT="0" distB="0" distL="114300" distR="114300" simplePos="0" relativeHeight="251658240" behindDoc="1" locked="0" layoutInCell="1" allowOverlap="1" wp14:anchorId="3626B13F" wp14:editId="3626B140">
            <wp:simplePos x="0" y="0"/>
            <wp:positionH relativeFrom="column">
              <wp:posOffset>791845</wp:posOffset>
            </wp:positionH>
            <wp:positionV relativeFrom="paragraph">
              <wp:posOffset>9110345</wp:posOffset>
            </wp:positionV>
            <wp:extent cx="549910" cy="470535"/>
            <wp:effectExtent l="0" t="0" r="2540" b="5715"/>
            <wp:wrapNone/>
            <wp:docPr id="1" name="Picture 1" descr="TEP NEW LOGO - Colour RGB (300 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P NEW LOGO - Colour RGB (300 dpi)"/>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9910" cy="470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26B12C" w14:textId="77777777" w:rsidR="00ED7357" w:rsidRDefault="00ED7357" w:rsidP="00C702A5">
      <w:pPr>
        <w:spacing w:line="280" w:lineRule="exact"/>
        <w:jc w:val="both"/>
      </w:pPr>
    </w:p>
    <w:p w14:paraId="3626B12D" w14:textId="77777777" w:rsidR="00ED7357" w:rsidRDefault="00ED7357" w:rsidP="00C702A5">
      <w:pPr>
        <w:spacing w:line="280" w:lineRule="exact"/>
        <w:jc w:val="both"/>
      </w:pPr>
    </w:p>
    <w:p w14:paraId="3626B12E" w14:textId="77777777" w:rsidR="00ED7357" w:rsidRDefault="00ED7357" w:rsidP="00C702A5">
      <w:pPr>
        <w:spacing w:line="280" w:lineRule="exact"/>
        <w:jc w:val="both"/>
      </w:pPr>
    </w:p>
    <w:p w14:paraId="3626B12F" w14:textId="77777777" w:rsidR="00ED7357" w:rsidRDefault="00ED7357" w:rsidP="00C702A5">
      <w:pPr>
        <w:spacing w:line="280" w:lineRule="exact"/>
        <w:jc w:val="both"/>
      </w:pPr>
    </w:p>
    <w:p w14:paraId="3626B130" w14:textId="77777777" w:rsidR="00ED7357" w:rsidRDefault="00ED7357" w:rsidP="00C702A5">
      <w:pPr>
        <w:spacing w:line="280" w:lineRule="exact"/>
        <w:jc w:val="both"/>
      </w:pPr>
    </w:p>
    <w:p w14:paraId="3626B131" w14:textId="77777777" w:rsidR="00ED7357" w:rsidRDefault="00ED7357" w:rsidP="00C702A5">
      <w:pPr>
        <w:spacing w:line="280" w:lineRule="exact"/>
        <w:jc w:val="both"/>
      </w:pPr>
    </w:p>
    <w:p w14:paraId="3626B132" w14:textId="77777777" w:rsidR="00ED7357" w:rsidRDefault="00ED7357" w:rsidP="00C702A5">
      <w:pPr>
        <w:spacing w:line="280" w:lineRule="exact"/>
        <w:jc w:val="both"/>
      </w:pPr>
    </w:p>
    <w:p w14:paraId="3626B133" w14:textId="77777777" w:rsidR="00ED7357" w:rsidRDefault="00ED7357" w:rsidP="00C702A5">
      <w:pPr>
        <w:spacing w:line="280" w:lineRule="exact"/>
        <w:jc w:val="both"/>
      </w:pPr>
    </w:p>
    <w:p w14:paraId="3626B134" w14:textId="77777777" w:rsidR="00ED7357" w:rsidRDefault="00ED7357" w:rsidP="00C702A5">
      <w:pPr>
        <w:spacing w:line="280" w:lineRule="exact"/>
        <w:jc w:val="both"/>
      </w:pPr>
    </w:p>
    <w:p w14:paraId="3626B135" w14:textId="77777777" w:rsidR="00ED7357" w:rsidRDefault="00ED7357" w:rsidP="00C702A5">
      <w:pPr>
        <w:spacing w:line="280" w:lineRule="exact"/>
        <w:jc w:val="both"/>
      </w:pPr>
    </w:p>
    <w:p w14:paraId="3626B136" w14:textId="77777777" w:rsidR="00ED7357" w:rsidRDefault="00ED7357" w:rsidP="00C702A5">
      <w:pPr>
        <w:spacing w:line="280" w:lineRule="exact"/>
        <w:jc w:val="both"/>
      </w:pPr>
    </w:p>
    <w:p w14:paraId="3626B137" w14:textId="77777777" w:rsidR="00ED7357" w:rsidRDefault="00ED7357" w:rsidP="00C702A5">
      <w:pPr>
        <w:spacing w:line="280" w:lineRule="exact"/>
        <w:jc w:val="both"/>
      </w:pPr>
    </w:p>
    <w:p w14:paraId="3626B138" w14:textId="77777777" w:rsidR="00ED7357" w:rsidRDefault="00ED7357" w:rsidP="00C702A5">
      <w:pPr>
        <w:spacing w:line="280" w:lineRule="exact"/>
        <w:jc w:val="both"/>
      </w:pPr>
    </w:p>
    <w:p w14:paraId="3626B139" w14:textId="77777777" w:rsidR="00ED7357" w:rsidRDefault="00ED7357" w:rsidP="00C702A5">
      <w:pPr>
        <w:spacing w:line="280" w:lineRule="exact"/>
        <w:jc w:val="both"/>
      </w:pPr>
    </w:p>
    <w:p w14:paraId="3626B13A" w14:textId="77777777" w:rsidR="00ED7357" w:rsidRDefault="00ED7357" w:rsidP="00C702A5">
      <w:pPr>
        <w:spacing w:line="280" w:lineRule="exact"/>
        <w:jc w:val="both"/>
      </w:pPr>
    </w:p>
    <w:p w14:paraId="3626B13B" w14:textId="77777777" w:rsidR="00ED7357" w:rsidRDefault="00ED7357" w:rsidP="00C702A5">
      <w:pPr>
        <w:spacing w:line="280" w:lineRule="exact"/>
        <w:jc w:val="both"/>
      </w:pPr>
    </w:p>
    <w:p w14:paraId="3626B13C" w14:textId="77777777" w:rsidR="00ED7357" w:rsidRDefault="00ED7357" w:rsidP="00C702A5">
      <w:pPr>
        <w:spacing w:line="280" w:lineRule="exact"/>
        <w:jc w:val="both"/>
      </w:pPr>
    </w:p>
    <w:p w14:paraId="3626B13D" w14:textId="77777777" w:rsidR="00ED7357" w:rsidRDefault="00ED7357" w:rsidP="00C702A5">
      <w:pPr>
        <w:spacing w:line="280" w:lineRule="exact"/>
        <w:jc w:val="both"/>
      </w:pPr>
    </w:p>
    <w:p w14:paraId="3626B13E" w14:textId="77777777" w:rsidR="00ED7357" w:rsidRDefault="00ED7357" w:rsidP="00C702A5">
      <w:pPr>
        <w:spacing w:line="280" w:lineRule="exact"/>
        <w:jc w:val="both"/>
      </w:pPr>
    </w:p>
    <w:sectPr w:rsidR="00ED7357" w:rsidSect="00E83A6A">
      <w:headerReference w:type="default" r:id="rId15"/>
      <w:footerReference w:type="default" r:id="rId16"/>
      <w:headerReference w:type="first" r:id="rId17"/>
      <w:footerReference w:type="first" r:id="rId18"/>
      <w:type w:val="continuous"/>
      <w:pgSz w:w="11906" w:h="16838" w:code="9"/>
      <w:pgMar w:top="993" w:right="1418" w:bottom="2211" w:left="1418" w:header="540" w:footer="95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818675" w14:textId="77777777" w:rsidR="00905D96" w:rsidRDefault="00905D96">
      <w:r>
        <w:separator/>
      </w:r>
    </w:p>
  </w:endnote>
  <w:endnote w:type="continuationSeparator" w:id="0">
    <w:p w14:paraId="252F8506" w14:textId="77777777" w:rsidR="00905D96" w:rsidRDefault="00905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abel Md BT">
    <w:altName w:val="Lucida Sans Unicode"/>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6B147" w14:textId="77777777" w:rsidR="0029265F" w:rsidRDefault="00F71E31">
    <w:pPr>
      <w:pStyle w:val="Footer"/>
    </w:pPr>
    <w:r>
      <w:rPr>
        <w:noProof/>
        <w:lang w:eastAsia="en-GB"/>
      </w:rPr>
      <mc:AlternateContent>
        <mc:Choice Requires="wps">
          <w:drawing>
            <wp:anchor distT="0" distB="0" distL="114300" distR="114300" simplePos="0" relativeHeight="251678720" behindDoc="0" locked="0" layoutInCell="1" allowOverlap="1" wp14:anchorId="3626B14B" wp14:editId="3626B14C">
              <wp:simplePos x="0" y="0"/>
              <wp:positionH relativeFrom="page">
                <wp:posOffset>5177155</wp:posOffset>
              </wp:positionH>
              <wp:positionV relativeFrom="page">
                <wp:posOffset>9930130</wp:posOffset>
              </wp:positionV>
              <wp:extent cx="1544400" cy="417600"/>
              <wp:effectExtent l="0" t="0" r="0" b="190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400" cy="417600"/>
                      </a:xfrm>
                      <a:prstGeom prst="rect">
                        <a:avLst/>
                      </a:prstGeom>
                      <a:noFill/>
                      <a:ln w="9525">
                        <a:noFill/>
                        <a:miter lim="800000"/>
                        <a:headEnd/>
                        <a:tailEnd/>
                      </a:ln>
                    </wps:spPr>
                    <wps:txbx>
                      <w:txbxContent>
                        <w:p w14:paraId="3626B15F" w14:textId="77777777" w:rsidR="00F71E31" w:rsidRPr="0029265F" w:rsidRDefault="00F71E31" w:rsidP="00F71E31">
                          <w:pPr>
                            <w:jc w:val="right"/>
                            <w:rPr>
                              <w:rFonts w:ascii="Arial" w:hAnsi="Arial" w:cs="Arial"/>
                              <w:color w:val="595959" w:themeColor="text1" w:themeTint="A6"/>
                              <w:sz w:val="12"/>
                              <w:szCs w:val="12"/>
                            </w:rPr>
                          </w:pPr>
                          <w:r w:rsidRPr="0029265F">
                            <w:rPr>
                              <w:rFonts w:ascii="Arial" w:hAnsi="Arial" w:cs="Arial"/>
                              <w:color w:val="595959" w:themeColor="text1" w:themeTint="A6"/>
                              <w:sz w:val="12"/>
                              <w:szCs w:val="12"/>
                            </w:rPr>
                            <w:t>TEP is the trading name of The Environment Partnership (TEP) Limited. Company No: 7745159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407.65pt;margin-top:781.9pt;width:121.6pt;height:32.9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3HnCAIAAPIDAAAOAAAAZHJzL2Uyb0RvYy54bWysU9tu2zAMfR+wfxD0vtgJkrYx4hRduw4D&#10;ugvQ7gMYWY6FSaImKbGzrx8lp2mwvhXzg0GJ5CHPIbW6Hoxme+mDQlvz6aTkTFqBjbLbmv98uv9w&#10;xVmIYBvQaGXNDzLw6/X7d6veVXKGHepGekYgNlS9q3kXo6uKIohOGggTdNKSs0VvINLRb4vGQ0/o&#10;RhezsrwoevSN8yhkCHR7Nzr5OuO3rRTxe9sGGZmuOfUW89/n/yb9i/UKqq0H1ylxbAPe0IUBZano&#10;CeoOIrCdV6+gjBIeA7ZxItAU2LZKyMyB2EzLf9g8duBk5kLiBHeSKfw/WPFt/8Mz1dR8yZkFQyN6&#10;kkNkH3Fgy6RO70JFQY+OwuJA1zTlzDS4BxS/ArN424Hdyhvvse8kNNTdNGUWZ6kjTkggm/4rNlQG&#10;dhEz0NB6k6QjMRih05QOp8mkVkQquZjP5yW5BPnm08sLslMJqJ6znQ/xs0TDklFzT5PP6LB/CHEM&#10;fQ5JxSzeK63pHiptWU/0F7NFTjjzGBVpObUyNb8q0zeuSyL5yTY5OYLSo029aHtknYiOlOOwGSgw&#10;SbHB5kD8PY5LSI+GjA79H856WsCah9878JIz/cWShsspMaaNzYf54nJGB3/u2Zx7wAqCqnnkbDRv&#10;Y97ykesNad2qLMNLJ8deabGykMdHkDb3/JyjXp7q+i8AAAD//wMAUEsDBBQABgAIAAAAIQBcGb40&#10;4AAAAA4BAAAPAAAAZHJzL2Rvd25yZXYueG1sTI/NTsMwEITvSLyDtUjcqN0WR2mIUyEQVxDlR+Lm&#10;xtskIl5HsduEt2d7gtuO5tPsTLmdfS9OOMYukIHlQoFAqoPrqDHw/vZ0k4OIyZKzfSA08IMRttXl&#10;RWkLFyZ6xdMuNYJDKBbWQJvSUEgZ6xa9jYswILF3CKO3ieXYSDfaicN9L1dKZdLbjvhDawd8aLH+&#10;3h29gY/nw9fnrXppHr0epjArSX4jjbm+mu/vQCSc0x8M5/pcHSrutA9HclH0BvKlXjPKhs7WPOKM&#10;KJ1rEHu+stUmA1mV8v+M6hcAAP//AwBQSwECLQAUAAYACAAAACEAtoM4kv4AAADhAQAAEwAAAAAA&#10;AAAAAAAAAAAAAAAAW0NvbnRlbnRfVHlwZXNdLnhtbFBLAQItABQABgAIAAAAIQA4/SH/1gAAAJQB&#10;AAALAAAAAAAAAAAAAAAAAC8BAABfcmVscy8ucmVsc1BLAQItABQABgAIAAAAIQBUw3HnCAIAAPID&#10;AAAOAAAAAAAAAAAAAAAAAC4CAABkcnMvZTJvRG9jLnhtbFBLAQItABQABgAIAAAAIQBcGb404AAA&#10;AA4BAAAPAAAAAAAAAAAAAAAAAGIEAABkcnMvZG93bnJldi54bWxQSwUGAAAAAAQABADzAAAAbwUA&#10;AAAA&#10;" filled="f" stroked="f">
              <v:textbox>
                <w:txbxContent>
                  <w:p w:rsidR="00F71E31" w:rsidRPr="0029265F" w:rsidRDefault="00F71E31" w:rsidP="00F71E31">
                    <w:pPr>
                      <w:jc w:val="right"/>
                      <w:rPr>
                        <w:rFonts w:ascii="Arial" w:hAnsi="Arial" w:cs="Arial"/>
                        <w:color w:val="595959" w:themeColor="text1" w:themeTint="A6"/>
                        <w:sz w:val="12"/>
                        <w:szCs w:val="12"/>
                      </w:rPr>
                    </w:pPr>
                    <w:r w:rsidRPr="0029265F">
                      <w:rPr>
                        <w:rFonts w:ascii="Arial" w:hAnsi="Arial" w:cs="Arial"/>
                        <w:color w:val="595959" w:themeColor="text1" w:themeTint="A6"/>
                        <w:sz w:val="12"/>
                        <w:szCs w:val="12"/>
                      </w:rPr>
                      <w:t>TEP is the trading name of The Environment Partnership (TEP) Limited. Company No: 7745159</w:t>
                    </w:r>
                  </w:p>
                </w:txbxContent>
              </v:textbox>
              <w10:wrap anchorx="page" anchory="page"/>
            </v:shape>
          </w:pict>
        </mc:Fallback>
      </mc:AlternateContent>
    </w:r>
    <w:r w:rsidR="0029265F">
      <w:rPr>
        <w:noProof/>
        <w:lang w:eastAsia="en-GB"/>
      </w:rPr>
      <mc:AlternateContent>
        <mc:Choice Requires="wps">
          <w:drawing>
            <wp:anchor distT="0" distB="0" distL="114300" distR="114300" simplePos="0" relativeHeight="251676672" behindDoc="0" locked="0" layoutInCell="1" allowOverlap="1" wp14:anchorId="3626B14D" wp14:editId="3626B14E">
              <wp:simplePos x="0" y="0"/>
              <wp:positionH relativeFrom="page">
                <wp:posOffset>6718300</wp:posOffset>
              </wp:positionH>
              <wp:positionV relativeFrom="page">
                <wp:posOffset>763270</wp:posOffset>
              </wp:positionV>
              <wp:extent cx="9001125" cy="9538970"/>
              <wp:effectExtent l="0" t="0" r="0" b="508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1125" cy="9538970"/>
                      </a:xfrm>
                      <a:prstGeom prst="rect">
                        <a:avLst/>
                      </a:prstGeom>
                      <a:noFill/>
                      <a:ln w="9525">
                        <a:noFill/>
                        <a:miter lim="800000"/>
                        <a:headEnd/>
                        <a:tailEnd/>
                      </a:ln>
                    </wps:spPr>
                    <wps:txbx>
                      <w:txbxContent>
                        <w:p w14:paraId="3626B160" w14:textId="77777777" w:rsidR="0029265F" w:rsidRPr="007B43DC" w:rsidRDefault="0029265F" w:rsidP="0029265F">
                          <w:pPr>
                            <w:rPr>
                              <w:rFonts w:ascii="Arial" w:hAnsi="Arial" w:cs="Arial"/>
                              <w:b/>
                              <w:color w:val="BFBFBF" w:themeColor="background1" w:themeShade="BF"/>
                              <w:sz w:val="56"/>
                              <w:szCs w:val="56"/>
                            </w:rPr>
                          </w:pPr>
                          <w:r w:rsidRPr="007B43DC">
                            <w:rPr>
                              <w:rFonts w:ascii="Arial" w:hAnsi="Arial" w:cs="Arial"/>
                              <w:b/>
                              <w:color w:val="BFBFBF" w:themeColor="background1" w:themeShade="BF"/>
                              <w:sz w:val="56"/>
                              <w:szCs w:val="56"/>
                            </w:rPr>
                            <w:t>PLANNING  DESIGN  ENVIRONMENT</w:t>
                          </w:r>
                        </w:p>
                      </w:txbxContent>
                    </wps:txbx>
                    <wps:bodyPr rot="0" vert="vert270" wrap="square" lIns="91440" tIns="45720" rIns="91440" bIns="45720" anchor="t" anchorCtr="0">
                      <a:spAutoFit/>
                      <a:flatTx/>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529pt;margin-top:60.1pt;width:708.75pt;height:751.1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YQNEgIAAAgEAAAOAAAAZHJzL2Uyb0RvYy54bWysU9tuGyEQfa/Uf0C813up3cQrr6M0qatK&#10;6UVK+gFjlvWisgwF7F3/fQfWcaz0rSoPiGHgMOfMYXUz9podpPMKTc2LWc6ZNAIbZXY1//m0eXfN&#10;mQ9gGtBoZM2P0vOb9ds3q8FWssQOdSMdIxDjq8HWvAvBVlnmRSd78DO00lCyRddDoNDtssbBQOi9&#10;zso8/5AN6BrrUEjvafd+SvJ1wm9bKcL3tvUyMF1zqi2k2aV5G+dsvYJq58B2SpzKgH+oogdl6NEz&#10;1D0EYHun/oLqlXDosQ0zgX2GbauETByITZG/YvPYgZWJC4nj7Vkm//9gxbfDD8dUU3NqlIGeWvQk&#10;x8A+4sjKqM5gfUWHHi0dCyNtU5cTU28fUPzyzOBdB2Ynb53DoZPQUHVFvJldXJ1wfATZDl+xoWdg&#10;HzABja3ro3QkBiN06tLx3JlYiqDNZZ4XRbngTFBuuXh/vbxKvcuger5unQ+fJfYsLmruqPUJHg4P&#10;PsRyoHo+El8zuFFap/Zrw4aISvivMr0K5E6tepInj2PyS2T5yTTpcgClpzU9oM2JdmQ6cQ7jdkz6&#10;Jk2iJFtsjqSDw8mM9HloEeeSOLGBvFhz/3sPTnKmvxiSc1nM59G8KZgvrkoK3GVme5kBIzokiwfO&#10;puVdSIaP3Ly9Jdk3KgoCVashPI1Rm5e6TgHZLUl2+hrRz5dxOvXygdd/AAAA//8DAFBLAwQUAAYA&#10;CAAAACEAds5BD+IAAAAOAQAADwAAAGRycy9kb3ducmV2LnhtbEyPUUvDMBSF3wX/Q7iCby5ZaLdR&#10;m44pCIoobA58zZqsLWtuSpKt9d97fXJv99x7OPc75XpyPbvYEDuPCuYzAcxi7U2HjYL918vDClhM&#10;Go3uPVoFPzbCurq9KXVh/Ihbe9mlhlEIxkIraFMaCs5j3Vqn48wPFul29MHpRDI03AQ9UrjruRRi&#10;wZ3ukD60erDPra1Pu7NTIL8/n0R98pmQH+PmdanDfvv2rtT93bR5BJbslP7N8IdP6FAR08Gf0UTW&#10;kxb5isokmqSQwMgis2WeAzvQaiFlBrwq+XWN6hcAAP//AwBQSwECLQAUAAYACAAAACEAtoM4kv4A&#10;AADhAQAAEwAAAAAAAAAAAAAAAAAAAAAAW0NvbnRlbnRfVHlwZXNdLnhtbFBLAQItABQABgAIAAAA&#10;IQA4/SH/1gAAAJQBAAALAAAAAAAAAAAAAAAAAC8BAABfcmVscy8ucmVsc1BLAQItABQABgAIAAAA&#10;IQDIWYQNEgIAAAgEAAAOAAAAAAAAAAAAAAAAAC4CAABkcnMvZTJvRG9jLnhtbFBLAQItABQABgAI&#10;AAAAIQB2zkEP4gAAAA4BAAAPAAAAAAAAAAAAAAAAAGwEAABkcnMvZG93bnJldi54bWxQSwUGAAAA&#10;AAQABADzAAAAewUAAAAA&#10;" filled="f" stroked="f">
              <v:textbox style="layout-flow:vertical;mso-layout-flow-alt:bottom-to-top;mso-fit-shape-to-text:t">
                <w:txbxContent>
                  <w:p w:rsidR="0029265F" w:rsidRPr="007B43DC" w:rsidRDefault="0029265F" w:rsidP="0029265F">
                    <w:pPr>
                      <w:rPr>
                        <w:rFonts w:ascii="Arial" w:hAnsi="Arial" w:cs="Arial"/>
                        <w:b/>
                        <w:color w:val="BFBFBF" w:themeColor="background1" w:themeShade="BF"/>
                        <w:sz w:val="56"/>
                        <w:szCs w:val="56"/>
                      </w:rPr>
                    </w:pPr>
                    <w:proofErr w:type="gramStart"/>
                    <w:r w:rsidRPr="007B43DC">
                      <w:rPr>
                        <w:rFonts w:ascii="Arial" w:hAnsi="Arial" w:cs="Arial"/>
                        <w:b/>
                        <w:color w:val="BFBFBF" w:themeColor="background1" w:themeShade="BF"/>
                        <w:sz w:val="56"/>
                        <w:szCs w:val="56"/>
                      </w:rPr>
                      <w:t>PLANNING  DESIGN</w:t>
                    </w:r>
                    <w:proofErr w:type="gramEnd"/>
                    <w:r w:rsidRPr="007B43DC">
                      <w:rPr>
                        <w:rFonts w:ascii="Arial" w:hAnsi="Arial" w:cs="Arial"/>
                        <w:b/>
                        <w:color w:val="BFBFBF" w:themeColor="background1" w:themeShade="BF"/>
                        <w:sz w:val="56"/>
                        <w:szCs w:val="56"/>
                      </w:rPr>
                      <w:t xml:space="preserve">  ENVIRONMENT</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6B149" w14:textId="77777777" w:rsidR="002A3997" w:rsidRDefault="00BE144C">
    <w:pPr>
      <w:pStyle w:val="Footer"/>
    </w:pPr>
    <w:r>
      <w:rPr>
        <w:noProof/>
        <w:lang w:eastAsia="en-GB"/>
      </w:rPr>
      <w:drawing>
        <wp:anchor distT="0" distB="0" distL="114300" distR="114300" simplePos="0" relativeHeight="251673600" behindDoc="1" locked="0" layoutInCell="1" allowOverlap="1" wp14:anchorId="3626B155" wp14:editId="3626B156">
          <wp:simplePos x="0" y="0"/>
          <wp:positionH relativeFrom="column">
            <wp:posOffset>1491704</wp:posOffset>
          </wp:positionH>
          <wp:positionV relativeFrom="paragraph">
            <wp:posOffset>-387985</wp:posOffset>
          </wp:positionV>
          <wp:extent cx="503555" cy="683895"/>
          <wp:effectExtent l="0" t="0" r="0" b="190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stor in People (BW).jpg"/>
                  <pic:cNvPicPr/>
                </pic:nvPicPr>
                <pic:blipFill>
                  <a:blip r:embed="rId1" cstate="print">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503555" cy="68389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66432" behindDoc="0" locked="0" layoutInCell="1" allowOverlap="1" wp14:anchorId="3626B157" wp14:editId="3626B158">
              <wp:simplePos x="0" y="0"/>
              <wp:positionH relativeFrom="column">
                <wp:posOffset>2452370</wp:posOffset>
              </wp:positionH>
              <wp:positionV relativeFrom="paragraph">
                <wp:posOffset>-447675</wp:posOffset>
              </wp:positionV>
              <wp:extent cx="2743200" cy="110998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109980"/>
                      </a:xfrm>
                      <a:prstGeom prst="rect">
                        <a:avLst/>
                      </a:prstGeom>
                      <a:noFill/>
                      <a:ln w="9525">
                        <a:noFill/>
                        <a:miter lim="800000"/>
                        <a:headEnd/>
                        <a:tailEnd/>
                      </a:ln>
                    </wps:spPr>
                    <wps:txbx>
                      <w:txbxContent>
                        <w:p w14:paraId="3626B174" w14:textId="77777777" w:rsidR="00DE7C30" w:rsidRPr="0029265F" w:rsidRDefault="00DE7C30">
                          <w:pPr>
                            <w:rPr>
                              <w:rFonts w:ascii="Arial" w:hAnsi="Arial" w:cs="Arial"/>
                              <w:color w:val="595959" w:themeColor="text1" w:themeTint="A6"/>
                              <w:sz w:val="14"/>
                            </w:rPr>
                          </w:pPr>
                          <w:r w:rsidRPr="0029265F">
                            <w:rPr>
                              <w:rFonts w:ascii="Arial" w:hAnsi="Arial" w:cs="Arial"/>
                              <w:color w:val="595959" w:themeColor="text1" w:themeTint="A6"/>
                              <w:sz w:val="16"/>
                              <w:szCs w:val="16"/>
                            </w:rPr>
                            <w:t>Directors</w:t>
                          </w:r>
                          <w:r w:rsidRPr="0029265F">
                            <w:rPr>
                              <w:rFonts w:ascii="Arial" w:hAnsi="Arial" w:cs="Arial"/>
                              <w:color w:val="595959" w:themeColor="text1" w:themeTint="A6"/>
                              <w:sz w:val="16"/>
                              <w:szCs w:val="16"/>
                            </w:rPr>
                            <w:tab/>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p>
                        <w:p w14:paraId="3626B175" w14:textId="77777777" w:rsidR="00DE7C30" w:rsidRPr="0029265F" w:rsidRDefault="00DE7C30">
                          <w:pPr>
                            <w:rPr>
                              <w:rFonts w:ascii="Arial" w:hAnsi="Arial" w:cs="Arial"/>
                              <w:color w:val="595959" w:themeColor="text1" w:themeTint="A6"/>
                              <w:sz w:val="14"/>
                            </w:rPr>
                          </w:pPr>
                          <w:r w:rsidRPr="0029265F">
                            <w:rPr>
                              <w:rFonts w:ascii="Arial" w:hAnsi="Arial" w:cs="Arial"/>
                              <w:color w:val="595959" w:themeColor="text1" w:themeTint="A6"/>
                              <w:sz w:val="14"/>
                            </w:rPr>
                            <w:t>Ian Grimshaw</w:t>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p>
                        <w:p w14:paraId="3626B176" w14:textId="77777777" w:rsidR="00DE7C30" w:rsidRPr="0029265F" w:rsidRDefault="00DE7C30">
                          <w:pPr>
                            <w:rPr>
                              <w:rFonts w:ascii="Arial" w:hAnsi="Arial" w:cs="Arial"/>
                              <w:color w:val="595959" w:themeColor="text1" w:themeTint="A6"/>
                              <w:sz w:val="14"/>
                            </w:rPr>
                          </w:pPr>
                          <w:r w:rsidRPr="0029265F">
                            <w:rPr>
                              <w:rFonts w:ascii="Arial" w:hAnsi="Arial" w:cs="Arial"/>
                              <w:color w:val="595959" w:themeColor="text1" w:themeTint="A6"/>
                              <w:sz w:val="12"/>
                              <w:szCs w:val="12"/>
                            </w:rPr>
                            <w:t>BA(Hons) MA(LM) MSc CMLI MRTPI</w:t>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r w:rsidR="000D2BBE" w:rsidRPr="0029265F">
                            <w:rPr>
                              <w:rFonts w:ascii="Arial" w:hAnsi="Arial" w:cs="Arial"/>
                              <w:color w:val="595959" w:themeColor="text1" w:themeTint="A6"/>
                              <w:sz w:val="14"/>
                            </w:rPr>
                            <w:tab/>
                          </w:r>
                        </w:p>
                        <w:p w14:paraId="3626B177" w14:textId="77777777" w:rsidR="00AC153C" w:rsidRPr="0029265F" w:rsidRDefault="00AC153C">
                          <w:pPr>
                            <w:rPr>
                              <w:rFonts w:ascii="Arial" w:hAnsi="Arial" w:cs="Arial"/>
                              <w:color w:val="595959" w:themeColor="text1" w:themeTint="A6"/>
                              <w:sz w:val="14"/>
                            </w:rPr>
                          </w:pPr>
                        </w:p>
                        <w:p w14:paraId="3626B178" w14:textId="77777777" w:rsidR="00DE7C30" w:rsidRPr="0029265F" w:rsidRDefault="00DE7C30">
                          <w:pPr>
                            <w:rPr>
                              <w:rFonts w:ascii="Arial" w:hAnsi="Arial" w:cs="Arial"/>
                              <w:color w:val="595959" w:themeColor="text1" w:themeTint="A6"/>
                              <w:sz w:val="14"/>
                            </w:rPr>
                          </w:pPr>
                          <w:r w:rsidRPr="0029265F">
                            <w:rPr>
                              <w:rFonts w:ascii="Arial" w:hAnsi="Arial" w:cs="Arial"/>
                              <w:color w:val="595959" w:themeColor="text1" w:themeTint="A6"/>
                              <w:sz w:val="14"/>
                            </w:rPr>
                            <w:t>Francis Hesketh</w:t>
                          </w:r>
                        </w:p>
                        <w:p w14:paraId="3626B179" w14:textId="77777777" w:rsidR="00DE7C30" w:rsidRPr="0029265F" w:rsidRDefault="00DE7C30">
                          <w:pPr>
                            <w:rPr>
                              <w:rFonts w:ascii="Arial" w:hAnsi="Arial" w:cs="Arial"/>
                              <w:color w:val="595959" w:themeColor="text1" w:themeTint="A6"/>
                              <w:sz w:val="12"/>
                              <w:szCs w:val="12"/>
                            </w:rPr>
                          </w:pPr>
                          <w:r w:rsidRPr="0029265F">
                            <w:rPr>
                              <w:rFonts w:ascii="Arial" w:hAnsi="Arial" w:cs="Arial"/>
                              <w:color w:val="595959" w:themeColor="text1" w:themeTint="A6"/>
                              <w:sz w:val="12"/>
                              <w:szCs w:val="12"/>
                            </w:rPr>
                            <w:t>BSc(Hons) CMLI MICFor CEnv MIEEM</w:t>
                          </w:r>
                          <w:r w:rsidR="00AC153C" w:rsidRPr="0029265F">
                            <w:rPr>
                              <w:rFonts w:ascii="Arial" w:hAnsi="Arial" w:cs="Arial"/>
                              <w:color w:val="595959" w:themeColor="text1" w:themeTint="A6"/>
                              <w:sz w:val="12"/>
                              <w:szCs w:val="12"/>
                            </w:rPr>
                            <w:tab/>
                          </w:r>
                          <w:r w:rsidR="00AC153C" w:rsidRPr="0029265F">
                            <w:rPr>
                              <w:rFonts w:ascii="Arial" w:hAnsi="Arial" w:cs="Arial"/>
                              <w:color w:val="595959" w:themeColor="text1" w:themeTint="A6"/>
                              <w:sz w:val="12"/>
                              <w:szCs w:val="12"/>
                            </w:rPr>
                            <w:tab/>
                          </w:r>
                        </w:p>
                        <w:p w14:paraId="3626B17A" w14:textId="77777777" w:rsidR="00DE7C30" w:rsidRPr="0029265F" w:rsidRDefault="00DE7C30">
                          <w:pPr>
                            <w:rPr>
                              <w:rFonts w:ascii="Arial" w:hAnsi="Arial" w:cs="Arial"/>
                              <w:color w:val="595959" w:themeColor="text1" w:themeTint="A6"/>
                              <w:sz w:val="14"/>
                            </w:rPr>
                          </w:pPr>
                        </w:p>
                        <w:p w14:paraId="3626B17B" w14:textId="77777777" w:rsidR="00DE7C30" w:rsidRPr="0029265F" w:rsidRDefault="00DE7C30">
                          <w:pPr>
                            <w:rPr>
                              <w:rFonts w:ascii="Arial" w:hAnsi="Arial" w:cs="Arial"/>
                              <w:color w:val="595959" w:themeColor="text1" w:themeTint="A6"/>
                              <w:sz w:val="14"/>
                            </w:rPr>
                          </w:pPr>
                          <w:r w:rsidRPr="0029265F">
                            <w:rPr>
                              <w:rFonts w:ascii="Arial" w:hAnsi="Arial" w:cs="Arial"/>
                              <w:color w:val="595959" w:themeColor="text1" w:themeTint="A6"/>
                              <w:sz w:val="14"/>
                            </w:rPr>
                            <w:t>Cath Neve</w:t>
                          </w:r>
                        </w:p>
                        <w:p w14:paraId="3626B17C" w14:textId="77777777" w:rsidR="00DE7C30" w:rsidRPr="0029265F" w:rsidRDefault="00DE7C30">
                          <w:pPr>
                            <w:rPr>
                              <w:rFonts w:ascii="Arial" w:hAnsi="Arial" w:cs="Arial"/>
                              <w:color w:val="595959" w:themeColor="text1" w:themeTint="A6"/>
                              <w:sz w:val="12"/>
                              <w:szCs w:val="12"/>
                            </w:rPr>
                          </w:pPr>
                          <w:r w:rsidRPr="0029265F">
                            <w:rPr>
                              <w:rFonts w:ascii="Arial" w:hAnsi="Arial" w:cs="Arial"/>
                              <w:color w:val="595959" w:themeColor="text1" w:themeTint="A6"/>
                              <w:sz w:val="12"/>
                              <w:szCs w:val="12"/>
                            </w:rPr>
                            <w:t>BSc(Hons) MA(LM) CMLI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193.1pt;margin-top:-35.25pt;width:3in;height:87.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2IDQIAAPoDAAAOAAAAZHJzL2Uyb0RvYy54bWysU9tuGyEQfa/Uf0C813up3dgr4yhNmqpS&#10;epGSfgBmWS8qMBSwd9Ovz8DartW+VeUBAcMc5pwzrK9Ho8lB+qDAMlrNSkqkFdAqu2P0+9P9myUl&#10;IXLbcg1WMvosA73evH61Hlwja+hBt9ITBLGhGRyjfYyuKYogeml4mIGTFoMdeMMjbv2uaD0fEN3o&#10;oi7Ld8UAvnUehAwBT++mIN1k/K6TIn7tuiAj0YxibTHPPs/bNBebNW92nrteiWMZ/B+qMFxZfPQM&#10;dccjJ3uv/oIySngI0MWZAFNA1ykhMwdkU5V/sHnsuZOZC4oT3Fmm8P9gxZfDN09Uy2hNieUGLXqS&#10;YyTvYSR1UmdwocFLjw6vxRGP0eXMNLgHED8CsXDbc7uTN97D0EveYnVVyiwuUieckEC2w2do8Rm+&#10;j5CBxs6bJB2KQRAdXXo+O5NKEXhYX83fot2UCIxVVblaLbN3BW9O6c6H+FGCIWnBqEfrMzw/PISY&#10;yuHN6Up6zcK90jrbry0ZGF0t6kVOuIgYFbE7tTKMLss0pn5JLD/YNidHrvS0xge0PdJOTCfOcdyO&#10;Wd/5Sc0ttM+og4epGfHz4KIH/4uSARuR0fBzz72kRH+yqOWqms9T5+bNfHFV48ZfRraXEW4FQjEa&#10;KZmWtzF3+0T5BjXvVFYjmTNVciwZGyyLdPwMqYMv9/nW7y+7eQEAAP//AwBQSwMEFAAGAAgAAAAh&#10;AKG3hePfAAAACwEAAA8AAABkcnMvZG93bnJldi54bWxMj01PwzAMhu9I+w+RkbhtyT4ppemEQFyH&#10;NtgkblnjtdUap2qytfx7vBMcbT96/bzZenCNuGIXak8aphMFAqnwtqZSw9fn+zgBEaIhaxpPqOEH&#10;A6zz0V1mUut72uJ1F0vBIRRSo6GKsU2lDEWFzoSJb5H4dvKdM5HHrpS2Mz2Hu0bOlFpJZ2riD5Vp&#10;8bXC4ry7OA37zen7sFAf5Ztbtr0flCT3JLV+uB9enkFEHOIfDDd9VoecnY7+QjaIRsM8Wc0Y1TB+&#10;VEsQTCTThDdHRtViDjLP5P8O+S8AAAD//wMAUEsBAi0AFAAGAAgAAAAhALaDOJL+AAAA4QEAABMA&#10;AAAAAAAAAAAAAAAAAAAAAFtDb250ZW50X1R5cGVzXS54bWxQSwECLQAUAAYACAAAACEAOP0h/9YA&#10;AACUAQAACwAAAAAAAAAAAAAAAAAvAQAAX3JlbHMvLnJlbHNQSwECLQAUAAYACAAAACEAbxg9iA0C&#10;AAD6AwAADgAAAAAAAAAAAAAAAAAuAgAAZHJzL2Uyb0RvYy54bWxQSwECLQAUAAYACAAAACEAobeF&#10;498AAAALAQAADwAAAAAAAAAAAAAAAABnBAAAZHJzL2Rvd25yZXYueG1sUEsFBgAAAAAEAAQA8wAA&#10;AHMFAAAAAA==&#10;" filled="f" stroked="f">
              <v:textbox>
                <w:txbxContent>
                  <w:p w:rsidR="00DE7C30" w:rsidRPr="0029265F" w:rsidRDefault="00DE7C30">
                    <w:pPr>
                      <w:rPr>
                        <w:rFonts w:ascii="Arial" w:hAnsi="Arial" w:cs="Arial"/>
                        <w:color w:val="595959" w:themeColor="text1" w:themeTint="A6"/>
                        <w:sz w:val="14"/>
                      </w:rPr>
                    </w:pPr>
                    <w:r w:rsidRPr="0029265F">
                      <w:rPr>
                        <w:rFonts w:ascii="Arial" w:hAnsi="Arial" w:cs="Arial"/>
                        <w:color w:val="595959" w:themeColor="text1" w:themeTint="A6"/>
                        <w:sz w:val="16"/>
                        <w:szCs w:val="16"/>
                      </w:rPr>
                      <w:t>Directors</w:t>
                    </w:r>
                    <w:r w:rsidRPr="0029265F">
                      <w:rPr>
                        <w:rFonts w:ascii="Arial" w:hAnsi="Arial" w:cs="Arial"/>
                        <w:color w:val="595959" w:themeColor="text1" w:themeTint="A6"/>
                        <w:sz w:val="16"/>
                        <w:szCs w:val="16"/>
                      </w:rPr>
                      <w:tab/>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p>
                  <w:p w:rsidR="00DE7C30" w:rsidRPr="0029265F" w:rsidRDefault="00DE7C30">
                    <w:pPr>
                      <w:rPr>
                        <w:rFonts w:ascii="Arial" w:hAnsi="Arial" w:cs="Arial"/>
                        <w:color w:val="595959" w:themeColor="text1" w:themeTint="A6"/>
                        <w:sz w:val="14"/>
                      </w:rPr>
                    </w:pPr>
                    <w:r w:rsidRPr="0029265F">
                      <w:rPr>
                        <w:rFonts w:ascii="Arial" w:hAnsi="Arial" w:cs="Arial"/>
                        <w:color w:val="595959" w:themeColor="text1" w:themeTint="A6"/>
                        <w:sz w:val="14"/>
                      </w:rPr>
                      <w:t>Ian Grimshaw</w:t>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p>
                  <w:p w:rsidR="00DE7C30" w:rsidRPr="0029265F" w:rsidRDefault="00DE7C30">
                    <w:pPr>
                      <w:rPr>
                        <w:rFonts w:ascii="Arial" w:hAnsi="Arial" w:cs="Arial"/>
                        <w:color w:val="595959" w:themeColor="text1" w:themeTint="A6"/>
                        <w:sz w:val="14"/>
                      </w:rPr>
                    </w:pPr>
                    <w:proofErr w:type="gramStart"/>
                    <w:r w:rsidRPr="0029265F">
                      <w:rPr>
                        <w:rFonts w:ascii="Arial" w:hAnsi="Arial" w:cs="Arial"/>
                        <w:color w:val="595959" w:themeColor="text1" w:themeTint="A6"/>
                        <w:sz w:val="12"/>
                        <w:szCs w:val="12"/>
                      </w:rPr>
                      <w:t>BA(</w:t>
                    </w:r>
                    <w:proofErr w:type="spellStart"/>
                    <w:proofErr w:type="gramEnd"/>
                    <w:r w:rsidRPr="0029265F">
                      <w:rPr>
                        <w:rFonts w:ascii="Arial" w:hAnsi="Arial" w:cs="Arial"/>
                        <w:color w:val="595959" w:themeColor="text1" w:themeTint="A6"/>
                        <w:sz w:val="12"/>
                        <w:szCs w:val="12"/>
                      </w:rPr>
                      <w:t>Hons</w:t>
                    </w:r>
                    <w:proofErr w:type="spellEnd"/>
                    <w:r w:rsidRPr="0029265F">
                      <w:rPr>
                        <w:rFonts w:ascii="Arial" w:hAnsi="Arial" w:cs="Arial"/>
                        <w:color w:val="595959" w:themeColor="text1" w:themeTint="A6"/>
                        <w:sz w:val="12"/>
                        <w:szCs w:val="12"/>
                      </w:rPr>
                      <w:t>) MA(LM) MSc CMLI MRTPI</w:t>
                    </w:r>
                    <w:r w:rsidRPr="0029265F">
                      <w:rPr>
                        <w:rFonts w:ascii="Arial" w:hAnsi="Arial" w:cs="Arial"/>
                        <w:color w:val="595959" w:themeColor="text1" w:themeTint="A6"/>
                        <w:sz w:val="14"/>
                      </w:rPr>
                      <w:tab/>
                    </w:r>
                    <w:r w:rsidRPr="0029265F">
                      <w:rPr>
                        <w:rFonts w:ascii="Arial" w:hAnsi="Arial" w:cs="Arial"/>
                        <w:color w:val="595959" w:themeColor="text1" w:themeTint="A6"/>
                        <w:sz w:val="14"/>
                      </w:rPr>
                      <w:tab/>
                    </w:r>
                    <w:r w:rsidR="000D2BBE" w:rsidRPr="0029265F">
                      <w:rPr>
                        <w:rFonts w:ascii="Arial" w:hAnsi="Arial" w:cs="Arial"/>
                        <w:color w:val="595959" w:themeColor="text1" w:themeTint="A6"/>
                        <w:sz w:val="14"/>
                      </w:rPr>
                      <w:tab/>
                    </w:r>
                  </w:p>
                  <w:p w:rsidR="00AC153C" w:rsidRPr="0029265F" w:rsidRDefault="00AC153C">
                    <w:pPr>
                      <w:rPr>
                        <w:rFonts w:ascii="Arial" w:hAnsi="Arial" w:cs="Arial"/>
                        <w:color w:val="595959" w:themeColor="text1" w:themeTint="A6"/>
                        <w:sz w:val="14"/>
                      </w:rPr>
                    </w:pPr>
                  </w:p>
                  <w:p w:rsidR="00DE7C30" w:rsidRPr="0029265F" w:rsidRDefault="00DE7C30">
                    <w:pPr>
                      <w:rPr>
                        <w:rFonts w:ascii="Arial" w:hAnsi="Arial" w:cs="Arial"/>
                        <w:color w:val="595959" w:themeColor="text1" w:themeTint="A6"/>
                        <w:sz w:val="14"/>
                      </w:rPr>
                    </w:pPr>
                    <w:r w:rsidRPr="0029265F">
                      <w:rPr>
                        <w:rFonts w:ascii="Arial" w:hAnsi="Arial" w:cs="Arial"/>
                        <w:color w:val="595959" w:themeColor="text1" w:themeTint="A6"/>
                        <w:sz w:val="14"/>
                      </w:rPr>
                      <w:t>Francis Hesketh</w:t>
                    </w:r>
                  </w:p>
                  <w:p w:rsidR="00DE7C30" w:rsidRPr="0029265F" w:rsidRDefault="00DE7C30">
                    <w:pPr>
                      <w:rPr>
                        <w:rFonts w:ascii="Arial" w:hAnsi="Arial" w:cs="Arial"/>
                        <w:color w:val="595959" w:themeColor="text1" w:themeTint="A6"/>
                        <w:sz w:val="12"/>
                        <w:szCs w:val="12"/>
                      </w:rPr>
                    </w:pPr>
                    <w:proofErr w:type="gramStart"/>
                    <w:r w:rsidRPr="0029265F">
                      <w:rPr>
                        <w:rFonts w:ascii="Arial" w:hAnsi="Arial" w:cs="Arial"/>
                        <w:color w:val="595959" w:themeColor="text1" w:themeTint="A6"/>
                        <w:sz w:val="12"/>
                        <w:szCs w:val="12"/>
                      </w:rPr>
                      <w:t>BSc(</w:t>
                    </w:r>
                    <w:proofErr w:type="spellStart"/>
                    <w:proofErr w:type="gramEnd"/>
                    <w:r w:rsidRPr="0029265F">
                      <w:rPr>
                        <w:rFonts w:ascii="Arial" w:hAnsi="Arial" w:cs="Arial"/>
                        <w:color w:val="595959" w:themeColor="text1" w:themeTint="A6"/>
                        <w:sz w:val="12"/>
                        <w:szCs w:val="12"/>
                      </w:rPr>
                      <w:t>Hons</w:t>
                    </w:r>
                    <w:proofErr w:type="spellEnd"/>
                    <w:r w:rsidRPr="0029265F">
                      <w:rPr>
                        <w:rFonts w:ascii="Arial" w:hAnsi="Arial" w:cs="Arial"/>
                        <w:color w:val="595959" w:themeColor="text1" w:themeTint="A6"/>
                        <w:sz w:val="12"/>
                        <w:szCs w:val="12"/>
                      </w:rPr>
                      <w:t xml:space="preserve">) CMLI </w:t>
                    </w:r>
                    <w:proofErr w:type="spellStart"/>
                    <w:r w:rsidRPr="0029265F">
                      <w:rPr>
                        <w:rFonts w:ascii="Arial" w:hAnsi="Arial" w:cs="Arial"/>
                        <w:color w:val="595959" w:themeColor="text1" w:themeTint="A6"/>
                        <w:sz w:val="12"/>
                        <w:szCs w:val="12"/>
                      </w:rPr>
                      <w:t>MICFor</w:t>
                    </w:r>
                    <w:proofErr w:type="spellEnd"/>
                    <w:r w:rsidRPr="0029265F">
                      <w:rPr>
                        <w:rFonts w:ascii="Arial" w:hAnsi="Arial" w:cs="Arial"/>
                        <w:color w:val="595959" w:themeColor="text1" w:themeTint="A6"/>
                        <w:sz w:val="12"/>
                        <w:szCs w:val="12"/>
                      </w:rPr>
                      <w:t xml:space="preserve"> </w:t>
                    </w:r>
                    <w:proofErr w:type="spellStart"/>
                    <w:r w:rsidRPr="0029265F">
                      <w:rPr>
                        <w:rFonts w:ascii="Arial" w:hAnsi="Arial" w:cs="Arial"/>
                        <w:color w:val="595959" w:themeColor="text1" w:themeTint="A6"/>
                        <w:sz w:val="12"/>
                        <w:szCs w:val="12"/>
                      </w:rPr>
                      <w:t>CEnv</w:t>
                    </w:r>
                    <w:proofErr w:type="spellEnd"/>
                    <w:r w:rsidRPr="0029265F">
                      <w:rPr>
                        <w:rFonts w:ascii="Arial" w:hAnsi="Arial" w:cs="Arial"/>
                        <w:color w:val="595959" w:themeColor="text1" w:themeTint="A6"/>
                        <w:sz w:val="12"/>
                        <w:szCs w:val="12"/>
                      </w:rPr>
                      <w:t xml:space="preserve"> MIEEM</w:t>
                    </w:r>
                    <w:r w:rsidR="00AC153C" w:rsidRPr="0029265F">
                      <w:rPr>
                        <w:rFonts w:ascii="Arial" w:hAnsi="Arial" w:cs="Arial"/>
                        <w:color w:val="595959" w:themeColor="text1" w:themeTint="A6"/>
                        <w:sz w:val="12"/>
                        <w:szCs w:val="12"/>
                      </w:rPr>
                      <w:tab/>
                    </w:r>
                    <w:r w:rsidR="00AC153C" w:rsidRPr="0029265F">
                      <w:rPr>
                        <w:rFonts w:ascii="Arial" w:hAnsi="Arial" w:cs="Arial"/>
                        <w:color w:val="595959" w:themeColor="text1" w:themeTint="A6"/>
                        <w:sz w:val="12"/>
                        <w:szCs w:val="12"/>
                      </w:rPr>
                      <w:tab/>
                    </w:r>
                  </w:p>
                  <w:p w:rsidR="00DE7C30" w:rsidRPr="0029265F" w:rsidRDefault="00DE7C30">
                    <w:pPr>
                      <w:rPr>
                        <w:rFonts w:ascii="Arial" w:hAnsi="Arial" w:cs="Arial"/>
                        <w:color w:val="595959" w:themeColor="text1" w:themeTint="A6"/>
                        <w:sz w:val="14"/>
                      </w:rPr>
                    </w:pPr>
                  </w:p>
                  <w:p w:rsidR="00DE7C30" w:rsidRPr="0029265F" w:rsidRDefault="00DE7C30">
                    <w:pPr>
                      <w:rPr>
                        <w:rFonts w:ascii="Arial" w:hAnsi="Arial" w:cs="Arial"/>
                        <w:color w:val="595959" w:themeColor="text1" w:themeTint="A6"/>
                        <w:sz w:val="14"/>
                      </w:rPr>
                    </w:pPr>
                    <w:r w:rsidRPr="0029265F">
                      <w:rPr>
                        <w:rFonts w:ascii="Arial" w:hAnsi="Arial" w:cs="Arial"/>
                        <w:color w:val="595959" w:themeColor="text1" w:themeTint="A6"/>
                        <w:sz w:val="14"/>
                      </w:rPr>
                      <w:t>Cath Neve</w:t>
                    </w:r>
                  </w:p>
                  <w:p w:rsidR="00DE7C30" w:rsidRPr="0029265F" w:rsidRDefault="00DE7C30">
                    <w:pPr>
                      <w:rPr>
                        <w:rFonts w:ascii="Arial" w:hAnsi="Arial" w:cs="Arial"/>
                        <w:color w:val="595959" w:themeColor="text1" w:themeTint="A6"/>
                        <w:sz w:val="12"/>
                        <w:szCs w:val="12"/>
                      </w:rPr>
                    </w:pPr>
                    <w:proofErr w:type="gramStart"/>
                    <w:r w:rsidRPr="0029265F">
                      <w:rPr>
                        <w:rFonts w:ascii="Arial" w:hAnsi="Arial" w:cs="Arial"/>
                        <w:color w:val="595959" w:themeColor="text1" w:themeTint="A6"/>
                        <w:sz w:val="12"/>
                        <w:szCs w:val="12"/>
                      </w:rPr>
                      <w:t>BSc(</w:t>
                    </w:r>
                    <w:proofErr w:type="spellStart"/>
                    <w:proofErr w:type="gramEnd"/>
                    <w:r w:rsidRPr="0029265F">
                      <w:rPr>
                        <w:rFonts w:ascii="Arial" w:hAnsi="Arial" w:cs="Arial"/>
                        <w:color w:val="595959" w:themeColor="text1" w:themeTint="A6"/>
                        <w:sz w:val="12"/>
                        <w:szCs w:val="12"/>
                      </w:rPr>
                      <w:t>Hons</w:t>
                    </w:r>
                    <w:proofErr w:type="spellEnd"/>
                    <w:r w:rsidRPr="0029265F">
                      <w:rPr>
                        <w:rFonts w:ascii="Arial" w:hAnsi="Arial" w:cs="Arial"/>
                        <w:color w:val="595959" w:themeColor="text1" w:themeTint="A6"/>
                        <w:sz w:val="12"/>
                        <w:szCs w:val="12"/>
                      </w:rPr>
                      <w:t>) MA(LM) CMLI</w:t>
                    </w:r>
                  </w:p>
                </w:txbxContent>
              </v:textbox>
            </v:shape>
          </w:pict>
        </mc:Fallback>
      </mc:AlternateContent>
    </w:r>
    <w:r w:rsidR="001C7564">
      <w:rPr>
        <w:noProof/>
        <w:lang w:eastAsia="en-GB"/>
      </w:rPr>
      <w:drawing>
        <wp:anchor distT="0" distB="0" distL="114300" distR="114300" simplePos="0" relativeHeight="251671552" behindDoc="1" locked="0" layoutInCell="1" allowOverlap="1" wp14:anchorId="3626B159" wp14:editId="3626B15A">
          <wp:simplePos x="0" y="0"/>
          <wp:positionH relativeFrom="column">
            <wp:posOffset>-244475</wp:posOffset>
          </wp:positionH>
          <wp:positionV relativeFrom="paragraph">
            <wp:posOffset>-386080</wp:posOffset>
          </wp:positionV>
          <wp:extent cx="503555" cy="683895"/>
          <wp:effectExtent l="0" t="0" r="0" b="190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bonclear (BW).jpg"/>
                  <pic:cNvPicPr/>
                </pic:nvPicPr>
                <pic:blipFill>
                  <a:blip r:embed="rId3" cstate="print">
                    <a:extLst>
                      <a:ext uri="{BEBA8EAE-BF5A-486C-A8C5-ECC9F3942E4B}">
                        <a14:imgProps xmlns:a14="http://schemas.microsoft.com/office/drawing/2010/main">
                          <a14:imgLayer r:embed="rId4">
                            <a14:imgEffect>
                              <a14:saturation sat="0"/>
                            </a14:imgEffect>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503555" cy="683895"/>
                  </a:xfrm>
                  <a:prstGeom prst="rect">
                    <a:avLst/>
                  </a:prstGeom>
                </pic:spPr>
              </pic:pic>
            </a:graphicData>
          </a:graphic>
          <wp14:sizeRelH relativeFrom="margin">
            <wp14:pctWidth>0</wp14:pctWidth>
          </wp14:sizeRelH>
          <wp14:sizeRelV relativeFrom="margin">
            <wp14:pctHeight>0</wp14:pctHeight>
          </wp14:sizeRelV>
        </wp:anchor>
      </w:drawing>
    </w:r>
    <w:r w:rsidR="001C7564">
      <w:rPr>
        <w:noProof/>
        <w:lang w:eastAsia="en-GB"/>
      </w:rPr>
      <w:drawing>
        <wp:anchor distT="0" distB="0" distL="114300" distR="114300" simplePos="0" relativeHeight="251672576" behindDoc="1" locked="0" layoutInCell="1" allowOverlap="1" wp14:anchorId="3626B15B" wp14:editId="3626B15C">
          <wp:simplePos x="0" y="0"/>
          <wp:positionH relativeFrom="column">
            <wp:posOffset>673100</wp:posOffset>
          </wp:positionH>
          <wp:positionV relativeFrom="paragraph">
            <wp:posOffset>-387350</wp:posOffset>
          </wp:positionV>
          <wp:extent cx="352425" cy="838200"/>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QAR (BW).jpg"/>
                  <pic:cNvPicPr/>
                </pic:nvPicPr>
                <pic:blipFill>
                  <a:blip r:embed="rId5" cstate="print">
                    <a:extLst>
                      <a:ext uri="{BEBA8EAE-BF5A-486C-A8C5-ECC9F3942E4B}">
                        <a14:imgProps xmlns:a14="http://schemas.microsoft.com/office/drawing/2010/main">
                          <a14:imgLayer r:embed="rId6">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352425" cy="838200"/>
                  </a:xfrm>
                  <a:prstGeom prst="rect">
                    <a:avLst/>
                  </a:prstGeom>
                </pic:spPr>
              </pic:pic>
            </a:graphicData>
          </a:graphic>
          <wp14:sizeRelH relativeFrom="margin">
            <wp14:pctWidth>0</wp14:pctWidth>
          </wp14:sizeRelH>
          <wp14:sizeRelV relativeFrom="margin">
            <wp14:pctHeight>0</wp14:pctHeight>
          </wp14:sizeRelV>
        </wp:anchor>
      </w:drawing>
    </w:r>
    <w:r w:rsidR="00FA1F43">
      <w:t xml:space="preserve">         </w:t>
    </w:r>
  </w:p>
  <w:p w14:paraId="3626B14A" w14:textId="77777777" w:rsidR="00086A5F" w:rsidRDefault="00BE144C">
    <w:pPr>
      <w:pStyle w:val="Footer"/>
    </w:pPr>
    <w:r>
      <w:rPr>
        <w:noProof/>
        <w:lang w:eastAsia="en-GB"/>
      </w:rPr>
      <mc:AlternateContent>
        <mc:Choice Requires="wps">
          <w:drawing>
            <wp:anchor distT="0" distB="0" distL="114300" distR="114300" simplePos="0" relativeHeight="251670528" behindDoc="0" locked="0" layoutInCell="1" allowOverlap="1" wp14:anchorId="3626B15D" wp14:editId="3626B15E">
              <wp:simplePos x="0" y="0"/>
              <wp:positionH relativeFrom="column">
                <wp:posOffset>4276090</wp:posOffset>
              </wp:positionH>
              <wp:positionV relativeFrom="page">
                <wp:posOffset>9929495</wp:posOffset>
              </wp:positionV>
              <wp:extent cx="1544320" cy="417600"/>
              <wp:effectExtent l="0" t="0" r="0" b="19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320" cy="417600"/>
                      </a:xfrm>
                      <a:prstGeom prst="rect">
                        <a:avLst/>
                      </a:prstGeom>
                      <a:noFill/>
                      <a:ln w="9525">
                        <a:noFill/>
                        <a:miter lim="800000"/>
                        <a:headEnd/>
                        <a:tailEnd/>
                      </a:ln>
                    </wps:spPr>
                    <wps:txbx>
                      <w:txbxContent>
                        <w:p w14:paraId="3626B17D" w14:textId="77777777" w:rsidR="00AC153C" w:rsidRPr="0029265F" w:rsidRDefault="00AC153C" w:rsidP="007B43DC">
                          <w:pPr>
                            <w:jc w:val="right"/>
                            <w:rPr>
                              <w:rFonts w:ascii="Arial" w:hAnsi="Arial" w:cs="Arial"/>
                              <w:color w:val="595959" w:themeColor="text1" w:themeTint="A6"/>
                              <w:sz w:val="12"/>
                              <w:szCs w:val="12"/>
                            </w:rPr>
                          </w:pPr>
                          <w:r w:rsidRPr="0029265F">
                            <w:rPr>
                              <w:rFonts w:ascii="Arial" w:hAnsi="Arial" w:cs="Arial"/>
                              <w:color w:val="595959" w:themeColor="text1" w:themeTint="A6"/>
                              <w:sz w:val="12"/>
                              <w:szCs w:val="12"/>
                            </w:rPr>
                            <w:t>TEP is the trading name of The Environment Partnership (TEP) Limited. Company No: 7745159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 o:spid="_x0000_s1031" type="#_x0000_t202" style="position:absolute;margin-left:336.7pt;margin-top:781.85pt;width:121.6pt;height:32.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O2DAIAAPkDAAAOAAAAZHJzL2Uyb0RvYy54bWysU9tu2zAMfR+wfxD0vtjJnF6MOEXXrsOA&#10;7gK0+wBGlmNhkqhJSuzu60fJSRZsb8P8IFAmechzSK1uRqPZXvqg0DZ8Pis5k1Zgq+y24d+eH95c&#10;cRYi2BY0WtnwFxn4zfr1q9XgarnAHnUrPSMQG+rBNbyP0dVFEUQvDYQZOmnJ2aE3EOnqt0XrYSB0&#10;o4tFWV4UA/rWeRQyBPp7Pzn5OuN3nRTxS9cFGZluOPUW8+nzuUlnsV5BvfXgeiUObcA/dGFAWSp6&#10;grqHCGzn1V9QRgmPAbs4E2gK7DolZOZAbOblH2yeenAycyFxgjvJFP4frPi8/+qZahtecWbB0Iie&#10;5RjZOxxZldQZXKgp6MlRWBzpN005Mw3uEcX3wCze9WC38tZ7HHoJLXU3T5nFWeqEExLIZviELZWB&#10;XcQMNHbeJOlIDEboNKWX02RSKyKVXFbV2wW5BPmq+eVFmUdXQH3Mdj7EDxINS0bDPU0+o8P+McTU&#10;DdTHkFTM4oPSOk9fWzY0/Hq5WOaEM49RkZZTK9PwqzJ907okku9tm5MjKD3ZVEDbA+tEdKIcx82Y&#10;5V0exdxg+0IyeJx2kd4OGT36n5wNtIcNDz924CVn+qMlKa/nVZUWN1+q5WUSwZ97NucesIKgGh45&#10;m8y7mJd9onxLkncqq5FmM3VyaJn2K4t0eAtpgc/vOer3i13/AgAA//8DAFBLAwQUAAYACAAAACEA&#10;rwMm4OAAAAANAQAADwAAAGRycy9kb3ducmV2LnhtbEyPTU/DMAyG70j8h8hI3Fiyj2ZraTohEFfQ&#10;BkzilrVeW9E4VZOt5d9jTnC030evH+fbyXXigkNoPRmYzxQIpNJXLdUG3t+e7zYgQrRU2c4TGvjG&#10;ANvi+iq3WeVH2uFlH2vBJRQya6CJsc+kDGWDzoaZ75E4O/nB2cjjUMtqsCOXu04ulNLS2Zb4QmN7&#10;fGyw/NqfnYGPl9PnYaVe6yeX9KOflCSXSmNub6aHexARp/gHw68+q0PBTkd/piqIzoBeL1eMcpDo&#10;5RoEI+lcaxBHXulFmoAscvn/i+IHAAD//wMAUEsBAi0AFAAGAAgAAAAhALaDOJL+AAAA4QEAABMA&#10;AAAAAAAAAAAAAAAAAAAAAFtDb250ZW50X1R5cGVzXS54bWxQSwECLQAUAAYACAAAACEAOP0h/9YA&#10;AACUAQAACwAAAAAAAAAAAAAAAAAvAQAAX3JlbHMvLnJlbHNQSwECLQAUAAYACAAAACEAZa4TtgwC&#10;AAD5AwAADgAAAAAAAAAAAAAAAAAuAgAAZHJzL2Uyb0RvYy54bWxQSwECLQAUAAYACAAAACEArwMm&#10;4OAAAAANAQAADwAAAAAAAAAAAAAAAABmBAAAZHJzL2Rvd25yZXYueG1sUEsFBgAAAAAEAAQA8wAA&#10;AHMFAAAAAA==&#10;" filled="f" stroked="f">
              <v:textbox>
                <w:txbxContent>
                  <w:p w:rsidR="00AC153C" w:rsidRPr="0029265F" w:rsidRDefault="00AC153C" w:rsidP="007B43DC">
                    <w:pPr>
                      <w:jc w:val="right"/>
                      <w:rPr>
                        <w:rFonts w:ascii="Arial" w:hAnsi="Arial" w:cs="Arial"/>
                        <w:color w:val="595959" w:themeColor="text1" w:themeTint="A6"/>
                        <w:sz w:val="12"/>
                        <w:szCs w:val="12"/>
                      </w:rPr>
                    </w:pPr>
                    <w:r w:rsidRPr="0029265F">
                      <w:rPr>
                        <w:rFonts w:ascii="Arial" w:hAnsi="Arial" w:cs="Arial"/>
                        <w:color w:val="595959" w:themeColor="text1" w:themeTint="A6"/>
                        <w:sz w:val="12"/>
                        <w:szCs w:val="12"/>
                      </w:rPr>
                      <w:t>TEP is the trading name of The Environment Partnership (TEP) Limited. Company No: 7745159</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9E7D2D" w14:textId="77777777" w:rsidR="00905D96" w:rsidRDefault="00905D96">
      <w:r>
        <w:separator/>
      </w:r>
    </w:p>
  </w:footnote>
  <w:footnote w:type="continuationSeparator" w:id="0">
    <w:p w14:paraId="7A699E5A" w14:textId="77777777" w:rsidR="00905D96" w:rsidRDefault="00905D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6B145" w14:textId="77777777" w:rsidR="00084E6F" w:rsidRDefault="00084E6F">
    <w:pPr>
      <w:pStyle w:val="Header"/>
      <w:numPr>
        <w:ilvl w:val="0"/>
        <w:numId w:val="1"/>
      </w:numPr>
    </w:pPr>
    <w:r w:rsidRPr="001C7564">
      <w:rPr>
        <w:color w:val="595959" w:themeColor="text1" w:themeTint="A6"/>
      </w:rPr>
      <w:t xml:space="preserve">Page </w:t>
    </w:r>
    <w:r w:rsidRPr="001C7564">
      <w:rPr>
        <w:color w:val="595959" w:themeColor="text1" w:themeTint="A6"/>
      </w:rPr>
      <w:fldChar w:fldCharType="begin"/>
    </w:r>
    <w:r w:rsidRPr="001C7564">
      <w:rPr>
        <w:color w:val="595959" w:themeColor="text1" w:themeTint="A6"/>
      </w:rPr>
      <w:instrText xml:space="preserve"> PAGE \* Arabic \* MERGEFORMAT </w:instrText>
    </w:r>
    <w:r w:rsidRPr="001C7564">
      <w:rPr>
        <w:color w:val="595959" w:themeColor="text1" w:themeTint="A6"/>
      </w:rPr>
      <w:fldChar w:fldCharType="separate"/>
    </w:r>
    <w:r w:rsidR="00546AC5">
      <w:rPr>
        <w:noProof/>
        <w:color w:val="595959" w:themeColor="text1" w:themeTint="A6"/>
      </w:rPr>
      <w:t>2</w:t>
    </w:r>
    <w:r w:rsidRPr="001C7564">
      <w:rPr>
        <w:color w:val="595959" w:themeColor="text1" w:themeTint="A6"/>
      </w:rPr>
      <w:fldChar w:fldCharType="end"/>
    </w:r>
    <w:r>
      <w:tab/>
    </w:r>
    <w:r>
      <w:tab/>
    </w:r>
  </w:p>
  <w:p w14:paraId="3626B146" w14:textId="77777777" w:rsidR="00084E6F" w:rsidRDefault="00084E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6B148" w14:textId="77777777" w:rsidR="00656CF7" w:rsidRDefault="009C0C7D">
    <w:pPr>
      <w:pStyle w:val="Header"/>
    </w:pPr>
    <w:r>
      <w:rPr>
        <w:noProof/>
        <w:lang w:eastAsia="en-GB"/>
      </w:rPr>
      <w:drawing>
        <wp:anchor distT="0" distB="0" distL="114300" distR="114300" simplePos="0" relativeHeight="251674624" behindDoc="1" locked="0" layoutInCell="1" allowOverlap="1" wp14:anchorId="3626B14F" wp14:editId="3626B150">
          <wp:simplePos x="0" y="0"/>
          <wp:positionH relativeFrom="page">
            <wp:posOffset>6041390</wp:posOffset>
          </wp:positionH>
          <wp:positionV relativeFrom="page">
            <wp:posOffset>605717</wp:posOffset>
          </wp:positionV>
          <wp:extent cx="997200" cy="8460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P NEW LOGO - Black&amp;Whit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7200" cy="846000"/>
                  </a:xfrm>
                  <a:prstGeom prst="rect">
                    <a:avLst/>
                  </a:prstGeom>
                </pic:spPr>
              </pic:pic>
            </a:graphicData>
          </a:graphic>
          <wp14:sizeRelH relativeFrom="margin">
            <wp14:pctWidth>0</wp14:pctWidth>
          </wp14:sizeRelH>
          <wp14:sizeRelV relativeFrom="margin">
            <wp14:pctHeight>0</wp14:pctHeight>
          </wp14:sizeRelV>
        </wp:anchor>
      </w:drawing>
    </w:r>
    <w:r w:rsidR="007B43DC">
      <w:rPr>
        <w:noProof/>
        <w:lang w:eastAsia="en-GB"/>
      </w:rPr>
      <mc:AlternateContent>
        <mc:Choice Requires="wps">
          <w:drawing>
            <wp:anchor distT="0" distB="0" distL="114300" distR="114300" simplePos="0" relativeHeight="251661312" behindDoc="0" locked="0" layoutInCell="1" allowOverlap="1" wp14:anchorId="3626B151" wp14:editId="3626B152">
              <wp:simplePos x="0" y="0"/>
              <wp:positionH relativeFrom="page">
                <wp:posOffset>6718300</wp:posOffset>
              </wp:positionH>
              <wp:positionV relativeFrom="page">
                <wp:posOffset>763270</wp:posOffset>
              </wp:positionV>
              <wp:extent cx="9001125" cy="9538970"/>
              <wp:effectExtent l="0" t="0" r="0" b="50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1125" cy="9538970"/>
                      </a:xfrm>
                      <a:prstGeom prst="rect">
                        <a:avLst/>
                      </a:prstGeom>
                      <a:noFill/>
                      <a:ln w="9525">
                        <a:noFill/>
                        <a:miter lim="800000"/>
                        <a:headEnd/>
                        <a:tailEnd/>
                      </a:ln>
                    </wps:spPr>
                    <wps:txbx>
                      <w:txbxContent>
                        <w:p w14:paraId="3626B161" w14:textId="77777777" w:rsidR="00997698" w:rsidRPr="007B43DC" w:rsidRDefault="00997698">
                          <w:pPr>
                            <w:rPr>
                              <w:rFonts w:ascii="Arial" w:hAnsi="Arial" w:cs="Arial"/>
                              <w:b/>
                              <w:color w:val="BFBFBF" w:themeColor="background1" w:themeShade="BF"/>
                              <w:sz w:val="56"/>
                              <w:szCs w:val="56"/>
                            </w:rPr>
                          </w:pPr>
                          <w:r w:rsidRPr="007B43DC">
                            <w:rPr>
                              <w:rFonts w:ascii="Arial" w:hAnsi="Arial" w:cs="Arial"/>
                              <w:b/>
                              <w:color w:val="BFBFBF" w:themeColor="background1" w:themeShade="BF"/>
                              <w:sz w:val="56"/>
                              <w:szCs w:val="56"/>
                            </w:rPr>
                            <w:t>PLANNING  DESIGN  ENVIRONMENT</w:t>
                          </w:r>
                        </w:p>
                      </w:txbxContent>
                    </wps:txbx>
                    <wps:bodyPr rot="0" vert="vert270" wrap="square" lIns="91440" tIns="45720" rIns="91440" bIns="45720" anchor="t" anchorCtr="0">
                      <a:spAutoFit/>
                      <a:flatTx/>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529pt;margin-top:60.1pt;width:708.75pt;height:751.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OnlFQIAAAoEAAAOAAAAZHJzL2Uyb0RvYy54bWysU9uO2yAQfa/Uf0C8N7azSZNYcVbb3aaq&#10;tL1Im37ABOMYFTMUSOz9+w44m0bbt6o8IIaBw5wzh/Xt0Gl2ks4rNBUvJjln0gislTlU/Mdu+27J&#10;mQ9gatBoZMWfpee3m7dv1r0t5RRb1LV0jECML3tb8TYEW2aZF63swE/QSkPJBl0HgUJ3yGoHPaF3&#10;Opvm+fusR1dbh0J6T7sPY5JvEn7TSBG+NY2XgemKU20hzS7N+zhnmzWUBwe2VeJcBvxDFR0oQ49e&#10;oB4gADs69RdUp4RDj02YCOwybBolZOJAbIr8FZunFqxMXEgcby8y+f8HK76evjum6orf5AvODHTU&#10;pJ0cAvuAA5tGfXrrSzr2ZOlgGGib+py4evuI4qdnBu9bMAd55xz2rYSa6ivizezq6ojjI8i+/4I1&#10;PQPHgAloaFwXxSM5GKFTn54vvYmlCNpc5XlRTOecCcqt5jfL1SJ1L4Py5bp1PnyS2LG4qLij5id4&#10;OD36EMuB8uVIfM3gVmmdDKAN6yMq4b/KdCqQP7XqKr7M4xgdE1l+NHW6HEDpcU0PaHOmHZmOnMOw&#10;H5LCFzX3WD+TDg5HO9L3oUWcp8SJ9eTGivtfR3CSM/3ZkJyrYjaL9k3BbL6YUuCuM/vrDBjRIpk8&#10;cDYu70OyfOTm7R3JvlVRECgbDWE3RG1iq8a6zgEZLkl2/hzR0ddxOvXnC29+AwAA//8DAFBLAwQU&#10;AAYACAAAACEAds5BD+IAAAAOAQAADwAAAGRycy9kb3ducmV2LnhtbEyPUUvDMBSF3wX/Q7iCby5Z&#10;aLdRm44pCIoobA58zZqsLWtuSpKt9d97fXJv99x7OPc75XpyPbvYEDuPCuYzAcxi7U2HjYL918vD&#10;ClhMGo3uPVoFPzbCurq9KXVh/Ihbe9mlhlEIxkIraFMaCs5j3Vqn48wPFul29MHpRDI03AQ9Urjr&#10;uRRiwZ3ukD60erDPra1Pu7NTIL8/n0R98pmQH+PmdanDfvv2rtT93bR5BJbslP7N8IdP6FAR08Gf&#10;0UTWkxb5isokmqSQwMgis2WeAzvQaiFlBrwq+XWN6hcAAP//AwBQSwECLQAUAAYACAAAACEAtoM4&#10;kv4AAADhAQAAEwAAAAAAAAAAAAAAAAAAAAAAW0NvbnRlbnRfVHlwZXNdLnhtbFBLAQItABQABgAI&#10;AAAAIQA4/SH/1gAAAJQBAAALAAAAAAAAAAAAAAAAAC8BAABfcmVscy8ucmVsc1BLAQItABQABgAI&#10;AAAAIQBn1OnlFQIAAAoEAAAOAAAAAAAAAAAAAAAAAC4CAABkcnMvZTJvRG9jLnhtbFBLAQItABQA&#10;BgAIAAAAIQB2zkEP4gAAAA4BAAAPAAAAAAAAAAAAAAAAAG8EAABkcnMvZG93bnJldi54bWxQSwUG&#10;AAAAAAQABADzAAAAfgUAAAAA&#10;" filled="f" stroked="f">
              <v:textbox style="layout-flow:vertical;mso-layout-flow-alt:bottom-to-top;mso-fit-shape-to-text:t">
                <w:txbxContent>
                  <w:p w:rsidR="00997698" w:rsidRPr="007B43DC" w:rsidRDefault="00997698">
                    <w:pPr>
                      <w:rPr>
                        <w:rFonts w:ascii="Arial" w:hAnsi="Arial" w:cs="Arial"/>
                        <w:b/>
                        <w:color w:val="BFBFBF" w:themeColor="background1" w:themeShade="BF"/>
                        <w:sz w:val="56"/>
                        <w:szCs w:val="56"/>
                      </w:rPr>
                    </w:pPr>
                    <w:proofErr w:type="gramStart"/>
                    <w:r w:rsidRPr="007B43DC">
                      <w:rPr>
                        <w:rFonts w:ascii="Arial" w:hAnsi="Arial" w:cs="Arial"/>
                        <w:b/>
                        <w:color w:val="BFBFBF" w:themeColor="background1" w:themeShade="BF"/>
                        <w:sz w:val="56"/>
                        <w:szCs w:val="56"/>
                      </w:rPr>
                      <w:t>PLANNING  DESIGN</w:t>
                    </w:r>
                    <w:proofErr w:type="gramEnd"/>
                    <w:r w:rsidRPr="007B43DC">
                      <w:rPr>
                        <w:rFonts w:ascii="Arial" w:hAnsi="Arial" w:cs="Arial"/>
                        <w:b/>
                        <w:color w:val="BFBFBF" w:themeColor="background1" w:themeShade="BF"/>
                        <w:sz w:val="56"/>
                        <w:szCs w:val="56"/>
                      </w:rPr>
                      <w:t xml:space="preserve">  ENVIRONMENT</w:t>
                    </w:r>
                  </w:p>
                </w:txbxContent>
              </v:textbox>
              <w10:wrap anchorx="page" anchory="page"/>
            </v:shape>
          </w:pict>
        </mc:Fallback>
      </mc:AlternateContent>
    </w:r>
    <w:r w:rsidR="00554512">
      <w:rPr>
        <w:noProof/>
        <w:lang w:eastAsia="en-GB"/>
      </w:rPr>
      <mc:AlternateContent>
        <mc:Choice Requires="wps">
          <w:drawing>
            <wp:anchor distT="0" distB="0" distL="114300" distR="114300" simplePos="0" relativeHeight="251668480" behindDoc="0" locked="0" layoutInCell="1" allowOverlap="1" wp14:anchorId="3626B153" wp14:editId="3626B154">
              <wp:simplePos x="0" y="0"/>
              <wp:positionH relativeFrom="page">
                <wp:posOffset>6041390</wp:posOffset>
              </wp:positionH>
              <wp:positionV relativeFrom="page">
                <wp:posOffset>1511935</wp:posOffset>
              </wp:positionV>
              <wp:extent cx="1368000" cy="23544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8000" cy="2354400"/>
                      </a:xfrm>
                      <a:prstGeom prst="rect">
                        <a:avLst/>
                      </a:prstGeom>
                      <a:noFill/>
                      <a:ln w="9525">
                        <a:noFill/>
                        <a:miter lim="800000"/>
                        <a:headEnd/>
                        <a:tailEnd/>
                      </a:ln>
                    </wps:spPr>
                    <wps:txbx>
                      <w:txbxContent>
                        <w:p w14:paraId="3626B162" w14:textId="77777777" w:rsidR="00AC153C" w:rsidRPr="0029265F"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Genesis Centre</w:t>
                          </w:r>
                        </w:p>
                        <w:p w14:paraId="3626B163" w14:textId="77777777" w:rsidR="00AC153C" w:rsidRPr="0029265F"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Birchwood Science Park</w:t>
                          </w:r>
                        </w:p>
                        <w:p w14:paraId="3626B164" w14:textId="77777777" w:rsidR="00AC153C" w:rsidRPr="0029265F"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Warrington</w:t>
                          </w:r>
                        </w:p>
                        <w:p w14:paraId="3626B165" w14:textId="77777777" w:rsidR="00AC153C" w:rsidRPr="0029265F"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WA3 7BH</w:t>
                          </w:r>
                        </w:p>
                        <w:p w14:paraId="3626B166" w14:textId="77777777" w:rsidR="00AC153C" w:rsidRPr="0029265F" w:rsidRDefault="00AC153C" w:rsidP="00AC153C">
                          <w:pPr>
                            <w:ind w:hanging="142"/>
                            <w:rPr>
                              <w:rFonts w:ascii="Arial" w:hAnsi="Arial" w:cs="Arial"/>
                              <w:color w:val="595959" w:themeColor="text1" w:themeTint="A6"/>
                              <w:sz w:val="16"/>
                              <w:szCs w:val="16"/>
                            </w:rPr>
                          </w:pPr>
                        </w:p>
                        <w:p w14:paraId="3626B167" w14:textId="77777777" w:rsidR="00AC153C" w:rsidRPr="0029265F"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T: 01925 844004</w:t>
                          </w:r>
                        </w:p>
                        <w:p w14:paraId="3626B168" w14:textId="77777777" w:rsidR="00AC153C"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F: 01925 844002</w:t>
                          </w:r>
                        </w:p>
                        <w:p w14:paraId="3626B169" w14:textId="77777777" w:rsidR="007B43DC" w:rsidRPr="0029265F" w:rsidRDefault="007B43DC" w:rsidP="00AC153C">
                          <w:pPr>
                            <w:ind w:hanging="142"/>
                            <w:rPr>
                              <w:rFonts w:ascii="Arial" w:hAnsi="Arial" w:cs="Arial"/>
                              <w:color w:val="595959" w:themeColor="text1" w:themeTint="A6"/>
                              <w:sz w:val="16"/>
                              <w:szCs w:val="16"/>
                            </w:rPr>
                          </w:pPr>
                          <w:r>
                            <w:rPr>
                              <w:rFonts w:ascii="Arial" w:hAnsi="Arial" w:cs="Arial"/>
                              <w:color w:val="595959" w:themeColor="text1" w:themeTint="A6"/>
                              <w:sz w:val="16"/>
                              <w:szCs w:val="16"/>
                            </w:rPr>
                            <w:t>E: tep@tep.uk.com</w:t>
                          </w:r>
                        </w:p>
                        <w:p w14:paraId="3626B16A" w14:textId="77777777" w:rsidR="00AC153C" w:rsidRPr="0029265F" w:rsidRDefault="00AC153C" w:rsidP="00AC153C">
                          <w:pPr>
                            <w:ind w:left="-142"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E:</w:t>
                          </w:r>
                          <w:r w:rsidR="007B43DC">
                            <w:rPr>
                              <w:rFonts w:ascii="Arial" w:hAnsi="Arial" w:cs="Arial"/>
                              <w:color w:val="595959" w:themeColor="text1" w:themeTint="A6"/>
                              <w:sz w:val="16"/>
                              <w:szCs w:val="16"/>
                            </w:rPr>
                            <w:t xml:space="preserve">W: </w:t>
                          </w:r>
                          <w:r w:rsidR="007B43DC" w:rsidRPr="002A7C35">
                            <w:rPr>
                              <w:rFonts w:ascii="Arial" w:hAnsi="Arial" w:cs="Arial"/>
                              <w:color w:val="595959" w:themeColor="text1" w:themeTint="A6"/>
                              <w:sz w:val="16"/>
                              <w:szCs w:val="16"/>
                              <w:u w:val="single"/>
                            </w:rPr>
                            <w:t>www.tep.uk.com</w:t>
                          </w:r>
                        </w:p>
                        <w:p w14:paraId="3626B16B" w14:textId="77777777" w:rsidR="00554512" w:rsidRPr="0029265F" w:rsidRDefault="00554512" w:rsidP="00AC153C">
                          <w:pPr>
                            <w:ind w:left="-142" w:hanging="142"/>
                            <w:rPr>
                              <w:rFonts w:ascii="Arial" w:hAnsi="Arial" w:cs="Arial"/>
                              <w:color w:val="595959" w:themeColor="text1" w:themeTint="A6"/>
                              <w:sz w:val="16"/>
                              <w:szCs w:val="16"/>
                            </w:rPr>
                          </w:pPr>
                        </w:p>
                        <w:p w14:paraId="3626B16C" w14:textId="77777777" w:rsidR="00554512" w:rsidRDefault="00554512" w:rsidP="00BE144C">
                          <w:pPr>
                            <w:ind w:left="-142"/>
                            <w:rPr>
                              <w:rFonts w:ascii="Arial" w:hAnsi="Arial" w:cs="Arial"/>
                              <w:color w:val="595959" w:themeColor="text1" w:themeTint="A6"/>
                              <w:sz w:val="16"/>
                              <w:szCs w:val="16"/>
                            </w:rPr>
                          </w:pPr>
                          <w:r w:rsidRPr="0029265F">
                            <w:rPr>
                              <w:rFonts w:ascii="Arial" w:hAnsi="Arial" w:cs="Arial"/>
                              <w:color w:val="595959" w:themeColor="text1" w:themeTint="A6"/>
                              <w:sz w:val="16"/>
                              <w:szCs w:val="16"/>
                            </w:rPr>
                            <w:t>Other offices</w:t>
                          </w:r>
                        </w:p>
                        <w:p w14:paraId="3626B16D" w14:textId="77777777" w:rsidR="00F71E31" w:rsidRPr="00F71E31" w:rsidRDefault="00F71E31" w:rsidP="00BE144C">
                          <w:pPr>
                            <w:ind w:left="-142"/>
                            <w:rPr>
                              <w:rFonts w:ascii="Arial" w:hAnsi="Arial" w:cs="Arial"/>
                              <w:color w:val="595959" w:themeColor="text1" w:themeTint="A6"/>
                              <w:sz w:val="4"/>
                              <w:szCs w:val="4"/>
                            </w:rPr>
                          </w:pPr>
                        </w:p>
                        <w:p w14:paraId="3626B16E" w14:textId="77777777" w:rsidR="00BE144C" w:rsidRPr="0029265F" w:rsidRDefault="00554512" w:rsidP="00BE144C">
                          <w:pPr>
                            <w:ind w:left="-142"/>
                            <w:rPr>
                              <w:rFonts w:ascii="Arial" w:hAnsi="Arial" w:cs="Arial"/>
                              <w:color w:val="595959" w:themeColor="text1" w:themeTint="A6"/>
                              <w:sz w:val="14"/>
                              <w:szCs w:val="14"/>
                            </w:rPr>
                          </w:pPr>
                          <w:r w:rsidRPr="0029265F">
                            <w:rPr>
                              <w:rFonts w:ascii="Arial" w:hAnsi="Arial" w:cs="Arial"/>
                              <w:color w:val="595959" w:themeColor="text1" w:themeTint="A6"/>
                              <w:sz w:val="14"/>
                              <w:szCs w:val="14"/>
                            </w:rPr>
                            <w:t>Milton Keynes</w:t>
                          </w:r>
                          <w:r w:rsidR="00BE144C" w:rsidRPr="0029265F">
                            <w:rPr>
                              <w:rFonts w:ascii="Arial" w:hAnsi="Arial" w:cs="Arial"/>
                              <w:color w:val="595959" w:themeColor="text1" w:themeTint="A6"/>
                              <w:sz w:val="14"/>
                              <w:szCs w:val="14"/>
                            </w:rPr>
                            <w:t xml:space="preserve"> </w:t>
                          </w:r>
                        </w:p>
                        <w:p w14:paraId="3626B16F" w14:textId="77777777" w:rsidR="00554512" w:rsidRPr="0029265F" w:rsidRDefault="00BE144C" w:rsidP="00BE144C">
                          <w:pPr>
                            <w:ind w:left="-142"/>
                            <w:rPr>
                              <w:rFonts w:ascii="Arial" w:hAnsi="Arial" w:cs="Arial"/>
                              <w:color w:val="595959" w:themeColor="text1" w:themeTint="A6"/>
                              <w:sz w:val="14"/>
                              <w:szCs w:val="14"/>
                            </w:rPr>
                          </w:pPr>
                          <w:r w:rsidRPr="0029265F">
                            <w:rPr>
                              <w:rFonts w:ascii="Arial" w:hAnsi="Arial" w:cs="Arial"/>
                              <w:color w:val="595959" w:themeColor="text1" w:themeTint="A6"/>
                              <w:sz w:val="14"/>
                              <w:szCs w:val="14"/>
                            </w:rPr>
                            <w:t>Kent</w:t>
                          </w:r>
                        </w:p>
                        <w:p w14:paraId="3626B170" w14:textId="77777777" w:rsidR="00BE144C" w:rsidRPr="0029265F" w:rsidRDefault="00EF73B9" w:rsidP="00BE144C">
                          <w:pPr>
                            <w:ind w:left="-142"/>
                            <w:rPr>
                              <w:rFonts w:ascii="Arial" w:hAnsi="Arial" w:cs="Arial"/>
                              <w:color w:val="595959" w:themeColor="text1" w:themeTint="A6"/>
                              <w:sz w:val="14"/>
                              <w:szCs w:val="14"/>
                            </w:rPr>
                          </w:pPr>
                          <w:r>
                            <w:rPr>
                              <w:rFonts w:ascii="Arial" w:hAnsi="Arial" w:cs="Arial"/>
                              <w:color w:val="595959" w:themeColor="text1" w:themeTint="A6"/>
                              <w:sz w:val="14"/>
                              <w:szCs w:val="14"/>
                            </w:rPr>
                            <w:t>Gateshead</w:t>
                          </w:r>
                        </w:p>
                        <w:p w14:paraId="3626B171" w14:textId="77777777" w:rsidR="00554512" w:rsidRDefault="00554512" w:rsidP="00AC153C">
                          <w:pPr>
                            <w:ind w:left="-142" w:hanging="142"/>
                            <w:rPr>
                              <w:rFonts w:ascii="Kabel Md BT" w:hAnsi="Kabel Md BT"/>
                              <w:color w:val="595959" w:themeColor="text1" w:themeTint="A6"/>
                              <w:sz w:val="16"/>
                              <w:szCs w:val="16"/>
                            </w:rPr>
                          </w:pPr>
                        </w:p>
                        <w:p w14:paraId="3626B172" w14:textId="77777777" w:rsidR="00554512" w:rsidRDefault="00554512" w:rsidP="00AC153C">
                          <w:pPr>
                            <w:ind w:left="-142" w:hanging="142"/>
                            <w:rPr>
                              <w:rFonts w:ascii="Kabel Md BT" w:hAnsi="Kabel Md BT"/>
                              <w:color w:val="595959" w:themeColor="text1" w:themeTint="A6"/>
                              <w:sz w:val="16"/>
                              <w:szCs w:val="16"/>
                            </w:rPr>
                          </w:pPr>
                        </w:p>
                        <w:p w14:paraId="3626B173" w14:textId="77777777" w:rsidR="00554512" w:rsidRPr="001C7564" w:rsidRDefault="00554512" w:rsidP="00AC153C">
                          <w:pPr>
                            <w:ind w:left="-142" w:hanging="142"/>
                            <w:rPr>
                              <w:rFonts w:ascii="Kabel Md BT" w:hAnsi="Kabel Md BT"/>
                              <w:color w:val="595959" w:themeColor="text1" w:themeTint="A6"/>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left:0;text-align:left;margin-left:475.7pt;margin-top:119.05pt;width:107.7pt;height:185.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pLGCgIAAPoDAAAOAAAAZHJzL2Uyb0RvYy54bWysU9tu2zAMfR+wfxD0vti5da0Rp+jadRjQ&#10;XYB2H8DIcixMEjVJiZ19fSk5TYPtbdiLIIrkIc8htboejGZ76YNCW/PppORMWoGNstua/3i6f3fJ&#10;WYhgG9BoZc0PMvDr9ds3q95VcoYd6kZ6RiA2VL2reRejq4oiiE4aCBN00pKzRW8gkum3ReOhJ3Sj&#10;i1lZXhQ9+sZ5FDIEer0bnXyd8dtWivitbYOMTNeceov59PncpLNYr6DaenCdEsc24B+6MKAsFT1B&#10;3UEEtvPqLyijhMeAbZwINAW2rRIycyA20/IPNo8dOJm5kDjBnWQK/w9WfN1/90w1NZ9zZsHQiJ7k&#10;ENkHHNg8qdO7UFHQo6OwONAzTTkzDe4Bxc/ALN52YLfyxnvsOwkNdTdNmcVZ6ogTEsim/4INlYFd&#10;xAw0tN4k6UgMRug0pcNpMqkVkUrOLy7LklyCfLP5crEgI9WA6iXd+RA/STQsXWruafQZHvYPIY6h&#10;LyGpmsV7pTW9Q6Ut62t+tZwtc8KZx6hI26mVqXkqP9aEKrH8aJucHEHp8U69aHuknZiOnOOwGY76&#10;UnySZIPNgXTwOC4jfR66dOh/c9bTItY8/NqBl5zpz5a0vJoSWdrcbCyW72dk+HPP5twDVhBUzSNn&#10;4/U25m0fKd+Q5q3Karx2cmyZFizrefwMaYPP7Rz1+mXXzwAAAP//AwBQSwMEFAAGAAgAAAAhAIFu&#10;TmnfAAAADAEAAA8AAABkcnMvZG93bnJldi54bWxMj8FOwzAQRO9I/IO1SNyondJGScimQiCuIApU&#10;6s2Nt0lEvI5itwl/j3uC42qfZt6Um9n24kyj7xwjJAsFgrh2puMG4fPj5S4D4YNmo3vHhPBDHjbV&#10;9VWpC+MmfqfzNjQihrAvNEIbwlBI6euWrPYLNxDH39GNVod4jo00o55iuO3lUqlUWt1xbGj1QE8t&#10;1d/bk0X4ej3udyv11jzb9TC5WUm2uUS8vZkfH0AEmsMfDBf9qA5VdDq4ExsveoR8nawiirC8zxIQ&#10;FyJJ07jmgJCqLAdZlfL/iOoXAAD//wMAUEsBAi0AFAAGAAgAAAAhALaDOJL+AAAA4QEAABMAAAAA&#10;AAAAAAAAAAAAAAAAAFtDb250ZW50X1R5cGVzXS54bWxQSwECLQAUAAYACAAAACEAOP0h/9YAAACU&#10;AQAACwAAAAAAAAAAAAAAAAAvAQAAX3JlbHMvLnJlbHNQSwECLQAUAAYACAAAACEAQeKSxgoCAAD6&#10;AwAADgAAAAAAAAAAAAAAAAAuAgAAZHJzL2Uyb0RvYy54bWxQSwECLQAUAAYACAAAACEAgW5Oad8A&#10;AAAMAQAADwAAAAAAAAAAAAAAAABkBAAAZHJzL2Rvd25yZXYueG1sUEsFBgAAAAAEAAQA8wAAAHAF&#10;AAAAAA==&#10;" filled="f" stroked="f">
              <v:textbox>
                <w:txbxContent>
                  <w:p w:rsidR="00AC153C" w:rsidRPr="0029265F"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Genesis Centre</w:t>
                    </w:r>
                  </w:p>
                  <w:p w:rsidR="00AC153C" w:rsidRPr="0029265F"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Birchwood Science Park</w:t>
                    </w:r>
                  </w:p>
                  <w:p w:rsidR="00AC153C" w:rsidRPr="0029265F"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Warrington</w:t>
                    </w:r>
                  </w:p>
                  <w:p w:rsidR="00AC153C" w:rsidRPr="0029265F"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WA3 7BH</w:t>
                    </w:r>
                  </w:p>
                  <w:p w:rsidR="00AC153C" w:rsidRPr="0029265F" w:rsidRDefault="00AC153C" w:rsidP="00AC153C">
                    <w:pPr>
                      <w:ind w:hanging="142"/>
                      <w:rPr>
                        <w:rFonts w:ascii="Arial" w:hAnsi="Arial" w:cs="Arial"/>
                        <w:color w:val="595959" w:themeColor="text1" w:themeTint="A6"/>
                        <w:sz w:val="16"/>
                        <w:szCs w:val="16"/>
                      </w:rPr>
                    </w:pPr>
                  </w:p>
                  <w:p w:rsidR="00AC153C" w:rsidRPr="0029265F"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T: 01925 844004</w:t>
                    </w:r>
                  </w:p>
                  <w:p w:rsidR="00AC153C" w:rsidRDefault="00AC153C" w:rsidP="00AC153C">
                    <w:pPr>
                      <w:ind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F: 01925 844002</w:t>
                    </w:r>
                  </w:p>
                  <w:p w:rsidR="007B43DC" w:rsidRPr="0029265F" w:rsidRDefault="007B43DC" w:rsidP="00AC153C">
                    <w:pPr>
                      <w:ind w:hanging="142"/>
                      <w:rPr>
                        <w:rFonts w:ascii="Arial" w:hAnsi="Arial" w:cs="Arial"/>
                        <w:color w:val="595959" w:themeColor="text1" w:themeTint="A6"/>
                        <w:sz w:val="16"/>
                        <w:szCs w:val="16"/>
                      </w:rPr>
                    </w:pPr>
                    <w:r>
                      <w:rPr>
                        <w:rFonts w:ascii="Arial" w:hAnsi="Arial" w:cs="Arial"/>
                        <w:color w:val="595959" w:themeColor="text1" w:themeTint="A6"/>
                        <w:sz w:val="16"/>
                        <w:szCs w:val="16"/>
                      </w:rPr>
                      <w:t>E: tep@tep.uk.com</w:t>
                    </w:r>
                  </w:p>
                  <w:p w:rsidR="00AC153C" w:rsidRPr="0029265F" w:rsidRDefault="00AC153C" w:rsidP="00AC153C">
                    <w:pPr>
                      <w:ind w:left="-142" w:hanging="142"/>
                      <w:rPr>
                        <w:rFonts w:ascii="Arial" w:hAnsi="Arial" w:cs="Arial"/>
                        <w:color w:val="595959" w:themeColor="text1" w:themeTint="A6"/>
                        <w:sz w:val="16"/>
                        <w:szCs w:val="16"/>
                      </w:rPr>
                    </w:pPr>
                    <w:r w:rsidRPr="0029265F">
                      <w:rPr>
                        <w:rFonts w:ascii="Arial" w:hAnsi="Arial" w:cs="Arial"/>
                        <w:color w:val="595959" w:themeColor="text1" w:themeTint="A6"/>
                        <w:sz w:val="16"/>
                        <w:szCs w:val="16"/>
                      </w:rPr>
                      <w:t>E:</w:t>
                    </w:r>
                    <w:r w:rsidR="007B43DC">
                      <w:rPr>
                        <w:rFonts w:ascii="Arial" w:hAnsi="Arial" w:cs="Arial"/>
                        <w:color w:val="595959" w:themeColor="text1" w:themeTint="A6"/>
                        <w:sz w:val="16"/>
                        <w:szCs w:val="16"/>
                      </w:rPr>
                      <w:t xml:space="preserve">W: </w:t>
                    </w:r>
                    <w:r w:rsidR="007B43DC" w:rsidRPr="002A7C35">
                      <w:rPr>
                        <w:rFonts w:ascii="Arial" w:hAnsi="Arial" w:cs="Arial"/>
                        <w:color w:val="595959" w:themeColor="text1" w:themeTint="A6"/>
                        <w:sz w:val="16"/>
                        <w:szCs w:val="16"/>
                        <w:u w:val="single"/>
                      </w:rPr>
                      <w:t>www.tep.uk.com</w:t>
                    </w:r>
                  </w:p>
                  <w:p w:rsidR="00554512" w:rsidRPr="0029265F" w:rsidRDefault="00554512" w:rsidP="00AC153C">
                    <w:pPr>
                      <w:ind w:left="-142" w:hanging="142"/>
                      <w:rPr>
                        <w:rFonts w:ascii="Arial" w:hAnsi="Arial" w:cs="Arial"/>
                        <w:color w:val="595959" w:themeColor="text1" w:themeTint="A6"/>
                        <w:sz w:val="16"/>
                        <w:szCs w:val="16"/>
                      </w:rPr>
                    </w:pPr>
                  </w:p>
                  <w:p w:rsidR="00554512" w:rsidRDefault="00554512" w:rsidP="00BE144C">
                    <w:pPr>
                      <w:ind w:left="-142"/>
                      <w:rPr>
                        <w:rFonts w:ascii="Arial" w:hAnsi="Arial" w:cs="Arial"/>
                        <w:color w:val="595959" w:themeColor="text1" w:themeTint="A6"/>
                        <w:sz w:val="16"/>
                        <w:szCs w:val="16"/>
                      </w:rPr>
                    </w:pPr>
                    <w:r w:rsidRPr="0029265F">
                      <w:rPr>
                        <w:rFonts w:ascii="Arial" w:hAnsi="Arial" w:cs="Arial"/>
                        <w:color w:val="595959" w:themeColor="text1" w:themeTint="A6"/>
                        <w:sz w:val="16"/>
                        <w:szCs w:val="16"/>
                      </w:rPr>
                      <w:t>Other offices</w:t>
                    </w:r>
                  </w:p>
                  <w:p w:rsidR="00F71E31" w:rsidRPr="00F71E31" w:rsidRDefault="00F71E31" w:rsidP="00BE144C">
                    <w:pPr>
                      <w:ind w:left="-142"/>
                      <w:rPr>
                        <w:rFonts w:ascii="Arial" w:hAnsi="Arial" w:cs="Arial"/>
                        <w:color w:val="595959" w:themeColor="text1" w:themeTint="A6"/>
                        <w:sz w:val="4"/>
                        <w:szCs w:val="4"/>
                      </w:rPr>
                    </w:pPr>
                  </w:p>
                  <w:p w:rsidR="00BE144C" w:rsidRPr="0029265F" w:rsidRDefault="00554512" w:rsidP="00BE144C">
                    <w:pPr>
                      <w:ind w:left="-142"/>
                      <w:rPr>
                        <w:rFonts w:ascii="Arial" w:hAnsi="Arial" w:cs="Arial"/>
                        <w:color w:val="595959" w:themeColor="text1" w:themeTint="A6"/>
                        <w:sz w:val="14"/>
                        <w:szCs w:val="14"/>
                      </w:rPr>
                    </w:pPr>
                    <w:r w:rsidRPr="0029265F">
                      <w:rPr>
                        <w:rFonts w:ascii="Arial" w:hAnsi="Arial" w:cs="Arial"/>
                        <w:color w:val="595959" w:themeColor="text1" w:themeTint="A6"/>
                        <w:sz w:val="14"/>
                        <w:szCs w:val="14"/>
                      </w:rPr>
                      <w:t>Milton Keynes</w:t>
                    </w:r>
                    <w:r w:rsidR="00BE144C" w:rsidRPr="0029265F">
                      <w:rPr>
                        <w:rFonts w:ascii="Arial" w:hAnsi="Arial" w:cs="Arial"/>
                        <w:color w:val="595959" w:themeColor="text1" w:themeTint="A6"/>
                        <w:sz w:val="14"/>
                        <w:szCs w:val="14"/>
                      </w:rPr>
                      <w:t xml:space="preserve"> </w:t>
                    </w:r>
                  </w:p>
                  <w:p w:rsidR="00554512" w:rsidRPr="0029265F" w:rsidRDefault="00BE144C" w:rsidP="00BE144C">
                    <w:pPr>
                      <w:ind w:left="-142"/>
                      <w:rPr>
                        <w:rFonts w:ascii="Arial" w:hAnsi="Arial" w:cs="Arial"/>
                        <w:color w:val="595959" w:themeColor="text1" w:themeTint="A6"/>
                        <w:sz w:val="14"/>
                        <w:szCs w:val="14"/>
                      </w:rPr>
                    </w:pPr>
                    <w:r w:rsidRPr="0029265F">
                      <w:rPr>
                        <w:rFonts w:ascii="Arial" w:hAnsi="Arial" w:cs="Arial"/>
                        <w:color w:val="595959" w:themeColor="text1" w:themeTint="A6"/>
                        <w:sz w:val="14"/>
                        <w:szCs w:val="14"/>
                      </w:rPr>
                      <w:t>Kent</w:t>
                    </w:r>
                  </w:p>
                  <w:p w:rsidR="00BE144C" w:rsidRPr="0029265F" w:rsidRDefault="00EF73B9" w:rsidP="00BE144C">
                    <w:pPr>
                      <w:ind w:left="-142"/>
                      <w:rPr>
                        <w:rFonts w:ascii="Arial" w:hAnsi="Arial" w:cs="Arial"/>
                        <w:color w:val="595959" w:themeColor="text1" w:themeTint="A6"/>
                        <w:sz w:val="14"/>
                        <w:szCs w:val="14"/>
                      </w:rPr>
                    </w:pPr>
                    <w:r>
                      <w:rPr>
                        <w:rFonts w:ascii="Arial" w:hAnsi="Arial" w:cs="Arial"/>
                        <w:color w:val="595959" w:themeColor="text1" w:themeTint="A6"/>
                        <w:sz w:val="14"/>
                        <w:szCs w:val="14"/>
                      </w:rPr>
                      <w:t>Gateshead</w:t>
                    </w:r>
                  </w:p>
                  <w:p w:rsidR="00554512" w:rsidRDefault="00554512" w:rsidP="00AC153C">
                    <w:pPr>
                      <w:ind w:left="-142" w:hanging="142"/>
                      <w:rPr>
                        <w:rFonts w:ascii="Kabel Md BT" w:hAnsi="Kabel Md BT"/>
                        <w:color w:val="595959" w:themeColor="text1" w:themeTint="A6"/>
                        <w:sz w:val="16"/>
                        <w:szCs w:val="16"/>
                      </w:rPr>
                    </w:pPr>
                  </w:p>
                  <w:p w:rsidR="00554512" w:rsidRDefault="00554512" w:rsidP="00AC153C">
                    <w:pPr>
                      <w:ind w:left="-142" w:hanging="142"/>
                      <w:rPr>
                        <w:rFonts w:ascii="Kabel Md BT" w:hAnsi="Kabel Md BT"/>
                        <w:color w:val="595959" w:themeColor="text1" w:themeTint="A6"/>
                        <w:sz w:val="16"/>
                        <w:szCs w:val="16"/>
                      </w:rPr>
                    </w:pPr>
                  </w:p>
                  <w:p w:rsidR="00554512" w:rsidRPr="001C7564" w:rsidRDefault="00554512" w:rsidP="00AC153C">
                    <w:pPr>
                      <w:ind w:left="-142" w:hanging="142"/>
                      <w:rPr>
                        <w:rFonts w:ascii="Kabel Md BT" w:hAnsi="Kabel Md BT"/>
                        <w:color w:val="595959" w:themeColor="text1" w:themeTint="A6"/>
                        <w:sz w:val="16"/>
                        <w:szCs w:val="16"/>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C7CF8"/>
    <w:multiLevelType w:val="hybridMultilevel"/>
    <w:tmpl w:val="10C22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7510A1F"/>
    <w:multiLevelType w:val="hybridMultilevel"/>
    <w:tmpl w:val="E82EA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8576C49"/>
    <w:multiLevelType w:val="singleLevel"/>
    <w:tmpl w:val="99F6F636"/>
    <w:lvl w:ilvl="0">
      <w:start w:val="59"/>
      <w:numFmt w:val="bullet"/>
      <w:lvlText w:val=""/>
      <w:lvlJc w:val="left"/>
      <w:pPr>
        <w:tabs>
          <w:tab w:val="num" w:pos="360"/>
        </w:tabs>
        <w:ind w:left="360" w:hanging="360"/>
      </w:pPr>
      <w:rPr>
        <w:rFonts w:ascii="Wingdings" w:hAnsi="Wingdings" w:hint="default"/>
        <w:color w:val="595959" w:themeColor="text1" w:themeTint="A6"/>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E27"/>
    <w:rsid w:val="000661AC"/>
    <w:rsid w:val="00084E6F"/>
    <w:rsid w:val="00086A5F"/>
    <w:rsid w:val="000B7B7E"/>
    <w:rsid w:val="000D2BBE"/>
    <w:rsid w:val="000E6D6F"/>
    <w:rsid w:val="001267F1"/>
    <w:rsid w:val="00157514"/>
    <w:rsid w:val="00175B0C"/>
    <w:rsid w:val="001B1A0C"/>
    <w:rsid w:val="001B20E8"/>
    <w:rsid w:val="001C7564"/>
    <w:rsid w:val="001F6089"/>
    <w:rsid w:val="00282232"/>
    <w:rsid w:val="0029265F"/>
    <w:rsid w:val="002A3997"/>
    <w:rsid w:val="002A6F32"/>
    <w:rsid w:val="002A7C35"/>
    <w:rsid w:val="002C57FE"/>
    <w:rsid w:val="002D5D8C"/>
    <w:rsid w:val="002E159F"/>
    <w:rsid w:val="003436CF"/>
    <w:rsid w:val="00393137"/>
    <w:rsid w:val="003B36B8"/>
    <w:rsid w:val="003E4DDA"/>
    <w:rsid w:val="003E5A7D"/>
    <w:rsid w:val="003F020D"/>
    <w:rsid w:val="003F26E5"/>
    <w:rsid w:val="0041065E"/>
    <w:rsid w:val="0042683E"/>
    <w:rsid w:val="00481F40"/>
    <w:rsid w:val="00487C9C"/>
    <w:rsid w:val="004A2F90"/>
    <w:rsid w:val="004D34F0"/>
    <w:rsid w:val="00543A42"/>
    <w:rsid w:val="00546AC5"/>
    <w:rsid w:val="00554512"/>
    <w:rsid w:val="005E00E6"/>
    <w:rsid w:val="00610F77"/>
    <w:rsid w:val="00656CF7"/>
    <w:rsid w:val="006A0ABA"/>
    <w:rsid w:val="006C291B"/>
    <w:rsid w:val="007909E3"/>
    <w:rsid w:val="007A021F"/>
    <w:rsid w:val="007A611A"/>
    <w:rsid w:val="007B43DC"/>
    <w:rsid w:val="007F3A81"/>
    <w:rsid w:val="0080540A"/>
    <w:rsid w:val="00855D88"/>
    <w:rsid w:val="00875987"/>
    <w:rsid w:val="008E36FC"/>
    <w:rsid w:val="00905D96"/>
    <w:rsid w:val="00920C24"/>
    <w:rsid w:val="00991F53"/>
    <w:rsid w:val="00997698"/>
    <w:rsid w:val="009C0C7D"/>
    <w:rsid w:val="009E680D"/>
    <w:rsid w:val="009F2BA3"/>
    <w:rsid w:val="00A470A6"/>
    <w:rsid w:val="00AC153C"/>
    <w:rsid w:val="00AD357C"/>
    <w:rsid w:val="00B17541"/>
    <w:rsid w:val="00B95059"/>
    <w:rsid w:val="00BE144C"/>
    <w:rsid w:val="00BE2740"/>
    <w:rsid w:val="00BE705F"/>
    <w:rsid w:val="00C5492B"/>
    <w:rsid w:val="00C702A5"/>
    <w:rsid w:val="00CF664A"/>
    <w:rsid w:val="00D06872"/>
    <w:rsid w:val="00D31BF9"/>
    <w:rsid w:val="00D342BD"/>
    <w:rsid w:val="00DE7C30"/>
    <w:rsid w:val="00E83A6A"/>
    <w:rsid w:val="00ED7357"/>
    <w:rsid w:val="00EF73B9"/>
    <w:rsid w:val="00F375B1"/>
    <w:rsid w:val="00F45F02"/>
    <w:rsid w:val="00F71E31"/>
    <w:rsid w:val="00F805FE"/>
    <w:rsid w:val="00FA1F43"/>
    <w:rsid w:val="00FA25C2"/>
    <w:rsid w:val="00FC3E27"/>
    <w:rsid w:val="00FE1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626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Univers" w:hAnsi="Univers"/>
      <w:sz w:val="22"/>
      <w:szCs w:val="24"/>
      <w:lang w:eastAsia="en-US"/>
    </w:rPr>
  </w:style>
  <w:style w:type="paragraph" w:styleId="Heading7">
    <w:name w:val="heading 7"/>
    <w:basedOn w:val="Normal"/>
    <w:next w:val="Normal"/>
    <w:qFormat/>
    <w:pPr>
      <w:keepNext/>
      <w:jc w:val="both"/>
      <w:outlineLvl w:val="6"/>
    </w:pPr>
    <w:rPr>
      <w:rFonts w:ascii="Arial" w:hAnsi="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Header">
    <w:name w:val="header"/>
    <w:basedOn w:val="Normal"/>
    <w:link w:val="HeaderChar"/>
    <w:uiPriority w:val="99"/>
    <w:pPr>
      <w:tabs>
        <w:tab w:val="center" w:pos="4320"/>
        <w:tab w:val="right" w:pos="8640"/>
      </w:tabs>
      <w:jc w:val="both"/>
    </w:pPr>
    <w:rPr>
      <w:rFonts w:ascii="Arial" w:hAnsi="Arial"/>
      <w:spacing w:val="-5"/>
      <w:sz w:val="20"/>
      <w:szCs w:val="20"/>
    </w:rPr>
  </w:style>
  <w:style w:type="character" w:styleId="FollowedHyperlink">
    <w:name w:val="FollowedHyperlink"/>
    <w:basedOn w:val="DefaultParagraphFont"/>
    <w:rPr>
      <w:color w:val="800080"/>
      <w:u w:val="single"/>
    </w:rPr>
  </w:style>
  <w:style w:type="paragraph" w:styleId="BalloonText">
    <w:name w:val="Balloon Text"/>
    <w:basedOn w:val="Normal"/>
    <w:link w:val="BalloonTextChar"/>
    <w:rsid w:val="00393137"/>
    <w:rPr>
      <w:rFonts w:ascii="Tahoma" w:hAnsi="Tahoma" w:cs="Tahoma"/>
      <w:sz w:val="16"/>
      <w:szCs w:val="16"/>
    </w:rPr>
  </w:style>
  <w:style w:type="character" w:customStyle="1" w:styleId="BalloonTextChar">
    <w:name w:val="Balloon Text Char"/>
    <w:basedOn w:val="DefaultParagraphFont"/>
    <w:link w:val="BalloonText"/>
    <w:rsid w:val="00393137"/>
    <w:rPr>
      <w:rFonts w:ascii="Tahoma" w:hAnsi="Tahoma" w:cs="Tahoma"/>
      <w:sz w:val="16"/>
      <w:szCs w:val="16"/>
      <w:lang w:eastAsia="en-US"/>
    </w:rPr>
  </w:style>
  <w:style w:type="paragraph" w:styleId="Footer">
    <w:name w:val="footer"/>
    <w:basedOn w:val="Normal"/>
    <w:link w:val="FooterChar"/>
    <w:rsid w:val="00656CF7"/>
    <w:pPr>
      <w:tabs>
        <w:tab w:val="center" w:pos="4513"/>
        <w:tab w:val="right" w:pos="9026"/>
      </w:tabs>
    </w:pPr>
  </w:style>
  <w:style w:type="character" w:customStyle="1" w:styleId="FooterChar">
    <w:name w:val="Footer Char"/>
    <w:basedOn w:val="DefaultParagraphFont"/>
    <w:link w:val="Footer"/>
    <w:rsid w:val="00656CF7"/>
    <w:rPr>
      <w:rFonts w:ascii="Univers" w:hAnsi="Univers"/>
      <w:sz w:val="22"/>
      <w:szCs w:val="24"/>
      <w:lang w:eastAsia="en-US"/>
    </w:rPr>
  </w:style>
  <w:style w:type="character" w:customStyle="1" w:styleId="HeaderChar">
    <w:name w:val="Header Char"/>
    <w:basedOn w:val="DefaultParagraphFont"/>
    <w:link w:val="Header"/>
    <w:uiPriority w:val="99"/>
    <w:rsid w:val="00656CF7"/>
    <w:rPr>
      <w:rFonts w:ascii="Arial" w:hAnsi="Arial"/>
      <w:spacing w:val="-5"/>
      <w:lang w:eastAsia="en-US"/>
    </w:rPr>
  </w:style>
  <w:style w:type="table" w:styleId="TableGrid">
    <w:name w:val="Table Grid"/>
    <w:basedOn w:val="TableNormal"/>
    <w:rsid w:val="002A3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A2F90"/>
    <w:rPr>
      <w:sz w:val="16"/>
      <w:szCs w:val="16"/>
    </w:rPr>
  </w:style>
  <w:style w:type="paragraph" w:styleId="CommentText">
    <w:name w:val="annotation text"/>
    <w:basedOn w:val="Normal"/>
    <w:link w:val="CommentTextChar"/>
    <w:rsid w:val="004A2F90"/>
    <w:rPr>
      <w:sz w:val="20"/>
      <w:szCs w:val="20"/>
    </w:rPr>
  </w:style>
  <w:style w:type="character" w:customStyle="1" w:styleId="CommentTextChar">
    <w:name w:val="Comment Text Char"/>
    <w:basedOn w:val="DefaultParagraphFont"/>
    <w:link w:val="CommentText"/>
    <w:rsid w:val="004A2F90"/>
    <w:rPr>
      <w:rFonts w:ascii="Univers" w:hAnsi="Univers"/>
      <w:lang w:eastAsia="en-US"/>
    </w:rPr>
  </w:style>
  <w:style w:type="paragraph" w:styleId="CommentSubject">
    <w:name w:val="annotation subject"/>
    <w:basedOn w:val="CommentText"/>
    <w:next w:val="CommentText"/>
    <w:link w:val="CommentSubjectChar"/>
    <w:rsid w:val="004A2F90"/>
    <w:rPr>
      <w:b/>
      <w:bCs/>
    </w:rPr>
  </w:style>
  <w:style w:type="character" w:customStyle="1" w:styleId="CommentSubjectChar">
    <w:name w:val="Comment Subject Char"/>
    <w:basedOn w:val="CommentTextChar"/>
    <w:link w:val="CommentSubject"/>
    <w:rsid w:val="004A2F90"/>
    <w:rPr>
      <w:rFonts w:ascii="Univers" w:hAnsi="Univers"/>
      <w:b/>
      <w:bCs/>
      <w:lang w:eastAsia="en-US"/>
    </w:rPr>
  </w:style>
  <w:style w:type="paragraph" w:styleId="ListParagraph">
    <w:name w:val="List Paragraph"/>
    <w:basedOn w:val="Normal"/>
    <w:uiPriority w:val="34"/>
    <w:qFormat/>
    <w:rsid w:val="00991F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Univers" w:hAnsi="Univers"/>
      <w:sz w:val="22"/>
      <w:szCs w:val="24"/>
      <w:lang w:eastAsia="en-US"/>
    </w:rPr>
  </w:style>
  <w:style w:type="paragraph" w:styleId="Heading7">
    <w:name w:val="heading 7"/>
    <w:basedOn w:val="Normal"/>
    <w:next w:val="Normal"/>
    <w:qFormat/>
    <w:pPr>
      <w:keepNext/>
      <w:jc w:val="both"/>
      <w:outlineLvl w:val="6"/>
    </w:pPr>
    <w:rPr>
      <w:rFonts w:ascii="Arial" w:hAnsi="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Header">
    <w:name w:val="header"/>
    <w:basedOn w:val="Normal"/>
    <w:link w:val="HeaderChar"/>
    <w:uiPriority w:val="99"/>
    <w:pPr>
      <w:tabs>
        <w:tab w:val="center" w:pos="4320"/>
        <w:tab w:val="right" w:pos="8640"/>
      </w:tabs>
      <w:jc w:val="both"/>
    </w:pPr>
    <w:rPr>
      <w:rFonts w:ascii="Arial" w:hAnsi="Arial"/>
      <w:spacing w:val="-5"/>
      <w:sz w:val="20"/>
      <w:szCs w:val="20"/>
    </w:rPr>
  </w:style>
  <w:style w:type="character" w:styleId="FollowedHyperlink">
    <w:name w:val="FollowedHyperlink"/>
    <w:basedOn w:val="DefaultParagraphFont"/>
    <w:rPr>
      <w:color w:val="800080"/>
      <w:u w:val="single"/>
    </w:rPr>
  </w:style>
  <w:style w:type="paragraph" w:styleId="BalloonText">
    <w:name w:val="Balloon Text"/>
    <w:basedOn w:val="Normal"/>
    <w:link w:val="BalloonTextChar"/>
    <w:rsid w:val="00393137"/>
    <w:rPr>
      <w:rFonts w:ascii="Tahoma" w:hAnsi="Tahoma" w:cs="Tahoma"/>
      <w:sz w:val="16"/>
      <w:szCs w:val="16"/>
    </w:rPr>
  </w:style>
  <w:style w:type="character" w:customStyle="1" w:styleId="BalloonTextChar">
    <w:name w:val="Balloon Text Char"/>
    <w:basedOn w:val="DefaultParagraphFont"/>
    <w:link w:val="BalloonText"/>
    <w:rsid w:val="00393137"/>
    <w:rPr>
      <w:rFonts w:ascii="Tahoma" w:hAnsi="Tahoma" w:cs="Tahoma"/>
      <w:sz w:val="16"/>
      <w:szCs w:val="16"/>
      <w:lang w:eastAsia="en-US"/>
    </w:rPr>
  </w:style>
  <w:style w:type="paragraph" w:styleId="Footer">
    <w:name w:val="footer"/>
    <w:basedOn w:val="Normal"/>
    <w:link w:val="FooterChar"/>
    <w:rsid w:val="00656CF7"/>
    <w:pPr>
      <w:tabs>
        <w:tab w:val="center" w:pos="4513"/>
        <w:tab w:val="right" w:pos="9026"/>
      </w:tabs>
    </w:pPr>
  </w:style>
  <w:style w:type="character" w:customStyle="1" w:styleId="FooterChar">
    <w:name w:val="Footer Char"/>
    <w:basedOn w:val="DefaultParagraphFont"/>
    <w:link w:val="Footer"/>
    <w:rsid w:val="00656CF7"/>
    <w:rPr>
      <w:rFonts w:ascii="Univers" w:hAnsi="Univers"/>
      <w:sz w:val="22"/>
      <w:szCs w:val="24"/>
      <w:lang w:eastAsia="en-US"/>
    </w:rPr>
  </w:style>
  <w:style w:type="character" w:customStyle="1" w:styleId="HeaderChar">
    <w:name w:val="Header Char"/>
    <w:basedOn w:val="DefaultParagraphFont"/>
    <w:link w:val="Header"/>
    <w:uiPriority w:val="99"/>
    <w:rsid w:val="00656CF7"/>
    <w:rPr>
      <w:rFonts w:ascii="Arial" w:hAnsi="Arial"/>
      <w:spacing w:val="-5"/>
      <w:lang w:eastAsia="en-US"/>
    </w:rPr>
  </w:style>
  <w:style w:type="table" w:styleId="TableGrid">
    <w:name w:val="Table Grid"/>
    <w:basedOn w:val="TableNormal"/>
    <w:rsid w:val="002A3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A2F90"/>
    <w:rPr>
      <w:sz w:val="16"/>
      <w:szCs w:val="16"/>
    </w:rPr>
  </w:style>
  <w:style w:type="paragraph" w:styleId="CommentText">
    <w:name w:val="annotation text"/>
    <w:basedOn w:val="Normal"/>
    <w:link w:val="CommentTextChar"/>
    <w:rsid w:val="004A2F90"/>
    <w:rPr>
      <w:sz w:val="20"/>
      <w:szCs w:val="20"/>
    </w:rPr>
  </w:style>
  <w:style w:type="character" w:customStyle="1" w:styleId="CommentTextChar">
    <w:name w:val="Comment Text Char"/>
    <w:basedOn w:val="DefaultParagraphFont"/>
    <w:link w:val="CommentText"/>
    <w:rsid w:val="004A2F90"/>
    <w:rPr>
      <w:rFonts w:ascii="Univers" w:hAnsi="Univers"/>
      <w:lang w:eastAsia="en-US"/>
    </w:rPr>
  </w:style>
  <w:style w:type="paragraph" w:styleId="CommentSubject">
    <w:name w:val="annotation subject"/>
    <w:basedOn w:val="CommentText"/>
    <w:next w:val="CommentText"/>
    <w:link w:val="CommentSubjectChar"/>
    <w:rsid w:val="004A2F90"/>
    <w:rPr>
      <w:b/>
      <w:bCs/>
    </w:rPr>
  </w:style>
  <w:style w:type="character" w:customStyle="1" w:styleId="CommentSubjectChar">
    <w:name w:val="Comment Subject Char"/>
    <w:basedOn w:val="CommentTextChar"/>
    <w:link w:val="CommentSubject"/>
    <w:rsid w:val="004A2F90"/>
    <w:rPr>
      <w:rFonts w:ascii="Univers" w:hAnsi="Univers"/>
      <w:b/>
      <w:bCs/>
      <w:lang w:eastAsia="en-US"/>
    </w:rPr>
  </w:style>
  <w:style w:type="paragraph" w:styleId="ListParagraph">
    <w:name w:val="List Paragraph"/>
    <w:basedOn w:val="Normal"/>
    <w:uiPriority w:val="34"/>
    <w:qFormat/>
    <w:rsid w:val="00991F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85023">
      <w:bodyDiv w:val="1"/>
      <w:marLeft w:val="0"/>
      <w:marRight w:val="0"/>
      <w:marTop w:val="0"/>
      <w:marBottom w:val="0"/>
      <w:divBdr>
        <w:top w:val="none" w:sz="0" w:space="0" w:color="auto"/>
        <w:left w:val="none" w:sz="0" w:space="0" w:color="auto"/>
        <w:bottom w:val="none" w:sz="0" w:space="0" w:color="auto"/>
        <w:right w:val="none" w:sz="0" w:space="0" w:color="auto"/>
      </w:divBdr>
    </w:div>
    <w:div w:id="127902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clientportal.tep.uk.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eg"/></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microsoft.com/office/2007/relationships/hdphoto" Target="media/hdphoto1.wdp"/><Relationship Id="rId1" Type="http://schemas.openxmlformats.org/officeDocument/2006/relationships/image" Target="media/image3.jpeg"/><Relationship Id="rId6" Type="http://schemas.microsoft.com/office/2007/relationships/hdphoto" Target="media/hdphoto3.wdp"/><Relationship Id="rId5" Type="http://schemas.openxmlformats.org/officeDocument/2006/relationships/image" Target="media/image5.jpeg"/><Relationship Id="rId4" Type="http://schemas.microsoft.com/office/2007/relationships/hdphoto" Target="media/hdphoto2.wdp"/></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ity xmlns="b5635560-ed30-4629-8991-3aebdf91c5da">Correspondence</Activity>
    <Discipline xmlns="b5635560-ed30-4629-8991-3aebdf91c5da">Environmental Planning</Disciplin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TEP Letter" ma:contentTypeID="0x010100D4E576726F6A2045A9EAB1700AA1BF74010110001640278B764B0D4EAE56C3E0A6D34B7A" ma:contentTypeVersion="21" ma:contentTypeDescription="" ma:contentTypeScope="" ma:versionID="62918d3683e41ca024589aeaddd6f67a">
  <xsd:schema xmlns:xsd="http://www.w3.org/2001/XMLSchema" xmlns:p="http://schemas.microsoft.com/office/2006/metadata/properties" xmlns:ns2="b5635560-ed30-4629-8991-3aebdf91c5da" targetNamespace="http://schemas.microsoft.com/office/2006/metadata/properties" ma:root="true" ma:fieldsID="baa18e57170c6ecf2033c57b2e20bb9f" ns2:_="">
    <xsd:import namespace="b5635560-ed30-4629-8991-3aebdf91c5da"/>
    <xsd:element name="properties">
      <xsd:complexType>
        <xsd:sequence>
          <xsd:element name="documentManagement">
            <xsd:complexType>
              <xsd:all>
                <xsd:element ref="ns2:Discipline"/>
                <xsd:element ref="ns2:Activity" minOccurs="0"/>
              </xsd:all>
            </xsd:complexType>
          </xsd:element>
        </xsd:sequence>
      </xsd:complexType>
    </xsd:element>
  </xsd:schema>
  <xsd:schema xmlns:xsd="http://www.w3.org/2001/XMLSchema" xmlns:dms="http://schemas.microsoft.com/office/2006/documentManagement/types" targetNamespace="b5635560-ed30-4629-8991-3aebdf91c5da" elementFormDefault="qualified">
    <xsd:import namespace="http://schemas.microsoft.com/office/2006/documentManagement/types"/>
    <xsd:element name="Discipline" ma:index="8" ma:displayName="Skills Team" ma:format="Dropdown" ma:internalName="Discipline">
      <xsd:simpleType>
        <xsd:restriction base="dms:Choice">
          <xsd:enumeration value="Admin"/>
          <xsd:enumeration value="Arboriculture"/>
          <xsd:enumeration value="BREEAM"/>
          <xsd:enumeration value="Business Support"/>
          <xsd:enumeration value="Director"/>
          <xsd:enumeration value="Design"/>
          <xsd:enumeration value="Ecology"/>
          <xsd:enumeration value="Environmental Planning"/>
          <xsd:enumeration value="ICT and Systems"/>
          <xsd:enumeration value="Landscape Management"/>
          <xsd:enumeration value="Milton Keynes"/>
          <xsd:enumeration value="Northeast"/>
          <xsd:enumeration value="Stewardship"/>
          <xsd:enumeration value="Strategies"/>
          <xsd:enumeration value="Sub-Consultant"/>
        </xsd:restriction>
      </xsd:simpleType>
    </xsd:element>
    <xsd:element name="Activity" ma:index="9" nillable="true" ma:displayName="Project Aspect" ma:format="Dropdown" ma:internalName="Activity" ma:readOnly="false">
      <xsd:simpleType>
        <xsd:restriction base="dms:Choice">
          <xsd:enumeration value="Advice Note"/>
          <xsd:enumeration value="Amphibian"/>
          <xsd:enumeration value="Appendix"/>
          <xsd:enumeration value="Application"/>
          <xsd:enumeration value="Arboriculture"/>
          <xsd:enumeration value="Asbestos"/>
          <xsd:enumeration value="Asset"/>
          <xsd:enumeration value="Audit"/>
          <xsd:enumeration value="Badger"/>
          <xsd:enumeration value="Bats"/>
          <xsd:enumeration value="Contract Admin"/>
          <xsd:enumeration value="Contract Document"/>
          <xsd:enumeration value="Correspondence"/>
          <xsd:enumeration value="EIA"/>
          <xsd:enumeration value="Finance"/>
          <xsd:enumeration value="GI"/>
          <xsd:enumeration value="Habitat"/>
          <xsd:enumeration value="Health and Safety"/>
          <xsd:enumeration value="Inspection"/>
          <xsd:enumeration value="Landscape"/>
          <xsd:enumeration value="Licence Use Agreement"/>
          <xsd:enumeration value="Map"/>
          <xsd:enumeration value="Monthly Report"/>
          <xsd:enumeration value="Otter"/>
          <xsd:enumeration value="Procura"/>
          <xsd:enumeration value="Progress Report"/>
          <xsd:enumeration value="QA"/>
          <xsd:enumeration value="Report"/>
          <xsd:enumeration value="Security"/>
          <xsd:enumeration value="Specification"/>
          <xsd:enumeration value="Survey"/>
          <xsd:enumeration value="Utiliti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52306-A5AC-46AD-A755-E31E56E91D5B}">
  <ds:schemaRefs>
    <ds:schemaRef ds:uri="http://purl.org/dc/elements/1.1/"/>
    <ds:schemaRef ds:uri="http://schemas.microsoft.com/office/2006/documentManagement/types"/>
    <ds:schemaRef ds:uri="http://purl.org/dc/terms/"/>
    <ds:schemaRef ds:uri="http://www.w3.org/XML/1998/namespace"/>
    <ds:schemaRef ds:uri="http://schemas.microsoft.com/office/2006/metadata/properties"/>
    <ds:schemaRef ds:uri="http://purl.org/dc/dcmitype/"/>
    <ds:schemaRef ds:uri="http://schemas.openxmlformats.org/package/2006/metadata/core-properties"/>
    <ds:schemaRef ds:uri="b5635560-ed30-4629-8991-3aebdf91c5da"/>
  </ds:schemaRefs>
</ds:datastoreItem>
</file>

<file path=customXml/itemProps2.xml><?xml version="1.0" encoding="utf-8"?>
<ds:datastoreItem xmlns:ds="http://schemas.openxmlformats.org/officeDocument/2006/customXml" ds:itemID="{85891379-2914-47C3-AF2F-24DEAA3036BC}">
  <ds:schemaRefs>
    <ds:schemaRef ds:uri="http://schemas.microsoft.com/sharepoint/v3/contenttype/forms"/>
  </ds:schemaRefs>
</ds:datastoreItem>
</file>

<file path=customXml/itemProps3.xml><?xml version="1.0" encoding="utf-8"?>
<ds:datastoreItem xmlns:ds="http://schemas.openxmlformats.org/officeDocument/2006/customXml" ds:itemID="{8F29ABD0-C48E-4687-8498-3960DA100AE5}">
  <ds:schemaRefs>
    <ds:schemaRef ds:uri="http://schemas.microsoft.com/office/2006/metadata/longProperties"/>
  </ds:schemaRefs>
</ds:datastoreItem>
</file>

<file path=customXml/itemProps4.xml><?xml version="1.0" encoding="utf-8"?>
<ds:datastoreItem xmlns:ds="http://schemas.openxmlformats.org/officeDocument/2006/customXml" ds:itemID="{5DD51DDE-B863-4DF3-A6D6-531E99F8A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35560-ed30-4629-8991-3aebdf91c5d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66E4209-323F-4738-8A16-47A5AC90F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TEP Letter to WCBC Discharge of conditions</vt:lpstr>
    </vt:vector>
  </TitlesOfParts>
  <Company>TEP</Company>
  <LinksUpToDate>false</LinksUpToDate>
  <CharactersWithSpaces>5526</CharactersWithSpaces>
  <SharedDoc>false</SharedDoc>
  <HLinks>
    <vt:vector size="6" baseType="variant">
      <vt:variant>
        <vt:i4>6357017</vt:i4>
      </vt:variant>
      <vt:variant>
        <vt:i4>6</vt:i4>
      </vt:variant>
      <vt:variant>
        <vt:i4>0</vt:i4>
      </vt:variant>
      <vt:variant>
        <vt:i4>5</vt:i4>
      </vt:variant>
      <vt:variant>
        <vt:lpwstr>mailto:francishesketh@tep.uk.com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TEP Letter to WCBC Discharge of conditions</dc:title>
  <dc:creator>graemea</dc:creator>
  <cp:lastModifiedBy>Catherine Queen</cp:lastModifiedBy>
  <cp:revision>2</cp:revision>
  <cp:lastPrinted>2012-07-11T14:12:00Z</cp:lastPrinted>
  <dcterms:created xsi:type="dcterms:W3CDTF">2014-09-17T08:22:00Z</dcterms:created>
  <dcterms:modified xsi:type="dcterms:W3CDTF">2014-09-17T08:22:00Z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TEP Letter</vt:lpwstr>
  </property>
  <property fmtid="{D5CDD505-2E9C-101B-9397-08002B2CF9AE}" pid="3" name="Activity">
    <vt:lpwstr/>
  </property>
  <property fmtid="{D5CDD505-2E9C-101B-9397-08002B2CF9AE}" pid="4" name="Discipline">
    <vt:lpwstr/>
  </property>
  <property fmtid="{D5CDD505-2E9C-101B-9397-08002B2CF9AE}" pid="5" name="ContentTypeId">
    <vt:lpwstr>0x010100D4E576726F6A2045A9EAB1700AA1BF74010110001640278B764B0D4EAE56C3E0A6D34B7A</vt:lpwstr>
  </property>
  <property fmtid="{D5CDD505-2E9C-101B-9397-08002B2CF9AE}" pid="7" name="_NewReviewCycle">
    <vt:lpwstr/>
  </property>
</Properties>
</file>