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B92" w:rsidRPr="007F6B92" w:rsidRDefault="007F6B92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  <w:u w:val="single"/>
        </w:rPr>
      </w:pPr>
      <w:r w:rsidRPr="007F6B92">
        <w:rPr>
          <w:rFonts w:ascii="TimesNewRoman,Bold" w:hAnsi="TimesNewRoman,Bold" w:cs="TimesNewRoman,Bold"/>
          <w:b/>
          <w:bCs/>
          <w:u w:val="single"/>
        </w:rPr>
        <w:t xml:space="preserve">P/2011/0715 - Land South of </w:t>
      </w:r>
      <w:proofErr w:type="spellStart"/>
      <w:r w:rsidRPr="007F6B92">
        <w:rPr>
          <w:rFonts w:ascii="TimesNewRoman,Bold" w:hAnsi="TimesNewRoman,Bold" w:cs="TimesNewRoman,Bold"/>
          <w:b/>
          <w:bCs/>
          <w:u w:val="single"/>
        </w:rPr>
        <w:t>Gorwel</w:t>
      </w:r>
      <w:proofErr w:type="spellEnd"/>
      <w:r w:rsidRPr="007F6B92">
        <w:rPr>
          <w:rFonts w:ascii="TimesNewRoman,Bold" w:hAnsi="TimesNewRoman,Bold" w:cs="TimesNewRoman,Bold"/>
          <w:b/>
          <w:bCs/>
          <w:u w:val="single"/>
        </w:rPr>
        <w:t>, Bryn Road, Moss, Wrexham LL11 6EL‏</w:t>
      </w:r>
    </w:p>
    <w:p w:rsidR="007F6B92" w:rsidRDefault="007F6B92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  <w:i/>
        </w:rPr>
      </w:pPr>
    </w:p>
    <w:p w:rsidR="007F6B92" w:rsidRDefault="00594E87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r w:rsidRPr="00344D84">
        <w:rPr>
          <w:rFonts w:ascii="TimesNewRoman,Bold" w:hAnsi="TimesNewRoman,Bold" w:cs="TimesNewRoman,Bold"/>
          <w:b/>
          <w:bCs/>
          <w:i/>
        </w:rPr>
        <w:t>Planning Condition 7</w:t>
      </w:r>
    </w:p>
    <w:p w:rsidR="001A2E71" w:rsidRPr="00344D84" w:rsidRDefault="001A2E71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r w:rsidRPr="00344D84">
        <w:rPr>
          <w:rFonts w:ascii="TimesNewRoman,Bold" w:hAnsi="TimesNewRoman,Bold" w:cs="TimesNewRoman,Bold"/>
          <w:bCs/>
          <w:i/>
        </w:rPr>
        <w:t xml:space="preserve">Development shall not commence until details of the habitat creation measures that will be incorporated into the development and referred to in Section 8: Conclusions Impacts and Mitigation for Bats of the Protected Species Survey carried out by </w:t>
      </w:r>
      <w:proofErr w:type="spellStart"/>
      <w:r w:rsidRPr="00344D84">
        <w:rPr>
          <w:rFonts w:ascii="TimesNewRoman,Bold" w:hAnsi="TimesNewRoman,Bold" w:cs="TimesNewRoman,Bold"/>
          <w:bCs/>
          <w:i/>
        </w:rPr>
        <w:t>Clwydian</w:t>
      </w:r>
      <w:proofErr w:type="spellEnd"/>
      <w:r w:rsidRPr="00344D84">
        <w:rPr>
          <w:rFonts w:ascii="TimesNewRoman,Bold" w:hAnsi="TimesNewRoman,Bold" w:cs="TimesNewRoman,Bold"/>
          <w:bCs/>
          <w:i/>
        </w:rPr>
        <w:t xml:space="preserve"> Ecology dated 24 March 2011 have been submitted to and approved in writing by the Local Planning Authority together with a timescale for their implementation. The development shall thereafter be carried out with the details as approved.</w:t>
      </w:r>
    </w:p>
    <w:p w:rsidR="007F6B92" w:rsidRDefault="007F6B92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  <w:i/>
        </w:rPr>
      </w:pPr>
    </w:p>
    <w:p w:rsidR="007F6B92" w:rsidRPr="007F6B92" w:rsidRDefault="007F6B92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  <w:i/>
        </w:rPr>
      </w:pPr>
      <w:r w:rsidRPr="007F6B92">
        <w:rPr>
          <w:rFonts w:ascii="TimesNewRoman,Bold" w:hAnsi="TimesNewRoman,Bold" w:cs="TimesNewRoman,Bold"/>
          <w:b/>
          <w:bCs/>
          <w:i/>
        </w:rPr>
        <w:t xml:space="preserve">Section 8: Conclusions Impacts and Mitigation for Bats of the Protected Species Survey carried out by </w:t>
      </w:r>
      <w:proofErr w:type="spellStart"/>
      <w:r w:rsidRPr="007F6B92">
        <w:rPr>
          <w:rFonts w:ascii="TimesNewRoman,Bold" w:hAnsi="TimesNewRoman,Bold" w:cs="TimesNewRoman,Bold"/>
          <w:b/>
          <w:bCs/>
          <w:i/>
        </w:rPr>
        <w:t>Clwydian</w:t>
      </w:r>
      <w:proofErr w:type="spellEnd"/>
      <w:r w:rsidRPr="007F6B92">
        <w:rPr>
          <w:rFonts w:ascii="TimesNewRoman,Bold" w:hAnsi="TimesNewRoman,Bold" w:cs="TimesNewRoman,Bold"/>
          <w:b/>
          <w:bCs/>
          <w:i/>
        </w:rPr>
        <w:t xml:space="preserve"> Ecology dated 24 March 2011</w:t>
      </w:r>
    </w:p>
    <w:p w:rsidR="000A1D1E" w:rsidRPr="007F6B92" w:rsidRDefault="000A1D1E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r w:rsidRPr="007F6B92">
        <w:rPr>
          <w:rFonts w:ascii="TimesNewRoman,Bold" w:hAnsi="TimesNewRoman,Bold" w:cs="TimesNewRoman,Bold"/>
          <w:bCs/>
          <w:i/>
        </w:rPr>
        <w:t>To secure biodiversity enhancement in accordance with Welsh Assembly</w:t>
      </w:r>
    </w:p>
    <w:p w:rsidR="000A1D1E" w:rsidRPr="007F6B92" w:rsidRDefault="004E0299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r w:rsidRPr="007F6B92">
        <w:rPr>
          <w:rFonts w:ascii="TimesNewRoman,Bold" w:hAnsi="TimesNewRoman,Bold" w:cs="TimesNewRoman,Bold"/>
          <w:bCs/>
          <w:i/>
        </w:rPr>
        <w:t xml:space="preserve">Government guidance TAN </w:t>
      </w:r>
      <w:r w:rsidR="000A1D1E" w:rsidRPr="007F6B92">
        <w:rPr>
          <w:rFonts w:ascii="TimesNewRoman,Bold" w:hAnsi="TimesNewRoman,Bold" w:cs="TimesNewRoman,Bold"/>
          <w:bCs/>
          <w:i/>
        </w:rPr>
        <w:t xml:space="preserve">5 it is suggested that </w:t>
      </w:r>
      <w:r w:rsidR="000A1D1E" w:rsidRPr="007F6B92">
        <w:rPr>
          <w:rFonts w:ascii="TimesNewRoman,Bold" w:hAnsi="TimesNewRoman,Bold" w:cs="TimesNewRoman,Bold"/>
          <w:b/>
          <w:bCs/>
          <w:i/>
        </w:rPr>
        <w:t>some</w:t>
      </w:r>
      <w:r w:rsidR="000A1D1E" w:rsidRPr="007F6B92">
        <w:rPr>
          <w:rFonts w:ascii="TimesNewRoman,Bold" w:hAnsi="TimesNewRoman,Bold" w:cs="TimesNewRoman,Bold"/>
          <w:bCs/>
          <w:i/>
        </w:rPr>
        <w:t xml:space="preserve"> of the following features</w:t>
      </w:r>
    </w:p>
    <w:p w:rsidR="000A1D1E" w:rsidRPr="007F6B92" w:rsidRDefault="000A1D1E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proofErr w:type="gramStart"/>
      <w:r w:rsidRPr="007F6B92">
        <w:rPr>
          <w:rFonts w:ascii="TimesNewRoman,Bold" w:hAnsi="TimesNewRoman,Bold" w:cs="TimesNewRoman,Bold"/>
          <w:bCs/>
          <w:i/>
        </w:rPr>
        <w:t>could</w:t>
      </w:r>
      <w:proofErr w:type="gramEnd"/>
      <w:r w:rsidRPr="007F6B92">
        <w:rPr>
          <w:rFonts w:ascii="TimesNewRoman,Bold" w:hAnsi="TimesNewRoman,Bold" w:cs="TimesNewRoman,Bold"/>
          <w:bCs/>
          <w:i/>
        </w:rPr>
        <w:t xml:space="preserve"> be included within any new development to try and encourage bats to use</w:t>
      </w:r>
    </w:p>
    <w:p w:rsidR="000A1D1E" w:rsidRPr="007F6B92" w:rsidRDefault="000A1D1E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  <w:i/>
        </w:rPr>
      </w:pPr>
      <w:proofErr w:type="gramStart"/>
      <w:r w:rsidRPr="007F6B92">
        <w:rPr>
          <w:rFonts w:ascii="TimesNewRoman,Bold" w:hAnsi="TimesNewRoman,Bold" w:cs="TimesNewRoman,Bold"/>
          <w:bCs/>
          <w:i/>
        </w:rPr>
        <w:t>the</w:t>
      </w:r>
      <w:proofErr w:type="gramEnd"/>
      <w:r w:rsidRPr="007F6B92">
        <w:rPr>
          <w:rFonts w:ascii="TimesNewRoman,Bold" w:hAnsi="TimesNewRoman,Bold" w:cs="TimesNewRoman,Bold"/>
          <w:bCs/>
          <w:i/>
        </w:rPr>
        <w:t xml:space="preserve"> buildings.</w:t>
      </w:r>
    </w:p>
    <w:p w:rsidR="00C45B5A" w:rsidRDefault="00C45B5A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Cs/>
        </w:rPr>
      </w:pPr>
    </w:p>
    <w:p w:rsidR="00C45B5A" w:rsidRPr="007F6B92" w:rsidRDefault="007F6B92" w:rsidP="000A1D1E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</w:rPr>
      </w:pPr>
      <w:r w:rsidRPr="007F6B92">
        <w:rPr>
          <w:rFonts w:ascii="TimesNewRoman,Bold" w:hAnsi="TimesNewRoman,Bold" w:cs="TimesNewRoman,Bold"/>
          <w:b/>
          <w:bCs/>
        </w:rPr>
        <w:t>The following measures</w:t>
      </w:r>
      <w:r w:rsidR="00C45B5A" w:rsidRPr="007F6B92">
        <w:rPr>
          <w:rFonts w:ascii="TimesNewRoman,Bold" w:hAnsi="TimesNewRoman,Bold" w:cs="TimesNewRoman,Bold"/>
          <w:b/>
          <w:bCs/>
        </w:rPr>
        <w:t xml:space="preserve"> will be incorporated</w:t>
      </w:r>
      <w:r w:rsidRPr="007F6B92">
        <w:rPr>
          <w:rFonts w:ascii="TimesNewRoman,Bold" w:hAnsi="TimesNewRoman,Bold" w:cs="TimesNewRoman,Bold"/>
          <w:b/>
          <w:bCs/>
        </w:rPr>
        <w:t xml:space="preserve"> in accordance with Planning Condition 7</w:t>
      </w:r>
      <w:r w:rsidR="00C45B5A" w:rsidRPr="007F6B92">
        <w:rPr>
          <w:rFonts w:ascii="TimesNewRoman,Bold" w:hAnsi="TimesNewRoman,Bold" w:cs="TimesNewRoman,Bold"/>
          <w:b/>
          <w:bCs/>
        </w:rPr>
        <w:t>:-</w:t>
      </w:r>
    </w:p>
    <w:p w:rsidR="004E0299" w:rsidRPr="00594E87" w:rsidRDefault="004E0299" w:rsidP="00C45B5A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</w:rPr>
      </w:pPr>
    </w:p>
    <w:p w:rsidR="000A1D1E" w:rsidRPr="00C45B5A" w:rsidRDefault="00C45B5A" w:rsidP="004E02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</w:rPr>
      </w:pPr>
      <w:r>
        <w:rPr>
          <w:rFonts w:ascii="TimesNewRoman,Bold" w:hAnsi="TimesNewRoman,Bold" w:cs="TimesNewRoman,Bold"/>
          <w:b/>
          <w:bCs/>
        </w:rPr>
        <w:t>T</w:t>
      </w:r>
      <w:r w:rsidR="000A1D1E" w:rsidRPr="00C45B5A">
        <w:rPr>
          <w:rFonts w:ascii="TimesNewRoman,Bold" w:hAnsi="TimesNewRoman,Bold" w:cs="TimesNewRoman,Bold"/>
          <w:b/>
          <w:bCs/>
        </w:rPr>
        <w:t>wo of the ridge tiles</w:t>
      </w:r>
      <w:r>
        <w:rPr>
          <w:rFonts w:ascii="TimesNewRoman,Bold" w:hAnsi="TimesNewRoman,Bold" w:cs="TimesNewRoman,Bold"/>
          <w:b/>
          <w:bCs/>
        </w:rPr>
        <w:t xml:space="preserve"> will be installed using option </w:t>
      </w:r>
      <w:r w:rsidR="000A1D1E" w:rsidRPr="00C45B5A">
        <w:rPr>
          <w:rFonts w:ascii="TimesNewRoman,Bold" w:hAnsi="TimesNewRoman,Bold" w:cs="TimesNewRoman,Bold"/>
          <w:b/>
          <w:bCs/>
        </w:rPr>
        <w:t>B in the attached</w:t>
      </w:r>
    </w:p>
    <w:p w:rsidR="00CB6200" w:rsidRDefault="000A1D1E" w:rsidP="00FC005E">
      <w:pPr>
        <w:autoSpaceDE w:val="0"/>
        <w:autoSpaceDN w:val="0"/>
        <w:adjustRightInd w:val="0"/>
        <w:spacing w:after="0"/>
        <w:ind w:firstLine="720"/>
        <w:rPr>
          <w:rFonts w:ascii="TimesNewRoman,Bold" w:hAnsi="TimesNewRoman,Bold" w:cs="TimesNewRoman,Bold"/>
          <w:b/>
          <w:bCs/>
        </w:rPr>
      </w:pPr>
      <w:proofErr w:type="gramStart"/>
      <w:r w:rsidRPr="00C45B5A">
        <w:rPr>
          <w:rFonts w:ascii="TimesNewRoman,Bold" w:hAnsi="TimesNewRoman,Bold" w:cs="TimesNewRoman,Bold"/>
          <w:b/>
          <w:bCs/>
        </w:rPr>
        <w:t>example</w:t>
      </w:r>
      <w:proofErr w:type="gramEnd"/>
      <w:r w:rsidRPr="00C45B5A">
        <w:rPr>
          <w:rFonts w:ascii="TimesNewRoman,Bold" w:hAnsi="TimesNewRoman,Bold" w:cs="TimesNewRoman,Bold"/>
          <w:b/>
          <w:bCs/>
        </w:rPr>
        <w:t xml:space="preserve"> to allow bats access to the spaces below the tiles.</w:t>
      </w:r>
    </w:p>
    <w:p w:rsidR="007F6B92" w:rsidRPr="00C45B5A" w:rsidRDefault="007F6B92" w:rsidP="00FC005E">
      <w:pPr>
        <w:autoSpaceDE w:val="0"/>
        <w:autoSpaceDN w:val="0"/>
        <w:adjustRightInd w:val="0"/>
        <w:spacing w:after="0"/>
        <w:ind w:firstLine="720"/>
        <w:rPr>
          <w:rFonts w:ascii="TimesNewRoman,Bold" w:hAnsi="TimesNewRoman,Bold" w:cs="TimesNewRoman,Bold"/>
          <w:b/>
          <w:bCs/>
        </w:rPr>
      </w:pPr>
    </w:p>
    <w:p w:rsidR="00CB6200" w:rsidRPr="00594E87" w:rsidRDefault="00CB6200" w:rsidP="00CB6200">
      <w:pPr>
        <w:autoSpaceDE w:val="0"/>
        <w:autoSpaceDN w:val="0"/>
        <w:adjustRightInd w:val="0"/>
        <w:spacing w:after="0"/>
        <w:ind w:firstLine="720"/>
        <w:jc w:val="center"/>
        <w:rPr>
          <w:rFonts w:ascii="TimesNewRoman,Bold" w:hAnsi="TimesNewRoman,Bold" w:cs="TimesNewRoman,Bold"/>
          <w:b/>
          <w:bCs/>
        </w:rPr>
      </w:pPr>
      <w:r w:rsidRPr="00594E87">
        <w:rPr>
          <w:rFonts w:ascii="TimesNewRoman,Bold" w:hAnsi="TimesNewRoman,Bold" w:cs="TimesNewRoman,Bold"/>
          <w:b/>
          <w:bCs/>
          <w:noProof/>
          <w:lang w:eastAsia="en-GB"/>
        </w:rPr>
        <w:drawing>
          <wp:inline distT="0" distB="0" distL="0" distR="0">
            <wp:extent cx="3813681" cy="28194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82" cy="2819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299" w:rsidRPr="00594E87" w:rsidRDefault="004E0299" w:rsidP="00C45B5A">
      <w:p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</w:rPr>
      </w:pPr>
    </w:p>
    <w:p w:rsidR="00E7670F" w:rsidRPr="007F6B92" w:rsidRDefault="007F6B92" w:rsidP="007F6B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NewRoman,Bold" w:hAnsi="TimesNewRoman,Bold" w:cs="TimesNewRoman,Bold"/>
          <w:b/>
          <w:bCs/>
        </w:rPr>
      </w:pPr>
      <w:r>
        <w:rPr>
          <w:rFonts w:ascii="TimesNewRoman,Bold" w:hAnsi="TimesNewRoman,Bold" w:cs="TimesNewRoman,Bold"/>
          <w:b/>
          <w:bCs/>
        </w:rPr>
        <w:t>E</w:t>
      </w:r>
      <w:r w:rsidR="000A1D1E" w:rsidRPr="00C45B5A">
        <w:rPr>
          <w:rFonts w:ascii="TimesNewRoman,Bold" w:hAnsi="TimesNewRoman,Bold" w:cs="TimesNewRoman,Bold"/>
          <w:b/>
          <w:bCs/>
        </w:rPr>
        <w:t xml:space="preserve">xternal lighting </w:t>
      </w:r>
      <w:r>
        <w:rPr>
          <w:rFonts w:ascii="TimesNewRoman,Bold" w:hAnsi="TimesNewRoman,Bold" w:cs="TimesNewRoman,Bold"/>
          <w:b/>
          <w:bCs/>
        </w:rPr>
        <w:t xml:space="preserve">will be mounted at a low level and directed </w:t>
      </w:r>
      <w:r w:rsidR="000A1D1E" w:rsidRPr="007F6B92">
        <w:rPr>
          <w:rFonts w:ascii="TimesNewRoman,Bold" w:hAnsi="TimesNewRoman,Bold" w:cs="TimesNewRoman,Bold"/>
          <w:b/>
          <w:bCs/>
        </w:rPr>
        <w:t>towards the ground.</w:t>
      </w:r>
    </w:p>
    <w:sectPr w:rsidR="00E7670F" w:rsidRPr="007F6B92" w:rsidSect="00E767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E4578"/>
    <w:multiLevelType w:val="hybridMultilevel"/>
    <w:tmpl w:val="70029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142E7"/>
    <w:multiLevelType w:val="hybridMultilevel"/>
    <w:tmpl w:val="1870C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A7C5E"/>
    <w:multiLevelType w:val="hybridMultilevel"/>
    <w:tmpl w:val="0C3E1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1D1E"/>
    <w:rsid w:val="000A1D1E"/>
    <w:rsid w:val="00102686"/>
    <w:rsid w:val="001A2E71"/>
    <w:rsid w:val="002509D2"/>
    <w:rsid w:val="002905D9"/>
    <w:rsid w:val="00344D84"/>
    <w:rsid w:val="004E0299"/>
    <w:rsid w:val="00594E87"/>
    <w:rsid w:val="006A2936"/>
    <w:rsid w:val="007F6B92"/>
    <w:rsid w:val="00C45B5A"/>
    <w:rsid w:val="00CB6200"/>
    <w:rsid w:val="00D73EAB"/>
    <w:rsid w:val="00E7670F"/>
    <w:rsid w:val="00FC0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7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D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2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2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6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L&amp;J</dc:creator>
  <cp:lastModifiedBy>L&amp;J</cp:lastModifiedBy>
  <cp:revision>3</cp:revision>
  <dcterms:created xsi:type="dcterms:W3CDTF">2012-11-21T21:15:00Z</dcterms:created>
  <dcterms:modified xsi:type="dcterms:W3CDTF">2012-11-21T22:01:00Z</dcterms:modified>
</cp:coreProperties>
</file>