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7FC07" w14:textId="08C6FBE4" w:rsidR="00000000" w:rsidRPr="002827F0" w:rsidRDefault="006057E5">
      <w:pPr>
        <w:rPr>
          <w:b/>
          <w:bCs/>
          <w:lang w:val="en-US"/>
        </w:rPr>
      </w:pPr>
      <w:r w:rsidRPr="002827F0">
        <w:rPr>
          <w:b/>
          <w:bCs/>
          <w:lang w:val="en-US"/>
        </w:rPr>
        <w:t>Ecological Report</w:t>
      </w:r>
    </w:p>
    <w:p w14:paraId="7FC5A4B4" w14:textId="782119D7" w:rsidR="006057E5" w:rsidRDefault="006057E5">
      <w:pPr>
        <w:rPr>
          <w:lang w:val="en-US"/>
        </w:rPr>
      </w:pPr>
      <w:r>
        <w:rPr>
          <w:lang w:val="en-US"/>
        </w:rPr>
        <w:t>The area of the proposed development has been visited on several occasions throughout the spring and summer of 2023. The woodland is classified as a Plantation on an Ancient Woodland site , however there has been some disturbance to the continuity of woodland cover on this site associated with the quarrying activity that has taken place adjacent to this location.</w:t>
      </w:r>
    </w:p>
    <w:p w14:paraId="18E305E6" w14:textId="40361FCE" w:rsidR="006057E5" w:rsidRDefault="006057E5" w:rsidP="006057E5">
      <w:pPr>
        <w:rPr>
          <w:lang w:val="en-US"/>
        </w:rPr>
      </w:pPr>
      <w:r>
        <w:rPr>
          <w:lang w:val="en-US"/>
        </w:rPr>
        <w:t>The area is principle dominated by conifer planting of Douglas fir that was undertaken by the Forestry Commission in the 1960s . There is an area of naturally regenerated ash with birch, unfortunately the ash has succumbed to Ash dieback (</w:t>
      </w:r>
      <w:proofErr w:type="spellStart"/>
      <w:r w:rsidRPr="006057E5">
        <w:rPr>
          <w:i/>
          <w:iCs/>
          <w:lang w:val="en-US"/>
        </w:rPr>
        <w:t>Hymenoscyphus</w:t>
      </w:r>
      <w:proofErr w:type="spellEnd"/>
      <w:r w:rsidRPr="006057E5">
        <w:rPr>
          <w:i/>
          <w:iCs/>
          <w:lang w:val="en-US"/>
        </w:rPr>
        <w:t xml:space="preserve"> </w:t>
      </w:r>
      <w:proofErr w:type="spellStart"/>
      <w:r w:rsidRPr="006057E5">
        <w:rPr>
          <w:i/>
          <w:iCs/>
          <w:lang w:val="en-US"/>
        </w:rPr>
        <w:t>fraxineus</w:t>
      </w:r>
      <w:proofErr w:type="spellEnd"/>
      <w:r>
        <w:rPr>
          <w:lang w:val="en-US"/>
        </w:rPr>
        <w:t xml:space="preserve">). </w:t>
      </w:r>
      <w:r w:rsidR="003622C0">
        <w:rPr>
          <w:lang w:val="en-US"/>
        </w:rPr>
        <w:t xml:space="preserve">In this area there is also an </w:t>
      </w:r>
      <w:proofErr w:type="spellStart"/>
      <w:r w:rsidR="003622C0">
        <w:rPr>
          <w:lang w:val="en-US"/>
        </w:rPr>
        <w:t>understorey</w:t>
      </w:r>
      <w:proofErr w:type="spellEnd"/>
      <w:r w:rsidR="003622C0">
        <w:rPr>
          <w:lang w:val="en-US"/>
        </w:rPr>
        <w:t xml:space="preserve"> of scattered hazel</w:t>
      </w:r>
    </w:p>
    <w:p w14:paraId="21DDBF46" w14:textId="4F4D4AD9" w:rsidR="006057E5" w:rsidRDefault="006057E5" w:rsidP="006057E5">
      <w:pPr>
        <w:rPr>
          <w:lang w:val="en-US"/>
        </w:rPr>
      </w:pPr>
      <w:r>
        <w:rPr>
          <w:lang w:val="en-US"/>
        </w:rPr>
        <w:t xml:space="preserve">The woodland canopy is broken due to the large rocks which are present allowing a </w:t>
      </w:r>
      <w:r w:rsidR="003622C0">
        <w:rPr>
          <w:lang w:val="en-US"/>
        </w:rPr>
        <w:t xml:space="preserve">shade bearing plants such as Enchanters nightshade ( </w:t>
      </w:r>
      <w:proofErr w:type="spellStart"/>
      <w:r w:rsidR="003622C0" w:rsidRPr="003622C0">
        <w:rPr>
          <w:i/>
          <w:iCs/>
          <w:lang w:val="en-US"/>
        </w:rPr>
        <w:t>Circaea</w:t>
      </w:r>
      <w:proofErr w:type="spellEnd"/>
      <w:r w:rsidR="003622C0" w:rsidRPr="003622C0">
        <w:rPr>
          <w:i/>
          <w:iCs/>
          <w:lang w:val="en-US"/>
        </w:rPr>
        <w:t xml:space="preserve"> </w:t>
      </w:r>
      <w:proofErr w:type="spellStart"/>
      <w:r w:rsidR="003622C0" w:rsidRPr="003622C0">
        <w:rPr>
          <w:i/>
          <w:iCs/>
          <w:lang w:val="en-US"/>
        </w:rPr>
        <w:t>lutetiana</w:t>
      </w:r>
      <w:proofErr w:type="spellEnd"/>
      <w:r w:rsidR="003622C0">
        <w:rPr>
          <w:i/>
          <w:iCs/>
          <w:lang w:val="en-US"/>
        </w:rPr>
        <w:t xml:space="preserve">) </w:t>
      </w:r>
      <w:r w:rsidR="003622C0">
        <w:rPr>
          <w:lang w:val="en-US"/>
        </w:rPr>
        <w:t xml:space="preserve">to develop a patchwork of vegetation with some bramble present. Where shade is more intense under the Douglas fir canopy the ground is bare. </w:t>
      </w:r>
    </w:p>
    <w:p w14:paraId="3F2360F3" w14:textId="15A07FBD" w:rsidR="003622C0" w:rsidRDefault="003622C0" w:rsidP="006057E5">
      <w:pPr>
        <w:rPr>
          <w:lang w:val="en-US"/>
        </w:rPr>
      </w:pPr>
      <w:r>
        <w:rPr>
          <w:lang w:val="en-US"/>
        </w:rPr>
        <w:t>Within both areas there is no evidence of vegetation that is uncommon is this type of woodland.</w:t>
      </w:r>
    </w:p>
    <w:p w14:paraId="4D0DCE12" w14:textId="0D499287" w:rsidR="003622C0" w:rsidRDefault="003622C0" w:rsidP="006057E5">
      <w:pPr>
        <w:rPr>
          <w:lang w:val="en-US"/>
        </w:rPr>
      </w:pPr>
      <w:r>
        <w:rPr>
          <w:lang w:val="en-US"/>
        </w:rPr>
        <w:t>The area is close to an area of mature beech and other hardwoods planted in the 1900s and will provide winter roosts sites for a number of bat species. The trees within the area to be developed as a loading area are much younger and do not have deep crevices or holes suitable for winter or maternal roosting. It is also unlikely that they will provide suitable summer roost site for bats , but should the trees need to be felled in the summer months they should be inspected first by a suitable bat expert.</w:t>
      </w:r>
    </w:p>
    <w:p w14:paraId="09741B69" w14:textId="3AA8886A" w:rsidR="003622C0" w:rsidRDefault="003622C0" w:rsidP="006057E5">
      <w:pPr>
        <w:rPr>
          <w:lang w:val="en-US"/>
        </w:rPr>
      </w:pPr>
      <w:r>
        <w:rPr>
          <w:lang w:val="en-US"/>
        </w:rPr>
        <w:t xml:space="preserve">The broken nature of the site and the proximity to the edge of the woodland makes the conifer and broadleaved trees attractive to </w:t>
      </w:r>
      <w:r w:rsidR="00EF21D8">
        <w:rPr>
          <w:lang w:val="en-US"/>
        </w:rPr>
        <w:t>smaller birds for nesting. During the nesting season the felling of trees should be avoided.</w:t>
      </w:r>
    </w:p>
    <w:p w14:paraId="2A47465A" w14:textId="3BE397E4" w:rsidR="00EF21D8" w:rsidRDefault="00EF21D8" w:rsidP="006057E5">
      <w:pPr>
        <w:rPr>
          <w:lang w:val="en-US"/>
        </w:rPr>
      </w:pPr>
      <w:r>
        <w:rPr>
          <w:lang w:val="en-US"/>
        </w:rPr>
        <w:t>Th</w:t>
      </w:r>
      <w:r w:rsidR="0076598E">
        <w:rPr>
          <w:lang w:val="en-US"/>
        </w:rPr>
        <w:t>ere is no evidence of any badger walks or badger latrines within the site or in the vicinity of the development area. Neither have any badger sets been located within the vicinity of the development area.</w:t>
      </w:r>
    </w:p>
    <w:p w14:paraId="2CF0BE6C" w14:textId="4E3825F5" w:rsidR="0076598E" w:rsidRDefault="0076598E" w:rsidP="006057E5">
      <w:pPr>
        <w:rPr>
          <w:lang w:val="en-US"/>
        </w:rPr>
      </w:pPr>
      <w:r>
        <w:rPr>
          <w:lang w:val="en-US"/>
        </w:rPr>
        <w:t xml:space="preserve">The NBN database has been checked to see whether there are any records of Great Crested Newts or Dormice and none have been recorded within 2 kms of the site. The vegetation present makes the presence of dormice unlikely , whilst the lack of open water and suitable sites to be used as </w:t>
      </w:r>
      <w:r w:rsidRPr="0076598E">
        <w:rPr>
          <w:lang w:val="en-US"/>
        </w:rPr>
        <w:t>hibernaculum</w:t>
      </w:r>
      <w:r>
        <w:rPr>
          <w:lang w:val="en-US"/>
        </w:rPr>
        <w:t xml:space="preserve"> makes the presence of Great Crested Newts very unlikely.</w:t>
      </w:r>
    </w:p>
    <w:p w14:paraId="5289AF65" w14:textId="1134372B" w:rsidR="0076598E" w:rsidRDefault="002827F0" w:rsidP="006057E5">
      <w:pPr>
        <w:rPr>
          <w:lang w:val="en-US"/>
        </w:rPr>
      </w:pPr>
      <w:r>
        <w:rPr>
          <w:lang w:val="en-US"/>
        </w:rPr>
        <w:t>There is no notable features within the development area  that requires protection however , t</w:t>
      </w:r>
      <w:r w:rsidR="0076598E">
        <w:rPr>
          <w:lang w:val="en-US"/>
        </w:rPr>
        <w:t xml:space="preserve">he closeness </w:t>
      </w:r>
      <w:r>
        <w:rPr>
          <w:lang w:val="en-US"/>
        </w:rPr>
        <w:t xml:space="preserve">(approximately 40 </w:t>
      </w:r>
      <w:proofErr w:type="spellStart"/>
      <w:r>
        <w:rPr>
          <w:lang w:val="en-US"/>
        </w:rPr>
        <w:t>metres</w:t>
      </w:r>
      <w:proofErr w:type="spellEnd"/>
      <w:r>
        <w:rPr>
          <w:lang w:val="en-US"/>
        </w:rPr>
        <w:t xml:space="preserve">) </w:t>
      </w:r>
      <w:r w:rsidR="0076598E">
        <w:rPr>
          <w:lang w:val="en-US"/>
        </w:rPr>
        <w:t xml:space="preserve">of the </w:t>
      </w:r>
      <w:r w:rsidR="0076598E" w:rsidRPr="0076598E">
        <w:rPr>
          <w:lang w:val="en-US"/>
        </w:rPr>
        <w:t xml:space="preserve">River Dee and Bala Lake / </w:t>
      </w:r>
      <w:proofErr w:type="spellStart"/>
      <w:r w:rsidR="0076598E" w:rsidRPr="0076598E">
        <w:rPr>
          <w:lang w:val="en-US"/>
        </w:rPr>
        <w:t>Afon</w:t>
      </w:r>
      <w:proofErr w:type="spellEnd"/>
      <w:r w:rsidR="0076598E" w:rsidRPr="0076598E">
        <w:rPr>
          <w:lang w:val="en-US"/>
        </w:rPr>
        <w:t xml:space="preserve"> </w:t>
      </w:r>
      <w:proofErr w:type="spellStart"/>
      <w:r w:rsidR="0076598E" w:rsidRPr="0076598E">
        <w:rPr>
          <w:lang w:val="en-US"/>
        </w:rPr>
        <w:t>Dyfrdwy</w:t>
      </w:r>
      <w:proofErr w:type="spellEnd"/>
      <w:r w:rsidR="0076598E" w:rsidRPr="0076598E">
        <w:rPr>
          <w:lang w:val="en-US"/>
        </w:rPr>
        <w:t xml:space="preserve"> a </w:t>
      </w:r>
      <w:proofErr w:type="spellStart"/>
      <w:r w:rsidR="0076598E" w:rsidRPr="0076598E">
        <w:rPr>
          <w:lang w:val="en-US"/>
        </w:rPr>
        <w:t>Llyn</w:t>
      </w:r>
      <w:proofErr w:type="spellEnd"/>
      <w:r w:rsidR="0076598E" w:rsidRPr="0076598E">
        <w:rPr>
          <w:lang w:val="en-US"/>
        </w:rPr>
        <w:t xml:space="preserve"> Tegid </w:t>
      </w:r>
      <w:r>
        <w:rPr>
          <w:lang w:val="en-US"/>
        </w:rPr>
        <w:t xml:space="preserve"> SAC requires, that during the construction of the </w:t>
      </w:r>
      <w:proofErr w:type="spellStart"/>
      <w:r>
        <w:rPr>
          <w:lang w:val="en-US"/>
        </w:rPr>
        <w:t>loadingbay</w:t>
      </w:r>
      <w:proofErr w:type="spellEnd"/>
      <w:r>
        <w:rPr>
          <w:lang w:val="en-US"/>
        </w:rPr>
        <w:t xml:space="preserve"> and new site entrance , precautions must be taken to prevent pollution entering this protected watercourse. </w:t>
      </w:r>
    </w:p>
    <w:p w14:paraId="2543F438" w14:textId="6A1EDD09" w:rsidR="002827F0" w:rsidRDefault="002827F0" w:rsidP="006057E5">
      <w:pPr>
        <w:rPr>
          <w:lang w:val="en-US"/>
        </w:rPr>
      </w:pPr>
      <w:r>
        <w:rPr>
          <w:lang w:val="en-US"/>
        </w:rPr>
        <w:t xml:space="preserve">Pollution would include silt as well as oils , lubricants and fuels and precautions must be taken to ensure that firstly that none of these items are allowed to pollute and secondly should an accident occur there is a plan of action to prevent any pollution entering the </w:t>
      </w:r>
      <w:proofErr w:type="spellStart"/>
      <w:r>
        <w:rPr>
          <w:lang w:val="en-US"/>
        </w:rPr>
        <w:t>Afon</w:t>
      </w:r>
      <w:proofErr w:type="spellEnd"/>
      <w:r>
        <w:rPr>
          <w:lang w:val="en-US"/>
        </w:rPr>
        <w:t xml:space="preserve"> Ceiriog.</w:t>
      </w:r>
    </w:p>
    <w:p w14:paraId="62CC31D8" w14:textId="77777777" w:rsidR="002827F0" w:rsidRDefault="002827F0" w:rsidP="006057E5">
      <w:pPr>
        <w:rPr>
          <w:lang w:val="en-US"/>
        </w:rPr>
      </w:pPr>
    </w:p>
    <w:p w14:paraId="1B55F715" w14:textId="69563E46" w:rsidR="002827F0" w:rsidRPr="003622C0" w:rsidRDefault="002827F0" w:rsidP="006057E5">
      <w:pPr>
        <w:rPr>
          <w:lang w:val="en-US"/>
        </w:rPr>
      </w:pPr>
      <w:r>
        <w:rPr>
          <w:lang w:val="en-US"/>
        </w:rPr>
        <w:t xml:space="preserve">J M Searl </w:t>
      </w:r>
      <w:proofErr w:type="spellStart"/>
      <w:r>
        <w:rPr>
          <w:lang w:val="en-US"/>
        </w:rPr>
        <w:t>Bsc</w:t>
      </w:r>
      <w:proofErr w:type="spellEnd"/>
      <w:r>
        <w:rPr>
          <w:lang w:val="en-US"/>
        </w:rPr>
        <w:t xml:space="preserve"> Hons </w:t>
      </w:r>
      <w:proofErr w:type="spellStart"/>
      <w:r>
        <w:rPr>
          <w:lang w:val="en-US"/>
        </w:rPr>
        <w:t>MICFor</w:t>
      </w:r>
      <w:proofErr w:type="spellEnd"/>
      <w:r>
        <w:rPr>
          <w:lang w:val="en-US"/>
        </w:rPr>
        <w:t xml:space="preserve">   22</w:t>
      </w:r>
      <w:r w:rsidRPr="002827F0">
        <w:rPr>
          <w:vertAlign w:val="superscript"/>
          <w:lang w:val="en-US"/>
        </w:rPr>
        <w:t>nd</w:t>
      </w:r>
      <w:r>
        <w:rPr>
          <w:lang w:val="en-US"/>
        </w:rPr>
        <w:t xml:space="preserve"> September 2023</w:t>
      </w:r>
    </w:p>
    <w:sectPr w:rsidR="002827F0" w:rsidRPr="003622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7E5"/>
    <w:rsid w:val="000E5F36"/>
    <w:rsid w:val="002827F0"/>
    <w:rsid w:val="003622C0"/>
    <w:rsid w:val="006057E5"/>
    <w:rsid w:val="0076598E"/>
    <w:rsid w:val="00766F76"/>
    <w:rsid w:val="00966BE2"/>
    <w:rsid w:val="00EF2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FA3F6"/>
  <w15:chartTrackingRefBased/>
  <w15:docId w15:val="{CA2921F3-9F87-4B41-A296-B46ADBE3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Searl</dc:creator>
  <cp:keywords/>
  <dc:description/>
  <cp:lastModifiedBy>John Searl</cp:lastModifiedBy>
  <cp:revision>1</cp:revision>
  <dcterms:created xsi:type="dcterms:W3CDTF">2023-09-22T12:20:00Z</dcterms:created>
  <dcterms:modified xsi:type="dcterms:W3CDTF">2023-09-22T15:16:00Z</dcterms:modified>
</cp:coreProperties>
</file>