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6775" w:rsidRDefault="00033C8E" w:rsidP="00CF3A1C">
      <w:r>
        <w:rPr>
          <w:noProof/>
          <w:lang w:val="en-GB" w:eastAsia="en-GB"/>
        </w:rPr>
        <w:drawing>
          <wp:inline distT="0" distB="0" distL="0" distR="0">
            <wp:extent cx="7486650" cy="1879600"/>
            <wp:effectExtent l="0" t="0" r="0" b="6350"/>
            <wp:docPr id="1" name="Picture 1" descr="SplinterShare:SPL_WORK_IN_PROGRESS:3790.DCS_AONB_letterhead: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linterShare:SPL_WORK_IN_PROGRESS:3790.DCS_AONB_letterhead:header.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486650" cy="1879600"/>
                    </a:xfrm>
                    <a:prstGeom prst="rect">
                      <a:avLst/>
                    </a:prstGeom>
                    <a:noFill/>
                    <a:ln>
                      <a:noFill/>
                    </a:ln>
                  </pic:spPr>
                </pic:pic>
              </a:graphicData>
            </a:graphic>
          </wp:inline>
        </w:drawing>
      </w:r>
    </w:p>
    <w:p w:rsidR="00176775" w:rsidRDefault="00176775" w:rsidP="00CF3A1C"/>
    <w:p w:rsidR="00176775" w:rsidRDefault="00033C8E" w:rsidP="00CF3A1C">
      <w:r>
        <w:rPr>
          <w:noProof/>
          <w:lang w:val="en-GB" w:eastAsia="en-GB"/>
        </w:rPr>
        <mc:AlternateContent>
          <mc:Choice Requires="wps">
            <w:drawing>
              <wp:anchor distT="0" distB="0" distL="114300" distR="114300" simplePos="0" relativeHeight="251655680" behindDoc="0" locked="0" layoutInCell="1" allowOverlap="1">
                <wp:simplePos x="0" y="0"/>
                <wp:positionH relativeFrom="column">
                  <wp:posOffset>685800</wp:posOffset>
                </wp:positionH>
                <wp:positionV relativeFrom="paragraph">
                  <wp:posOffset>172720</wp:posOffset>
                </wp:positionV>
                <wp:extent cx="3771900" cy="571500"/>
                <wp:effectExtent l="0" t="0" r="0" b="0"/>
                <wp:wrapSquare wrapText="bothSides"/>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1900" cy="5715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w:txbxContent>
                          <w:p w:rsidR="00176775" w:rsidRPr="00570B06" w:rsidRDefault="00176775" w:rsidP="00CF3A1C">
                            <w:pPr>
                              <w:pStyle w:val="BasicParagraph"/>
                              <w:tabs>
                                <w:tab w:val="left" w:pos="161"/>
                              </w:tabs>
                              <w:rPr>
                                <w:rFonts w:ascii="Rockwell-Bold" w:hAnsi="Rockwell-Bold" w:cs="Rockwell-Bold"/>
                                <w:b/>
                                <w:bCs/>
                                <w:color w:val="808080"/>
                                <w:sz w:val="16"/>
                                <w:szCs w:val="16"/>
                              </w:rPr>
                            </w:pPr>
                          </w:p>
                          <w:p w:rsidR="00176775" w:rsidRPr="00570B06" w:rsidRDefault="002566E1" w:rsidP="00CF3A1C">
                            <w:pPr>
                              <w:pStyle w:val="BasicParagraph"/>
                              <w:tabs>
                                <w:tab w:val="left" w:pos="161"/>
                              </w:tabs>
                              <w:rPr>
                                <w:rFonts w:ascii="Rockwell-Bold" w:hAnsi="Rockwell-Bold" w:cs="Rockwell-Bold"/>
                                <w:b/>
                                <w:bCs/>
                                <w:color w:val="808080"/>
                                <w:sz w:val="16"/>
                                <w:szCs w:val="16"/>
                              </w:rPr>
                            </w:pPr>
                            <w:r>
                              <w:rPr>
                                <w:rFonts w:ascii="Rockwell-Bold" w:hAnsi="Rockwell-Bold" w:cs="Rockwell-Bold"/>
                                <w:b/>
                                <w:bCs/>
                                <w:color w:val="808080"/>
                                <w:sz w:val="16"/>
                                <w:szCs w:val="16"/>
                              </w:rPr>
                              <w:t xml:space="preserve">Ref </w:t>
                            </w:r>
                            <w:r w:rsidR="00B01244">
                              <w:rPr>
                                <w:rFonts w:ascii="Rockwell-Bold" w:hAnsi="Rockwell-Bold" w:cs="Rockwell-Bold"/>
                                <w:b/>
                                <w:bCs/>
                                <w:color w:val="808080"/>
                                <w:sz w:val="16"/>
                                <w:szCs w:val="16"/>
                              </w:rPr>
                              <w:t>P</w:t>
                            </w:r>
                            <w:r>
                              <w:rPr>
                                <w:rFonts w:ascii="Rockwell-Bold" w:hAnsi="Rockwell-Bold" w:cs="Rockwell-Bold"/>
                                <w:b/>
                                <w:bCs/>
                                <w:color w:val="808080"/>
                                <w:sz w:val="16"/>
                                <w:szCs w:val="16"/>
                              </w:rPr>
                              <w:t>/202</w:t>
                            </w:r>
                            <w:r w:rsidR="00846514">
                              <w:rPr>
                                <w:rFonts w:ascii="Rockwell-Bold" w:hAnsi="Rockwell-Bold" w:cs="Rockwell-Bold"/>
                                <w:b/>
                                <w:bCs/>
                                <w:color w:val="808080"/>
                                <w:sz w:val="16"/>
                                <w:szCs w:val="16"/>
                              </w:rPr>
                              <w:t>1</w:t>
                            </w:r>
                            <w:r>
                              <w:rPr>
                                <w:rFonts w:ascii="Rockwell-Bold" w:hAnsi="Rockwell-Bold" w:cs="Rockwell-Bold"/>
                                <w:b/>
                                <w:bCs/>
                                <w:color w:val="808080"/>
                                <w:sz w:val="16"/>
                                <w:szCs w:val="16"/>
                              </w:rPr>
                              <w:t>/</w:t>
                            </w:r>
                            <w:r w:rsidR="00846514">
                              <w:rPr>
                                <w:rFonts w:ascii="Rockwell-Bold" w:hAnsi="Rockwell-Bold" w:cs="Rockwell-Bold"/>
                                <w:b/>
                                <w:bCs/>
                                <w:color w:val="808080"/>
                                <w:sz w:val="16"/>
                                <w:szCs w:val="16"/>
                              </w:rPr>
                              <w:t>0701</w:t>
                            </w:r>
                          </w:p>
                          <w:p w:rsidR="00176775" w:rsidRPr="00570B06" w:rsidRDefault="00176775" w:rsidP="00CF3A1C">
                            <w:pPr>
                              <w:pStyle w:val="BasicParagraph"/>
                              <w:tabs>
                                <w:tab w:val="left" w:pos="161"/>
                              </w:tabs>
                              <w:rPr>
                                <w:rFonts w:ascii="Rockwell-Bold" w:hAnsi="Rockwell-Bold" w:cs="Rockwell-Bold"/>
                                <w:b/>
                                <w:bCs/>
                                <w:color w:val="808080"/>
                                <w:sz w:val="16"/>
                                <w:szCs w:val="16"/>
                              </w:rPr>
                            </w:pPr>
                            <w:r w:rsidRPr="00570B06">
                              <w:rPr>
                                <w:rFonts w:ascii="Rockwell-Bold" w:hAnsi="Rockwell-Bold" w:cs="Rockwell-Bold"/>
                                <w:b/>
                                <w:bCs/>
                                <w:color w:val="808080"/>
                                <w:sz w:val="16"/>
                                <w:szCs w:val="16"/>
                              </w:rPr>
                              <w:t>Dyddiad | Date:</w:t>
                            </w:r>
                            <w:r w:rsidR="00AE056B">
                              <w:rPr>
                                <w:rFonts w:ascii="Rockwell-Bold" w:hAnsi="Rockwell-Bold" w:cs="Rockwell-Bold"/>
                                <w:b/>
                                <w:bCs/>
                                <w:color w:val="808080"/>
                                <w:sz w:val="16"/>
                                <w:szCs w:val="16"/>
                              </w:rPr>
                              <w:t xml:space="preserve"> </w:t>
                            </w:r>
                            <w:r w:rsidR="00846514">
                              <w:rPr>
                                <w:rFonts w:ascii="Rockwell-Bold" w:hAnsi="Rockwell-Bold" w:cs="Rockwell-Bold"/>
                                <w:b/>
                                <w:bCs/>
                                <w:color w:val="808080"/>
                                <w:sz w:val="16"/>
                                <w:szCs w:val="16"/>
                              </w:rPr>
                              <w:t>13th December 2023</w:t>
                            </w:r>
                          </w:p>
                          <w:p w:rsidR="00176775" w:rsidRDefault="00176775" w:rsidP="00CF3A1C">
                            <w:pPr>
                              <w:spacing w:before="24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54pt;margin-top:13.6pt;width:297pt;height: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z2tswIAALwFAAAOAAAAZHJzL2Uyb0RvYy54bWysVN1v2jAQf5+0/8HyO03CoJSooUqpmCah&#10;tlo79dk4doma+DzbQFi1/31nJwHW7aXTXpLz3e++Py6vmroiW2FsCSqjyVlMiVAcilI9Z/Tb42Jw&#10;QYl1TBWsAiUyuheWXs0+frjc6VQMYQ1VIQxBI8qmO53RtXM6jSLL16Jm9gy0UCiUYGrm8Gmeo8Kw&#10;HVqvq2gYx+fRDkyhDXBhLXJvWiGdBftSCu7upLTCkSqjGJsLXxO+K/+NZpcsfTZMr0vehcH+IYqa&#10;lQqdHkzdMMfIxpR/mKpLbsCCdGcc6gikLLkIOWA2Sfwmm4c10yLkgsWx+lAm+//M8tvtvSFlkdFz&#10;ShSrsUWPonHkGhoy8dXZaZsi6EEjzDXIxi6HTK1eAn+xCIlOMK2CRbSvRiNN7f+YJ0FFbMD+UHTv&#10;hSPz02SSTGMUcZSNJ8kYaW/0qK2NdZ8F1MQTGTXY1BAB2y6ta6E9xDtTsCirCvksrdRvDLTZckSY&#10;jFabpRgJkh7pYwpde52PJ8N8Mp4OzvNxMhgl8cUgz+Ph4GaRx3k8Wsyno+ufXZy9fqhDm7qviHX7&#10;SrRRfBUSaxwq4BlhusW8MmTLcC4Z50K5pLNWKUR7lMQs3qPY4UMeIb/3KLcV6T2DcgflulRg2o77&#10;pTyGXbz0IcsW301Cl7cvgWtWDTbCkyso9jhCBtoVtJovSmznkll3zwzuHE4A3hF3hx9ZwS6j0FGU&#10;rMH8+Bvf43EVUErJDnc4o/b7hhlBSfVF4ZJMk9HIL314jLCj+DCnktWpRG3qOWA7ErxYmgfS413V&#10;k9JA/YTnJvdeUcQUR98ZdT05d+1lwXPFRZ4HEK65Zm6pHjTvN8cP62PzxIzuJtrhBN1Cv+0sfTPY&#10;Ldb3VUG+cSDLMPXHqnaFxxMR9qY7Z/4Gnb4D6nh0Z78AAAD//wMAUEsDBBQABgAIAAAAIQBYDJMN&#10;2gAAAAoBAAAPAAAAZHJzL2Rvd25yZXYueG1sTE9LTsMwEN0jcQdrkNhRu1nQKsSpqkoVCLEh9ABu&#10;bOIo8diK7SRweoYVLN9H71MdVjey2Uyx9yhhuxHADLZe99hJuHycH/bAYlKo1ejRSPgyEQ717U2l&#10;Su0XfDdzkzpGIRhLJcGmFErOY2uNU3Hjg0HSPv3kVCI4dVxPaqFwN/JCiEfuVI/UYFUwJ2vaoclO&#10;wjk/v7j5m+fw2rQL2jDky9sg5f3denwClsya/szwO5+mQ02brj6jjmwkLPb0JUkodgUwMuxEQcSV&#10;lC0xvK74/wv1DwAAAP//AwBQSwECLQAUAAYACAAAACEAtoM4kv4AAADhAQAAEwAAAAAAAAAAAAAA&#10;AAAAAAAAW0NvbnRlbnRfVHlwZXNdLnhtbFBLAQItABQABgAIAAAAIQA4/SH/1gAAAJQBAAALAAAA&#10;AAAAAAAAAAAAAC8BAABfcmVscy8ucmVsc1BLAQItABQABgAIAAAAIQCnyz2tswIAALwFAAAOAAAA&#10;AAAAAAAAAAAAAC4CAABkcnMvZTJvRG9jLnhtbFBLAQItABQABgAIAAAAIQBYDJMN2gAAAAoBAAAP&#10;AAAAAAAAAAAAAAAAAA0FAABkcnMvZG93bnJldi54bWxQSwUGAAAAAAQABADzAAAAFAYAAAAA&#10;" filled="f" stroked="f">
                <v:path arrowok="t"/>
                <v:textbox>
                  <w:txbxContent>
                    <w:p w:rsidR="00176775" w:rsidRPr="00570B06" w:rsidRDefault="00176775" w:rsidP="00CF3A1C">
                      <w:pPr>
                        <w:pStyle w:val="BasicParagraph"/>
                        <w:tabs>
                          <w:tab w:val="left" w:pos="161"/>
                        </w:tabs>
                        <w:rPr>
                          <w:rFonts w:ascii="Rockwell-Bold" w:hAnsi="Rockwell-Bold" w:cs="Rockwell-Bold"/>
                          <w:b/>
                          <w:bCs/>
                          <w:color w:val="808080"/>
                          <w:sz w:val="16"/>
                          <w:szCs w:val="16"/>
                        </w:rPr>
                      </w:pPr>
                    </w:p>
                    <w:p w:rsidR="00176775" w:rsidRPr="00570B06" w:rsidRDefault="002566E1" w:rsidP="00CF3A1C">
                      <w:pPr>
                        <w:pStyle w:val="BasicParagraph"/>
                        <w:tabs>
                          <w:tab w:val="left" w:pos="161"/>
                        </w:tabs>
                        <w:rPr>
                          <w:rFonts w:ascii="Rockwell-Bold" w:hAnsi="Rockwell-Bold" w:cs="Rockwell-Bold"/>
                          <w:b/>
                          <w:bCs/>
                          <w:color w:val="808080"/>
                          <w:sz w:val="16"/>
                          <w:szCs w:val="16"/>
                        </w:rPr>
                      </w:pPr>
                      <w:r>
                        <w:rPr>
                          <w:rFonts w:ascii="Rockwell-Bold" w:hAnsi="Rockwell-Bold" w:cs="Rockwell-Bold"/>
                          <w:b/>
                          <w:bCs/>
                          <w:color w:val="808080"/>
                          <w:sz w:val="16"/>
                          <w:szCs w:val="16"/>
                        </w:rPr>
                        <w:t xml:space="preserve">Ref </w:t>
                      </w:r>
                      <w:r w:rsidR="00B01244">
                        <w:rPr>
                          <w:rFonts w:ascii="Rockwell-Bold" w:hAnsi="Rockwell-Bold" w:cs="Rockwell-Bold"/>
                          <w:b/>
                          <w:bCs/>
                          <w:color w:val="808080"/>
                          <w:sz w:val="16"/>
                          <w:szCs w:val="16"/>
                        </w:rPr>
                        <w:t>P</w:t>
                      </w:r>
                      <w:r>
                        <w:rPr>
                          <w:rFonts w:ascii="Rockwell-Bold" w:hAnsi="Rockwell-Bold" w:cs="Rockwell-Bold"/>
                          <w:b/>
                          <w:bCs/>
                          <w:color w:val="808080"/>
                          <w:sz w:val="16"/>
                          <w:szCs w:val="16"/>
                        </w:rPr>
                        <w:t>/202</w:t>
                      </w:r>
                      <w:r w:rsidR="00846514">
                        <w:rPr>
                          <w:rFonts w:ascii="Rockwell-Bold" w:hAnsi="Rockwell-Bold" w:cs="Rockwell-Bold"/>
                          <w:b/>
                          <w:bCs/>
                          <w:color w:val="808080"/>
                          <w:sz w:val="16"/>
                          <w:szCs w:val="16"/>
                        </w:rPr>
                        <w:t>1</w:t>
                      </w:r>
                      <w:r>
                        <w:rPr>
                          <w:rFonts w:ascii="Rockwell-Bold" w:hAnsi="Rockwell-Bold" w:cs="Rockwell-Bold"/>
                          <w:b/>
                          <w:bCs/>
                          <w:color w:val="808080"/>
                          <w:sz w:val="16"/>
                          <w:szCs w:val="16"/>
                        </w:rPr>
                        <w:t>/</w:t>
                      </w:r>
                      <w:r w:rsidR="00846514">
                        <w:rPr>
                          <w:rFonts w:ascii="Rockwell-Bold" w:hAnsi="Rockwell-Bold" w:cs="Rockwell-Bold"/>
                          <w:b/>
                          <w:bCs/>
                          <w:color w:val="808080"/>
                          <w:sz w:val="16"/>
                          <w:szCs w:val="16"/>
                        </w:rPr>
                        <w:t>0701</w:t>
                      </w:r>
                    </w:p>
                    <w:p w:rsidR="00176775" w:rsidRPr="00570B06" w:rsidRDefault="00176775" w:rsidP="00CF3A1C">
                      <w:pPr>
                        <w:pStyle w:val="BasicParagraph"/>
                        <w:tabs>
                          <w:tab w:val="left" w:pos="161"/>
                        </w:tabs>
                        <w:rPr>
                          <w:rFonts w:ascii="Rockwell-Bold" w:hAnsi="Rockwell-Bold" w:cs="Rockwell-Bold"/>
                          <w:b/>
                          <w:bCs/>
                          <w:color w:val="808080"/>
                          <w:sz w:val="16"/>
                          <w:szCs w:val="16"/>
                        </w:rPr>
                      </w:pPr>
                      <w:r w:rsidRPr="00570B06">
                        <w:rPr>
                          <w:rFonts w:ascii="Rockwell-Bold" w:hAnsi="Rockwell-Bold" w:cs="Rockwell-Bold"/>
                          <w:b/>
                          <w:bCs/>
                          <w:color w:val="808080"/>
                          <w:sz w:val="16"/>
                          <w:szCs w:val="16"/>
                        </w:rPr>
                        <w:t>Dyddiad | Date:</w:t>
                      </w:r>
                      <w:r w:rsidR="00AE056B">
                        <w:rPr>
                          <w:rFonts w:ascii="Rockwell-Bold" w:hAnsi="Rockwell-Bold" w:cs="Rockwell-Bold"/>
                          <w:b/>
                          <w:bCs/>
                          <w:color w:val="808080"/>
                          <w:sz w:val="16"/>
                          <w:szCs w:val="16"/>
                        </w:rPr>
                        <w:t xml:space="preserve"> </w:t>
                      </w:r>
                      <w:r w:rsidR="00846514">
                        <w:rPr>
                          <w:rFonts w:ascii="Rockwell-Bold" w:hAnsi="Rockwell-Bold" w:cs="Rockwell-Bold"/>
                          <w:b/>
                          <w:bCs/>
                          <w:color w:val="808080"/>
                          <w:sz w:val="16"/>
                          <w:szCs w:val="16"/>
                        </w:rPr>
                        <w:t>13th December 2023</w:t>
                      </w:r>
                    </w:p>
                    <w:p w:rsidR="00176775" w:rsidRDefault="00176775" w:rsidP="00CF3A1C">
                      <w:pPr>
                        <w:spacing w:before="240"/>
                      </w:pPr>
                    </w:p>
                  </w:txbxContent>
                </v:textbox>
                <w10:wrap type="square"/>
              </v:shape>
            </w:pict>
          </mc:Fallback>
        </mc:AlternateContent>
      </w:r>
    </w:p>
    <w:p w:rsidR="00176775" w:rsidRDefault="00176775" w:rsidP="00CF3A1C"/>
    <w:p w:rsidR="00176775" w:rsidRDefault="00176775" w:rsidP="00CF3A1C"/>
    <w:p w:rsidR="00176775" w:rsidRDefault="00176775" w:rsidP="00CF3A1C"/>
    <w:p w:rsidR="00176775" w:rsidRDefault="00176775" w:rsidP="00CF3A1C"/>
    <w:p w:rsidR="00176775" w:rsidRDefault="00033C8E" w:rsidP="00CF3A1C">
      <w:r>
        <w:rPr>
          <w:noProof/>
          <w:lang w:val="en-GB" w:eastAsia="en-GB"/>
        </w:rPr>
        <mc:AlternateContent>
          <mc:Choice Requires="wps">
            <w:drawing>
              <wp:anchor distT="0" distB="0" distL="114300" distR="114300" simplePos="0" relativeHeight="251656704" behindDoc="0" locked="0" layoutInCell="1" allowOverlap="1">
                <wp:simplePos x="0" y="0"/>
                <wp:positionH relativeFrom="column">
                  <wp:posOffset>685800</wp:posOffset>
                </wp:positionH>
                <wp:positionV relativeFrom="paragraph">
                  <wp:posOffset>79375</wp:posOffset>
                </wp:positionV>
                <wp:extent cx="6172200" cy="6172200"/>
                <wp:effectExtent l="0" t="0" r="0" b="0"/>
                <wp:wrapSquare wrapText="bothSides"/>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2200" cy="61722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id="2">
                        <w:txbxContent>
                          <w:p w:rsidR="00AE056B" w:rsidRDefault="0084651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Simon Greenland</w:t>
                            </w:r>
                          </w:p>
                          <w:p w:rsidR="00AE056B"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Economy and </w:t>
                            </w:r>
                            <w:r w:rsidR="002566E1">
                              <w:rPr>
                                <w:rFonts w:ascii="Rockwell" w:hAnsi="Rockwell" w:cs="Rockwell"/>
                                <w:sz w:val="20"/>
                                <w:szCs w:val="20"/>
                              </w:rPr>
                              <w:t>Planning</w:t>
                            </w:r>
                          </w:p>
                          <w:p w:rsidR="00AE056B"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Wrexham </w:t>
                            </w:r>
                            <w:r w:rsidR="002566E1">
                              <w:rPr>
                                <w:rFonts w:ascii="Rockwell" w:hAnsi="Rockwell" w:cs="Rockwell"/>
                                <w:sz w:val="20"/>
                                <w:szCs w:val="20"/>
                              </w:rPr>
                              <w:t>County</w:t>
                            </w:r>
                            <w:r>
                              <w:rPr>
                                <w:rFonts w:ascii="Rockwell" w:hAnsi="Rockwell" w:cs="Rockwell"/>
                                <w:sz w:val="20"/>
                                <w:szCs w:val="20"/>
                              </w:rPr>
                              <w:t xml:space="preserve"> Borough</w:t>
                            </w:r>
                            <w:r w:rsidR="002566E1">
                              <w:rPr>
                                <w:rFonts w:ascii="Rockwell" w:hAnsi="Rockwell" w:cs="Rockwell"/>
                                <w:sz w:val="20"/>
                                <w:szCs w:val="20"/>
                              </w:rPr>
                              <w:t xml:space="preserve"> Council</w:t>
                            </w:r>
                          </w:p>
                          <w:p w:rsidR="002566E1"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Guildhall</w:t>
                            </w:r>
                          </w:p>
                          <w:p w:rsidR="00B01244"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Wrexham</w:t>
                            </w:r>
                          </w:p>
                          <w:p w:rsidR="00B01244"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LL11 1AY</w:t>
                            </w: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Dear </w:t>
                            </w:r>
                            <w:r w:rsidR="00846514">
                              <w:rPr>
                                <w:rFonts w:ascii="Rockwell" w:hAnsi="Rockwell" w:cs="Rockwell"/>
                                <w:sz w:val="20"/>
                                <w:szCs w:val="20"/>
                              </w:rPr>
                              <w:t>Simon</w:t>
                            </w:r>
                            <w:r w:rsidR="00C45B49">
                              <w:rPr>
                                <w:rFonts w:ascii="Rockwell" w:hAnsi="Rockwell" w:cs="Rockwell"/>
                                <w:sz w:val="20"/>
                                <w:szCs w:val="20"/>
                              </w:rPr>
                              <w:t>,</w:t>
                            </w:r>
                            <w:r w:rsidR="00AE056B">
                              <w:rPr>
                                <w:rFonts w:ascii="Rockwell" w:hAnsi="Rockwell" w:cs="Rockwell"/>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E13989"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PROPOSAL:</w:t>
                            </w:r>
                            <w:r w:rsidR="00AE056B">
                              <w:rPr>
                                <w:rFonts w:ascii="Rockwell" w:hAnsi="Rockwell" w:cs="Rockwell"/>
                                <w:b/>
                                <w:sz w:val="20"/>
                                <w:szCs w:val="20"/>
                              </w:rPr>
                              <w:t xml:space="preserve"> </w:t>
                            </w:r>
                            <w:r w:rsidR="00846514">
                              <w:rPr>
                                <w:rFonts w:ascii="Rockwell" w:hAnsi="Rockwell" w:cs="Rockwell"/>
                                <w:b/>
                                <w:sz w:val="20"/>
                                <w:szCs w:val="20"/>
                              </w:rPr>
                              <w:t>Outline application for the erection of rural enterprise dwelling ( all matters reserved )</w:t>
                            </w:r>
                          </w:p>
                          <w:p w:rsidR="00033C8E" w:rsidRPr="00033C8E"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 xml:space="preserve">LOCATION: </w:t>
                            </w:r>
                            <w:r w:rsidR="00846514">
                              <w:rPr>
                                <w:rFonts w:ascii="Rockwell" w:hAnsi="Rockwell" w:cs="Rockwell"/>
                                <w:b/>
                                <w:sz w:val="20"/>
                                <w:szCs w:val="20"/>
                              </w:rPr>
                              <w:t>Garrig Llwyd, Blaenau Road, Froncysyllte,</w:t>
                            </w:r>
                            <w:r w:rsidR="00B01244">
                              <w:rPr>
                                <w:rFonts w:ascii="Rockwell" w:hAnsi="Rockwell" w:cs="Rockwell"/>
                                <w:b/>
                                <w:sz w:val="20"/>
                                <w:szCs w:val="20"/>
                              </w:rPr>
                              <w:t xml:space="preserve"> Wrexham</w:t>
                            </w:r>
                          </w:p>
                          <w:p w:rsidR="00033C8E" w:rsidRDefault="00033C8E" w:rsidP="00033C8E">
                            <w:pPr>
                              <w:pStyle w:val="BasicParagraph"/>
                              <w:tabs>
                                <w:tab w:val="left" w:pos="209"/>
                              </w:tabs>
                              <w:spacing w:line="240" w:lineRule="auto"/>
                              <w:rPr>
                                <w:rFonts w:ascii="Rockwell" w:hAnsi="Rockwell" w:cs="Rockwell"/>
                                <w:sz w:val="20"/>
                                <w:szCs w:val="20"/>
                              </w:rPr>
                            </w:pPr>
                          </w:p>
                          <w:p w:rsidR="00AE056B" w:rsidRPr="00033C8E" w:rsidRDefault="00AE056B"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Thank you for </w:t>
                            </w:r>
                            <w:r w:rsidR="00882B1A">
                              <w:rPr>
                                <w:rFonts w:ascii="Rockwell" w:hAnsi="Rockwell" w:cs="Rockwell"/>
                                <w:sz w:val="20"/>
                                <w:szCs w:val="20"/>
                              </w:rPr>
                              <w:t>re-</w:t>
                            </w:r>
                            <w:r>
                              <w:rPr>
                                <w:rFonts w:ascii="Rockwell" w:hAnsi="Rockwell" w:cs="Rockwell"/>
                                <w:sz w:val="20"/>
                                <w:szCs w:val="20"/>
                              </w:rPr>
                              <w:t xml:space="preserve">consulting with the Joint Committee on </w:t>
                            </w:r>
                            <w:r w:rsidR="002566E1">
                              <w:rPr>
                                <w:rFonts w:ascii="Rockwell" w:hAnsi="Rockwell" w:cs="Rockwell"/>
                                <w:sz w:val="20"/>
                                <w:szCs w:val="20"/>
                              </w:rPr>
                              <w:t>this application</w:t>
                            </w:r>
                            <w:r w:rsidR="00FB53A1">
                              <w:rPr>
                                <w:rFonts w:ascii="Rockwell" w:hAnsi="Rockwell" w:cs="Rockwell"/>
                                <w:sz w:val="20"/>
                                <w:szCs w:val="20"/>
                              </w:rPr>
                              <w:t>. The following observations are submitted on behalf of the Joint Committee.</w:t>
                            </w:r>
                            <w:r w:rsidR="001C12B9">
                              <w:rPr>
                                <w:rFonts w:ascii="Rockwell" w:hAnsi="Rockwell" w:cs="Rockwell"/>
                                <w:sz w:val="20"/>
                                <w:szCs w:val="20"/>
                              </w:rPr>
                              <w:t xml:space="preserve"> </w:t>
                            </w:r>
                            <w:r>
                              <w:rPr>
                                <w:rFonts w:ascii="Rockwell" w:hAnsi="Rockwell" w:cs="Rockwell"/>
                                <w:sz w:val="20"/>
                                <w:szCs w:val="20"/>
                              </w:rPr>
                              <w:t xml:space="preserve"> </w:t>
                            </w:r>
                          </w:p>
                          <w:p w:rsidR="00033C8E" w:rsidRDefault="00033C8E" w:rsidP="00033C8E">
                            <w:pPr>
                              <w:pStyle w:val="BasicParagraph"/>
                              <w:tabs>
                                <w:tab w:val="left" w:pos="209"/>
                              </w:tabs>
                              <w:spacing w:line="240" w:lineRule="auto"/>
                              <w:rPr>
                                <w:rFonts w:ascii="Rockwell" w:hAnsi="Rockwell" w:cs="Rockwell"/>
                                <w:sz w:val="20"/>
                                <w:szCs w:val="20"/>
                              </w:rPr>
                            </w:pPr>
                          </w:p>
                          <w:p w:rsidR="00E404C2" w:rsidRDefault="00846514"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 xml:space="preserve">Subject to the proposal meeting the relevant functional and financial </w:t>
                            </w:r>
                            <w:r w:rsidR="00E404C2">
                              <w:rPr>
                                <w:rFonts w:ascii="Rockwell" w:hAnsi="Rockwell" w:cs="Rockwell"/>
                                <w:b/>
                                <w:sz w:val="20"/>
                                <w:szCs w:val="20"/>
                              </w:rPr>
                              <w:t xml:space="preserve">tests there are no objections in principle. The AONB can absorb a single </w:t>
                            </w:r>
                            <w:r w:rsidR="0087512C">
                              <w:rPr>
                                <w:rFonts w:ascii="Rockwell" w:hAnsi="Rockwell" w:cs="Rockwell"/>
                                <w:b/>
                                <w:sz w:val="20"/>
                                <w:szCs w:val="20"/>
                              </w:rPr>
                              <w:t xml:space="preserve">dwelling </w:t>
                            </w:r>
                            <w:r w:rsidR="00E404C2">
                              <w:rPr>
                                <w:rFonts w:ascii="Rockwell" w:hAnsi="Rockwell" w:cs="Rockwell"/>
                                <w:b/>
                                <w:sz w:val="20"/>
                                <w:szCs w:val="20"/>
                              </w:rPr>
                              <w:t xml:space="preserve">in this location without any detrimental impact upon the character and appearance of the landscape. However, it would be preferable to re-site it closer to the farmstead and the proposed residential curtilage needs defining. </w:t>
                            </w:r>
                          </w:p>
                          <w:p w:rsidR="00E404C2" w:rsidRDefault="00E404C2" w:rsidP="00033C8E">
                            <w:pPr>
                              <w:pStyle w:val="BasicParagraph"/>
                              <w:tabs>
                                <w:tab w:val="left" w:pos="209"/>
                              </w:tabs>
                              <w:spacing w:line="240" w:lineRule="auto"/>
                              <w:rPr>
                                <w:rFonts w:ascii="Rockwell" w:hAnsi="Rockwell" w:cs="Rockwell"/>
                                <w:b/>
                                <w:sz w:val="20"/>
                                <w:szCs w:val="20"/>
                              </w:rPr>
                            </w:pPr>
                          </w:p>
                          <w:p w:rsidR="001C12B9" w:rsidRPr="00B56FBD" w:rsidRDefault="00E404C2"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 xml:space="preserve">The site lies close to existing trees and established hedgerows so protective measures should be conditioned. You </w:t>
                            </w:r>
                            <w:r w:rsidR="0087512C">
                              <w:rPr>
                                <w:rFonts w:ascii="Rockwell" w:hAnsi="Rockwell" w:cs="Rockwell"/>
                                <w:b/>
                                <w:sz w:val="20"/>
                                <w:szCs w:val="20"/>
                              </w:rPr>
                              <w:t>may</w:t>
                            </w:r>
                            <w:bookmarkStart w:id="0" w:name="_GoBack"/>
                            <w:bookmarkEnd w:id="0"/>
                            <w:r>
                              <w:rPr>
                                <w:rFonts w:ascii="Rockwell" w:hAnsi="Rockwell" w:cs="Rockwell"/>
                                <w:b/>
                                <w:sz w:val="20"/>
                                <w:szCs w:val="20"/>
                              </w:rPr>
                              <w:t xml:space="preserve"> also wish to consider the removal of permitted development rights given the sensitivity of the landscape. Whilst the application is in outline only, the Joint Committee would expect the scale and proportions of the proposed dwelling to be commensurate with that of the salary of a farm worker. On this note the Joint Committee respectfully request to be consulted on the </w:t>
                            </w:r>
                            <w:r w:rsidR="0087512C">
                              <w:rPr>
                                <w:rFonts w:ascii="Rockwell" w:hAnsi="Rockwell" w:cs="Rockwell"/>
                                <w:b/>
                                <w:sz w:val="20"/>
                                <w:szCs w:val="20"/>
                              </w:rPr>
                              <w:t>r</w:t>
                            </w:r>
                            <w:r>
                              <w:rPr>
                                <w:rFonts w:ascii="Rockwell" w:hAnsi="Rockwell" w:cs="Rockwell"/>
                                <w:b/>
                                <w:sz w:val="20"/>
                                <w:szCs w:val="20"/>
                              </w:rPr>
                              <w:t xml:space="preserve">eserved </w:t>
                            </w:r>
                            <w:r w:rsidR="0087512C">
                              <w:rPr>
                                <w:rFonts w:ascii="Rockwell" w:hAnsi="Rockwell" w:cs="Rockwell"/>
                                <w:b/>
                                <w:sz w:val="20"/>
                                <w:szCs w:val="20"/>
                              </w:rPr>
                              <w:t>m</w:t>
                            </w:r>
                            <w:r>
                              <w:rPr>
                                <w:rFonts w:ascii="Rockwell" w:hAnsi="Rockwell" w:cs="Rockwell"/>
                                <w:b/>
                                <w:sz w:val="20"/>
                                <w:szCs w:val="20"/>
                              </w:rPr>
                              <w:t>atters application should outline permission be granted.</w:t>
                            </w:r>
                            <w:r w:rsidR="00054035">
                              <w:rPr>
                                <w:rFonts w:ascii="Rockwell" w:hAnsi="Rockwell" w:cs="Rockwell"/>
                                <w:b/>
                                <w:sz w:val="20"/>
                                <w:szCs w:val="20"/>
                              </w:rPr>
                              <w:t xml:space="preserve">  </w:t>
                            </w:r>
                          </w:p>
                          <w:p w:rsidR="001C12B9" w:rsidRPr="00B56FBD" w:rsidRDefault="001C12B9" w:rsidP="00033C8E">
                            <w:pPr>
                              <w:pStyle w:val="BasicParagraph"/>
                              <w:tabs>
                                <w:tab w:val="left" w:pos="209"/>
                              </w:tabs>
                              <w:spacing w:line="240" w:lineRule="auto"/>
                              <w:rPr>
                                <w:rFonts w:ascii="Rockwell" w:hAnsi="Rockwell" w:cs="Rockwell"/>
                                <w:b/>
                                <w:sz w:val="20"/>
                                <w:szCs w:val="20"/>
                              </w:rPr>
                            </w:pPr>
                          </w:p>
                          <w:p w:rsidR="00CF31BB" w:rsidRPr="00B56FBD" w:rsidRDefault="00457063" w:rsidP="00033C8E">
                            <w:pPr>
                              <w:pStyle w:val="BasicParagraph"/>
                              <w:tabs>
                                <w:tab w:val="left" w:pos="209"/>
                              </w:tabs>
                              <w:spacing w:line="240" w:lineRule="auto"/>
                              <w:rPr>
                                <w:rFonts w:ascii="Rockwell" w:hAnsi="Rockwell" w:cs="Rockwell"/>
                                <w:b/>
                                <w:sz w:val="20"/>
                                <w:szCs w:val="20"/>
                              </w:rPr>
                            </w:pPr>
                            <w:r w:rsidRPr="00B56FBD">
                              <w:rPr>
                                <w:rFonts w:ascii="Rockwell" w:hAnsi="Rockwell" w:cs="Rockwell"/>
                                <w:b/>
                                <w:sz w:val="20"/>
                                <w:szCs w:val="20"/>
                              </w:rPr>
                              <w:t xml:space="preserve">   </w:t>
                            </w:r>
                            <w:r w:rsidR="00CF31BB" w:rsidRPr="00B56FBD">
                              <w:rPr>
                                <w:rFonts w:ascii="Rockwell" w:hAnsi="Rockwell" w:cs="Rockwell"/>
                                <w:b/>
                                <w:sz w:val="20"/>
                                <w:szCs w:val="20"/>
                              </w:rPr>
                              <w:t xml:space="preserve"> </w:t>
                            </w:r>
                          </w:p>
                          <w:p w:rsidR="00CF31BB" w:rsidRPr="00B56FBD" w:rsidRDefault="00CF31BB" w:rsidP="00033C8E">
                            <w:pPr>
                              <w:pStyle w:val="BasicParagraph"/>
                              <w:tabs>
                                <w:tab w:val="left" w:pos="209"/>
                              </w:tabs>
                              <w:spacing w:line="240" w:lineRule="auto"/>
                              <w:rPr>
                                <w:rFonts w:ascii="Rockwell" w:hAnsi="Rockwell" w:cs="Rockwell"/>
                                <w:b/>
                                <w:sz w:val="20"/>
                                <w:szCs w:val="20"/>
                              </w:rPr>
                            </w:pPr>
                          </w:p>
                          <w:p w:rsidR="001C12B9" w:rsidRDefault="00B9408D"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      </w:t>
                            </w:r>
                            <w:r w:rsidR="0066620E">
                              <w:rPr>
                                <w:rFonts w:ascii="Rockwell" w:hAnsi="Rockwell" w:cs="Rockwell"/>
                                <w:sz w:val="20"/>
                                <w:szCs w:val="20"/>
                              </w:rPr>
                              <w:t xml:space="preserve"> </w:t>
                            </w:r>
                            <w:r w:rsidR="007E2500">
                              <w:rPr>
                                <w:rFonts w:ascii="Rockwell" w:hAnsi="Rockwell" w:cs="Rockwell"/>
                                <w:sz w:val="20"/>
                                <w:szCs w:val="20"/>
                              </w:rPr>
                              <w:t xml:space="preserve">    </w:t>
                            </w:r>
                            <w:r w:rsidR="001C12B9">
                              <w:rPr>
                                <w:rFonts w:ascii="Rockwell" w:hAnsi="Rockwell" w:cs="Rockwell"/>
                                <w:sz w:val="20"/>
                                <w:szCs w:val="20"/>
                              </w:rPr>
                              <w:t xml:space="preserve">  </w:t>
                            </w:r>
                          </w:p>
                          <w:p w:rsidR="00E13989" w:rsidRPr="00033C8E" w:rsidRDefault="00E13989" w:rsidP="00033C8E">
                            <w:pPr>
                              <w:pStyle w:val="BasicParagraph"/>
                              <w:tabs>
                                <w:tab w:val="left" w:pos="209"/>
                              </w:tabs>
                              <w:spacing w:line="240" w:lineRule="auto"/>
                              <w:rPr>
                                <w:rFonts w:ascii="Rockwell" w:hAnsi="Rockwell" w:cs="Rockwell"/>
                                <w:sz w:val="20"/>
                                <w:szCs w:val="20"/>
                              </w:rPr>
                            </w:pPr>
                          </w:p>
                          <w:p w:rsid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I would be grateful if you could take account of the committee’s views </w:t>
                            </w:r>
                            <w:r w:rsidR="00306671">
                              <w:rPr>
                                <w:rFonts w:ascii="Rockwell" w:hAnsi="Rockwell" w:cs="Rockwell"/>
                                <w:sz w:val="20"/>
                                <w:szCs w:val="20"/>
                              </w:rPr>
                              <w:t xml:space="preserve">when deciding this </w:t>
                            </w:r>
                            <w:r w:rsidR="00AE056B">
                              <w:rPr>
                                <w:rFonts w:ascii="Rockwell" w:hAnsi="Rockwell" w:cs="Rockwell"/>
                                <w:sz w:val="20"/>
                                <w:szCs w:val="20"/>
                              </w:rPr>
                              <w:t>application</w:t>
                            </w:r>
                            <w:r w:rsidRPr="00033C8E">
                              <w:rPr>
                                <w:rFonts w:ascii="Rockwell" w:hAnsi="Rockwell" w:cs="Rockwell"/>
                                <w:sz w:val="20"/>
                                <w:szCs w:val="20"/>
                              </w:rPr>
                              <w:t>.</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Yours sincerely,</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Dave Williams </w:t>
                            </w:r>
                          </w:p>
                          <w:p w:rsidR="00033C8E" w:rsidRDefault="00033C8E"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AONB Planning </w:t>
                            </w:r>
                            <w:r w:rsidR="005B2CE9">
                              <w:rPr>
                                <w:rFonts w:ascii="Rockwell" w:hAnsi="Rockwell" w:cs="Rockwell"/>
                                <w:sz w:val="20"/>
                                <w:szCs w:val="20"/>
                              </w:rPr>
                              <w:t>Advisor</w:t>
                            </w:r>
                          </w:p>
                          <w:p w:rsidR="00176775"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For the Clwydian Range and Dee Valley AONB Joint Committee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54pt;margin-top:6.25pt;width:486pt;height:48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tLrtQIAAMQFAAAOAAAAZHJzL2Uyb0RvYy54bWysVE1v2zAMvQ/YfxB0T20HSdsYdQo3RYYB&#10;QVusHXpWZKkxaouapMTOhv33UbKdZN0uHXaxJfKRIh8/rq7buiI7YWwJKqPJWUyJUByKUr1k9OvT&#10;cnRJiXVMFawCJTK6F5Zezz9+uGp0KsawgaoQhqATZdNGZ3TjnE6jyPKNqJk9Ay0UKiWYmjm8mpeo&#10;MKxB73UVjeP4PGrAFNoAF9ai9LZT0nnwL6Xg7l5KKxypMoqxufA14bv232h+xdIXw/Sm5H0Y7B+i&#10;qFmp8NGDq1vmGNma8g9XdckNWJDujEMdgZQlFyEHzCaJ32TzuGFahFyQHKsPNNn/55bf7R4MKYuM&#10;TilRrMYSPYnWkRtoyaVnp9E2RdCjRphrUYxVDplavQL+ahESnWA6A4toz0YrTe3/mCdBQyzA/kC6&#10;f4Wj8Dy5GGMlKeGoGy7e69FcG+s+CaiJP2TUYFVDCGy3sq6DDhD/moJlWVUoZ2mlfhOgz04iQmt0&#10;1izFUPDokT6oULYfi+nFOL+Yzkbn+TQZTZL4cpTn8Xh0u8zjPJ4sF7PJzU9PEPoc7AMRXe6eEuv2&#10;leii+CIkkhwo8ILQ3mJRGbJj2JiMc6Fc0nurFKI9SmIW7zHs8SGPkN97jDtGhpdBuYNxXSowXcn9&#10;VB7DLl6HkGWH71uhz9tT4Np1G7orIL1kDcUeW8lAN4pW82WJVV0x6x6YwdnDTsB94u7xIytoMgr9&#10;iZINmO9/k3s8jgRqKWlwljNqv22ZEZRUnxUOyyyZTPzwh8sEC4sXc6pZn2rUtl4AViXBzaV5OHq8&#10;q4ajNFA/49rJ/auoYorj2xl1w3Hhug2Da4uLPA8gHHfN3Eo9aj5MkO/Zp/aZGd03tsNGuoNh6ln6&#10;pr87rC+vgnzrQJah+Y+s9vzjqght2a81v4tO7wF1XL7zXwAAAP//AwBQSwMEFAAGAAgAAAAhAOaJ&#10;6VbbAAAACwEAAA8AAABkcnMvZG93bnJldi54bWxMT01LxDAQvQv+hzCCNzd1caXWposIiyJerPsD&#10;ss3YlDaT0iRt9dc7e9LbvA/evFfuVzeIGafQeVJwu8lAIDXedNQqOH4ebnIQIWoyevCECr4xwL66&#10;vCh1YfxCHzjXsRUcQqHQCmyMYyFlaCw6HTZ+RGLty09OR4ZTK82kFw53g9xm2b10uiP+YPWIzxab&#10;vk5OwSG9vLr5R6bxrW4WsmOfju+9UtdX69MjiIhr/DPDuT5Xh4o7nXwiE8TAOMt5S+RjuwNxNjDB&#10;zEnBQ363A1mV8v+G6hcAAP//AwBQSwECLQAUAAYACAAAACEAtoM4kv4AAADhAQAAEwAAAAAAAAAA&#10;AAAAAAAAAAAAW0NvbnRlbnRfVHlwZXNdLnhtbFBLAQItABQABgAIAAAAIQA4/SH/1gAAAJQBAAAL&#10;AAAAAAAAAAAAAAAAAC8BAABfcmVscy8ucmVsc1BLAQItABQABgAIAAAAIQBd3tLrtQIAAMQFAAAO&#10;AAAAAAAAAAAAAAAAAC4CAABkcnMvZTJvRG9jLnhtbFBLAQItABQABgAIAAAAIQDmielW2wAAAAsB&#10;AAAPAAAAAAAAAAAAAAAAAA8FAABkcnMvZG93bnJldi54bWxQSwUGAAAAAAQABADzAAAAFwYAAAAA&#10;" filled="f" stroked="f">
                <v:path arrowok="t"/>
                <v:textbox style="mso-next-textbox:#Text Box 9">
                  <w:txbxContent>
                    <w:p w:rsidR="00AE056B" w:rsidRDefault="0084651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Simon Greenland</w:t>
                      </w:r>
                    </w:p>
                    <w:p w:rsidR="00AE056B"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Economy and </w:t>
                      </w:r>
                      <w:r w:rsidR="002566E1">
                        <w:rPr>
                          <w:rFonts w:ascii="Rockwell" w:hAnsi="Rockwell" w:cs="Rockwell"/>
                          <w:sz w:val="20"/>
                          <w:szCs w:val="20"/>
                        </w:rPr>
                        <w:t>Planning</w:t>
                      </w:r>
                    </w:p>
                    <w:p w:rsidR="00AE056B"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Wrexham </w:t>
                      </w:r>
                      <w:r w:rsidR="002566E1">
                        <w:rPr>
                          <w:rFonts w:ascii="Rockwell" w:hAnsi="Rockwell" w:cs="Rockwell"/>
                          <w:sz w:val="20"/>
                          <w:szCs w:val="20"/>
                        </w:rPr>
                        <w:t>County</w:t>
                      </w:r>
                      <w:r>
                        <w:rPr>
                          <w:rFonts w:ascii="Rockwell" w:hAnsi="Rockwell" w:cs="Rockwell"/>
                          <w:sz w:val="20"/>
                          <w:szCs w:val="20"/>
                        </w:rPr>
                        <w:t xml:space="preserve"> Borough</w:t>
                      </w:r>
                      <w:r w:rsidR="002566E1">
                        <w:rPr>
                          <w:rFonts w:ascii="Rockwell" w:hAnsi="Rockwell" w:cs="Rockwell"/>
                          <w:sz w:val="20"/>
                          <w:szCs w:val="20"/>
                        </w:rPr>
                        <w:t xml:space="preserve"> Council</w:t>
                      </w:r>
                    </w:p>
                    <w:p w:rsidR="002566E1"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Guildhall</w:t>
                      </w:r>
                    </w:p>
                    <w:p w:rsidR="00B01244"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Wrexham</w:t>
                      </w:r>
                    </w:p>
                    <w:p w:rsidR="00B01244"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LL11 1AY</w:t>
                      </w: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Dear </w:t>
                      </w:r>
                      <w:r w:rsidR="00846514">
                        <w:rPr>
                          <w:rFonts w:ascii="Rockwell" w:hAnsi="Rockwell" w:cs="Rockwell"/>
                          <w:sz w:val="20"/>
                          <w:szCs w:val="20"/>
                        </w:rPr>
                        <w:t>Simon</w:t>
                      </w:r>
                      <w:r w:rsidR="00C45B49">
                        <w:rPr>
                          <w:rFonts w:ascii="Rockwell" w:hAnsi="Rockwell" w:cs="Rockwell"/>
                          <w:sz w:val="20"/>
                          <w:szCs w:val="20"/>
                        </w:rPr>
                        <w:t>,</w:t>
                      </w:r>
                      <w:r w:rsidR="00AE056B">
                        <w:rPr>
                          <w:rFonts w:ascii="Rockwell" w:hAnsi="Rockwell" w:cs="Rockwell"/>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E13989"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PROPOSAL:</w:t>
                      </w:r>
                      <w:r w:rsidR="00AE056B">
                        <w:rPr>
                          <w:rFonts w:ascii="Rockwell" w:hAnsi="Rockwell" w:cs="Rockwell"/>
                          <w:b/>
                          <w:sz w:val="20"/>
                          <w:szCs w:val="20"/>
                        </w:rPr>
                        <w:t xml:space="preserve"> </w:t>
                      </w:r>
                      <w:r w:rsidR="00846514">
                        <w:rPr>
                          <w:rFonts w:ascii="Rockwell" w:hAnsi="Rockwell" w:cs="Rockwell"/>
                          <w:b/>
                          <w:sz w:val="20"/>
                          <w:szCs w:val="20"/>
                        </w:rPr>
                        <w:t>Outline application for the erection of rural enterprise dwelling ( all matters reserved )</w:t>
                      </w:r>
                    </w:p>
                    <w:p w:rsidR="00033C8E" w:rsidRPr="00033C8E"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 xml:space="preserve">LOCATION: </w:t>
                      </w:r>
                      <w:r w:rsidR="00846514">
                        <w:rPr>
                          <w:rFonts w:ascii="Rockwell" w:hAnsi="Rockwell" w:cs="Rockwell"/>
                          <w:b/>
                          <w:sz w:val="20"/>
                          <w:szCs w:val="20"/>
                        </w:rPr>
                        <w:t>Garrig Llwyd, Blaenau Road, Froncysyllte,</w:t>
                      </w:r>
                      <w:r w:rsidR="00B01244">
                        <w:rPr>
                          <w:rFonts w:ascii="Rockwell" w:hAnsi="Rockwell" w:cs="Rockwell"/>
                          <w:b/>
                          <w:sz w:val="20"/>
                          <w:szCs w:val="20"/>
                        </w:rPr>
                        <w:t xml:space="preserve"> Wrexham</w:t>
                      </w:r>
                    </w:p>
                    <w:p w:rsidR="00033C8E" w:rsidRDefault="00033C8E" w:rsidP="00033C8E">
                      <w:pPr>
                        <w:pStyle w:val="BasicParagraph"/>
                        <w:tabs>
                          <w:tab w:val="left" w:pos="209"/>
                        </w:tabs>
                        <w:spacing w:line="240" w:lineRule="auto"/>
                        <w:rPr>
                          <w:rFonts w:ascii="Rockwell" w:hAnsi="Rockwell" w:cs="Rockwell"/>
                          <w:sz w:val="20"/>
                          <w:szCs w:val="20"/>
                        </w:rPr>
                      </w:pPr>
                    </w:p>
                    <w:p w:rsidR="00AE056B" w:rsidRPr="00033C8E" w:rsidRDefault="00AE056B"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Thank you for </w:t>
                      </w:r>
                      <w:r w:rsidR="00882B1A">
                        <w:rPr>
                          <w:rFonts w:ascii="Rockwell" w:hAnsi="Rockwell" w:cs="Rockwell"/>
                          <w:sz w:val="20"/>
                          <w:szCs w:val="20"/>
                        </w:rPr>
                        <w:t>re-</w:t>
                      </w:r>
                      <w:r>
                        <w:rPr>
                          <w:rFonts w:ascii="Rockwell" w:hAnsi="Rockwell" w:cs="Rockwell"/>
                          <w:sz w:val="20"/>
                          <w:szCs w:val="20"/>
                        </w:rPr>
                        <w:t xml:space="preserve">consulting with the Joint Committee on </w:t>
                      </w:r>
                      <w:r w:rsidR="002566E1">
                        <w:rPr>
                          <w:rFonts w:ascii="Rockwell" w:hAnsi="Rockwell" w:cs="Rockwell"/>
                          <w:sz w:val="20"/>
                          <w:szCs w:val="20"/>
                        </w:rPr>
                        <w:t>this application</w:t>
                      </w:r>
                      <w:r w:rsidR="00FB53A1">
                        <w:rPr>
                          <w:rFonts w:ascii="Rockwell" w:hAnsi="Rockwell" w:cs="Rockwell"/>
                          <w:sz w:val="20"/>
                          <w:szCs w:val="20"/>
                        </w:rPr>
                        <w:t>. The following observations are submitted on behalf of the Joint Committee.</w:t>
                      </w:r>
                      <w:r w:rsidR="001C12B9">
                        <w:rPr>
                          <w:rFonts w:ascii="Rockwell" w:hAnsi="Rockwell" w:cs="Rockwell"/>
                          <w:sz w:val="20"/>
                          <w:szCs w:val="20"/>
                        </w:rPr>
                        <w:t xml:space="preserve"> </w:t>
                      </w:r>
                      <w:r>
                        <w:rPr>
                          <w:rFonts w:ascii="Rockwell" w:hAnsi="Rockwell" w:cs="Rockwell"/>
                          <w:sz w:val="20"/>
                          <w:szCs w:val="20"/>
                        </w:rPr>
                        <w:t xml:space="preserve"> </w:t>
                      </w:r>
                    </w:p>
                    <w:p w:rsidR="00033C8E" w:rsidRDefault="00033C8E" w:rsidP="00033C8E">
                      <w:pPr>
                        <w:pStyle w:val="BasicParagraph"/>
                        <w:tabs>
                          <w:tab w:val="left" w:pos="209"/>
                        </w:tabs>
                        <w:spacing w:line="240" w:lineRule="auto"/>
                        <w:rPr>
                          <w:rFonts w:ascii="Rockwell" w:hAnsi="Rockwell" w:cs="Rockwell"/>
                          <w:sz w:val="20"/>
                          <w:szCs w:val="20"/>
                        </w:rPr>
                      </w:pPr>
                    </w:p>
                    <w:p w:rsidR="00E404C2" w:rsidRDefault="00846514"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 xml:space="preserve">Subject to the proposal meeting the relevant functional and financial </w:t>
                      </w:r>
                      <w:r w:rsidR="00E404C2">
                        <w:rPr>
                          <w:rFonts w:ascii="Rockwell" w:hAnsi="Rockwell" w:cs="Rockwell"/>
                          <w:b/>
                          <w:sz w:val="20"/>
                          <w:szCs w:val="20"/>
                        </w:rPr>
                        <w:t xml:space="preserve">tests there are no objections in principle. The AONB can absorb a single </w:t>
                      </w:r>
                      <w:r w:rsidR="0087512C">
                        <w:rPr>
                          <w:rFonts w:ascii="Rockwell" w:hAnsi="Rockwell" w:cs="Rockwell"/>
                          <w:b/>
                          <w:sz w:val="20"/>
                          <w:szCs w:val="20"/>
                        </w:rPr>
                        <w:t xml:space="preserve">dwelling </w:t>
                      </w:r>
                      <w:r w:rsidR="00E404C2">
                        <w:rPr>
                          <w:rFonts w:ascii="Rockwell" w:hAnsi="Rockwell" w:cs="Rockwell"/>
                          <w:b/>
                          <w:sz w:val="20"/>
                          <w:szCs w:val="20"/>
                        </w:rPr>
                        <w:t xml:space="preserve">in this location without any detrimental impact upon the character and appearance of the landscape. However, it would be preferable to re-site it closer to the farmstead and the proposed residential curtilage needs defining. </w:t>
                      </w:r>
                    </w:p>
                    <w:p w:rsidR="00E404C2" w:rsidRDefault="00E404C2" w:rsidP="00033C8E">
                      <w:pPr>
                        <w:pStyle w:val="BasicParagraph"/>
                        <w:tabs>
                          <w:tab w:val="left" w:pos="209"/>
                        </w:tabs>
                        <w:spacing w:line="240" w:lineRule="auto"/>
                        <w:rPr>
                          <w:rFonts w:ascii="Rockwell" w:hAnsi="Rockwell" w:cs="Rockwell"/>
                          <w:b/>
                          <w:sz w:val="20"/>
                          <w:szCs w:val="20"/>
                        </w:rPr>
                      </w:pPr>
                    </w:p>
                    <w:p w:rsidR="001C12B9" w:rsidRPr="00B56FBD" w:rsidRDefault="00E404C2"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 xml:space="preserve">The site lies close to existing trees and established hedgerows so protective measures should be conditioned. You </w:t>
                      </w:r>
                      <w:r w:rsidR="0087512C">
                        <w:rPr>
                          <w:rFonts w:ascii="Rockwell" w:hAnsi="Rockwell" w:cs="Rockwell"/>
                          <w:b/>
                          <w:sz w:val="20"/>
                          <w:szCs w:val="20"/>
                        </w:rPr>
                        <w:t>may</w:t>
                      </w:r>
                      <w:bookmarkStart w:id="1" w:name="_GoBack"/>
                      <w:bookmarkEnd w:id="1"/>
                      <w:r>
                        <w:rPr>
                          <w:rFonts w:ascii="Rockwell" w:hAnsi="Rockwell" w:cs="Rockwell"/>
                          <w:b/>
                          <w:sz w:val="20"/>
                          <w:szCs w:val="20"/>
                        </w:rPr>
                        <w:t xml:space="preserve"> also wish to consider the removal of permitted development rights given the sensitivity of the landscape. Whilst the application is in outline only, the Joint Committee would expect the scale and proportions of the proposed dwelling to be commensurate with that of the salary of a farm worker. On this note the Joint Committee respectfully request to be consulted on the </w:t>
                      </w:r>
                      <w:r w:rsidR="0087512C">
                        <w:rPr>
                          <w:rFonts w:ascii="Rockwell" w:hAnsi="Rockwell" w:cs="Rockwell"/>
                          <w:b/>
                          <w:sz w:val="20"/>
                          <w:szCs w:val="20"/>
                        </w:rPr>
                        <w:t>r</w:t>
                      </w:r>
                      <w:r>
                        <w:rPr>
                          <w:rFonts w:ascii="Rockwell" w:hAnsi="Rockwell" w:cs="Rockwell"/>
                          <w:b/>
                          <w:sz w:val="20"/>
                          <w:szCs w:val="20"/>
                        </w:rPr>
                        <w:t xml:space="preserve">eserved </w:t>
                      </w:r>
                      <w:r w:rsidR="0087512C">
                        <w:rPr>
                          <w:rFonts w:ascii="Rockwell" w:hAnsi="Rockwell" w:cs="Rockwell"/>
                          <w:b/>
                          <w:sz w:val="20"/>
                          <w:szCs w:val="20"/>
                        </w:rPr>
                        <w:t>m</w:t>
                      </w:r>
                      <w:r>
                        <w:rPr>
                          <w:rFonts w:ascii="Rockwell" w:hAnsi="Rockwell" w:cs="Rockwell"/>
                          <w:b/>
                          <w:sz w:val="20"/>
                          <w:szCs w:val="20"/>
                        </w:rPr>
                        <w:t>atters application should outline permission be granted.</w:t>
                      </w:r>
                      <w:r w:rsidR="00054035">
                        <w:rPr>
                          <w:rFonts w:ascii="Rockwell" w:hAnsi="Rockwell" w:cs="Rockwell"/>
                          <w:b/>
                          <w:sz w:val="20"/>
                          <w:szCs w:val="20"/>
                        </w:rPr>
                        <w:t xml:space="preserve">  </w:t>
                      </w:r>
                    </w:p>
                    <w:p w:rsidR="001C12B9" w:rsidRPr="00B56FBD" w:rsidRDefault="001C12B9" w:rsidP="00033C8E">
                      <w:pPr>
                        <w:pStyle w:val="BasicParagraph"/>
                        <w:tabs>
                          <w:tab w:val="left" w:pos="209"/>
                        </w:tabs>
                        <w:spacing w:line="240" w:lineRule="auto"/>
                        <w:rPr>
                          <w:rFonts w:ascii="Rockwell" w:hAnsi="Rockwell" w:cs="Rockwell"/>
                          <w:b/>
                          <w:sz w:val="20"/>
                          <w:szCs w:val="20"/>
                        </w:rPr>
                      </w:pPr>
                    </w:p>
                    <w:p w:rsidR="00CF31BB" w:rsidRPr="00B56FBD" w:rsidRDefault="00457063" w:rsidP="00033C8E">
                      <w:pPr>
                        <w:pStyle w:val="BasicParagraph"/>
                        <w:tabs>
                          <w:tab w:val="left" w:pos="209"/>
                        </w:tabs>
                        <w:spacing w:line="240" w:lineRule="auto"/>
                        <w:rPr>
                          <w:rFonts w:ascii="Rockwell" w:hAnsi="Rockwell" w:cs="Rockwell"/>
                          <w:b/>
                          <w:sz w:val="20"/>
                          <w:szCs w:val="20"/>
                        </w:rPr>
                      </w:pPr>
                      <w:r w:rsidRPr="00B56FBD">
                        <w:rPr>
                          <w:rFonts w:ascii="Rockwell" w:hAnsi="Rockwell" w:cs="Rockwell"/>
                          <w:b/>
                          <w:sz w:val="20"/>
                          <w:szCs w:val="20"/>
                        </w:rPr>
                        <w:t xml:space="preserve">   </w:t>
                      </w:r>
                      <w:r w:rsidR="00CF31BB" w:rsidRPr="00B56FBD">
                        <w:rPr>
                          <w:rFonts w:ascii="Rockwell" w:hAnsi="Rockwell" w:cs="Rockwell"/>
                          <w:b/>
                          <w:sz w:val="20"/>
                          <w:szCs w:val="20"/>
                        </w:rPr>
                        <w:t xml:space="preserve"> </w:t>
                      </w:r>
                    </w:p>
                    <w:p w:rsidR="00CF31BB" w:rsidRPr="00B56FBD" w:rsidRDefault="00CF31BB" w:rsidP="00033C8E">
                      <w:pPr>
                        <w:pStyle w:val="BasicParagraph"/>
                        <w:tabs>
                          <w:tab w:val="left" w:pos="209"/>
                        </w:tabs>
                        <w:spacing w:line="240" w:lineRule="auto"/>
                        <w:rPr>
                          <w:rFonts w:ascii="Rockwell" w:hAnsi="Rockwell" w:cs="Rockwell"/>
                          <w:b/>
                          <w:sz w:val="20"/>
                          <w:szCs w:val="20"/>
                        </w:rPr>
                      </w:pPr>
                    </w:p>
                    <w:p w:rsidR="001C12B9" w:rsidRDefault="00B9408D"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      </w:t>
                      </w:r>
                      <w:r w:rsidR="0066620E">
                        <w:rPr>
                          <w:rFonts w:ascii="Rockwell" w:hAnsi="Rockwell" w:cs="Rockwell"/>
                          <w:sz w:val="20"/>
                          <w:szCs w:val="20"/>
                        </w:rPr>
                        <w:t xml:space="preserve"> </w:t>
                      </w:r>
                      <w:r w:rsidR="007E2500">
                        <w:rPr>
                          <w:rFonts w:ascii="Rockwell" w:hAnsi="Rockwell" w:cs="Rockwell"/>
                          <w:sz w:val="20"/>
                          <w:szCs w:val="20"/>
                        </w:rPr>
                        <w:t xml:space="preserve">    </w:t>
                      </w:r>
                      <w:r w:rsidR="001C12B9">
                        <w:rPr>
                          <w:rFonts w:ascii="Rockwell" w:hAnsi="Rockwell" w:cs="Rockwell"/>
                          <w:sz w:val="20"/>
                          <w:szCs w:val="20"/>
                        </w:rPr>
                        <w:t xml:space="preserve">  </w:t>
                      </w:r>
                    </w:p>
                    <w:p w:rsidR="00E13989" w:rsidRPr="00033C8E" w:rsidRDefault="00E13989" w:rsidP="00033C8E">
                      <w:pPr>
                        <w:pStyle w:val="BasicParagraph"/>
                        <w:tabs>
                          <w:tab w:val="left" w:pos="209"/>
                        </w:tabs>
                        <w:spacing w:line="240" w:lineRule="auto"/>
                        <w:rPr>
                          <w:rFonts w:ascii="Rockwell" w:hAnsi="Rockwell" w:cs="Rockwell"/>
                          <w:sz w:val="20"/>
                          <w:szCs w:val="20"/>
                        </w:rPr>
                      </w:pPr>
                    </w:p>
                    <w:p w:rsid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I would be grateful if you could take account of the committee’s views </w:t>
                      </w:r>
                      <w:r w:rsidR="00306671">
                        <w:rPr>
                          <w:rFonts w:ascii="Rockwell" w:hAnsi="Rockwell" w:cs="Rockwell"/>
                          <w:sz w:val="20"/>
                          <w:szCs w:val="20"/>
                        </w:rPr>
                        <w:t xml:space="preserve">when deciding this </w:t>
                      </w:r>
                      <w:r w:rsidR="00AE056B">
                        <w:rPr>
                          <w:rFonts w:ascii="Rockwell" w:hAnsi="Rockwell" w:cs="Rockwell"/>
                          <w:sz w:val="20"/>
                          <w:szCs w:val="20"/>
                        </w:rPr>
                        <w:t>application</w:t>
                      </w:r>
                      <w:r w:rsidRPr="00033C8E">
                        <w:rPr>
                          <w:rFonts w:ascii="Rockwell" w:hAnsi="Rockwell" w:cs="Rockwell"/>
                          <w:sz w:val="20"/>
                          <w:szCs w:val="20"/>
                        </w:rPr>
                        <w:t>.</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Yours sincerely,</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Dave Williams </w:t>
                      </w:r>
                    </w:p>
                    <w:p w:rsidR="00033C8E" w:rsidRDefault="00033C8E"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AONB Planning </w:t>
                      </w:r>
                      <w:r w:rsidR="005B2CE9">
                        <w:rPr>
                          <w:rFonts w:ascii="Rockwell" w:hAnsi="Rockwell" w:cs="Rockwell"/>
                          <w:sz w:val="20"/>
                          <w:szCs w:val="20"/>
                        </w:rPr>
                        <w:t>Advisor</w:t>
                      </w:r>
                    </w:p>
                    <w:p w:rsidR="00176775"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For the Clwydian Range and Dee Valley AONB Joint Committee</w:t>
                      </w:r>
                    </w:p>
                  </w:txbxContent>
                </v:textbox>
                <w10:wrap type="square"/>
              </v:shape>
            </w:pict>
          </mc:Fallback>
        </mc:AlternateContent>
      </w: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Pr="00CF3A1C" w:rsidRDefault="00176775" w:rsidP="00CF3A1C">
      <w:pPr>
        <w:rPr>
          <w:sz w:val="2"/>
          <w:szCs w:val="2"/>
        </w:rPr>
      </w:pPr>
    </w:p>
    <w:p w:rsidR="00176775" w:rsidRPr="00CF3A1C" w:rsidRDefault="00176775" w:rsidP="00CF3A1C">
      <w:pPr>
        <w:rPr>
          <w:sz w:val="16"/>
          <w:szCs w:val="16"/>
        </w:rPr>
      </w:pP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Pr>
        <w:rPr>
          <w:noProof/>
          <w:lang w:val="en-GB" w:eastAsia="en-GB"/>
        </w:rPr>
      </w:pPr>
    </w:p>
    <w:p w:rsidR="00176775" w:rsidRDefault="00176775" w:rsidP="00CF3A1C">
      <w:pPr>
        <w:rPr>
          <w:noProof/>
          <w:lang w:val="en-GB" w:eastAsia="en-GB"/>
        </w:rPr>
      </w:pP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033C8E" w:rsidP="00CF3A1C">
      <w:r>
        <w:rPr>
          <w:noProof/>
          <w:lang w:val="en-GB" w:eastAsia="en-GB"/>
        </w:rPr>
        <mc:AlternateContent>
          <mc:Choice Requires="wps">
            <w:drawing>
              <wp:anchor distT="0" distB="0" distL="114300" distR="114300" simplePos="0" relativeHeight="251657728" behindDoc="0" locked="0" layoutInCell="1" allowOverlap="1">
                <wp:simplePos x="0" y="0"/>
                <wp:positionH relativeFrom="column">
                  <wp:posOffset>762000</wp:posOffset>
                </wp:positionH>
                <wp:positionV relativeFrom="paragraph">
                  <wp:posOffset>71120</wp:posOffset>
                </wp:positionV>
                <wp:extent cx="6096000" cy="8343900"/>
                <wp:effectExtent l="0" t="0" r="0" b="0"/>
                <wp:wrapTight wrapText="bothSides">
                  <wp:wrapPolygon edited="0">
                    <wp:start x="135" y="148"/>
                    <wp:lineTo x="135" y="21452"/>
                    <wp:lineTo x="21398" y="21452"/>
                    <wp:lineTo x="21398" y="148"/>
                    <wp:lineTo x="135" y="148"/>
                  </wp:wrapPolygon>
                </wp:wrapTight>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83439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type="none" w="med" len="med"/>
                              <a:tailEnd type="none" w="med" len="med"/>
                            </a14:hiddenLine>
                          </a:ext>
                        </a:extLst>
                      </wps:spPr>
                      <wps:linkedTxbx id="2"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margin-left:60pt;margin-top:5.6pt;width:480pt;height:65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xocTAIAAFsEAAAOAAAAZHJzL2Uyb0RvYy54bWysVNtu2zAMfR+wfxD07tpO3DQ24hS5DgO6&#10;C9DsAxRZjo3aoioptbth/z5KTtJsexv2Yoi3Q/KQ9Oy+bxvyIrSpQeY0vokoEZJDUctDTr/ttsGU&#10;EmOZLFgDUuT0VRh6P3//btapTIyggqYQmiCINFmnclpZq7IwNLwSLTM3oIREYwm6ZRZFfQgLzTpE&#10;b5twFEWTsANdKA1cGIPa9WCkc49floLbL2VphCVNTrE267/af/fuG85nLDtopqqan8pg/1BFy2qJ&#10;SS9Qa2YZOer6L6i25hoMlPaGQxtCWdZc+B6wmzj6o5vHiinhe0FyjLrQZP4fLP/88lWTusjpiBLJ&#10;WhzRTvSWLKEnqWOnUyZDp0eFbrZHNU7Zd2rUA/AnQySsKiYPYqE1dJVgBVYXu8jwKnTAMQ5k332C&#10;AtOwowUP1Je6ddQhGQTRcUqvl8m4UjgqJ1E6iSI0cbRNx8k4RcHlYNk5XGljPwhoiXvkVOPoPTx7&#10;eTB2cD27uGwStnXToJ5ljfxNgZiDBpNjqLO5Mvw0f6RRuplupkmQjCabIImKIlhsV0kw2cZ3t+vx&#10;erVaxz+HrboKikdJtBylwXYyvQuSMrkN0rtoGkRxusS+kjRZb30Qpj4n9ew5wgbqmlo+iWLX73s/&#10;rBivSjyfiHY876F4RXI1DBuOF4mPCvR3Sjrc7pya5yPTgpLmo8QBpXGSuHO4FvS1sL8WmOQIlVNL&#10;yfBc2eGEjkrXhwozDSshYYFDLWtP91tVp1XADfYDO12bO5Fr2Xu9/RPmvwAAAP//AwBQSwMEFAAG&#10;AAgAAAAhAFxVx2/cAAAADAEAAA8AAABkcnMvZG93bnJldi54bWxMj81OwzAQhO9IvIO1lbhRp0Gl&#10;UYhToSIegILE1Ym3SVR7HcXOD316Nie4zeyOZr8tjouzYsIhdJ4U7LYJCKTam44aBV+f748ZiBA1&#10;GW09oYIfDHAs7+8KnRs/0wdO59gILqGQawVtjH0uZahbdDpsfY/Eu4sfnI5sh0aaQc9c7qxMk+RZ&#10;Ot0RX2h1j6cW6+t5dArq2/iWnbpqmm+H70O1tHZ/IavUw2Z5fQERcYl/YVjxGR1KZqr8SCYIy57r&#10;Ocpil4JYA0m2TipWT+k+BVkW8v8T5S8AAAD//wMAUEsBAi0AFAAGAAgAAAAhALaDOJL+AAAA4QEA&#10;ABMAAAAAAAAAAAAAAAAAAAAAAFtDb250ZW50X1R5cGVzXS54bWxQSwECLQAUAAYACAAAACEAOP0h&#10;/9YAAACUAQAACwAAAAAAAAAAAAAAAAAvAQAAX3JlbHMvLnJlbHNQSwECLQAUAAYACAAAACEATC8a&#10;HEwCAABbBAAADgAAAAAAAAAAAAAAAAAuAgAAZHJzL2Uyb0RvYy54bWxQSwECLQAUAAYACAAAACEA&#10;XFXHb9wAAAAMAQAADwAAAAAAAAAAAAAAAACmBAAAZHJzL2Rvd25yZXYueG1sUEsFBgAAAAAEAAQA&#10;8wAAAK8FAAAAAA==&#10;" filled="f" stroked="f">
                <v:textbox style="mso-next-textbox:#Text Box 13" inset=",7.2pt,,7.2pt">
                  <w:txbxContent/>
                </v:textbox>
                <w10:wrap type="tight"/>
              </v:shape>
            </w:pict>
          </mc:Fallback>
        </mc:AlternateContent>
      </w: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1739BD">
      <w:pPr>
        <w:ind w:left="1134" w:hanging="1134"/>
      </w:pP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033C8E" w:rsidP="00CF3A1C">
      <w:r>
        <w:rPr>
          <w:noProof/>
          <w:lang w:val="en-GB" w:eastAsia="en-GB"/>
        </w:rPr>
        <w:drawing>
          <wp:inline distT="0" distB="0" distL="0" distR="0">
            <wp:extent cx="7359650" cy="304800"/>
            <wp:effectExtent l="0" t="0" r="0"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59650" cy="304800"/>
                    </a:xfrm>
                    <a:prstGeom prst="rect">
                      <a:avLst/>
                    </a:prstGeom>
                    <a:noFill/>
                    <a:ln>
                      <a:noFill/>
                    </a:ln>
                  </pic:spPr>
                </pic:pic>
              </a:graphicData>
            </a:graphic>
          </wp:inline>
        </w:drawing>
      </w: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1739BD">
      <w:pPr>
        <w:tabs>
          <w:tab w:val="left" w:pos="7867"/>
        </w:tabs>
      </w:pPr>
      <w:r>
        <w:lastRenderedPageBreak/>
        <w:tab/>
      </w:r>
    </w:p>
    <w:p w:rsidR="00176775" w:rsidRDefault="00176775" w:rsidP="00CF3A1C"/>
    <w:p w:rsidR="00176775" w:rsidRDefault="00033C8E" w:rsidP="00CF3A1C">
      <w:r>
        <w:rPr>
          <w:noProof/>
          <w:lang w:val="en-GB" w:eastAsia="en-GB"/>
        </w:rPr>
        <mc:AlternateContent>
          <mc:Choice Requires="wps">
            <w:drawing>
              <wp:anchor distT="0" distB="0" distL="114300" distR="114300" simplePos="0" relativeHeight="251659776" behindDoc="0" locked="0" layoutInCell="1" allowOverlap="1">
                <wp:simplePos x="0" y="0"/>
                <wp:positionH relativeFrom="column">
                  <wp:posOffset>838200</wp:posOffset>
                </wp:positionH>
                <wp:positionV relativeFrom="paragraph">
                  <wp:posOffset>71120</wp:posOffset>
                </wp:positionV>
                <wp:extent cx="5943600" cy="8458200"/>
                <wp:effectExtent l="0" t="0" r="0" b="0"/>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84582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linkedTxbx id="2"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margin-left:66pt;margin-top:5.6pt;width:468pt;height:66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uRwwIAANQFAAAOAAAAZHJzL2Uyb0RvYy54bWysVFtv2jAUfp+0/2D5nSbQ0EHUUKVUTJNQ&#10;W61MfTaOXaI6tmsbCJv233dsJ5R1e+m0l+T4nO/cL5dXbSPQjhlbK1ng4VmKEZNUVbV8KvC31WIw&#10;wcg6IisilGQFPjCLr2YfP1zudc5GaqNExQwCI9Lme13gjXM6TxJLN6wh9kxpJkHIlWmIg6d5SipD&#10;9mC9EckoTS+SvTKVNooya4F7E4V4Fuxzzqi749wyh0SBITYXviZ81/6bzC5J/mSI3tS0C4P8QxQN&#10;qSU4PZq6IY6gran/MNXU1CiruDujqkkU5zVlIQfIZpi+yeZhQzQLuUBxrD6Wyf4/s/R2d29QXUHv&#10;zjGSpIEerVjr0LVqEbCgPnttc4A9aAC6FviADblavVT02QIkOcFEBQtoX4+Wm8b/IVMEitCCw7Hs&#10;3g0F5nianV+kIKIgm2TjCTTWO05e1bWx7jNTDfJEgQ30NYRAdkvrIrSHeG9SLWohgE9yIX9jgM3I&#10;YWE4ojbJIRQgPdIHFRr3Yz7+NCo/jaeDi3I8HGTDdDIoy3Q0uFmUaZlmi/k0u/7Zxdnrh0LE3H1J&#10;rDsIFqP4yjiUOZTAM8KAs7kwaEdgNAmlTLphZ01IQHsUhyzeo9jhQx4hv/cox4r0npV0R+WmlsrE&#10;lvu9fA27eu5D5hHfjUKXty+BqOUzq1btuo1TBueAvRR41E/WWlUHGCyj4mpaTRc19HhJrLsnBnYR&#10;5gLui7uDDxdqX2DVURhtlPn+N77Hw4qAFKM97HaB7cuWGIaR+CJheabDLPPHIDwyaDM8zKlkfSqR&#10;22auoEdDCF3TQHq8Ez3JjWoe4QyV3iuIiKTgu8CuJ+cuXhw4Y5SVZQDB+mvilvJB036f/ASv2kdi&#10;dDfmDsbqVvVXgORvpj1ifbOlKrdO8Tqsgq96rGrXDTgdYZm6M+dv0+k7oF6P8ewXAAAA//8DAFBL&#10;AwQUAAYACAAAACEAkG8aV90AAAAMAQAADwAAAGRycy9kb3ducmV2LnhtbExPy07DMBC8I/EP1iJx&#10;o05TVFUhToWQKhDiQtoPcGMTR4nXVmwnga9nc4Lbzs5oHuVxsQOb9Bg6hwK2mwyYxsapDlsBl/Pp&#10;4QAsRIlKDg61gG8d4Fjd3pSyUG7GTz3VsWVkgqGQAkyMvuA8NEZbGTbOayTuy41WRoJjy9UoZzK3&#10;A8+zbM+t7JASjPT6xeimr5MVcEqvb3b64cm/182Mxvfp8tELcX+3PD8Bi3qJf2JY61N1qKjT1SVU&#10;gQ2EdzltiXRsc2CrINsf6HNdqcddDrwq+f8R1S8AAAD//wMAUEsBAi0AFAAGAAgAAAAhALaDOJL+&#10;AAAA4QEAABMAAAAAAAAAAAAAAAAAAAAAAFtDb250ZW50X1R5cGVzXS54bWxQSwECLQAUAAYACAAA&#10;ACEAOP0h/9YAAACUAQAACwAAAAAAAAAAAAAAAAAvAQAAX3JlbHMvLnJlbHNQSwECLQAUAAYACAAA&#10;ACEA//YLkcMCAADUBQAADgAAAAAAAAAAAAAAAAAuAgAAZHJzL2Uyb0RvYy54bWxQSwECLQAUAAYA&#10;CAAAACEAkG8aV90AAAAMAQAADwAAAAAAAAAAAAAAAAAdBQAAZHJzL2Rvd25yZXYueG1sUEsFBgAA&#10;AAAEAAQA8wAAACcGAAAAAA==&#10;" filled="f" stroked="f">
                <v:path arrowok="t"/>
                <v:textbox>
                  <w:txbxContent/>
                </v:textbox>
                <w10:wrap type="square"/>
              </v:shape>
            </w:pict>
          </mc:Fallback>
        </mc:AlternateContent>
      </w:r>
    </w:p>
    <w:p w:rsidR="00176775" w:rsidRDefault="00033C8E" w:rsidP="00CF3A1C">
      <w:r>
        <w:rPr>
          <w:noProof/>
          <w:lang w:val="en-GB" w:eastAsia="en-GB"/>
        </w:rPr>
        <mc:AlternateContent>
          <mc:Choice Requires="wps">
            <w:drawing>
              <wp:anchor distT="0" distB="0" distL="114300" distR="114300" simplePos="0" relativeHeight="251658752" behindDoc="0" locked="0" layoutInCell="1" allowOverlap="1">
                <wp:simplePos x="0" y="0"/>
                <wp:positionH relativeFrom="column">
                  <wp:posOffset>838200</wp:posOffset>
                </wp:positionH>
                <wp:positionV relativeFrom="paragraph">
                  <wp:posOffset>120650</wp:posOffset>
                </wp:positionV>
                <wp:extent cx="5791200" cy="8001000"/>
                <wp:effectExtent l="0" t="0" r="0" b="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1200" cy="80010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1E4824E" id="Text Box 11" o:spid="_x0000_s1026" type="#_x0000_t202" style="position:absolute;margin-left:66pt;margin-top:9.5pt;width:456pt;height:63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zpArQIAALQFAAAOAAAAZHJzL2Uyb0RvYy54bWysVF1P2zAUfZ+0/2D5vSStWqARKQpFnSZV&#10;gAYTz8axaURie7b7wab99x07SduxvTDtJbHvPff63nM/Li53TU02wrpKq5wOT1JKhOK6rNRzTr8+&#10;LAbnlDjPVMlqrUROX4Wjl7OPHy62JhMjvdJ1KSyBE+WyrcnpynuTJYnjK9Ewd6KNUFBKbRvmcbXP&#10;SWnZFt6bOhml6Wmy1bY0VnPhHKTXrZLOon8pBfe3UjrhSZ1TxObj18bvU/gmswuWPVtmVhXvwmD/&#10;EEXDKoVH966umWdkbas/XDUVt9pp6U+4bhItZcVFzAHZDNM32dyvmBExF5DjzJ4m9//c8pvNnSVV&#10;idoNKVGsQY0exM6TK70jEIGfrXEZYPcGQL+DHNiYqzNLzV8cIMkRpjVwQAc+dtI24Y9MCQxRgtc9&#10;7eEZDuHkbDpELSnh0J2n4AGX4PVgbqzzn4RuSDjk1KKuMQS2WTrfQntIeE3pRVXXkLOsVr8J4LOV&#10;iNgcrTXLEAqOARmCioX7MZ+cjYqzyXRwWkyGg/EwPR8URToaXC+KtEjHi/l0fPWzi7O3j0S0uQdK&#10;nH+tRRvFFyFBc6QgCGKDi3ltyYahNRnnQvlId4wQ6ICSyOI9hh0+5hHze49xy0j/slZ+b9xUStu2&#10;5GEuD2GXL33IssV3rdDlHSh40uUrGsfqdvSc4YsKNVwy5++Yxayh7tgf/hYfWettTnV3omSl7fe/&#10;yQMeIwAtJVvMbk7dtzWzgpL6s8JwTIfjcRj2eBmjjLjYY83TsUatm7lGDdD/iC4eA97X/VFa3Txi&#10;zRThVaiY4ng7p74/zn27UbCmuCiKCMJ4G+aX6t7wfl5Chz7sHpk1XRt7tM2N7qecZW+6ucWGYipd&#10;rL2WVWz1A6sd21gNcVi6NRZ2z/E9og7LdvYLAAD//wMAUEsDBBQABgAIAAAAIQBS+tYr3AAAAAwB&#10;AAAPAAAAZHJzL2Rvd25yZXYueG1sTE/LTsQwDLwj8Q+RkbixKWXFozRdIaQVCHGh7AdkG9NUbZyq&#10;SdrC1+M9wckz9mg8U+5WN4gZp9B5UnC9yUAgNd501Co4fO6v7kGEqMnowRMq+MYAu+r8rNSF8Qt9&#10;4FzHVrAJhUIrsDGOhZShseh02PgRiW9ffnI6Mp1aaSa9sLkbZJ5lt9LpjviD1SM+W2z6OjkF+/Ty&#10;6uYfmca3ulnIjn06vPdKXV6sT48gIq7xTwyn+BwdKs509IlMEAPzm5y7RAYPPE+CbLtldGSU3/FO&#10;VqX8X6L6BQAA//8DAFBLAQItABQABgAIAAAAIQC2gziS/gAAAOEBAAATAAAAAAAAAAAAAAAAAAAA&#10;AABbQ29udGVudF9UeXBlc10ueG1sUEsBAi0AFAAGAAgAAAAhADj9If/WAAAAlAEAAAsAAAAAAAAA&#10;AAAAAAAALwEAAF9yZWxzLy5yZWxzUEsBAi0AFAAGAAgAAAAhALgPOkCtAgAAtAUAAA4AAAAAAAAA&#10;AAAAAAAALgIAAGRycy9lMm9Eb2MueG1sUEsBAi0AFAAGAAgAAAAhAFL61ivcAAAADAEAAA8AAAAA&#10;AAAAAAAAAAAABwUAAGRycy9kb3ducmV2LnhtbFBLBQYAAAAABAAEAPMAAAAQBgAAAAA=&#10;" filled="f" stroked="f">
                <v:path arrowok="t"/>
                <w10:wrap type="square"/>
              </v:shape>
            </w:pict>
          </mc:Fallback>
        </mc:AlternateContent>
      </w: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033C8E" w:rsidP="00CF3A1C">
      <w:r>
        <w:rPr>
          <w:noProof/>
          <w:lang w:val="en-GB" w:eastAsia="en-GB"/>
        </w:rPr>
        <w:drawing>
          <wp:inline distT="0" distB="0" distL="0" distR="0">
            <wp:extent cx="7359650" cy="304800"/>
            <wp:effectExtent l="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59650" cy="304800"/>
                    </a:xfrm>
                    <a:prstGeom prst="rect">
                      <a:avLst/>
                    </a:prstGeom>
                    <a:noFill/>
                    <a:ln>
                      <a:noFill/>
                    </a:ln>
                  </pic:spPr>
                </pic:pic>
              </a:graphicData>
            </a:graphic>
          </wp:inline>
        </w:drawing>
      </w:r>
    </w:p>
    <w:p w:rsidR="00176775" w:rsidRDefault="00176775" w:rsidP="00CF3A1C"/>
    <w:sectPr w:rsidR="00176775" w:rsidSect="001D7D92">
      <w:pgSz w:w="11900" w:h="16840" w:code="9"/>
      <w:pgMar w:top="0" w:right="0" w:bottom="0" w:left="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7D3" w:rsidRDefault="005757D3" w:rsidP="001739BD">
      <w:r>
        <w:separator/>
      </w:r>
    </w:p>
  </w:endnote>
  <w:endnote w:type="continuationSeparator" w:id="0">
    <w:p w:rsidR="005757D3" w:rsidRDefault="005757D3" w:rsidP="00173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
    <w:altName w:val="Yu Gothic UI"/>
    <w:panose1 w:val="00000000000000000000"/>
    <w:charset w:val="80"/>
    <w:family w:val="auto"/>
    <w:notTrueType/>
    <w:pitch w:val="variable"/>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Lucida Grande">
    <w:panose1 w:val="00000000000000000000"/>
    <w:charset w:val="00"/>
    <w:family w:val="auto"/>
    <w:notTrueType/>
    <w:pitch w:val="variable"/>
    <w:sig w:usb0="00000003" w:usb1="00000000" w:usb2="00000000" w:usb3="00000000" w:csb0="00000001" w:csb1="00000000"/>
  </w:font>
  <w:font w:name="Times-Roman">
    <w:altName w:val="Times New Roman"/>
    <w:panose1 w:val="00000000000000000000"/>
    <w:charset w:val="CD"/>
    <w:family w:val="auto"/>
    <w:notTrueType/>
    <w:pitch w:val="default"/>
    <w:sig w:usb0="00000001" w:usb1="00000000" w:usb2="00000000" w:usb3="00000000" w:csb0="00000000" w:csb1="00000000"/>
  </w:font>
  <w:font w:name="Rockwell-Bold">
    <w:altName w:val="Rockwell"/>
    <w:panose1 w:val="00000000000000000000"/>
    <w:charset w:val="4D"/>
    <w:family w:val="auto"/>
    <w:notTrueType/>
    <w:pitch w:val="default"/>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7D3" w:rsidRDefault="005757D3" w:rsidP="001739BD">
      <w:r>
        <w:separator/>
      </w:r>
    </w:p>
  </w:footnote>
  <w:footnote w:type="continuationSeparator" w:id="0">
    <w:p w:rsidR="005757D3" w:rsidRDefault="005757D3" w:rsidP="001739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A1C"/>
    <w:rsid w:val="0000142D"/>
    <w:rsid w:val="00033C8E"/>
    <w:rsid w:val="00054035"/>
    <w:rsid w:val="000B70D3"/>
    <w:rsid w:val="0015375E"/>
    <w:rsid w:val="001626FC"/>
    <w:rsid w:val="001664FF"/>
    <w:rsid w:val="001739BD"/>
    <w:rsid w:val="00176775"/>
    <w:rsid w:val="001964FD"/>
    <w:rsid w:val="001A79DF"/>
    <w:rsid w:val="001C12B9"/>
    <w:rsid w:val="001D5B6C"/>
    <w:rsid w:val="001D6E83"/>
    <w:rsid w:val="001D7D92"/>
    <w:rsid w:val="001F025B"/>
    <w:rsid w:val="002566E1"/>
    <w:rsid w:val="00296B22"/>
    <w:rsid w:val="002A24CC"/>
    <w:rsid w:val="00306671"/>
    <w:rsid w:val="003A5720"/>
    <w:rsid w:val="00455720"/>
    <w:rsid w:val="00457063"/>
    <w:rsid w:val="0047199F"/>
    <w:rsid w:val="00570B06"/>
    <w:rsid w:val="005757D3"/>
    <w:rsid w:val="005864E8"/>
    <w:rsid w:val="005B2CE9"/>
    <w:rsid w:val="005D3A31"/>
    <w:rsid w:val="0066620E"/>
    <w:rsid w:val="006A30BF"/>
    <w:rsid w:val="006A50E1"/>
    <w:rsid w:val="006D2899"/>
    <w:rsid w:val="007310E4"/>
    <w:rsid w:val="00736EB3"/>
    <w:rsid w:val="00776831"/>
    <w:rsid w:val="00783E4A"/>
    <w:rsid w:val="007A1059"/>
    <w:rsid w:val="007E2500"/>
    <w:rsid w:val="008009E8"/>
    <w:rsid w:val="00846514"/>
    <w:rsid w:val="0087512C"/>
    <w:rsid w:val="00882B1A"/>
    <w:rsid w:val="00890454"/>
    <w:rsid w:val="009303AB"/>
    <w:rsid w:val="009B4A2C"/>
    <w:rsid w:val="00A370AC"/>
    <w:rsid w:val="00A96F03"/>
    <w:rsid w:val="00AB3A1E"/>
    <w:rsid w:val="00AE056B"/>
    <w:rsid w:val="00B01244"/>
    <w:rsid w:val="00B178D4"/>
    <w:rsid w:val="00B56FBD"/>
    <w:rsid w:val="00B82C4E"/>
    <w:rsid w:val="00B9408D"/>
    <w:rsid w:val="00C45B49"/>
    <w:rsid w:val="00C920AE"/>
    <w:rsid w:val="00CF31BB"/>
    <w:rsid w:val="00CF3A1C"/>
    <w:rsid w:val="00D04733"/>
    <w:rsid w:val="00D136B9"/>
    <w:rsid w:val="00D22CCD"/>
    <w:rsid w:val="00D56C27"/>
    <w:rsid w:val="00D725A3"/>
    <w:rsid w:val="00D72E51"/>
    <w:rsid w:val="00E13989"/>
    <w:rsid w:val="00E404C2"/>
    <w:rsid w:val="00E65CB0"/>
    <w:rsid w:val="00EA69FE"/>
    <w:rsid w:val="00F24EEF"/>
    <w:rsid w:val="00F2617D"/>
    <w:rsid w:val="00FB53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0D5FAD"/>
  <w15:docId w15:val="{9CA068C6-31D0-4F56-B732-8A174F787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 w:hAnsi="Cambria"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25A3"/>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F3A1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F3A1C"/>
    <w:rPr>
      <w:rFonts w:ascii="Lucida Grande" w:hAnsi="Lucida Grande" w:cs="Lucida Grande"/>
      <w:sz w:val="18"/>
      <w:szCs w:val="18"/>
    </w:rPr>
  </w:style>
  <w:style w:type="paragraph" w:customStyle="1" w:styleId="BasicParagraph">
    <w:name w:val="[Basic Paragraph]"/>
    <w:basedOn w:val="Normal"/>
    <w:uiPriority w:val="99"/>
    <w:rsid w:val="00CF3A1C"/>
    <w:pPr>
      <w:widowControl w:val="0"/>
      <w:autoSpaceDE w:val="0"/>
      <w:autoSpaceDN w:val="0"/>
      <w:adjustRightInd w:val="0"/>
      <w:spacing w:line="288" w:lineRule="auto"/>
      <w:textAlignment w:val="center"/>
    </w:pPr>
    <w:rPr>
      <w:rFonts w:ascii="Times-Roman" w:hAnsi="Times-Roman" w:cs="Times-Roman"/>
      <w:color w:val="000000"/>
      <w:lang w:val="en-GB"/>
    </w:rPr>
  </w:style>
  <w:style w:type="paragraph" w:styleId="Header">
    <w:name w:val="header"/>
    <w:basedOn w:val="Normal"/>
    <w:link w:val="HeaderChar"/>
    <w:uiPriority w:val="99"/>
    <w:rsid w:val="001739BD"/>
    <w:pPr>
      <w:tabs>
        <w:tab w:val="center" w:pos="4320"/>
        <w:tab w:val="right" w:pos="8640"/>
      </w:tabs>
    </w:pPr>
  </w:style>
  <w:style w:type="character" w:customStyle="1" w:styleId="HeaderChar">
    <w:name w:val="Header Char"/>
    <w:basedOn w:val="DefaultParagraphFont"/>
    <w:link w:val="Header"/>
    <w:uiPriority w:val="99"/>
    <w:locked/>
    <w:rsid w:val="001739BD"/>
    <w:rPr>
      <w:rFonts w:cs="Times New Roman"/>
      <w:sz w:val="24"/>
      <w:szCs w:val="24"/>
      <w:lang w:val="en-US" w:eastAsia="en-US"/>
    </w:rPr>
  </w:style>
  <w:style w:type="paragraph" w:styleId="Footer">
    <w:name w:val="footer"/>
    <w:basedOn w:val="Normal"/>
    <w:link w:val="FooterChar"/>
    <w:uiPriority w:val="99"/>
    <w:rsid w:val="001739BD"/>
    <w:pPr>
      <w:tabs>
        <w:tab w:val="center" w:pos="4320"/>
        <w:tab w:val="right" w:pos="8640"/>
      </w:tabs>
    </w:pPr>
  </w:style>
  <w:style w:type="character" w:customStyle="1" w:styleId="FooterChar">
    <w:name w:val="Footer Char"/>
    <w:basedOn w:val="DefaultParagraphFont"/>
    <w:link w:val="Footer"/>
    <w:uiPriority w:val="99"/>
    <w:locked/>
    <w:rsid w:val="001739BD"/>
    <w:rPr>
      <w:rFonts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Words>
  <Characters>159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lpstr>
    </vt:vector>
  </TitlesOfParts>
  <Company>bevridgebeer</Company>
  <LinksUpToDate>false</LinksUpToDate>
  <CharactersWithSpaces>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Chris Beer</dc:creator>
  <cp:keywords/>
  <dc:description/>
  <cp:lastModifiedBy>David Williams</cp:lastModifiedBy>
  <cp:revision>2</cp:revision>
  <cp:lastPrinted>2013-08-02T13:15:00Z</cp:lastPrinted>
  <dcterms:created xsi:type="dcterms:W3CDTF">2023-12-13T14:41:00Z</dcterms:created>
  <dcterms:modified xsi:type="dcterms:W3CDTF">2023-12-13T14:41:00Z</dcterms:modified>
</cp:coreProperties>
</file>